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FBAC" w14:textId="77777777" w:rsidR="006F1A34" w:rsidRDefault="001A4735">
      <w:pPr>
        <w:pStyle w:val="Corptext"/>
        <w:ind w:left="5015" w:firstLine="0"/>
        <w:jc w:val="left"/>
        <w:rPr>
          <w:sz w:val="20"/>
        </w:rPr>
      </w:pPr>
      <w:r>
        <w:rPr>
          <w:noProof/>
          <w:sz w:val="20"/>
        </w:rPr>
        <w:drawing>
          <wp:inline distT="0" distB="0" distL="0" distR="0" wp14:anchorId="2FE38D4F" wp14:editId="47B0D1DC">
            <wp:extent cx="903994" cy="123748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03994" cy="1237488"/>
                    </a:xfrm>
                    <a:prstGeom prst="rect">
                      <a:avLst/>
                    </a:prstGeom>
                  </pic:spPr>
                </pic:pic>
              </a:graphicData>
            </a:graphic>
          </wp:inline>
        </w:drawing>
      </w:r>
    </w:p>
    <w:p w14:paraId="4642D817" w14:textId="77777777" w:rsidR="006F1A34" w:rsidRDefault="001A4735">
      <w:pPr>
        <w:pStyle w:val="Corptext"/>
        <w:spacing w:before="36"/>
        <w:ind w:left="0" w:firstLine="0"/>
        <w:jc w:val="left"/>
        <w:rPr>
          <w:sz w:val="20"/>
        </w:rPr>
      </w:pPr>
      <w:r>
        <w:rPr>
          <w:noProof/>
        </w:rPr>
        <w:drawing>
          <wp:anchor distT="0" distB="0" distL="0" distR="0" simplePos="0" relativeHeight="487587840" behindDoc="1" locked="0" layoutInCell="1" allowOverlap="1" wp14:anchorId="656FCDAB" wp14:editId="0D3216C7">
            <wp:simplePos x="0" y="0"/>
            <wp:positionH relativeFrom="page">
              <wp:posOffset>621297</wp:posOffset>
            </wp:positionH>
            <wp:positionV relativeFrom="paragraph">
              <wp:posOffset>184454</wp:posOffset>
            </wp:positionV>
            <wp:extent cx="6273223" cy="123748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273223" cy="1237487"/>
                    </a:xfrm>
                    <a:prstGeom prst="rect">
                      <a:avLst/>
                    </a:prstGeom>
                  </pic:spPr>
                </pic:pic>
              </a:graphicData>
            </a:graphic>
          </wp:anchor>
        </w:drawing>
      </w:r>
    </w:p>
    <w:p w14:paraId="0D68C5B2" w14:textId="77777777" w:rsidR="006F1A34" w:rsidRDefault="006F1A34">
      <w:pPr>
        <w:pStyle w:val="Corptext"/>
        <w:spacing w:before="5"/>
        <w:ind w:left="0" w:firstLine="0"/>
        <w:jc w:val="left"/>
        <w:rPr>
          <w:sz w:val="19"/>
        </w:rPr>
      </w:pPr>
    </w:p>
    <w:p w14:paraId="07750141" w14:textId="77777777" w:rsidR="006F1A34" w:rsidRDefault="001A4735">
      <w:pPr>
        <w:pStyle w:val="Corptext"/>
        <w:spacing w:line="20" w:lineRule="exact"/>
        <w:ind w:left="110" w:firstLine="0"/>
        <w:jc w:val="left"/>
        <w:rPr>
          <w:sz w:val="2"/>
        </w:rPr>
      </w:pPr>
      <w:r>
        <w:rPr>
          <w:noProof/>
          <w:sz w:val="2"/>
        </w:rPr>
        <mc:AlternateContent>
          <mc:Choice Requires="wpg">
            <w:drawing>
              <wp:inline distT="0" distB="0" distL="0" distR="0" wp14:anchorId="55A09B38" wp14:editId="0D6FA5C3">
                <wp:extent cx="7200265" cy="12700"/>
                <wp:effectExtent l="9525" t="0" r="634"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12700"/>
                          <a:chOff x="0" y="0"/>
                          <a:chExt cx="7200265" cy="12700"/>
                        </a:xfrm>
                      </wpg:grpSpPr>
                      <wps:wsp>
                        <wps:cNvPr id="4" name="Graphic 4"/>
                        <wps:cNvSpPr/>
                        <wps:spPr>
                          <a:xfrm>
                            <a:off x="0" y="6350"/>
                            <a:ext cx="7200265" cy="1270"/>
                          </a:xfrm>
                          <a:custGeom>
                            <a:avLst/>
                            <a:gdLst/>
                            <a:ahLst/>
                            <a:cxnLst/>
                            <a:rect l="l" t="t" r="r" b="b"/>
                            <a:pathLst>
                              <a:path w="7200265">
                                <a:moveTo>
                                  <a:pt x="0" y="0"/>
                                </a:moveTo>
                                <a:lnTo>
                                  <a:pt x="719998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495F96E6" id="Group 3" o:spid="_x0000_s1026" style="width:566.95pt;height:1pt;mso-position-horizontal-relative:char;mso-position-vertical-relative:line" coordsize="720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CIaAIAAJMFAAAOAAAAZHJzL2Uyb0RvYy54bWykVMlu2zAQvRfoPxC817LdxI4Fy0ERN0aB&#10;IAkQFz3TFLWgFMkOaUv++w6pxY7T9pDqQAw5w1nee+LytqkkOQiwpVYJnYzGlAjFdVqqPKHft/ef&#10;biixjqmUSa1EQo/C0tvVxw/L2sRiqgstUwEEkygb1yahhXMmjiLLC1ExO9JGKHRmGirmcAt5lAKr&#10;MXslo+l4PItqDakBzYW1eLpunXQV8meZ4O4py6xwRCYUe3NhhbDu/BqtlizOgZmi5F0b7B1dVKxU&#10;WHRItWaOkT2Ub1JVJQdtdeZGXFeRzrKSizADTjMZX0yzAb03YZY8rnMzwITQXuD07rT88bAB82Ke&#10;oe0ezQfNf1rEJapNHp/7/T4/BTcZVP4SDkGagOhxQFQ0jnA8nCNH09k1JRx9k+l83CHOC6TlzS1e&#10;fP3nvYjFbdHQ2tBKbVA79gSP/T94XgpmREDd+vGfgZRpQq8oUaxCBW86sVx57fjSGOPx63a2g/KP&#10;6Mw+X3cA/BUgn3WYk8V8b91G6AA0OzxYh25UWdpbrOgt3qjeBJS9F7wMgneUoOCBEhT8rhW8Yc7f&#10;86m8SeoTU/6s0gex1cHrLkjC1k5eqc6j5pPFYnGDXPcywNg2Ag1fJgw2lMbD8+Gk8l20EvGVrZZl&#10;el9KGTaQ7+4kkAPzv3H4OpxehRmwbs1s0cYFVxcmVdCzjVt6PG07nR6R2xrpTKj9tWcgKJHfFKrH&#10;PxS9Ab2x6w1w8k6H5yQghDW3zQ8GhvjyCXVI7aPuRcTinjUPwhDrbyr9Ze90VnpKUdB9R90GBR2s&#10;8Oej9eppOd+HqNNbuvoNAAD//wMAUEsDBBQABgAIAAAAIQAEL4So2wAAAAQBAAAPAAAAZHJzL2Rv&#10;d25yZXYueG1sTI9Ba8JAEIXvhf6HZQq91U0MlppmIyKtJylUBfE2ZsckmJ0N2TWJ/75rL+1l4PEe&#10;732TLUbTiJ46V1tWEE8iEMSF1TWXCva7z5c3EM4ja2wsk4IbOVjkjw8ZptoO/E391pcilLBLUUHl&#10;fZtK6YqKDLqJbYmDd7adQR9kV0rd4RDKTSOnUfQqDdYcFipsaVVRcdlejYL1gMMyiT/6zeW8uh13&#10;s6/DJialnp/G5TsIT6P/C8MdP6BDHphO9sraiUZBeMT/3rsXJ8kcxEnBNAKZZ/I/fP4DAAD//wMA&#10;UEsBAi0AFAAGAAgAAAAhALaDOJL+AAAA4QEAABMAAAAAAAAAAAAAAAAAAAAAAFtDb250ZW50X1R5&#10;cGVzXS54bWxQSwECLQAUAAYACAAAACEAOP0h/9YAAACUAQAACwAAAAAAAAAAAAAAAAAvAQAAX3Jl&#10;bHMvLnJlbHNQSwECLQAUAAYACAAAACEAnFLAiGgCAACTBQAADgAAAAAAAAAAAAAAAAAuAgAAZHJz&#10;L2Uyb0RvYy54bWxQSwECLQAUAAYACAAAACEABC+EqNsAAAAEAQAADwAAAAAAAAAAAAAAAADCBAAA&#10;ZHJzL2Rvd25yZXYueG1sUEsFBgAAAAAEAAQA8wAAAMoFAAAAAA==&#10;">
                <v:shape id="Graphic 4" o:spid="_x0000_s1027" style="position:absolute;top:63;width:72002;height:13;visibility:visible;mso-wrap-style:square;v-text-anchor:top" coordsize="7200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yIKxAAAANoAAAAPAAAAZHJzL2Rvd25yZXYueG1sRI9Ba8JA&#10;FITvQv/D8gredFMVaVNXUbG1QnNoWvD6yL5mQ7NvQ3aN8d93BcHjMDPfMItVb2vRUesrxwqexgkI&#10;4sLpiksFP99vo2cQPiBrrB2Tggt5WC0fBgtMtTvzF3V5KEWEsE9RgQmhSaX0hSGLfuwa4uj9utZi&#10;iLItpW7xHOG2lpMkmUuLFccFgw1tDRV/+ckq2OXNe2eST3vZHNYv+TbbH4/ZVKnhY79+BRGoD/fw&#10;rf2hFczgeiXeALn8BwAA//8DAFBLAQItABQABgAIAAAAIQDb4fbL7gAAAIUBAAATAAAAAAAAAAAA&#10;AAAAAAAAAABbQ29udGVudF9UeXBlc10ueG1sUEsBAi0AFAAGAAgAAAAhAFr0LFu/AAAAFQEAAAsA&#10;AAAAAAAAAAAAAAAAHwEAAF9yZWxzLy5yZWxzUEsBAi0AFAAGAAgAAAAhAE1jIgrEAAAA2gAAAA8A&#10;AAAAAAAAAAAAAAAABwIAAGRycy9kb3ducmV2LnhtbFBLBQYAAAAAAwADALcAAAD4AgAAAAA=&#10;" path="m,l7199985,e" filled="f" strokeweight="1pt">
                  <v:path arrowok="t"/>
                </v:shape>
                <w10:anchorlock/>
              </v:group>
            </w:pict>
          </mc:Fallback>
        </mc:AlternateContent>
      </w:r>
    </w:p>
    <w:p w14:paraId="2EBDC7F2" w14:textId="77777777" w:rsidR="006F1A34" w:rsidRDefault="006F1A34">
      <w:pPr>
        <w:spacing w:line="20" w:lineRule="exact"/>
        <w:rPr>
          <w:sz w:val="2"/>
        </w:rPr>
        <w:sectPr w:rsidR="006F1A34">
          <w:type w:val="continuous"/>
          <w:pgSz w:w="11900" w:h="16840"/>
          <w:pgMar w:top="880" w:right="200" w:bottom="280" w:left="140" w:header="708" w:footer="708" w:gutter="0"/>
          <w:cols w:space="708"/>
        </w:sectPr>
      </w:pPr>
    </w:p>
    <w:p w14:paraId="41AC64A2" w14:textId="77777777" w:rsidR="006F1A34" w:rsidRDefault="001A4735">
      <w:pPr>
        <w:spacing w:before="156"/>
        <w:ind w:left="110"/>
        <w:rPr>
          <w:rFonts w:ascii="Arial MT" w:hAnsi="Arial MT"/>
          <w:sz w:val="20"/>
        </w:rPr>
      </w:pPr>
      <w:r>
        <w:rPr>
          <w:rFonts w:ascii="Arial MT" w:hAnsi="Arial MT"/>
          <w:sz w:val="20"/>
        </w:rPr>
        <w:t>Anul</w:t>
      </w:r>
      <w:r>
        <w:rPr>
          <w:rFonts w:ascii="Arial MT" w:hAnsi="Arial MT"/>
          <w:spacing w:val="-5"/>
          <w:sz w:val="20"/>
        </w:rPr>
        <w:t xml:space="preserve"> </w:t>
      </w:r>
      <w:r>
        <w:rPr>
          <w:rFonts w:ascii="Arial MT" w:hAnsi="Arial MT"/>
          <w:sz w:val="20"/>
        </w:rPr>
        <w:t>192</w:t>
      </w:r>
      <w:r>
        <w:rPr>
          <w:rFonts w:ascii="Arial MT" w:hAnsi="Arial MT"/>
          <w:spacing w:val="-4"/>
          <w:sz w:val="20"/>
        </w:rPr>
        <w:t xml:space="preserve"> </w:t>
      </w:r>
      <w:r>
        <w:rPr>
          <w:rFonts w:ascii="Arial MT" w:hAnsi="Arial MT"/>
          <w:sz w:val="20"/>
        </w:rPr>
        <w:t>(XXXVI)</w:t>
      </w:r>
      <w:r>
        <w:rPr>
          <w:rFonts w:ascii="Arial MT" w:hAnsi="Arial MT"/>
          <w:spacing w:val="-4"/>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Nr.</w:t>
      </w:r>
      <w:r>
        <w:rPr>
          <w:rFonts w:ascii="Arial MT" w:hAnsi="Arial MT"/>
          <w:spacing w:val="-4"/>
          <w:sz w:val="20"/>
        </w:rPr>
        <w:t xml:space="preserve"> </w:t>
      </w:r>
      <w:r>
        <w:rPr>
          <w:rFonts w:ascii="Arial MT" w:hAnsi="Arial MT"/>
          <w:sz w:val="20"/>
        </w:rPr>
        <w:t>795</w:t>
      </w:r>
      <w:r>
        <w:rPr>
          <w:rFonts w:ascii="Arial MT" w:hAnsi="Arial MT"/>
          <w:spacing w:val="-4"/>
          <w:sz w:val="20"/>
        </w:rPr>
        <w:t xml:space="preserve"> </w:t>
      </w:r>
      <w:r>
        <w:rPr>
          <w:rFonts w:ascii="Arial MT" w:hAnsi="Arial MT"/>
          <w:spacing w:val="-5"/>
          <w:sz w:val="20"/>
        </w:rPr>
        <w:t>bis</w:t>
      </w:r>
    </w:p>
    <w:p w14:paraId="0D9D6CE7" w14:textId="77777777" w:rsidR="006F1A34" w:rsidRDefault="001A4735">
      <w:pPr>
        <w:spacing w:before="42" w:line="191" w:lineRule="exact"/>
        <w:ind w:left="70" w:right="12"/>
        <w:jc w:val="center"/>
        <w:rPr>
          <w:rFonts w:ascii="Arial"/>
          <w:b/>
          <w:sz w:val="18"/>
        </w:rPr>
      </w:pPr>
      <w:r>
        <w:br w:type="column"/>
      </w:r>
      <w:r>
        <w:rPr>
          <w:rFonts w:ascii="Arial"/>
          <w:b/>
          <w:sz w:val="18"/>
        </w:rPr>
        <w:t>P</w:t>
      </w:r>
      <w:r>
        <w:rPr>
          <w:rFonts w:ascii="Arial"/>
          <w:b/>
          <w:spacing w:val="-1"/>
          <w:sz w:val="18"/>
        </w:rPr>
        <w:t xml:space="preserve"> </w:t>
      </w:r>
      <w:r>
        <w:rPr>
          <w:rFonts w:ascii="Arial"/>
          <w:b/>
          <w:spacing w:val="12"/>
          <w:sz w:val="18"/>
        </w:rPr>
        <w:t>A</w:t>
      </w:r>
      <w:r>
        <w:rPr>
          <w:rFonts w:ascii="Arial"/>
          <w:b/>
          <w:sz w:val="18"/>
        </w:rPr>
        <w:t xml:space="preserve"> </w:t>
      </w:r>
      <w:r>
        <w:rPr>
          <w:rFonts w:ascii="Arial"/>
          <w:b/>
          <w:spacing w:val="12"/>
          <w:sz w:val="18"/>
        </w:rPr>
        <w:t>R</w:t>
      </w:r>
      <w:r>
        <w:rPr>
          <w:rFonts w:ascii="Arial"/>
          <w:b/>
          <w:sz w:val="18"/>
        </w:rPr>
        <w:t xml:space="preserve"> </w:t>
      </w:r>
      <w:r>
        <w:rPr>
          <w:rFonts w:ascii="Arial"/>
          <w:b/>
          <w:spacing w:val="12"/>
          <w:sz w:val="18"/>
        </w:rPr>
        <w:t>T</w:t>
      </w:r>
      <w:r>
        <w:rPr>
          <w:rFonts w:ascii="Arial"/>
          <w:b/>
          <w:sz w:val="18"/>
        </w:rPr>
        <w:t xml:space="preserve"> </w:t>
      </w:r>
      <w:r>
        <w:rPr>
          <w:rFonts w:ascii="Arial"/>
          <w:b/>
          <w:spacing w:val="12"/>
          <w:sz w:val="18"/>
        </w:rPr>
        <w:t>E</w:t>
      </w:r>
      <w:r>
        <w:rPr>
          <w:rFonts w:ascii="Arial"/>
          <w:b/>
          <w:sz w:val="18"/>
        </w:rPr>
        <w:t xml:space="preserve"> A</w:t>
      </w:r>
      <w:r>
        <w:rPr>
          <w:rFonts w:ascii="Arial"/>
          <w:b/>
          <w:spacing w:val="34"/>
          <w:sz w:val="18"/>
        </w:rPr>
        <w:t xml:space="preserve">  </w:t>
      </w:r>
      <w:r>
        <w:rPr>
          <w:rFonts w:ascii="Arial"/>
          <w:b/>
          <w:spacing w:val="-10"/>
          <w:sz w:val="18"/>
        </w:rPr>
        <w:t>I</w:t>
      </w:r>
    </w:p>
    <w:p w14:paraId="6B67896C" w14:textId="77777777" w:rsidR="006F1A34" w:rsidRDefault="001A4735">
      <w:pPr>
        <w:spacing w:line="214" w:lineRule="exact"/>
        <w:ind w:left="70"/>
        <w:jc w:val="center"/>
        <w:rPr>
          <w:rFonts w:ascii="Arial" w:hAnsi="Arial"/>
          <w:b/>
          <w:sz w:val="20"/>
        </w:rPr>
      </w:pPr>
      <w:r>
        <w:rPr>
          <w:rFonts w:ascii="Arial" w:hAnsi="Arial"/>
          <w:b/>
          <w:sz w:val="20"/>
        </w:rPr>
        <w:t>LEGI,</w:t>
      </w:r>
      <w:r>
        <w:rPr>
          <w:rFonts w:ascii="Arial" w:hAnsi="Arial"/>
          <w:b/>
          <w:spacing w:val="60"/>
          <w:sz w:val="20"/>
        </w:rPr>
        <w:t xml:space="preserve"> </w:t>
      </w:r>
      <w:r>
        <w:rPr>
          <w:rFonts w:ascii="Arial" w:hAnsi="Arial"/>
          <w:b/>
          <w:sz w:val="20"/>
        </w:rPr>
        <w:t>DECRETE,</w:t>
      </w:r>
      <w:r>
        <w:rPr>
          <w:rFonts w:ascii="Arial" w:hAnsi="Arial"/>
          <w:b/>
          <w:spacing w:val="63"/>
          <w:sz w:val="20"/>
        </w:rPr>
        <w:t xml:space="preserve"> </w:t>
      </w:r>
      <w:r>
        <w:rPr>
          <w:rFonts w:ascii="Arial" w:hAnsi="Arial"/>
          <w:b/>
          <w:sz w:val="20"/>
        </w:rPr>
        <w:t>HOTĂRÂRI</w:t>
      </w:r>
      <w:r>
        <w:rPr>
          <w:rFonts w:ascii="Arial" w:hAnsi="Arial"/>
          <w:b/>
          <w:spacing w:val="63"/>
          <w:sz w:val="20"/>
        </w:rPr>
        <w:t xml:space="preserve"> </w:t>
      </w:r>
      <w:r>
        <w:rPr>
          <w:rFonts w:ascii="Arial" w:hAnsi="Arial"/>
          <w:b/>
          <w:sz w:val="20"/>
        </w:rPr>
        <w:t>ȘI</w:t>
      </w:r>
      <w:r>
        <w:rPr>
          <w:rFonts w:ascii="Arial" w:hAnsi="Arial"/>
          <w:b/>
          <w:spacing w:val="50"/>
          <w:sz w:val="20"/>
        </w:rPr>
        <w:t xml:space="preserve"> </w:t>
      </w:r>
      <w:r>
        <w:rPr>
          <w:rFonts w:ascii="Arial" w:hAnsi="Arial"/>
          <w:b/>
          <w:sz w:val="20"/>
        </w:rPr>
        <w:t>ALTE</w:t>
      </w:r>
      <w:r>
        <w:rPr>
          <w:rFonts w:ascii="Arial" w:hAnsi="Arial"/>
          <w:b/>
          <w:spacing w:val="51"/>
          <w:sz w:val="20"/>
        </w:rPr>
        <w:t xml:space="preserve"> </w:t>
      </w:r>
      <w:r>
        <w:rPr>
          <w:rFonts w:ascii="Arial" w:hAnsi="Arial"/>
          <w:b/>
          <w:spacing w:val="6"/>
          <w:sz w:val="20"/>
        </w:rPr>
        <w:t>ACTE</w:t>
      </w:r>
    </w:p>
    <w:p w14:paraId="7E0FD437" w14:textId="77777777" w:rsidR="006F1A34" w:rsidRDefault="001A4735">
      <w:pPr>
        <w:spacing w:before="156"/>
        <w:ind w:left="110"/>
        <w:rPr>
          <w:rFonts w:ascii="Arial MT"/>
          <w:sz w:val="20"/>
        </w:rPr>
      </w:pPr>
      <w:r>
        <w:br w:type="column"/>
      </w:r>
      <w:r>
        <w:rPr>
          <w:rFonts w:ascii="Arial MT"/>
          <w:sz w:val="20"/>
        </w:rPr>
        <w:t>Luni,</w:t>
      </w:r>
      <w:r>
        <w:rPr>
          <w:rFonts w:ascii="Arial MT"/>
          <w:spacing w:val="-1"/>
          <w:sz w:val="20"/>
        </w:rPr>
        <w:t xml:space="preserve"> </w:t>
      </w:r>
      <w:r>
        <w:rPr>
          <w:rFonts w:ascii="Arial MT"/>
          <w:sz w:val="20"/>
        </w:rPr>
        <w:t xml:space="preserve">12 august </w:t>
      </w:r>
      <w:r>
        <w:rPr>
          <w:rFonts w:ascii="Arial MT"/>
          <w:spacing w:val="-4"/>
          <w:sz w:val="20"/>
        </w:rPr>
        <w:t>2024</w:t>
      </w:r>
    </w:p>
    <w:p w14:paraId="404D360B" w14:textId="77777777" w:rsidR="006F1A34" w:rsidRDefault="006F1A34">
      <w:pPr>
        <w:rPr>
          <w:rFonts w:ascii="Arial MT"/>
          <w:sz w:val="20"/>
        </w:rPr>
        <w:sectPr w:rsidR="006F1A34">
          <w:type w:val="continuous"/>
          <w:pgSz w:w="11900" w:h="16840"/>
          <w:pgMar w:top="880" w:right="200" w:bottom="280" w:left="140" w:header="708" w:footer="708" w:gutter="0"/>
          <w:cols w:num="3" w:space="708" w:equalWidth="0">
            <w:col w:w="2985" w:space="463"/>
            <w:col w:w="4605" w:space="1408"/>
            <w:col w:w="2099"/>
          </w:cols>
        </w:sectPr>
      </w:pPr>
    </w:p>
    <w:p w14:paraId="6D1F2BC5" w14:textId="77777777" w:rsidR="006F1A34" w:rsidRDefault="006F1A34">
      <w:pPr>
        <w:pStyle w:val="Corptext"/>
        <w:spacing w:before="2"/>
        <w:ind w:left="0" w:firstLine="0"/>
        <w:jc w:val="left"/>
        <w:rPr>
          <w:rFonts w:ascii="Arial MT"/>
          <w:sz w:val="9"/>
        </w:rPr>
      </w:pPr>
    </w:p>
    <w:p w14:paraId="5FDF145C" w14:textId="77777777" w:rsidR="006F1A34" w:rsidRDefault="001A4735">
      <w:pPr>
        <w:pStyle w:val="Corptext"/>
        <w:spacing w:line="70" w:lineRule="exact"/>
        <w:ind w:left="103" w:firstLine="0"/>
        <w:jc w:val="left"/>
        <w:rPr>
          <w:rFonts w:ascii="Arial MT"/>
          <w:sz w:val="7"/>
        </w:rPr>
      </w:pPr>
      <w:r>
        <w:rPr>
          <w:rFonts w:ascii="Arial MT"/>
          <w:noProof/>
          <w:sz w:val="7"/>
        </w:rPr>
        <mc:AlternateContent>
          <mc:Choice Requires="wpg">
            <w:drawing>
              <wp:inline distT="0" distB="0" distL="0" distR="0" wp14:anchorId="0F36EB55" wp14:editId="48EEC5EA">
                <wp:extent cx="7200265" cy="45085"/>
                <wp:effectExtent l="9525" t="0" r="634" b="254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45085"/>
                          <a:chOff x="0" y="0"/>
                          <a:chExt cx="7200265" cy="45085"/>
                        </a:xfrm>
                      </wpg:grpSpPr>
                      <wps:wsp>
                        <wps:cNvPr id="6" name="Graphic 6"/>
                        <wps:cNvSpPr/>
                        <wps:spPr>
                          <a:xfrm>
                            <a:off x="0" y="4444"/>
                            <a:ext cx="7200265" cy="1270"/>
                          </a:xfrm>
                          <a:custGeom>
                            <a:avLst/>
                            <a:gdLst/>
                            <a:ahLst/>
                            <a:cxnLst/>
                            <a:rect l="l" t="t" r="r" b="b"/>
                            <a:pathLst>
                              <a:path w="7200265">
                                <a:moveTo>
                                  <a:pt x="0" y="0"/>
                                </a:moveTo>
                                <a:lnTo>
                                  <a:pt x="7199998" y="0"/>
                                </a:lnTo>
                              </a:path>
                            </a:pathLst>
                          </a:custGeom>
                          <a:ln w="8890">
                            <a:solidFill>
                              <a:srgbClr val="000000"/>
                            </a:solidFill>
                            <a:prstDash val="solid"/>
                          </a:ln>
                        </wps:spPr>
                        <wps:bodyPr wrap="square" lIns="0" tIns="0" rIns="0" bIns="0" rtlCol="0">
                          <a:prstTxWarp prst="textNoShape">
                            <a:avLst/>
                          </a:prstTxWarp>
                          <a:noAutofit/>
                        </wps:bodyPr>
                      </wps:wsp>
                      <wps:wsp>
                        <wps:cNvPr id="7" name="Graphic 7"/>
                        <wps:cNvSpPr/>
                        <wps:spPr>
                          <a:xfrm>
                            <a:off x="0" y="40411"/>
                            <a:ext cx="7200265" cy="1270"/>
                          </a:xfrm>
                          <a:custGeom>
                            <a:avLst/>
                            <a:gdLst/>
                            <a:ahLst/>
                            <a:cxnLst/>
                            <a:rect l="l" t="t" r="r" b="b"/>
                            <a:pathLst>
                              <a:path w="7200265">
                                <a:moveTo>
                                  <a:pt x="0" y="0"/>
                                </a:moveTo>
                                <a:lnTo>
                                  <a:pt x="7199998"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4374DF87" id="Group 5" o:spid="_x0000_s1026" style="width:566.95pt;height:3.55pt;mso-position-horizontal-relative:char;mso-position-vertical-relative:line" coordsize="7200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kgkwIAAGwIAAAOAAAAZHJzL2Uyb0RvYy54bWzsVt1v2yAQf5+0/wHxvtqJ0iS16lRTs0aT&#10;qq5SO+2ZYPyhYWBA4vS/3x3YSZZWm9Zpb/UDOrjjPn73A3x5tWsl2QrrGq1yOjpLKRGK66JRVU6/&#10;Pt58mFPiPFMFk1qJnD4JR68W799ddiYTY11rWQhLwIlyWWdyWntvsiRxvBYtc2faCAXKUtuWeZja&#10;Kiks68B7K5Nxmk6TTtvCWM2Fc7C6jEq6CP7LUnD/pSyd8ETmFHLzYbRhXOOYLC5ZVllm6ob3abBX&#10;ZNGyRkHQvasl84xsbPPMVdtwq50u/RnXbaLLsuEi1ADVjNKTalZWb0yopcq6yuxhAmhPcHq1W363&#10;XVnzYO5tzB7EW82/O8Al6UyVHetxXh2Md6VtcRMUQXYB0ac9omLnCYfFGfRoPD2nhINucp7OzyPi&#10;vIa2PNvF60+/3ZewLAYNqe1T6Qxwxx3gcf8Gz0PNjAioOyz/3pKmyOmUEsVaYPCqJ8sUK8HQYIP4&#10;9TPXQ/kiOhP4IgAvAjQazwIj93WyjG+cXwkdgGbbW+cjYYtBYvUg8Z0aRAu0R8LLQHhPCRDeUgKE&#10;X8fohnnch91DkXSHTuFaq7fiUQetP2kSpHbQSnVsNRtdwAfnfaAB2EYLEDAMUCoKITTIx8VJhVnM&#10;5xdpOEdOy6a4aaTELJyt1tfSki3DUxw+rAM8/GJmrPNL5upoF1S9mVSBzi6L3cGurXXxBK3toJs5&#10;dT82zApK5GcF5MF7YhDsIKwHwXp5rcNtEgCCmI+7b8waguFz6qGzd3rgEMuGpmHpe1vcqfTHjddl&#10;gx0FPg8Z9RPgc2TXfyf27JTYMwTtb4mdTkajyK03Zr8x+4/MDhc4PGnhEPfPL76Zx/NwEg4/CYuf&#10;AAAA//8DAFBLAwQUAAYACAAAACEAQ3/sVNwAAAAEAQAADwAAAGRycy9kb3ducmV2LnhtbEyPzWrD&#10;MBCE74W+g9hCb42smv7EtRxCaHsKhSaFktvG2tgm1spYiu28fZVe2svCMMPMt/lisq0YqPeNYw1q&#10;loAgLp1puNLwtX27ewbhA7LB1jFpOJOHRXF9lWNm3MifNGxCJWIJ+ww11CF0mZS+rMmin7mOOHoH&#10;11sMUfaVND2Osdy28j5JHqXFhuNCjR2taiqPm5PV8D7iuEzV67A+Hlbn3fbh43utSOvbm2n5AiLQ&#10;FP7CcMGP6FBEpr07sfGi1RAfCb/34qk0nYPYa3hSIItc/ocvfgAAAP//AwBQSwECLQAUAAYACAAA&#10;ACEAtoM4kv4AAADhAQAAEwAAAAAAAAAAAAAAAAAAAAAAW0NvbnRlbnRfVHlwZXNdLnhtbFBLAQIt&#10;ABQABgAIAAAAIQA4/SH/1gAAAJQBAAALAAAAAAAAAAAAAAAAAC8BAABfcmVscy8ucmVsc1BLAQIt&#10;ABQABgAIAAAAIQCqRGkgkwIAAGwIAAAOAAAAAAAAAAAAAAAAAC4CAABkcnMvZTJvRG9jLnhtbFBL&#10;AQItABQABgAIAAAAIQBDf+xU3AAAAAQBAAAPAAAAAAAAAAAAAAAAAO0EAABkcnMvZG93bnJldi54&#10;bWxQSwUGAAAAAAQABADzAAAA9gUAAAAA&#10;">
                <v:shape id="Graphic 6" o:spid="_x0000_s1027" style="position:absolute;top:44;width:72002;height:13;visibility:visible;mso-wrap-style:square;v-text-anchor:top" coordsize="7200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S1PwwAAANoAAAAPAAAAZHJzL2Rvd25yZXYueG1sRI9Ra8JA&#10;EITfC/0Pxwp9qxctiqSeIkVBEKSmIj4uuW0ubW4v5FaN/75XKPRxmJlvmPmy9426UhfrwAZGwwwU&#10;cRlszZWB48fmeQYqCrLFJjAZuFOE5eLxYY65DTc+0LWQSiUIxxwNOJE21zqWjjzGYWiJk/cZOo+S&#10;ZFdp2+EtwX2jx1k21R5rTgsOW3pzVH4XF2/gZXWQ/SZk7/1k91W4tZzOR30y5mnQr15BCfXyH/5r&#10;b62BKfxeSTdAL34AAAD//wMAUEsBAi0AFAAGAAgAAAAhANvh9svuAAAAhQEAABMAAAAAAAAAAAAA&#10;AAAAAAAAAFtDb250ZW50X1R5cGVzXS54bWxQSwECLQAUAAYACAAAACEAWvQsW78AAAAVAQAACwAA&#10;AAAAAAAAAAAAAAAfAQAAX3JlbHMvLnJlbHNQSwECLQAUAAYACAAAACEAvZ0tT8MAAADaAAAADwAA&#10;AAAAAAAAAAAAAAAHAgAAZHJzL2Rvd25yZXYueG1sUEsFBgAAAAADAAMAtwAAAPcCAAAAAA==&#10;" path="m,l7199998,e" filled="f" strokeweight=".7pt">
                  <v:path arrowok="t"/>
                </v:shape>
                <v:shape id="Graphic 7" o:spid="_x0000_s1028" style="position:absolute;top:404;width:72002;height:12;visibility:visible;mso-wrap-style:square;v-text-anchor:top" coordsize="7200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YjUxAAAANoAAAAPAAAAZHJzL2Rvd25yZXYueG1sRI9fa8JA&#10;EMTfC36HY4W+1UuV/iF6iohCoSA1FfFxya252NxeyG01/fZeodDHYWZ+w8wWvW/UhbpYBzbwOMpA&#10;EZfB1lwZ2H9uHl5BRUG22AQmAz8UYTEf3M0wt+HKO7oUUqkE4ZijASfS5lrH0pHHOAotcfJOofMo&#10;SXaVth1eE9w3epxlz9pjzWnBYUsrR+VX8e0NTJY72W5C9tE/vZ8Lt5bDca8PxtwP++UUlFAv/+G/&#10;9ps18AK/V9IN0PMbAAAA//8DAFBLAQItABQABgAIAAAAIQDb4fbL7gAAAIUBAAATAAAAAAAAAAAA&#10;AAAAAAAAAABbQ29udGVudF9UeXBlc10ueG1sUEsBAi0AFAAGAAgAAAAhAFr0LFu/AAAAFQEAAAsA&#10;AAAAAAAAAAAAAAAAHwEAAF9yZWxzLy5yZWxzUEsBAi0AFAAGAAgAAAAhANLRiNTEAAAA2gAAAA8A&#10;AAAAAAAAAAAAAAAABwIAAGRycy9kb3ducmV2LnhtbFBLBQYAAAAAAwADALcAAAD4AgAAAAA=&#10;" path="m,l7199998,e" filled="f" strokeweight=".7pt">
                  <v:path arrowok="t"/>
                </v:shape>
                <w10:anchorlock/>
              </v:group>
            </w:pict>
          </mc:Fallback>
        </mc:AlternateContent>
      </w:r>
    </w:p>
    <w:p w14:paraId="0C1CE790" w14:textId="77777777" w:rsidR="006F1A34" w:rsidRDefault="006F1A34">
      <w:pPr>
        <w:pStyle w:val="Corptext"/>
        <w:ind w:left="0" w:firstLine="0"/>
        <w:jc w:val="left"/>
        <w:rPr>
          <w:rFonts w:ascii="Arial MT"/>
          <w:sz w:val="20"/>
        </w:rPr>
      </w:pPr>
    </w:p>
    <w:p w14:paraId="4BEC467E" w14:textId="77777777" w:rsidR="006F1A34" w:rsidRDefault="006F1A34">
      <w:pPr>
        <w:pStyle w:val="Corptext"/>
        <w:ind w:left="0" w:firstLine="0"/>
        <w:jc w:val="left"/>
        <w:rPr>
          <w:rFonts w:ascii="Arial MT"/>
          <w:sz w:val="20"/>
        </w:rPr>
      </w:pPr>
    </w:p>
    <w:p w14:paraId="42593F0B" w14:textId="77777777" w:rsidR="006F1A34" w:rsidRDefault="006F1A34">
      <w:pPr>
        <w:pStyle w:val="Corptext"/>
        <w:spacing w:before="13"/>
        <w:ind w:left="0" w:firstLine="0"/>
        <w:jc w:val="left"/>
        <w:rPr>
          <w:rFonts w:ascii="Arial MT"/>
          <w:sz w:val="20"/>
        </w:rPr>
      </w:pPr>
    </w:p>
    <w:p w14:paraId="74D458B8" w14:textId="77777777" w:rsidR="006F1A34" w:rsidRDefault="001A4735">
      <w:pPr>
        <w:ind w:left="48"/>
        <w:jc w:val="center"/>
        <w:rPr>
          <w:rFonts w:ascii="Arial"/>
          <w:b/>
          <w:sz w:val="20"/>
        </w:rPr>
      </w:pPr>
      <w:r>
        <w:rPr>
          <w:rFonts w:ascii="Arial"/>
          <w:b/>
          <w:spacing w:val="37"/>
          <w:sz w:val="20"/>
          <w:u w:val="thick"/>
        </w:rPr>
        <w:t xml:space="preserve">SUMAR </w:t>
      </w:r>
    </w:p>
    <w:p w14:paraId="115C6EE0" w14:textId="77777777" w:rsidR="006F1A34" w:rsidRDefault="006F1A34">
      <w:pPr>
        <w:pStyle w:val="Corptext"/>
        <w:ind w:left="0" w:firstLine="0"/>
        <w:jc w:val="left"/>
        <w:rPr>
          <w:rFonts w:ascii="Arial"/>
          <w:b/>
          <w:sz w:val="18"/>
        </w:rPr>
      </w:pPr>
    </w:p>
    <w:p w14:paraId="22164DBC" w14:textId="77777777" w:rsidR="006F1A34" w:rsidRDefault="006F1A34">
      <w:pPr>
        <w:pStyle w:val="Corptext"/>
        <w:spacing w:before="137"/>
        <w:ind w:left="0" w:firstLine="0"/>
        <w:jc w:val="left"/>
        <w:rPr>
          <w:rFonts w:ascii="Arial"/>
          <w:b/>
          <w:sz w:val="18"/>
        </w:rPr>
      </w:pPr>
    </w:p>
    <w:p w14:paraId="4CB0EE47" w14:textId="77777777" w:rsidR="006F1A34" w:rsidRDefault="001A4735">
      <w:pPr>
        <w:ind w:right="2986"/>
        <w:jc w:val="right"/>
        <w:rPr>
          <w:rFonts w:ascii="Arial MT"/>
          <w:sz w:val="18"/>
        </w:rPr>
      </w:pPr>
      <w:r>
        <w:rPr>
          <w:rFonts w:ascii="Arial MT"/>
          <w:spacing w:val="-2"/>
          <w:sz w:val="18"/>
          <w:u w:val="single"/>
        </w:rPr>
        <w:t xml:space="preserve"> Pagina</w:t>
      </w:r>
    </w:p>
    <w:p w14:paraId="3AB1F07C" w14:textId="77777777" w:rsidR="006F1A34" w:rsidRDefault="006F1A34">
      <w:pPr>
        <w:pStyle w:val="Corptext"/>
        <w:spacing w:before="4"/>
        <w:ind w:left="0" w:firstLine="0"/>
        <w:jc w:val="left"/>
        <w:rPr>
          <w:rFonts w:ascii="Arial MT"/>
          <w:sz w:val="18"/>
        </w:rPr>
      </w:pPr>
    </w:p>
    <w:p w14:paraId="5763A4F4" w14:textId="77777777" w:rsidR="006F1A34" w:rsidRDefault="001A4735">
      <w:pPr>
        <w:spacing w:line="312" w:lineRule="auto"/>
        <w:ind w:left="3596" w:right="2969" w:hanging="567"/>
        <w:rPr>
          <w:rFonts w:ascii="Arial MT" w:hAnsi="Arial MT"/>
          <w:sz w:val="18"/>
        </w:rPr>
      </w:pPr>
      <w:r>
        <w:rPr>
          <w:rFonts w:ascii="Arial MT" w:hAnsi="Arial MT"/>
          <w:spacing w:val="-2"/>
          <w:sz w:val="18"/>
        </w:rPr>
        <w:t xml:space="preserve">Anexa la Ordinul ministrului educației nr. 5.726/2024 privind </w:t>
      </w:r>
      <w:r>
        <w:rPr>
          <w:rFonts w:ascii="Arial MT" w:hAnsi="Arial MT"/>
          <w:sz w:val="18"/>
        </w:rPr>
        <w:t>aprobarea</w:t>
      </w:r>
      <w:r>
        <w:rPr>
          <w:rFonts w:ascii="Arial MT" w:hAnsi="Arial MT"/>
          <w:spacing w:val="60"/>
          <w:sz w:val="18"/>
        </w:rPr>
        <w:t xml:space="preserve"> </w:t>
      </w:r>
      <w:r>
        <w:rPr>
          <w:rFonts w:ascii="Arial MT" w:hAnsi="Arial MT"/>
          <w:sz w:val="18"/>
        </w:rPr>
        <w:t>Regulamentului-cadru</w:t>
      </w:r>
      <w:r>
        <w:rPr>
          <w:rFonts w:ascii="Arial MT" w:hAnsi="Arial MT"/>
          <w:spacing w:val="60"/>
          <w:sz w:val="18"/>
        </w:rPr>
        <w:t xml:space="preserve"> </w:t>
      </w:r>
      <w:r>
        <w:rPr>
          <w:rFonts w:ascii="Arial MT" w:hAnsi="Arial MT"/>
          <w:sz w:val="18"/>
        </w:rPr>
        <w:t>de</w:t>
      </w:r>
      <w:r>
        <w:rPr>
          <w:rFonts w:ascii="Arial MT" w:hAnsi="Arial MT"/>
          <w:spacing w:val="60"/>
          <w:sz w:val="18"/>
        </w:rPr>
        <w:t xml:space="preserve"> </w:t>
      </w:r>
      <w:r>
        <w:rPr>
          <w:rFonts w:ascii="Arial MT" w:hAnsi="Arial MT"/>
          <w:sz w:val="18"/>
        </w:rPr>
        <w:t>organizare</w:t>
      </w:r>
      <w:r>
        <w:rPr>
          <w:rFonts w:ascii="Arial MT" w:hAnsi="Arial MT"/>
          <w:spacing w:val="61"/>
          <w:sz w:val="18"/>
        </w:rPr>
        <w:t xml:space="preserve"> </w:t>
      </w:r>
      <w:r>
        <w:rPr>
          <w:rFonts w:ascii="Arial MT" w:hAnsi="Arial MT"/>
          <w:spacing w:val="-7"/>
          <w:w w:val="70"/>
          <w:sz w:val="18"/>
        </w:rPr>
        <w:t>și</w:t>
      </w:r>
    </w:p>
    <w:p w14:paraId="24BC11AA" w14:textId="77777777" w:rsidR="006F1A34" w:rsidRDefault="001A4735">
      <w:pPr>
        <w:tabs>
          <w:tab w:val="right" w:leader="dot" w:pos="8529"/>
        </w:tabs>
        <w:spacing w:before="12"/>
        <w:ind w:left="3596"/>
        <w:rPr>
          <w:rFonts w:ascii="Arial MT" w:hAnsi="Arial MT"/>
          <w:sz w:val="18"/>
        </w:rPr>
      </w:pPr>
      <w:r>
        <w:rPr>
          <w:rFonts w:ascii="Arial MT" w:hAnsi="Arial MT"/>
          <w:spacing w:val="-2"/>
          <w:w w:val="80"/>
          <w:sz w:val="18"/>
        </w:rPr>
        <w:t>funcționare</w:t>
      </w:r>
      <w:r>
        <w:rPr>
          <w:rFonts w:ascii="Arial MT" w:hAnsi="Arial MT"/>
          <w:spacing w:val="-11"/>
          <w:sz w:val="18"/>
        </w:rPr>
        <w:t xml:space="preserve"> </w:t>
      </w:r>
      <w:r>
        <w:rPr>
          <w:rFonts w:ascii="Arial MT" w:hAnsi="Arial MT"/>
          <w:spacing w:val="-2"/>
          <w:w w:val="80"/>
          <w:sz w:val="18"/>
        </w:rPr>
        <w:t>a</w:t>
      </w:r>
      <w:r>
        <w:rPr>
          <w:rFonts w:ascii="Arial MT" w:hAnsi="Arial MT"/>
          <w:spacing w:val="-10"/>
          <w:sz w:val="18"/>
        </w:rPr>
        <w:t xml:space="preserve"> </w:t>
      </w:r>
      <w:r>
        <w:rPr>
          <w:rFonts w:ascii="Arial MT" w:hAnsi="Arial MT"/>
          <w:spacing w:val="-2"/>
          <w:w w:val="80"/>
          <w:sz w:val="18"/>
        </w:rPr>
        <w:t>unităților</w:t>
      </w:r>
      <w:r>
        <w:rPr>
          <w:rFonts w:ascii="Arial MT" w:hAnsi="Arial MT"/>
          <w:spacing w:val="-10"/>
          <w:sz w:val="18"/>
        </w:rPr>
        <w:t xml:space="preserve"> </w:t>
      </w:r>
      <w:r>
        <w:rPr>
          <w:rFonts w:ascii="Arial MT" w:hAnsi="Arial MT"/>
          <w:spacing w:val="-2"/>
          <w:w w:val="80"/>
          <w:sz w:val="18"/>
        </w:rPr>
        <w:t>de</w:t>
      </w:r>
      <w:r>
        <w:rPr>
          <w:rFonts w:ascii="Arial MT" w:hAnsi="Arial MT"/>
          <w:spacing w:val="-10"/>
          <w:sz w:val="18"/>
        </w:rPr>
        <w:t xml:space="preserve"> </w:t>
      </w:r>
      <w:r>
        <w:rPr>
          <w:rFonts w:ascii="Arial MT" w:hAnsi="Arial MT"/>
          <w:spacing w:val="-2"/>
          <w:w w:val="80"/>
          <w:sz w:val="18"/>
        </w:rPr>
        <w:t>învățământ</w:t>
      </w:r>
      <w:r>
        <w:rPr>
          <w:rFonts w:ascii="Arial MT" w:hAnsi="Arial MT"/>
          <w:spacing w:val="-11"/>
          <w:sz w:val="18"/>
        </w:rPr>
        <w:t xml:space="preserve"> </w:t>
      </w:r>
      <w:r>
        <w:rPr>
          <w:rFonts w:ascii="Arial MT" w:hAnsi="Arial MT"/>
          <w:spacing w:val="-2"/>
          <w:w w:val="80"/>
          <w:sz w:val="18"/>
        </w:rPr>
        <w:t>preuniversitar</w:t>
      </w:r>
      <w:r>
        <w:rPr>
          <w:rFonts w:ascii="Arial MT" w:hAnsi="Arial MT"/>
          <w:sz w:val="18"/>
        </w:rPr>
        <w:tab/>
      </w:r>
      <w:r>
        <w:rPr>
          <w:rFonts w:ascii="Arial MT" w:hAnsi="Arial MT"/>
          <w:spacing w:val="-4"/>
          <w:sz w:val="18"/>
        </w:rPr>
        <w:t>3–92</w:t>
      </w:r>
    </w:p>
    <w:p w14:paraId="5DFE653F" w14:textId="77777777" w:rsidR="006F1A34" w:rsidRDefault="006F1A34">
      <w:pPr>
        <w:rPr>
          <w:rFonts w:ascii="Arial MT" w:hAnsi="Arial MT"/>
          <w:sz w:val="18"/>
        </w:rPr>
        <w:sectPr w:rsidR="006F1A34">
          <w:type w:val="continuous"/>
          <w:pgSz w:w="11900" w:h="16840"/>
          <w:pgMar w:top="880" w:right="200" w:bottom="280" w:left="140" w:header="708" w:footer="708" w:gutter="0"/>
          <w:cols w:space="708"/>
        </w:sectPr>
      </w:pPr>
    </w:p>
    <w:p w14:paraId="037F0E76" w14:textId="77777777" w:rsidR="006F1A34" w:rsidRDefault="001A4735">
      <w:pPr>
        <w:spacing w:before="115" w:line="264" w:lineRule="auto"/>
        <w:ind w:left="2461" w:right="2148" w:hanging="4"/>
        <w:rPr>
          <w:rFonts w:ascii="Arial" w:hAnsi="Arial"/>
          <w:b/>
          <w:sz w:val="32"/>
        </w:rPr>
      </w:pPr>
      <w:r>
        <w:rPr>
          <w:rFonts w:ascii="Arial" w:hAnsi="Arial"/>
          <w:b/>
          <w:sz w:val="32"/>
        </w:rPr>
        <w:t>ACTE</w:t>
      </w:r>
      <w:r>
        <w:rPr>
          <w:rFonts w:ascii="Arial" w:hAnsi="Arial"/>
          <w:b/>
          <w:spacing w:val="-23"/>
          <w:sz w:val="32"/>
        </w:rPr>
        <w:t xml:space="preserve"> </w:t>
      </w:r>
      <w:r>
        <w:rPr>
          <w:rFonts w:ascii="Arial" w:hAnsi="Arial"/>
          <w:b/>
          <w:sz w:val="32"/>
        </w:rPr>
        <w:t>ALE</w:t>
      </w:r>
      <w:r>
        <w:rPr>
          <w:rFonts w:ascii="Arial" w:hAnsi="Arial"/>
          <w:b/>
          <w:spacing w:val="-22"/>
          <w:sz w:val="32"/>
        </w:rPr>
        <w:t xml:space="preserve"> </w:t>
      </w:r>
      <w:r>
        <w:rPr>
          <w:rFonts w:ascii="Arial" w:hAnsi="Arial"/>
          <w:b/>
          <w:sz w:val="32"/>
        </w:rPr>
        <w:t>ORGANELOR</w:t>
      </w:r>
      <w:r>
        <w:rPr>
          <w:rFonts w:ascii="Arial" w:hAnsi="Arial"/>
          <w:b/>
          <w:spacing w:val="-22"/>
          <w:sz w:val="32"/>
        </w:rPr>
        <w:t xml:space="preserve"> </w:t>
      </w:r>
      <w:r>
        <w:rPr>
          <w:rFonts w:ascii="Arial" w:hAnsi="Arial"/>
          <w:b/>
          <w:sz w:val="32"/>
        </w:rPr>
        <w:t>DE</w:t>
      </w:r>
      <w:r>
        <w:rPr>
          <w:rFonts w:ascii="Arial" w:hAnsi="Arial"/>
          <w:b/>
          <w:spacing w:val="-22"/>
          <w:sz w:val="32"/>
        </w:rPr>
        <w:t xml:space="preserve"> </w:t>
      </w:r>
      <w:r>
        <w:rPr>
          <w:rFonts w:ascii="Arial" w:hAnsi="Arial"/>
          <w:b/>
          <w:sz w:val="32"/>
        </w:rPr>
        <w:t>SPECIALITATE ALE</w:t>
      </w:r>
      <w:r>
        <w:rPr>
          <w:rFonts w:ascii="Arial" w:hAnsi="Arial"/>
          <w:b/>
          <w:spacing w:val="-14"/>
          <w:sz w:val="32"/>
        </w:rPr>
        <w:t xml:space="preserve"> </w:t>
      </w:r>
      <w:r>
        <w:rPr>
          <w:rFonts w:ascii="Arial" w:hAnsi="Arial"/>
          <w:b/>
          <w:sz w:val="32"/>
        </w:rPr>
        <w:t xml:space="preserve">ADMINISTRAȚIEI PUBLICE </w:t>
      </w:r>
      <w:r>
        <w:rPr>
          <w:rFonts w:ascii="Arial" w:hAnsi="Arial"/>
          <w:b/>
          <w:spacing w:val="-2"/>
          <w:sz w:val="32"/>
        </w:rPr>
        <w:t>CENTRALE</w:t>
      </w:r>
    </w:p>
    <w:p w14:paraId="3C5A7FE9" w14:textId="77777777" w:rsidR="006F1A34" w:rsidRDefault="001A4735">
      <w:pPr>
        <w:spacing w:before="117"/>
        <w:ind w:left="2207"/>
        <w:rPr>
          <w:rFonts w:ascii="Arial MT" w:hAnsi="Arial MT"/>
          <w:sz w:val="20"/>
        </w:rPr>
      </w:pPr>
      <w:r>
        <w:rPr>
          <w:rFonts w:ascii="Arial MT" w:hAnsi="Arial MT"/>
          <w:spacing w:val="-2"/>
          <w:sz w:val="20"/>
        </w:rPr>
        <w:t>MINISTERUL</w:t>
      </w:r>
      <w:r>
        <w:rPr>
          <w:rFonts w:ascii="Arial MT" w:hAnsi="Arial MT"/>
          <w:spacing w:val="3"/>
          <w:sz w:val="20"/>
        </w:rPr>
        <w:t xml:space="preserve"> </w:t>
      </w:r>
      <w:r>
        <w:rPr>
          <w:rFonts w:ascii="Arial MT" w:hAnsi="Arial MT"/>
          <w:spacing w:val="-2"/>
          <w:sz w:val="20"/>
        </w:rPr>
        <w:t>EDUCAȚIEI</w:t>
      </w:r>
    </w:p>
    <w:p w14:paraId="76E9EC93" w14:textId="77777777" w:rsidR="006F1A34" w:rsidRDefault="001A4735">
      <w:pPr>
        <w:pStyle w:val="Titlu1"/>
        <w:spacing w:before="259"/>
        <w:ind w:left="58"/>
        <w:rPr>
          <w:rFonts w:ascii="Arial"/>
        </w:rPr>
      </w:pPr>
      <w:r>
        <w:rPr>
          <w:rFonts w:ascii="Arial"/>
          <w:spacing w:val="45"/>
        </w:rPr>
        <w:t xml:space="preserve">ORDIN </w:t>
      </w:r>
    </w:p>
    <w:p w14:paraId="0725C8EE" w14:textId="77777777" w:rsidR="006F1A34" w:rsidRDefault="001A4735">
      <w:pPr>
        <w:pStyle w:val="Titlu2"/>
        <w:spacing w:before="24" w:line="261" w:lineRule="auto"/>
        <w:ind w:left="2573" w:right="2572"/>
        <w:rPr>
          <w:rFonts w:ascii="Arial" w:hAnsi="Arial"/>
        </w:rPr>
      </w:pPr>
      <w:r>
        <w:rPr>
          <w:rFonts w:ascii="Arial" w:hAnsi="Arial"/>
        </w:rPr>
        <w:t>privind aprobarea Regulamentului-cadru de organizare și</w:t>
      </w:r>
      <w:r>
        <w:rPr>
          <w:rFonts w:ascii="Arial" w:hAnsi="Arial"/>
          <w:spacing w:val="-7"/>
        </w:rPr>
        <w:t xml:space="preserve"> </w:t>
      </w:r>
      <w:r>
        <w:rPr>
          <w:rFonts w:ascii="Arial" w:hAnsi="Arial"/>
        </w:rPr>
        <w:t>funcționare</w:t>
      </w:r>
      <w:r>
        <w:rPr>
          <w:rFonts w:ascii="Arial" w:hAnsi="Arial"/>
          <w:spacing w:val="-7"/>
        </w:rPr>
        <w:t xml:space="preserve"> </w:t>
      </w:r>
      <w:r>
        <w:rPr>
          <w:rFonts w:ascii="Arial" w:hAnsi="Arial"/>
        </w:rPr>
        <w:t>a</w:t>
      </w:r>
      <w:r>
        <w:rPr>
          <w:rFonts w:ascii="Arial" w:hAnsi="Arial"/>
          <w:spacing w:val="-7"/>
        </w:rPr>
        <w:t xml:space="preserve"> </w:t>
      </w:r>
      <w:r>
        <w:rPr>
          <w:rFonts w:ascii="Arial" w:hAnsi="Arial"/>
        </w:rPr>
        <w:t>unităților</w:t>
      </w:r>
      <w:r>
        <w:rPr>
          <w:rFonts w:ascii="Arial" w:hAnsi="Arial"/>
          <w:spacing w:val="-7"/>
        </w:rPr>
        <w:t xml:space="preserve"> </w:t>
      </w:r>
      <w:r>
        <w:rPr>
          <w:rFonts w:ascii="Arial" w:hAnsi="Arial"/>
        </w:rPr>
        <w:t>de</w:t>
      </w:r>
      <w:r>
        <w:rPr>
          <w:rFonts w:ascii="Arial" w:hAnsi="Arial"/>
          <w:spacing w:val="-7"/>
        </w:rPr>
        <w:t xml:space="preserve"> </w:t>
      </w:r>
      <w:r>
        <w:rPr>
          <w:rFonts w:ascii="Arial" w:hAnsi="Arial"/>
        </w:rPr>
        <w:t>învățământ</w:t>
      </w:r>
      <w:r>
        <w:rPr>
          <w:rFonts w:ascii="Arial" w:hAnsi="Arial"/>
          <w:spacing w:val="-7"/>
        </w:rPr>
        <w:t xml:space="preserve"> </w:t>
      </w:r>
      <w:r>
        <w:rPr>
          <w:rFonts w:ascii="Arial" w:hAnsi="Arial"/>
        </w:rPr>
        <w:t>preuniversitar*)</w:t>
      </w:r>
    </w:p>
    <w:p w14:paraId="4F99F9F3" w14:textId="77777777" w:rsidR="006F1A34" w:rsidRDefault="001A4735">
      <w:pPr>
        <w:spacing w:before="166"/>
        <w:ind w:left="2718"/>
        <w:jc w:val="both"/>
        <w:rPr>
          <w:rFonts w:ascii="Arial MT" w:hAnsi="Arial MT"/>
          <w:sz w:val="20"/>
        </w:rPr>
      </w:pPr>
      <w:r>
        <w:rPr>
          <w:rFonts w:ascii="Arial MT" w:hAnsi="Arial MT"/>
          <w:sz w:val="20"/>
        </w:rPr>
        <w:t>Având</w:t>
      </w:r>
      <w:r>
        <w:rPr>
          <w:rFonts w:ascii="Arial MT" w:hAnsi="Arial MT"/>
          <w:spacing w:val="-4"/>
          <w:sz w:val="20"/>
        </w:rPr>
        <w:t xml:space="preserve"> </w:t>
      </w:r>
      <w:r>
        <w:rPr>
          <w:rFonts w:ascii="Arial MT" w:hAnsi="Arial MT"/>
          <w:sz w:val="20"/>
        </w:rPr>
        <w:t>în</w:t>
      </w:r>
      <w:r>
        <w:rPr>
          <w:rFonts w:ascii="Arial MT" w:hAnsi="Arial MT"/>
          <w:spacing w:val="-3"/>
          <w:sz w:val="20"/>
        </w:rPr>
        <w:t xml:space="preserve"> </w:t>
      </w:r>
      <w:r>
        <w:rPr>
          <w:rFonts w:ascii="Arial MT" w:hAnsi="Arial MT"/>
          <w:spacing w:val="-2"/>
          <w:sz w:val="20"/>
        </w:rPr>
        <w:t>vedere:</w:t>
      </w:r>
    </w:p>
    <w:p w14:paraId="6116AE8D" w14:textId="77777777" w:rsidR="006F1A34" w:rsidRDefault="001A4735">
      <w:pPr>
        <w:pStyle w:val="Listparagraf"/>
        <w:numPr>
          <w:ilvl w:val="0"/>
          <w:numId w:val="175"/>
        </w:numPr>
        <w:tabs>
          <w:tab w:val="left" w:pos="2963"/>
        </w:tabs>
        <w:spacing w:before="30"/>
        <w:ind w:left="2963" w:hanging="245"/>
        <w:rPr>
          <w:rFonts w:ascii="Arial MT" w:hAnsi="Arial MT"/>
          <w:sz w:val="20"/>
        </w:rPr>
      </w:pPr>
      <w:r>
        <w:rPr>
          <w:rFonts w:ascii="Arial MT" w:hAnsi="Arial MT"/>
          <w:spacing w:val="-2"/>
          <w:sz w:val="20"/>
        </w:rPr>
        <w:t>prevederile</w:t>
      </w:r>
      <w:r>
        <w:rPr>
          <w:rFonts w:ascii="Arial MT" w:hAnsi="Arial MT"/>
          <w:spacing w:val="-6"/>
          <w:sz w:val="20"/>
        </w:rPr>
        <w:t xml:space="preserve"> </w:t>
      </w:r>
      <w:r>
        <w:rPr>
          <w:rFonts w:ascii="Arial MT" w:hAnsi="Arial MT"/>
          <w:spacing w:val="-2"/>
          <w:sz w:val="20"/>
        </w:rPr>
        <w:t>art.</w:t>
      </w:r>
      <w:r>
        <w:rPr>
          <w:rFonts w:ascii="Arial MT" w:hAnsi="Arial MT"/>
          <w:spacing w:val="-6"/>
          <w:sz w:val="20"/>
        </w:rPr>
        <w:t xml:space="preserve"> </w:t>
      </w:r>
      <w:r>
        <w:rPr>
          <w:rFonts w:ascii="Arial MT" w:hAnsi="Arial MT"/>
          <w:spacing w:val="-2"/>
          <w:sz w:val="20"/>
        </w:rPr>
        <w:t>14</w:t>
      </w:r>
      <w:r>
        <w:rPr>
          <w:rFonts w:ascii="Arial MT" w:hAnsi="Arial MT"/>
          <w:spacing w:val="-6"/>
          <w:sz w:val="20"/>
        </w:rPr>
        <w:t xml:space="preserve"> </w:t>
      </w:r>
      <w:r>
        <w:rPr>
          <w:rFonts w:ascii="Arial MT" w:hAnsi="Arial MT"/>
          <w:spacing w:val="-2"/>
          <w:sz w:val="20"/>
        </w:rPr>
        <w:t>alin.</w:t>
      </w:r>
      <w:r>
        <w:rPr>
          <w:rFonts w:ascii="Arial MT" w:hAnsi="Arial MT"/>
          <w:spacing w:val="-5"/>
          <w:sz w:val="20"/>
        </w:rPr>
        <w:t xml:space="preserve"> </w:t>
      </w:r>
      <w:r>
        <w:rPr>
          <w:rFonts w:ascii="Arial MT" w:hAnsi="Arial MT"/>
          <w:spacing w:val="-2"/>
          <w:sz w:val="20"/>
        </w:rPr>
        <w:t>(4),</w:t>
      </w:r>
      <w:r>
        <w:rPr>
          <w:rFonts w:ascii="Arial MT" w:hAnsi="Arial MT"/>
          <w:spacing w:val="-6"/>
          <w:sz w:val="20"/>
        </w:rPr>
        <w:t xml:space="preserve"> </w:t>
      </w:r>
      <w:r>
        <w:rPr>
          <w:rFonts w:ascii="Arial MT" w:hAnsi="Arial MT"/>
          <w:spacing w:val="-2"/>
          <w:sz w:val="20"/>
        </w:rPr>
        <w:t>art.</w:t>
      </w:r>
      <w:r>
        <w:rPr>
          <w:rFonts w:ascii="Arial MT" w:hAnsi="Arial MT"/>
          <w:spacing w:val="-6"/>
          <w:sz w:val="20"/>
        </w:rPr>
        <w:t xml:space="preserve"> </w:t>
      </w:r>
      <w:r>
        <w:rPr>
          <w:rFonts w:ascii="Arial MT" w:hAnsi="Arial MT"/>
          <w:spacing w:val="-2"/>
          <w:sz w:val="20"/>
        </w:rPr>
        <w:t>18</w:t>
      </w:r>
      <w:r>
        <w:rPr>
          <w:rFonts w:ascii="Arial MT" w:hAnsi="Arial MT"/>
          <w:spacing w:val="-5"/>
          <w:sz w:val="20"/>
        </w:rPr>
        <w:t xml:space="preserve"> </w:t>
      </w:r>
      <w:r>
        <w:rPr>
          <w:rFonts w:ascii="Arial MT" w:hAnsi="Arial MT"/>
          <w:spacing w:val="-2"/>
          <w:sz w:val="20"/>
        </w:rPr>
        <w:t>alin.</w:t>
      </w:r>
      <w:r>
        <w:rPr>
          <w:rFonts w:ascii="Arial MT" w:hAnsi="Arial MT"/>
          <w:spacing w:val="-6"/>
          <w:sz w:val="20"/>
        </w:rPr>
        <w:t xml:space="preserve"> </w:t>
      </w:r>
      <w:r>
        <w:rPr>
          <w:rFonts w:ascii="Arial MT" w:hAnsi="Arial MT"/>
          <w:spacing w:val="-2"/>
          <w:sz w:val="20"/>
        </w:rPr>
        <w:t>(3),</w:t>
      </w:r>
      <w:r>
        <w:rPr>
          <w:rFonts w:ascii="Arial MT" w:hAnsi="Arial MT"/>
          <w:spacing w:val="-6"/>
          <w:sz w:val="20"/>
        </w:rPr>
        <w:t xml:space="preserve"> </w:t>
      </w:r>
      <w:r>
        <w:rPr>
          <w:rFonts w:ascii="Arial MT" w:hAnsi="Arial MT"/>
          <w:spacing w:val="-2"/>
          <w:sz w:val="20"/>
        </w:rPr>
        <w:t>art.</w:t>
      </w:r>
      <w:r>
        <w:rPr>
          <w:rFonts w:ascii="Arial MT" w:hAnsi="Arial MT"/>
          <w:spacing w:val="-5"/>
          <w:sz w:val="20"/>
        </w:rPr>
        <w:t xml:space="preserve"> </w:t>
      </w:r>
      <w:r>
        <w:rPr>
          <w:rFonts w:ascii="Arial MT" w:hAnsi="Arial MT"/>
          <w:spacing w:val="-2"/>
          <w:sz w:val="20"/>
        </w:rPr>
        <w:t>32</w:t>
      </w:r>
      <w:r>
        <w:rPr>
          <w:rFonts w:ascii="Arial MT" w:hAnsi="Arial MT"/>
          <w:spacing w:val="-6"/>
          <w:sz w:val="20"/>
        </w:rPr>
        <w:t xml:space="preserve"> </w:t>
      </w:r>
      <w:r>
        <w:rPr>
          <w:rFonts w:ascii="Arial MT" w:hAnsi="Arial MT"/>
          <w:spacing w:val="-2"/>
          <w:sz w:val="20"/>
        </w:rPr>
        <w:t>alin.</w:t>
      </w:r>
      <w:r>
        <w:rPr>
          <w:rFonts w:ascii="Arial MT" w:hAnsi="Arial MT"/>
          <w:spacing w:val="-6"/>
          <w:sz w:val="20"/>
        </w:rPr>
        <w:t xml:space="preserve"> </w:t>
      </w:r>
      <w:r>
        <w:rPr>
          <w:rFonts w:ascii="Arial MT" w:hAnsi="Arial MT"/>
          <w:spacing w:val="-2"/>
          <w:sz w:val="20"/>
        </w:rPr>
        <w:t>(4),</w:t>
      </w:r>
      <w:r>
        <w:rPr>
          <w:rFonts w:ascii="Arial MT" w:hAnsi="Arial MT"/>
          <w:spacing w:val="-5"/>
          <w:sz w:val="20"/>
        </w:rPr>
        <w:t xml:space="preserve"> </w:t>
      </w:r>
      <w:r>
        <w:rPr>
          <w:rFonts w:ascii="Arial MT" w:hAnsi="Arial MT"/>
          <w:spacing w:val="-2"/>
          <w:sz w:val="20"/>
        </w:rPr>
        <w:t>art.</w:t>
      </w:r>
      <w:r>
        <w:rPr>
          <w:rFonts w:ascii="Arial MT" w:hAnsi="Arial MT"/>
          <w:spacing w:val="-6"/>
          <w:sz w:val="20"/>
        </w:rPr>
        <w:t xml:space="preserve"> </w:t>
      </w:r>
      <w:r>
        <w:rPr>
          <w:rFonts w:ascii="Arial MT" w:hAnsi="Arial MT"/>
          <w:spacing w:val="-2"/>
          <w:sz w:val="20"/>
        </w:rPr>
        <w:t>46</w:t>
      </w:r>
      <w:r>
        <w:rPr>
          <w:rFonts w:ascii="Arial MT" w:hAnsi="Arial MT"/>
          <w:spacing w:val="-6"/>
          <w:sz w:val="20"/>
        </w:rPr>
        <w:t xml:space="preserve"> </w:t>
      </w:r>
      <w:r>
        <w:rPr>
          <w:rFonts w:ascii="Arial MT" w:hAnsi="Arial MT"/>
          <w:spacing w:val="-2"/>
          <w:sz w:val="20"/>
        </w:rPr>
        <w:t>alin.</w:t>
      </w:r>
      <w:r>
        <w:rPr>
          <w:rFonts w:ascii="Arial MT" w:hAnsi="Arial MT"/>
          <w:spacing w:val="-5"/>
          <w:sz w:val="20"/>
        </w:rPr>
        <w:t xml:space="preserve"> </w:t>
      </w:r>
      <w:r>
        <w:rPr>
          <w:rFonts w:ascii="Arial MT" w:hAnsi="Arial MT"/>
          <w:spacing w:val="-4"/>
          <w:sz w:val="20"/>
        </w:rPr>
        <w:t>(5),</w:t>
      </w:r>
    </w:p>
    <w:p w14:paraId="3E3337CE" w14:textId="77777777" w:rsidR="006F1A34" w:rsidRDefault="001A4735">
      <w:pPr>
        <w:spacing w:before="29" w:line="271" w:lineRule="auto"/>
        <w:ind w:left="2207" w:right="2205"/>
        <w:jc w:val="both"/>
        <w:rPr>
          <w:rFonts w:ascii="Arial MT" w:hAnsi="Arial MT"/>
          <w:sz w:val="20"/>
        </w:rPr>
      </w:pPr>
      <w:r>
        <w:rPr>
          <w:rFonts w:ascii="Arial MT" w:hAnsi="Arial MT"/>
          <w:sz w:val="20"/>
        </w:rPr>
        <w:t>art.</w:t>
      </w:r>
      <w:r>
        <w:rPr>
          <w:rFonts w:ascii="Arial MT" w:hAnsi="Arial MT"/>
          <w:spacing w:val="-3"/>
          <w:sz w:val="20"/>
        </w:rPr>
        <w:t xml:space="preserve"> </w:t>
      </w:r>
      <w:r>
        <w:rPr>
          <w:rFonts w:ascii="Arial MT" w:hAnsi="Arial MT"/>
          <w:sz w:val="20"/>
        </w:rPr>
        <w:t>61</w:t>
      </w:r>
      <w:r>
        <w:rPr>
          <w:rFonts w:ascii="Arial MT" w:hAnsi="Arial MT"/>
          <w:spacing w:val="-3"/>
          <w:sz w:val="20"/>
        </w:rPr>
        <w:t xml:space="preserve"> </w:t>
      </w:r>
      <w:r>
        <w:rPr>
          <w:rFonts w:ascii="Arial MT" w:hAnsi="Arial MT"/>
          <w:sz w:val="20"/>
        </w:rPr>
        <w:t>alin.</w:t>
      </w:r>
      <w:r>
        <w:rPr>
          <w:rFonts w:ascii="Arial MT" w:hAnsi="Arial MT"/>
          <w:spacing w:val="-3"/>
          <w:sz w:val="20"/>
        </w:rPr>
        <w:t xml:space="preserve"> </w:t>
      </w:r>
      <w:r>
        <w:rPr>
          <w:rFonts w:ascii="Arial MT" w:hAnsi="Arial MT"/>
          <w:sz w:val="20"/>
        </w:rPr>
        <w:t>(9)</w:t>
      </w:r>
      <w:r>
        <w:rPr>
          <w:rFonts w:ascii="Arial MT" w:hAnsi="Arial MT"/>
          <w:spacing w:val="-3"/>
          <w:sz w:val="20"/>
        </w:rPr>
        <w:t xml:space="preserve"> </w:t>
      </w:r>
      <w:r>
        <w:rPr>
          <w:rFonts w:ascii="Arial MT" w:hAnsi="Arial MT"/>
          <w:sz w:val="20"/>
        </w:rPr>
        <w:t>și</w:t>
      </w:r>
      <w:r>
        <w:rPr>
          <w:rFonts w:ascii="Arial MT" w:hAnsi="Arial MT"/>
          <w:spacing w:val="-3"/>
          <w:sz w:val="20"/>
        </w:rPr>
        <w:t xml:space="preserve"> </w:t>
      </w:r>
      <w:r>
        <w:rPr>
          <w:rFonts w:ascii="Arial MT" w:hAnsi="Arial MT"/>
          <w:sz w:val="20"/>
        </w:rPr>
        <w:t>(17),</w:t>
      </w:r>
      <w:r>
        <w:rPr>
          <w:rFonts w:ascii="Arial MT" w:hAnsi="Arial MT"/>
          <w:spacing w:val="-3"/>
          <w:sz w:val="20"/>
        </w:rPr>
        <w:t xml:space="preserve"> </w:t>
      </w:r>
      <w:r>
        <w:rPr>
          <w:rFonts w:ascii="Arial MT" w:hAnsi="Arial MT"/>
          <w:sz w:val="20"/>
        </w:rPr>
        <w:t>art.</w:t>
      </w:r>
      <w:r>
        <w:rPr>
          <w:rFonts w:ascii="Arial MT" w:hAnsi="Arial MT"/>
          <w:spacing w:val="-3"/>
          <w:sz w:val="20"/>
        </w:rPr>
        <w:t xml:space="preserve"> </w:t>
      </w:r>
      <w:r>
        <w:rPr>
          <w:rFonts w:ascii="Arial MT" w:hAnsi="Arial MT"/>
          <w:sz w:val="20"/>
        </w:rPr>
        <w:t>76</w:t>
      </w:r>
      <w:r>
        <w:rPr>
          <w:rFonts w:ascii="Arial MT" w:hAnsi="Arial MT"/>
          <w:spacing w:val="-3"/>
          <w:sz w:val="20"/>
        </w:rPr>
        <w:t xml:space="preserve"> </w:t>
      </w:r>
      <w:r>
        <w:rPr>
          <w:rFonts w:ascii="Arial MT" w:hAnsi="Arial MT"/>
          <w:sz w:val="20"/>
        </w:rPr>
        <w:t>alin.</w:t>
      </w:r>
      <w:r>
        <w:rPr>
          <w:rFonts w:ascii="Arial MT" w:hAnsi="Arial MT"/>
          <w:spacing w:val="-3"/>
          <w:sz w:val="20"/>
        </w:rPr>
        <w:t xml:space="preserve"> </w:t>
      </w:r>
      <w:r>
        <w:rPr>
          <w:rFonts w:ascii="Arial MT" w:hAnsi="Arial MT"/>
          <w:sz w:val="20"/>
        </w:rPr>
        <w:t>(3),</w:t>
      </w:r>
      <w:r>
        <w:rPr>
          <w:rFonts w:ascii="Arial MT" w:hAnsi="Arial MT"/>
          <w:spacing w:val="-3"/>
          <w:sz w:val="20"/>
        </w:rPr>
        <w:t xml:space="preserve"> </w:t>
      </w:r>
      <w:r>
        <w:rPr>
          <w:rFonts w:ascii="Arial MT" w:hAnsi="Arial MT"/>
          <w:sz w:val="20"/>
        </w:rPr>
        <w:t>art.</w:t>
      </w:r>
      <w:r>
        <w:rPr>
          <w:rFonts w:ascii="Arial MT" w:hAnsi="Arial MT"/>
          <w:spacing w:val="-3"/>
          <w:sz w:val="20"/>
        </w:rPr>
        <w:t xml:space="preserve"> </w:t>
      </w:r>
      <w:r>
        <w:rPr>
          <w:rFonts w:ascii="Arial MT" w:hAnsi="Arial MT"/>
          <w:sz w:val="20"/>
        </w:rPr>
        <w:t>100</w:t>
      </w:r>
      <w:r>
        <w:rPr>
          <w:rFonts w:ascii="Arial MT" w:hAnsi="Arial MT"/>
          <w:spacing w:val="-3"/>
          <w:sz w:val="20"/>
        </w:rPr>
        <w:t xml:space="preserve"> </w:t>
      </w:r>
      <w:r>
        <w:rPr>
          <w:rFonts w:ascii="Arial MT" w:hAnsi="Arial MT"/>
          <w:sz w:val="20"/>
        </w:rPr>
        <w:t>alin.</w:t>
      </w:r>
      <w:r>
        <w:rPr>
          <w:rFonts w:ascii="Arial MT" w:hAnsi="Arial MT"/>
          <w:spacing w:val="-3"/>
          <w:sz w:val="20"/>
        </w:rPr>
        <w:t xml:space="preserve"> </w:t>
      </w:r>
      <w:r>
        <w:rPr>
          <w:rFonts w:ascii="Arial MT" w:hAnsi="Arial MT"/>
          <w:sz w:val="20"/>
        </w:rPr>
        <w:t>(2),</w:t>
      </w:r>
      <w:r>
        <w:rPr>
          <w:rFonts w:ascii="Arial MT" w:hAnsi="Arial MT"/>
          <w:spacing w:val="-3"/>
          <w:sz w:val="20"/>
        </w:rPr>
        <w:t xml:space="preserve"> </w:t>
      </w:r>
      <w:r>
        <w:rPr>
          <w:rFonts w:ascii="Arial MT" w:hAnsi="Arial MT"/>
          <w:sz w:val="20"/>
        </w:rPr>
        <w:t>art.</w:t>
      </w:r>
      <w:r>
        <w:rPr>
          <w:rFonts w:ascii="Arial MT" w:hAnsi="Arial MT"/>
          <w:spacing w:val="-3"/>
          <w:sz w:val="20"/>
        </w:rPr>
        <w:t xml:space="preserve"> </w:t>
      </w:r>
      <w:r>
        <w:rPr>
          <w:rFonts w:ascii="Arial MT" w:hAnsi="Arial MT"/>
          <w:sz w:val="20"/>
        </w:rPr>
        <w:t>105</w:t>
      </w:r>
      <w:r>
        <w:rPr>
          <w:rFonts w:ascii="Arial MT" w:hAnsi="Arial MT"/>
          <w:spacing w:val="-3"/>
          <w:sz w:val="20"/>
        </w:rPr>
        <w:t xml:space="preserve"> </w:t>
      </w:r>
      <w:r>
        <w:rPr>
          <w:rFonts w:ascii="Arial MT" w:hAnsi="Arial MT"/>
          <w:sz w:val="20"/>
        </w:rPr>
        <w:t>alin.</w:t>
      </w:r>
      <w:r>
        <w:rPr>
          <w:rFonts w:ascii="Arial MT" w:hAnsi="Arial MT"/>
          <w:spacing w:val="-3"/>
          <w:sz w:val="20"/>
        </w:rPr>
        <w:t xml:space="preserve"> </w:t>
      </w:r>
      <w:r>
        <w:rPr>
          <w:rFonts w:ascii="Arial MT" w:hAnsi="Arial MT"/>
          <w:sz w:val="20"/>
        </w:rPr>
        <w:t>(11)</w:t>
      </w:r>
      <w:r>
        <w:rPr>
          <w:rFonts w:ascii="Arial MT" w:hAnsi="Arial MT"/>
          <w:spacing w:val="-3"/>
          <w:sz w:val="20"/>
        </w:rPr>
        <w:t xml:space="preserve"> </w:t>
      </w:r>
      <w:r>
        <w:rPr>
          <w:rFonts w:ascii="Arial MT" w:hAnsi="Arial MT"/>
          <w:sz w:val="20"/>
        </w:rPr>
        <w:t>și</w:t>
      </w:r>
      <w:r>
        <w:rPr>
          <w:rFonts w:ascii="Arial MT" w:hAnsi="Arial MT"/>
          <w:spacing w:val="-3"/>
          <w:sz w:val="20"/>
        </w:rPr>
        <w:t xml:space="preserve"> </w:t>
      </w:r>
      <w:r>
        <w:rPr>
          <w:rFonts w:ascii="Arial MT" w:hAnsi="Arial MT"/>
          <w:sz w:val="20"/>
        </w:rPr>
        <w:t xml:space="preserve">ale </w:t>
      </w:r>
      <w:r>
        <w:rPr>
          <w:rFonts w:ascii="Arial MT" w:hAnsi="Arial MT"/>
          <w:spacing w:val="-6"/>
          <w:sz w:val="20"/>
        </w:rPr>
        <w:t>art.</w:t>
      </w:r>
      <w:r>
        <w:rPr>
          <w:rFonts w:ascii="Arial MT" w:hAnsi="Arial MT"/>
          <w:spacing w:val="-8"/>
          <w:sz w:val="20"/>
        </w:rPr>
        <w:t xml:space="preserve"> </w:t>
      </w:r>
      <w:r>
        <w:rPr>
          <w:rFonts w:ascii="Arial MT" w:hAnsi="Arial MT"/>
          <w:spacing w:val="-6"/>
          <w:sz w:val="20"/>
        </w:rPr>
        <w:t>115</w:t>
      </w:r>
      <w:r>
        <w:rPr>
          <w:rFonts w:ascii="Arial MT" w:hAnsi="Arial MT"/>
          <w:spacing w:val="-7"/>
          <w:sz w:val="20"/>
        </w:rPr>
        <w:t xml:space="preserve"> </w:t>
      </w:r>
      <w:r>
        <w:rPr>
          <w:rFonts w:ascii="Arial MT" w:hAnsi="Arial MT"/>
          <w:spacing w:val="-6"/>
          <w:sz w:val="20"/>
        </w:rPr>
        <w:t xml:space="preserve">alin. (2) lit. s) și ș) din Legea învățământului preuniversitar nr. 198/2023, </w:t>
      </w:r>
      <w:r>
        <w:rPr>
          <w:rFonts w:ascii="Arial MT" w:hAnsi="Arial MT"/>
          <w:spacing w:val="-8"/>
          <w:sz w:val="20"/>
        </w:rPr>
        <w:t>cu</w:t>
      </w:r>
      <w:r>
        <w:rPr>
          <w:rFonts w:ascii="Arial MT" w:hAnsi="Arial MT"/>
          <w:sz w:val="20"/>
        </w:rPr>
        <w:t xml:space="preserve"> </w:t>
      </w:r>
      <w:r>
        <w:rPr>
          <w:rFonts w:ascii="Arial MT" w:hAnsi="Arial MT"/>
          <w:spacing w:val="-8"/>
          <w:sz w:val="20"/>
        </w:rPr>
        <w:t>modificările</w:t>
      </w:r>
      <w:r>
        <w:rPr>
          <w:rFonts w:ascii="Arial MT" w:hAnsi="Arial MT"/>
          <w:sz w:val="20"/>
        </w:rPr>
        <w:t xml:space="preserve"> </w:t>
      </w:r>
      <w:r>
        <w:rPr>
          <w:rFonts w:ascii="Arial MT" w:hAnsi="Arial MT"/>
          <w:spacing w:val="-8"/>
          <w:sz w:val="20"/>
        </w:rPr>
        <w:t>și</w:t>
      </w:r>
      <w:r>
        <w:rPr>
          <w:rFonts w:ascii="Arial MT" w:hAnsi="Arial MT"/>
          <w:sz w:val="20"/>
        </w:rPr>
        <w:t xml:space="preserve"> </w:t>
      </w:r>
      <w:r>
        <w:rPr>
          <w:rFonts w:ascii="Arial MT" w:hAnsi="Arial MT"/>
          <w:spacing w:val="-8"/>
          <w:sz w:val="20"/>
        </w:rPr>
        <w:t>completările</w:t>
      </w:r>
      <w:r>
        <w:rPr>
          <w:rFonts w:ascii="Arial MT" w:hAnsi="Arial MT"/>
          <w:sz w:val="20"/>
        </w:rPr>
        <w:t xml:space="preserve"> </w:t>
      </w:r>
      <w:r>
        <w:rPr>
          <w:rFonts w:ascii="Arial MT" w:hAnsi="Arial MT"/>
          <w:spacing w:val="-8"/>
          <w:sz w:val="20"/>
        </w:rPr>
        <w:t>ulterioare,</w:t>
      </w:r>
      <w:r>
        <w:rPr>
          <w:rFonts w:ascii="Arial MT" w:hAnsi="Arial MT"/>
          <w:sz w:val="20"/>
        </w:rPr>
        <w:t xml:space="preserve"> </w:t>
      </w:r>
      <w:r>
        <w:rPr>
          <w:rFonts w:ascii="Arial MT" w:hAnsi="Arial MT"/>
          <w:spacing w:val="-8"/>
          <w:sz w:val="20"/>
        </w:rPr>
        <w:t>precum</w:t>
      </w:r>
      <w:r>
        <w:rPr>
          <w:rFonts w:ascii="Arial MT" w:hAnsi="Arial MT"/>
          <w:sz w:val="20"/>
        </w:rPr>
        <w:t xml:space="preserve"> </w:t>
      </w:r>
      <w:r>
        <w:rPr>
          <w:rFonts w:ascii="Arial MT" w:hAnsi="Arial MT"/>
          <w:spacing w:val="-8"/>
          <w:sz w:val="20"/>
        </w:rPr>
        <w:t>și</w:t>
      </w:r>
      <w:r>
        <w:rPr>
          <w:rFonts w:ascii="Arial MT" w:hAnsi="Arial MT"/>
          <w:sz w:val="20"/>
        </w:rPr>
        <w:t xml:space="preserve"> </w:t>
      </w:r>
      <w:r>
        <w:rPr>
          <w:rFonts w:ascii="Arial MT" w:hAnsi="Arial MT"/>
          <w:spacing w:val="-8"/>
          <w:sz w:val="20"/>
        </w:rPr>
        <w:t>prevederile</w:t>
      </w:r>
      <w:r>
        <w:rPr>
          <w:rFonts w:ascii="Arial MT" w:hAnsi="Arial MT"/>
          <w:sz w:val="20"/>
        </w:rPr>
        <w:t xml:space="preserve"> </w:t>
      </w:r>
      <w:r>
        <w:rPr>
          <w:rFonts w:ascii="Arial MT" w:hAnsi="Arial MT"/>
          <w:spacing w:val="-8"/>
          <w:sz w:val="20"/>
        </w:rPr>
        <w:t>Ordinului</w:t>
      </w:r>
      <w:r>
        <w:rPr>
          <w:rFonts w:ascii="Arial MT" w:hAnsi="Arial MT"/>
          <w:sz w:val="20"/>
        </w:rPr>
        <w:t xml:space="preserve"> </w:t>
      </w:r>
      <w:r>
        <w:rPr>
          <w:rFonts w:ascii="Arial MT" w:hAnsi="Arial MT"/>
          <w:spacing w:val="-8"/>
          <w:sz w:val="20"/>
        </w:rPr>
        <w:t xml:space="preserve">ministrului </w:t>
      </w:r>
      <w:r>
        <w:rPr>
          <w:rFonts w:ascii="Arial MT" w:hAnsi="Arial MT"/>
          <w:sz w:val="20"/>
        </w:rPr>
        <w:t xml:space="preserve">educației nr. 6.072/2023 privind aprobarea unor măsuri tranzitorii aplicabile la </w:t>
      </w:r>
      <w:r>
        <w:rPr>
          <w:rFonts w:ascii="Arial MT" w:hAnsi="Arial MT"/>
          <w:w w:val="90"/>
          <w:sz w:val="20"/>
        </w:rPr>
        <w:t xml:space="preserve">nivelul sistemului național de învățământ preuniversitar și superior, cu modificările </w:t>
      </w:r>
      <w:r>
        <w:rPr>
          <w:rFonts w:ascii="Arial MT" w:hAnsi="Arial MT"/>
          <w:spacing w:val="-2"/>
          <w:sz w:val="20"/>
        </w:rPr>
        <w:t>ulterioare;</w:t>
      </w:r>
    </w:p>
    <w:p w14:paraId="4DF0B8D8" w14:textId="77777777" w:rsidR="006F1A34" w:rsidRDefault="001A4735">
      <w:pPr>
        <w:pStyle w:val="Listparagraf"/>
        <w:numPr>
          <w:ilvl w:val="0"/>
          <w:numId w:val="175"/>
        </w:numPr>
        <w:tabs>
          <w:tab w:val="left" w:pos="2988"/>
        </w:tabs>
        <w:spacing w:line="271" w:lineRule="auto"/>
        <w:ind w:right="2206" w:firstLine="510"/>
        <w:rPr>
          <w:rFonts w:ascii="Arial MT" w:hAnsi="Arial MT"/>
          <w:sz w:val="20"/>
        </w:rPr>
      </w:pPr>
      <w:r>
        <w:rPr>
          <w:rFonts w:ascii="Arial MT" w:hAnsi="Arial MT"/>
          <w:sz w:val="20"/>
        </w:rPr>
        <w:t xml:space="preserve">Referatul de aprobare nr. 1.108/DGIP din 25.04.2024 a proiectului de ordin privind aprobarea Regulamentului-cadru de organizare și funcționare a </w:t>
      </w:r>
      <w:r>
        <w:rPr>
          <w:rFonts w:ascii="Arial MT" w:hAnsi="Arial MT"/>
          <w:w w:val="90"/>
          <w:sz w:val="20"/>
        </w:rPr>
        <w:t>unităților</w:t>
      </w:r>
      <w:r>
        <w:rPr>
          <w:rFonts w:ascii="Arial MT" w:hAnsi="Arial MT"/>
          <w:spacing w:val="-11"/>
          <w:w w:val="90"/>
          <w:sz w:val="20"/>
        </w:rPr>
        <w:t xml:space="preserve"> </w:t>
      </w:r>
      <w:r>
        <w:rPr>
          <w:rFonts w:ascii="Arial MT" w:hAnsi="Arial MT"/>
          <w:w w:val="90"/>
          <w:sz w:val="20"/>
        </w:rPr>
        <w:t>de</w:t>
      </w:r>
      <w:r>
        <w:rPr>
          <w:rFonts w:ascii="Arial MT" w:hAnsi="Arial MT"/>
          <w:spacing w:val="-8"/>
          <w:w w:val="90"/>
          <w:sz w:val="20"/>
        </w:rPr>
        <w:t xml:space="preserve"> </w:t>
      </w:r>
      <w:r>
        <w:rPr>
          <w:rFonts w:ascii="Arial MT" w:hAnsi="Arial MT"/>
          <w:w w:val="90"/>
          <w:sz w:val="20"/>
        </w:rPr>
        <w:t>învățământ</w:t>
      </w:r>
      <w:r>
        <w:rPr>
          <w:rFonts w:ascii="Arial MT" w:hAnsi="Arial MT"/>
          <w:spacing w:val="-8"/>
          <w:w w:val="90"/>
          <w:sz w:val="20"/>
        </w:rPr>
        <w:t xml:space="preserve"> </w:t>
      </w:r>
      <w:r>
        <w:rPr>
          <w:rFonts w:ascii="Arial MT" w:hAnsi="Arial MT"/>
          <w:w w:val="90"/>
          <w:sz w:val="20"/>
        </w:rPr>
        <w:t>preuniversitar,</w:t>
      </w:r>
    </w:p>
    <w:p w14:paraId="26F01C99" w14:textId="77777777" w:rsidR="006F1A34" w:rsidRDefault="001A4735">
      <w:pPr>
        <w:spacing w:line="271" w:lineRule="auto"/>
        <w:ind w:left="2207" w:right="2210" w:firstLine="510"/>
        <w:jc w:val="both"/>
        <w:rPr>
          <w:rFonts w:ascii="Arial MT" w:hAnsi="Arial MT"/>
          <w:sz w:val="20"/>
        </w:rPr>
      </w:pPr>
      <w:r>
        <w:rPr>
          <w:rFonts w:ascii="Arial MT" w:hAnsi="Arial MT"/>
          <w:spacing w:val="-2"/>
          <w:sz w:val="20"/>
        </w:rPr>
        <w:t>în</w:t>
      </w:r>
      <w:r>
        <w:rPr>
          <w:rFonts w:ascii="Arial MT" w:hAnsi="Arial MT"/>
          <w:spacing w:val="-12"/>
          <w:sz w:val="20"/>
        </w:rPr>
        <w:t xml:space="preserve"> </w:t>
      </w:r>
      <w:r>
        <w:rPr>
          <w:rFonts w:ascii="Arial MT" w:hAnsi="Arial MT"/>
          <w:spacing w:val="-2"/>
          <w:sz w:val="20"/>
        </w:rPr>
        <w:t>temeiul</w:t>
      </w:r>
      <w:r>
        <w:rPr>
          <w:rFonts w:ascii="Arial MT" w:hAnsi="Arial MT"/>
          <w:spacing w:val="-12"/>
          <w:sz w:val="20"/>
        </w:rPr>
        <w:t xml:space="preserve"> </w:t>
      </w:r>
      <w:r>
        <w:rPr>
          <w:rFonts w:ascii="Arial MT" w:hAnsi="Arial MT"/>
          <w:spacing w:val="-2"/>
          <w:sz w:val="20"/>
        </w:rPr>
        <w:t>prevederilor</w:t>
      </w:r>
      <w:r>
        <w:rPr>
          <w:rFonts w:ascii="Arial MT" w:hAnsi="Arial MT"/>
          <w:spacing w:val="-12"/>
          <w:sz w:val="20"/>
        </w:rPr>
        <w:t xml:space="preserve"> </w:t>
      </w:r>
      <w:r>
        <w:rPr>
          <w:rFonts w:ascii="Arial MT" w:hAnsi="Arial MT"/>
          <w:spacing w:val="-2"/>
          <w:sz w:val="20"/>
        </w:rPr>
        <w:t>art.</w:t>
      </w:r>
      <w:r>
        <w:rPr>
          <w:rFonts w:ascii="Arial MT" w:hAnsi="Arial MT"/>
          <w:spacing w:val="-12"/>
          <w:sz w:val="20"/>
        </w:rPr>
        <w:t xml:space="preserve"> </w:t>
      </w:r>
      <w:r>
        <w:rPr>
          <w:rFonts w:ascii="Arial MT" w:hAnsi="Arial MT"/>
          <w:spacing w:val="-2"/>
          <w:sz w:val="20"/>
        </w:rPr>
        <w:t>13</w:t>
      </w:r>
      <w:r>
        <w:rPr>
          <w:rFonts w:ascii="Arial MT" w:hAnsi="Arial MT"/>
          <w:spacing w:val="-12"/>
          <w:sz w:val="20"/>
        </w:rPr>
        <w:t xml:space="preserve"> </w:t>
      </w:r>
      <w:r>
        <w:rPr>
          <w:rFonts w:ascii="Arial MT" w:hAnsi="Arial MT"/>
          <w:spacing w:val="-2"/>
          <w:sz w:val="20"/>
        </w:rPr>
        <w:t>alin.</w:t>
      </w:r>
      <w:r>
        <w:rPr>
          <w:rFonts w:ascii="Arial MT" w:hAnsi="Arial MT"/>
          <w:spacing w:val="-12"/>
          <w:sz w:val="20"/>
        </w:rPr>
        <w:t xml:space="preserve"> </w:t>
      </w:r>
      <w:r>
        <w:rPr>
          <w:rFonts w:ascii="Arial MT" w:hAnsi="Arial MT"/>
          <w:spacing w:val="-2"/>
          <w:sz w:val="20"/>
        </w:rPr>
        <w:t>(3)</w:t>
      </w:r>
      <w:r>
        <w:rPr>
          <w:rFonts w:ascii="Arial MT" w:hAnsi="Arial MT"/>
          <w:spacing w:val="-12"/>
          <w:sz w:val="20"/>
        </w:rPr>
        <w:t xml:space="preserve"> </w:t>
      </w:r>
      <w:r>
        <w:rPr>
          <w:rFonts w:ascii="Arial MT" w:hAnsi="Arial MT"/>
          <w:spacing w:val="-2"/>
          <w:sz w:val="20"/>
        </w:rPr>
        <w:t>din</w:t>
      </w:r>
      <w:r>
        <w:rPr>
          <w:rFonts w:ascii="Arial MT" w:hAnsi="Arial MT"/>
          <w:spacing w:val="-12"/>
          <w:sz w:val="20"/>
        </w:rPr>
        <w:t xml:space="preserve"> </w:t>
      </w:r>
      <w:r>
        <w:rPr>
          <w:rFonts w:ascii="Arial MT" w:hAnsi="Arial MT"/>
          <w:spacing w:val="-2"/>
          <w:sz w:val="20"/>
        </w:rPr>
        <w:t>Hotărârea</w:t>
      </w:r>
      <w:r>
        <w:rPr>
          <w:rFonts w:ascii="Arial MT" w:hAnsi="Arial MT"/>
          <w:spacing w:val="-12"/>
          <w:sz w:val="20"/>
        </w:rPr>
        <w:t xml:space="preserve"> </w:t>
      </w:r>
      <w:r>
        <w:rPr>
          <w:rFonts w:ascii="Arial MT" w:hAnsi="Arial MT"/>
          <w:spacing w:val="-2"/>
          <w:sz w:val="20"/>
        </w:rPr>
        <w:t>Guvernului</w:t>
      </w:r>
      <w:r>
        <w:rPr>
          <w:rFonts w:ascii="Arial MT" w:hAnsi="Arial MT"/>
          <w:spacing w:val="-11"/>
          <w:sz w:val="20"/>
        </w:rPr>
        <w:t xml:space="preserve"> </w:t>
      </w:r>
      <w:r>
        <w:rPr>
          <w:rFonts w:ascii="Arial MT" w:hAnsi="Arial MT"/>
          <w:spacing w:val="-2"/>
          <w:sz w:val="20"/>
        </w:rPr>
        <w:t>nr.</w:t>
      </w:r>
      <w:r>
        <w:rPr>
          <w:rFonts w:ascii="Arial MT" w:hAnsi="Arial MT"/>
          <w:spacing w:val="-12"/>
          <w:sz w:val="20"/>
        </w:rPr>
        <w:t xml:space="preserve"> </w:t>
      </w:r>
      <w:r>
        <w:rPr>
          <w:rFonts w:ascii="Arial MT" w:hAnsi="Arial MT"/>
          <w:spacing w:val="-2"/>
          <w:sz w:val="20"/>
        </w:rPr>
        <w:t xml:space="preserve">731/2024 </w:t>
      </w:r>
      <w:r>
        <w:rPr>
          <w:rFonts w:ascii="Arial MT" w:hAnsi="Arial MT"/>
          <w:spacing w:val="-4"/>
          <w:sz w:val="20"/>
        </w:rPr>
        <w:t>privind</w:t>
      </w:r>
      <w:r>
        <w:rPr>
          <w:rFonts w:ascii="Arial MT" w:hAnsi="Arial MT"/>
          <w:spacing w:val="-10"/>
          <w:sz w:val="20"/>
        </w:rPr>
        <w:t xml:space="preserve"> </w:t>
      </w:r>
      <w:r>
        <w:rPr>
          <w:rFonts w:ascii="Arial MT" w:hAnsi="Arial MT"/>
          <w:spacing w:val="-4"/>
          <w:sz w:val="20"/>
        </w:rPr>
        <w:t>organizarea</w:t>
      </w:r>
      <w:r>
        <w:rPr>
          <w:rFonts w:ascii="Arial MT" w:hAnsi="Arial MT"/>
          <w:spacing w:val="-10"/>
          <w:sz w:val="20"/>
        </w:rPr>
        <w:t xml:space="preserve"> </w:t>
      </w:r>
      <w:r>
        <w:rPr>
          <w:rFonts w:ascii="Arial MT" w:hAnsi="Arial MT"/>
          <w:spacing w:val="-4"/>
          <w:sz w:val="20"/>
        </w:rPr>
        <w:t>și</w:t>
      </w:r>
      <w:r>
        <w:rPr>
          <w:rFonts w:ascii="Arial MT" w:hAnsi="Arial MT"/>
          <w:spacing w:val="-10"/>
          <w:sz w:val="20"/>
        </w:rPr>
        <w:t xml:space="preserve"> </w:t>
      </w:r>
      <w:r>
        <w:rPr>
          <w:rFonts w:ascii="Arial MT" w:hAnsi="Arial MT"/>
          <w:spacing w:val="-4"/>
          <w:sz w:val="20"/>
        </w:rPr>
        <w:t>funcționarea</w:t>
      </w:r>
      <w:r>
        <w:rPr>
          <w:rFonts w:ascii="Arial MT" w:hAnsi="Arial MT"/>
          <w:spacing w:val="-10"/>
          <w:sz w:val="20"/>
        </w:rPr>
        <w:t xml:space="preserve"> </w:t>
      </w:r>
      <w:r>
        <w:rPr>
          <w:rFonts w:ascii="Arial MT" w:hAnsi="Arial MT"/>
          <w:spacing w:val="-4"/>
          <w:sz w:val="20"/>
        </w:rPr>
        <w:t>Ministerului</w:t>
      </w:r>
      <w:r>
        <w:rPr>
          <w:rFonts w:ascii="Arial MT" w:hAnsi="Arial MT"/>
          <w:spacing w:val="-10"/>
          <w:sz w:val="20"/>
        </w:rPr>
        <w:t xml:space="preserve"> </w:t>
      </w:r>
      <w:r>
        <w:rPr>
          <w:rFonts w:ascii="Arial MT" w:hAnsi="Arial MT"/>
          <w:spacing w:val="-4"/>
          <w:sz w:val="20"/>
        </w:rPr>
        <w:t>Educației,</w:t>
      </w:r>
    </w:p>
    <w:p w14:paraId="6485E329" w14:textId="77777777" w:rsidR="006F1A34" w:rsidRDefault="001A4735">
      <w:pPr>
        <w:spacing w:before="170"/>
        <w:ind w:left="2718"/>
        <w:jc w:val="both"/>
        <w:rPr>
          <w:rFonts w:ascii="Arial MT" w:hAnsi="Arial MT"/>
          <w:sz w:val="20"/>
        </w:rPr>
      </w:pPr>
      <w:r>
        <w:rPr>
          <w:rFonts w:ascii="Arial" w:hAnsi="Arial"/>
          <w:b/>
          <w:sz w:val="20"/>
        </w:rPr>
        <w:t>ministrul</w:t>
      </w:r>
      <w:r>
        <w:rPr>
          <w:rFonts w:ascii="Arial" w:hAnsi="Arial"/>
          <w:b/>
          <w:spacing w:val="-4"/>
          <w:sz w:val="20"/>
        </w:rPr>
        <w:t xml:space="preserve"> </w:t>
      </w:r>
      <w:r>
        <w:rPr>
          <w:rFonts w:ascii="Arial" w:hAnsi="Arial"/>
          <w:b/>
          <w:sz w:val="20"/>
        </w:rPr>
        <w:t>educației</w:t>
      </w:r>
      <w:r>
        <w:rPr>
          <w:rFonts w:ascii="Arial" w:hAnsi="Arial"/>
          <w:b/>
          <w:spacing w:val="-3"/>
          <w:sz w:val="20"/>
        </w:rPr>
        <w:t xml:space="preserve"> </w:t>
      </w:r>
      <w:r>
        <w:rPr>
          <w:rFonts w:ascii="Arial MT" w:hAnsi="Arial MT"/>
          <w:sz w:val="20"/>
        </w:rPr>
        <w:t>emite</w:t>
      </w:r>
      <w:r>
        <w:rPr>
          <w:rFonts w:ascii="Arial MT" w:hAnsi="Arial MT"/>
          <w:spacing w:val="-3"/>
          <w:sz w:val="20"/>
        </w:rPr>
        <w:t xml:space="preserve"> </w:t>
      </w:r>
      <w:r>
        <w:rPr>
          <w:rFonts w:ascii="Arial MT" w:hAnsi="Arial MT"/>
          <w:sz w:val="20"/>
        </w:rPr>
        <w:t>prezentul</w:t>
      </w:r>
      <w:r>
        <w:rPr>
          <w:rFonts w:ascii="Arial MT" w:hAnsi="Arial MT"/>
          <w:spacing w:val="-3"/>
          <w:sz w:val="20"/>
        </w:rPr>
        <w:t xml:space="preserve"> </w:t>
      </w:r>
      <w:r>
        <w:rPr>
          <w:rFonts w:ascii="Arial MT" w:hAnsi="Arial MT"/>
          <w:spacing w:val="-2"/>
          <w:sz w:val="20"/>
        </w:rPr>
        <w:t>ordin.</w:t>
      </w:r>
    </w:p>
    <w:p w14:paraId="7F6883F7" w14:textId="77777777" w:rsidR="006F1A34" w:rsidRDefault="001A4735">
      <w:pPr>
        <w:spacing w:before="143" w:line="271" w:lineRule="auto"/>
        <w:ind w:left="2207" w:right="2208" w:firstLine="510"/>
        <w:jc w:val="both"/>
        <w:rPr>
          <w:rFonts w:ascii="Arial MT" w:hAnsi="Arial MT"/>
          <w:sz w:val="20"/>
        </w:rPr>
      </w:pPr>
      <w:r>
        <w:rPr>
          <w:rFonts w:ascii="Arial MT" w:hAnsi="Arial MT"/>
          <w:sz w:val="20"/>
        </w:rPr>
        <w:t>Art.</w:t>
      </w:r>
      <w:r>
        <w:rPr>
          <w:rFonts w:ascii="Arial MT" w:hAnsi="Arial MT"/>
          <w:spacing w:val="-6"/>
          <w:sz w:val="20"/>
        </w:rPr>
        <w:t xml:space="preserve"> </w:t>
      </w:r>
      <w:r>
        <w:rPr>
          <w:rFonts w:ascii="Arial MT" w:hAnsi="Arial MT"/>
          <w:sz w:val="20"/>
        </w:rPr>
        <w:t>1.</w:t>
      </w:r>
      <w:r>
        <w:rPr>
          <w:rFonts w:ascii="Arial MT" w:hAnsi="Arial MT"/>
          <w:spacing w:val="-6"/>
          <w:sz w:val="20"/>
        </w:rPr>
        <w:t xml:space="preserve"> </w:t>
      </w:r>
      <w:r>
        <w:rPr>
          <w:rFonts w:ascii="Arial MT" w:hAnsi="Arial MT"/>
          <w:sz w:val="20"/>
        </w:rPr>
        <w:t>—</w:t>
      </w:r>
      <w:r>
        <w:rPr>
          <w:rFonts w:ascii="Arial MT" w:hAnsi="Arial MT"/>
          <w:spacing w:val="-6"/>
          <w:sz w:val="20"/>
        </w:rPr>
        <w:t xml:space="preserve"> </w:t>
      </w:r>
      <w:r>
        <w:rPr>
          <w:rFonts w:ascii="Arial MT" w:hAnsi="Arial MT"/>
          <w:sz w:val="20"/>
        </w:rPr>
        <w:t>Se</w:t>
      </w:r>
      <w:r>
        <w:rPr>
          <w:rFonts w:ascii="Arial MT" w:hAnsi="Arial MT"/>
          <w:spacing w:val="-6"/>
          <w:sz w:val="20"/>
        </w:rPr>
        <w:t xml:space="preserve"> </w:t>
      </w:r>
      <w:r>
        <w:rPr>
          <w:rFonts w:ascii="Arial MT" w:hAnsi="Arial MT"/>
          <w:sz w:val="20"/>
        </w:rPr>
        <w:t>aprobă</w:t>
      </w:r>
      <w:r>
        <w:rPr>
          <w:rFonts w:ascii="Arial MT" w:hAnsi="Arial MT"/>
          <w:spacing w:val="-6"/>
          <w:sz w:val="20"/>
        </w:rPr>
        <w:t xml:space="preserve"> </w:t>
      </w:r>
      <w:r>
        <w:rPr>
          <w:rFonts w:ascii="Arial MT" w:hAnsi="Arial MT"/>
          <w:sz w:val="20"/>
        </w:rPr>
        <w:t>Regulamentul-cadru</w:t>
      </w:r>
      <w:r>
        <w:rPr>
          <w:rFonts w:ascii="Arial MT" w:hAnsi="Arial MT"/>
          <w:spacing w:val="-6"/>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organizare</w:t>
      </w:r>
      <w:r>
        <w:rPr>
          <w:rFonts w:ascii="Arial MT" w:hAnsi="Arial MT"/>
          <w:spacing w:val="-6"/>
          <w:sz w:val="20"/>
        </w:rPr>
        <w:t xml:space="preserve"> </w:t>
      </w:r>
      <w:r>
        <w:rPr>
          <w:rFonts w:ascii="Arial MT" w:hAnsi="Arial MT"/>
          <w:sz w:val="20"/>
        </w:rPr>
        <w:t>și</w:t>
      </w:r>
      <w:r>
        <w:rPr>
          <w:rFonts w:ascii="Arial MT" w:hAnsi="Arial MT"/>
          <w:spacing w:val="-6"/>
          <w:sz w:val="20"/>
        </w:rPr>
        <w:t xml:space="preserve"> </w:t>
      </w:r>
      <w:r>
        <w:rPr>
          <w:rFonts w:ascii="Arial MT" w:hAnsi="Arial MT"/>
          <w:sz w:val="20"/>
        </w:rPr>
        <w:t>funcționare</w:t>
      </w:r>
      <w:r>
        <w:rPr>
          <w:rFonts w:ascii="Arial MT" w:hAnsi="Arial MT"/>
          <w:spacing w:val="-6"/>
          <w:sz w:val="20"/>
        </w:rPr>
        <w:t xml:space="preserve"> </w:t>
      </w:r>
      <w:r>
        <w:rPr>
          <w:rFonts w:ascii="Arial MT" w:hAnsi="Arial MT"/>
          <w:sz w:val="20"/>
        </w:rPr>
        <w:t xml:space="preserve">a </w:t>
      </w:r>
      <w:r>
        <w:rPr>
          <w:rFonts w:ascii="Arial MT" w:hAnsi="Arial MT"/>
          <w:spacing w:val="-2"/>
          <w:w w:val="90"/>
          <w:sz w:val="20"/>
        </w:rPr>
        <w:t xml:space="preserve">unităților de învățământ preuniversitar, valabil începând cu anul școlar 2024—2025, </w:t>
      </w:r>
      <w:r>
        <w:rPr>
          <w:rFonts w:ascii="Arial MT" w:hAnsi="Arial MT"/>
          <w:sz w:val="20"/>
        </w:rPr>
        <w:t>prevăzut</w:t>
      </w:r>
      <w:r>
        <w:rPr>
          <w:rFonts w:ascii="Arial MT" w:hAnsi="Arial MT"/>
          <w:spacing w:val="-6"/>
          <w:sz w:val="20"/>
        </w:rPr>
        <w:t xml:space="preserve"> </w:t>
      </w:r>
      <w:r>
        <w:rPr>
          <w:rFonts w:ascii="Arial MT" w:hAnsi="Arial MT"/>
          <w:sz w:val="20"/>
        </w:rPr>
        <w:t>în</w:t>
      </w:r>
      <w:r>
        <w:rPr>
          <w:rFonts w:ascii="Arial MT" w:hAnsi="Arial MT"/>
          <w:spacing w:val="-6"/>
          <w:sz w:val="20"/>
        </w:rPr>
        <w:t xml:space="preserve"> </w:t>
      </w:r>
      <w:r>
        <w:rPr>
          <w:rFonts w:ascii="Arial MT" w:hAnsi="Arial MT"/>
          <w:sz w:val="20"/>
        </w:rPr>
        <w:t>anexa</w:t>
      </w:r>
      <w:r>
        <w:rPr>
          <w:rFonts w:ascii="Arial MT" w:hAnsi="Arial MT"/>
          <w:spacing w:val="-6"/>
          <w:sz w:val="20"/>
        </w:rPr>
        <w:t xml:space="preserve"> </w:t>
      </w:r>
      <w:r>
        <w:rPr>
          <w:rFonts w:ascii="Arial MT" w:hAnsi="Arial MT"/>
          <w:sz w:val="20"/>
        </w:rPr>
        <w:t>care</w:t>
      </w:r>
      <w:r>
        <w:rPr>
          <w:rFonts w:ascii="Arial MT" w:hAnsi="Arial MT"/>
          <w:spacing w:val="-6"/>
          <w:sz w:val="20"/>
        </w:rPr>
        <w:t xml:space="preserve"> </w:t>
      </w:r>
      <w:r>
        <w:rPr>
          <w:rFonts w:ascii="Arial MT" w:hAnsi="Arial MT"/>
          <w:sz w:val="20"/>
        </w:rPr>
        <w:t>face</w:t>
      </w:r>
      <w:r>
        <w:rPr>
          <w:rFonts w:ascii="Arial MT" w:hAnsi="Arial MT"/>
          <w:spacing w:val="-6"/>
          <w:sz w:val="20"/>
        </w:rPr>
        <w:t xml:space="preserve"> </w:t>
      </w:r>
      <w:r>
        <w:rPr>
          <w:rFonts w:ascii="Arial MT" w:hAnsi="Arial MT"/>
          <w:sz w:val="20"/>
        </w:rPr>
        <w:t>parte</w:t>
      </w:r>
      <w:r>
        <w:rPr>
          <w:rFonts w:ascii="Arial MT" w:hAnsi="Arial MT"/>
          <w:spacing w:val="-6"/>
          <w:sz w:val="20"/>
        </w:rPr>
        <w:t xml:space="preserve"> </w:t>
      </w:r>
      <w:r>
        <w:rPr>
          <w:rFonts w:ascii="Arial MT" w:hAnsi="Arial MT"/>
          <w:sz w:val="20"/>
        </w:rPr>
        <w:t>integrantă</w:t>
      </w:r>
      <w:r>
        <w:rPr>
          <w:rFonts w:ascii="Arial MT" w:hAnsi="Arial MT"/>
          <w:spacing w:val="-6"/>
          <w:sz w:val="20"/>
        </w:rPr>
        <w:t xml:space="preserve"> </w:t>
      </w:r>
      <w:r>
        <w:rPr>
          <w:rFonts w:ascii="Arial MT" w:hAnsi="Arial MT"/>
          <w:sz w:val="20"/>
        </w:rPr>
        <w:t>din</w:t>
      </w:r>
      <w:r>
        <w:rPr>
          <w:rFonts w:ascii="Arial MT" w:hAnsi="Arial MT"/>
          <w:spacing w:val="-6"/>
          <w:sz w:val="20"/>
        </w:rPr>
        <w:t xml:space="preserve"> </w:t>
      </w:r>
      <w:r>
        <w:rPr>
          <w:rFonts w:ascii="Arial MT" w:hAnsi="Arial MT"/>
          <w:sz w:val="20"/>
        </w:rPr>
        <w:t>prezentul</w:t>
      </w:r>
      <w:r>
        <w:rPr>
          <w:rFonts w:ascii="Arial MT" w:hAnsi="Arial MT"/>
          <w:spacing w:val="-6"/>
          <w:sz w:val="20"/>
        </w:rPr>
        <w:t xml:space="preserve"> </w:t>
      </w:r>
      <w:r>
        <w:rPr>
          <w:rFonts w:ascii="Arial MT" w:hAnsi="Arial MT"/>
          <w:sz w:val="20"/>
        </w:rPr>
        <w:t>ordin.</w:t>
      </w:r>
    </w:p>
    <w:p w14:paraId="679BA665" w14:textId="77777777" w:rsidR="006F1A34" w:rsidRDefault="001A4735">
      <w:pPr>
        <w:spacing w:line="271" w:lineRule="auto"/>
        <w:ind w:left="2207" w:right="2208" w:firstLine="510"/>
        <w:jc w:val="both"/>
        <w:rPr>
          <w:rFonts w:ascii="Arial MT" w:hAnsi="Arial MT"/>
          <w:sz w:val="20"/>
        </w:rPr>
      </w:pPr>
      <w:r>
        <w:rPr>
          <w:rFonts w:ascii="Arial MT" w:hAnsi="Arial MT"/>
          <w:sz w:val="20"/>
        </w:rPr>
        <w:t>Art.</w:t>
      </w:r>
      <w:r>
        <w:rPr>
          <w:rFonts w:ascii="Arial MT" w:hAnsi="Arial MT"/>
          <w:spacing w:val="-9"/>
          <w:sz w:val="20"/>
        </w:rPr>
        <w:t xml:space="preserve"> </w:t>
      </w:r>
      <w:r>
        <w:rPr>
          <w:rFonts w:ascii="Arial MT" w:hAnsi="Arial MT"/>
          <w:sz w:val="20"/>
        </w:rPr>
        <w:t>2.</w:t>
      </w:r>
      <w:r>
        <w:rPr>
          <w:rFonts w:ascii="Arial MT" w:hAnsi="Arial MT"/>
          <w:spacing w:val="-9"/>
          <w:sz w:val="20"/>
        </w:rPr>
        <w:t xml:space="preserve"> </w:t>
      </w:r>
      <w:r>
        <w:rPr>
          <w:rFonts w:ascii="Arial MT" w:hAnsi="Arial MT"/>
          <w:sz w:val="20"/>
        </w:rPr>
        <w:t>—</w:t>
      </w:r>
      <w:r>
        <w:rPr>
          <w:rFonts w:ascii="Arial MT" w:hAnsi="Arial MT"/>
          <w:spacing w:val="-9"/>
          <w:sz w:val="20"/>
        </w:rPr>
        <w:t xml:space="preserve"> </w:t>
      </w:r>
      <w:r>
        <w:rPr>
          <w:rFonts w:ascii="Arial MT" w:hAnsi="Arial MT"/>
          <w:sz w:val="20"/>
        </w:rPr>
        <w:t>(1)</w:t>
      </w:r>
      <w:r>
        <w:rPr>
          <w:rFonts w:ascii="Arial MT" w:hAnsi="Arial MT"/>
          <w:spacing w:val="-9"/>
          <w:sz w:val="20"/>
        </w:rPr>
        <w:t xml:space="preserve"> </w:t>
      </w:r>
      <w:r>
        <w:rPr>
          <w:rFonts w:ascii="Arial MT" w:hAnsi="Arial MT"/>
          <w:sz w:val="20"/>
        </w:rPr>
        <w:t>Regulamentul-cadru</w:t>
      </w:r>
      <w:r>
        <w:rPr>
          <w:rFonts w:ascii="Arial MT" w:hAnsi="Arial MT"/>
          <w:spacing w:val="-9"/>
          <w:sz w:val="20"/>
        </w:rPr>
        <w:t xml:space="preserve"> </w:t>
      </w:r>
      <w:r>
        <w:rPr>
          <w:rFonts w:ascii="Arial MT" w:hAnsi="Arial MT"/>
          <w:sz w:val="20"/>
        </w:rPr>
        <w:t>prevăzut</w:t>
      </w:r>
      <w:r>
        <w:rPr>
          <w:rFonts w:ascii="Arial MT" w:hAnsi="Arial MT"/>
          <w:spacing w:val="-9"/>
          <w:sz w:val="20"/>
        </w:rPr>
        <w:t xml:space="preserve"> </w:t>
      </w:r>
      <w:r>
        <w:rPr>
          <w:rFonts w:ascii="Arial MT" w:hAnsi="Arial MT"/>
          <w:sz w:val="20"/>
        </w:rPr>
        <w:t>la</w:t>
      </w:r>
      <w:r>
        <w:rPr>
          <w:rFonts w:ascii="Arial MT" w:hAnsi="Arial MT"/>
          <w:spacing w:val="-9"/>
          <w:sz w:val="20"/>
        </w:rPr>
        <w:t xml:space="preserve"> </w:t>
      </w:r>
      <w:r>
        <w:rPr>
          <w:rFonts w:ascii="Arial MT" w:hAnsi="Arial MT"/>
          <w:sz w:val="20"/>
        </w:rPr>
        <w:t>art.</w:t>
      </w:r>
      <w:r>
        <w:rPr>
          <w:rFonts w:ascii="Arial MT" w:hAnsi="Arial MT"/>
          <w:spacing w:val="-9"/>
          <w:sz w:val="20"/>
        </w:rPr>
        <w:t xml:space="preserve"> </w:t>
      </w:r>
      <w:r>
        <w:rPr>
          <w:rFonts w:ascii="Arial MT" w:hAnsi="Arial MT"/>
          <w:sz w:val="20"/>
        </w:rPr>
        <w:t>1</w:t>
      </w:r>
      <w:r>
        <w:rPr>
          <w:rFonts w:ascii="Arial MT" w:hAnsi="Arial MT"/>
          <w:spacing w:val="-9"/>
          <w:sz w:val="20"/>
        </w:rPr>
        <w:t xml:space="preserve"> </w:t>
      </w:r>
      <w:r>
        <w:rPr>
          <w:rFonts w:ascii="Arial MT" w:hAnsi="Arial MT"/>
          <w:sz w:val="20"/>
        </w:rPr>
        <w:t>intră</w:t>
      </w:r>
      <w:r>
        <w:rPr>
          <w:rFonts w:ascii="Arial MT" w:hAnsi="Arial MT"/>
          <w:spacing w:val="-9"/>
          <w:sz w:val="20"/>
        </w:rPr>
        <w:t xml:space="preserve"> </w:t>
      </w:r>
      <w:r>
        <w:rPr>
          <w:rFonts w:ascii="Arial MT" w:hAnsi="Arial MT"/>
          <w:sz w:val="20"/>
        </w:rPr>
        <w:t>în</w:t>
      </w:r>
      <w:r>
        <w:rPr>
          <w:rFonts w:ascii="Arial MT" w:hAnsi="Arial MT"/>
          <w:spacing w:val="-9"/>
          <w:sz w:val="20"/>
        </w:rPr>
        <w:t xml:space="preserve"> </w:t>
      </w:r>
      <w:r>
        <w:rPr>
          <w:rFonts w:ascii="Arial MT" w:hAnsi="Arial MT"/>
          <w:sz w:val="20"/>
        </w:rPr>
        <w:t>vigoare</w:t>
      </w:r>
      <w:r>
        <w:rPr>
          <w:rFonts w:ascii="Arial MT" w:hAnsi="Arial MT"/>
          <w:spacing w:val="-9"/>
          <w:sz w:val="20"/>
        </w:rPr>
        <w:t xml:space="preserve"> </w:t>
      </w:r>
      <w:r>
        <w:rPr>
          <w:rFonts w:ascii="Arial MT" w:hAnsi="Arial MT"/>
          <w:sz w:val="20"/>
        </w:rPr>
        <w:t>la</w:t>
      </w:r>
      <w:r>
        <w:rPr>
          <w:rFonts w:ascii="Arial MT" w:hAnsi="Arial MT"/>
          <w:spacing w:val="-9"/>
          <w:sz w:val="20"/>
        </w:rPr>
        <w:t xml:space="preserve"> </w:t>
      </w:r>
      <w:r>
        <w:rPr>
          <w:rFonts w:ascii="Arial MT" w:hAnsi="Arial MT"/>
          <w:sz w:val="20"/>
        </w:rPr>
        <w:t>data de 1 septembrie 2024.</w:t>
      </w:r>
    </w:p>
    <w:p w14:paraId="594B60B5" w14:textId="77777777" w:rsidR="006F1A34" w:rsidRDefault="001A4735">
      <w:pPr>
        <w:spacing w:line="271" w:lineRule="auto"/>
        <w:ind w:left="2207" w:right="2206" w:firstLine="510"/>
        <w:jc w:val="both"/>
        <w:rPr>
          <w:rFonts w:ascii="Arial MT" w:hAnsi="Arial MT"/>
          <w:sz w:val="20"/>
        </w:rPr>
      </w:pPr>
      <w:r>
        <w:rPr>
          <w:rFonts w:ascii="Arial MT" w:hAnsi="Arial MT"/>
          <w:spacing w:val="-4"/>
          <w:sz w:val="20"/>
        </w:rPr>
        <w:t>(2)</w:t>
      </w:r>
      <w:r>
        <w:rPr>
          <w:rFonts w:ascii="Arial MT" w:hAnsi="Arial MT"/>
          <w:spacing w:val="-10"/>
          <w:sz w:val="20"/>
        </w:rPr>
        <w:t xml:space="preserve"> </w:t>
      </w:r>
      <w:r>
        <w:rPr>
          <w:rFonts w:ascii="Arial MT" w:hAnsi="Arial MT"/>
          <w:spacing w:val="-4"/>
          <w:sz w:val="20"/>
        </w:rPr>
        <w:t>La</w:t>
      </w:r>
      <w:r>
        <w:rPr>
          <w:rFonts w:ascii="Arial MT" w:hAnsi="Arial MT"/>
          <w:spacing w:val="-9"/>
          <w:sz w:val="20"/>
        </w:rPr>
        <w:t xml:space="preserve"> </w:t>
      </w:r>
      <w:r>
        <w:rPr>
          <w:rFonts w:ascii="Arial MT" w:hAnsi="Arial MT"/>
          <w:spacing w:val="-4"/>
          <w:sz w:val="20"/>
        </w:rPr>
        <w:t>data</w:t>
      </w:r>
      <w:r>
        <w:rPr>
          <w:rFonts w:ascii="Arial MT" w:hAnsi="Arial MT"/>
          <w:spacing w:val="-10"/>
          <w:sz w:val="20"/>
        </w:rPr>
        <w:t xml:space="preserve"> </w:t>
      </w:r>
      <w:r>
        <w:rPr>
          <w:rFonts w:ascii="Arial MT" w:hAnsi="Arial MT"/>
          <w:spacing w:val="-4"/>
          <w:sz w:val="20"/>
        </w:rPr>
        <w:t>intrării</w:t>
      </w:r>
      <w:r>
        <w:rPr>
          <w:rFonts w:ascii="Arial MT" w:hAnsi="Arial MT"/>
          <w:spacing w:val="-9"/>
          <w:sz w:val="20"/>
        </w:rPr>
        <w:t xml:space="preserve"> </w:t>
      </w:r>
      <w:r>
        <w:rPr>
          <w:rFonts w:ascii="Arial MT" w:hAnsi="Arial MT"/>
          <w:spacing w:val="-4"/>
          <w:sz w:val="20"/>
        </w:rPr>
        <w:t>în</w:t>
      </w:r>
      <w:r>
        <w:rPr>
          <w:rFonts w:ascii="Arial MT" w:hAnsi="Arial MT"/>
          <w:spacing w:val="-10"/>
          <w:sz w:val="20"/>
        </w:rPr>
        <w:t xml:space="preserve"> </w:t>
      </w:r>
      <w:r>
        <w:rPr>
          <w:rFonts w:ascii="Arial MT" w:hAnsi="Arial MT"/>
          <w:spacing w:val="-4"/>
          <w:sz w:val="20"/>
        </w:rPr>
        <w:t>vigoare</w:t>
      </w:r>
      <w:r>
        <w:rPr>
          <w:rFonts w:ascii="Arial MT" w:hAnsi="Arial MT"/>
          <w:spacing w:val="-9"/>
          <w:sz w:val="20"/>
        </w:rPr>
        <w:t xml:space="preserve"> </w:t>
      </w:r>
      <w:r>
        <w:rPr>
          <w:rFonts w:ascii="Arial MT" w:hAnsi="Arial MT"/>
          <w:spacing w:val="-4"/>
          <w:sz w:val="20"/>
        </w:rPr>
        <w:t>a</w:t>
      </w:r>
      <w:r>
        <w:rPr>
          <w:rFonts w:ascii="Arial MT" w:hAnsi="Arial MT"/>
          <w:spacing w:val="-10"/>
          <w:sz w:val="20"/>
        </w:rPr>
        <w:t xml:space="preserve"> </w:t>
      </w:r>
      <w:r>
        <w:rPr>
          <w:rFonts w:ascii="Arial MT" w:hAnsi="Arial MT"/>
          <w:spacing w:val="-4"/>
          <w:sz w:val="20"/>
        </w:rPr>
        <w:t>prezentului</w:t>
      </w:r>
      <w:r>
        <w:rPr>
          <w:rFonts w:ascii="Arial MT" w:hAnsi="Arial MT"/>
          <w:spacing w:val="-9"/>
          <w:sz w:val="20"/>
        </w:rPr>
        <w:t xml:space="preserve"> </w:t>
      </w:r>
      <w:r>
        <w:rPr>
          <w:rFonts w:ascii="Arial MT" w:hAnsi="Arial MT"/>
          <w:spacing w:val="-4"/>
          <w:sz w:val="20"/>
        </w:rPr>
        <w:t>ordin</w:t>
      </w:r>
      <w:r>
        <w:rPr>
          <w:rFonts w:ascii="Arial MT" w:hAnsi="Arial MT"/>
          <w:spacing w:val="-10"/>
          <w:sz w:val="20"/>
        </w:rPr>
        <w:t xml:space="preserve"> </w:t>
      </w:r>
      <w:r>
        <w:rPr>
          <w:rFonts w:ascii="Arial MT" w:hAnsi="Arial MT"/>
          <w:spacing w:val="-4"/>
          <w:sz w:val="20"/>
        </w:rPr>
        <w:t>se</w:t>
      </w:r>
      <w:r>
        <w:rPr>
          <w:rFonts w:ascii="Arial MT" w:hAnsi="Arial MT"/>
          <w:spacing w:val="-9"/>
          <w:sz w:val="20"/>
        </w:rPr>
        <w:t xml:space="preserve"> </w:t>
      </w:r>
      <w:r>
        <w:rPr>
          <w:rFonts w:ascii="Arial MT" w:hAnsi="Arial MT"/>
          <w:spacing w:val="-4"/>
          <w:sz w:val="20"/>
        </w:rPr>
        <w:t>abrogă</w:t>
      </w:r>
      <w:r>
        <w:rPr>
          <w:rFonts w:ascii="Arial MT" w:hAnsi="Arial MT"/>
          <w:spacing w:val="-10"/>
          <w:sz w:val="20"/>
        </w:rPr>
        <w:t xml:space="preserve"> </w:t>
      </w:r>
      <w:r>
        <w:rPr>
          <w:rFonts w:ascii="Arial MT" w:hAnsi="Arial MT"/>
          <w:spacing w:val="-4"/>
          <w:sz w:val="20"/>
        </w:rPr>
        <w:t>Ordinul</w:t>
      </w:r>
      <w:r>
        <w:rPr>
          <w:rFonts w:ascii="Arial MT" w:hAnsi="Arial MT"/>
          <w:spacing w:val="-9"/>
          <w:sz w:val="20"/>
        </w:rPr>
        <w:t xml:space="preserve"> </w:t>
      </w:r>
      <w:r>
        <w:rPr>
          <w:rFonts w:ascii="Arial MT" w:hAnsi="Arial MT"/>
          <w:spacing w:val="-4"/>
          <w:sz w:val="20"/>
        </w:rPr>
        <w:t>ministrului educației</w:t>
      </w:r>
      <w:r>
        <w:rPr>
          <w:rFonts w:ascii="Arial MT" w:hAnsi="Arial MT"/>
          <w:spacing w:val="-10"/>
          <w:sz w:val="20"/>
        </w:rPr>
        <w:t xml:space="preserve"> </w:t>
      </w:r>
      <w:r>
        <w:rPr>
          <w:rFonts w:ascii="Arial MT" w:hAnsi="Arial MT"/>
          <w:spacing w:val="-4"/>
          <w:sz w:val="20"/>
        </w:rPr>
        <w:t>nr.</w:t>
      </w:r>
      <w:r>
        <w:rPr>
          <w:rFonts w:ascii="Arial MT" w:hAnsi="Arial MT"/>
          <w:spacing w:val="-10"/>
          <w:sz w:val="20"/>
        </w:rPr>
        <w:t xml:space="preserve"> </w:t>
      </w:r>
      <w:r>
        <w:rPr>
          <w:rFonts w:ascii="Arial MT" w:hAnsi="Arial MT"/>
          <w:spacing w:val="-4"/>
          <w:sz w:val="20"/>
        </w:rPr>
        <w:t>4.183/2022</w:t>
      </w:r>
      <w:r>
        <w:rPr>
          <w:rFonts w:ascii="Arial MT" w:hAnsi="Arial MT"/>
          <w:spacing w:val="-10"/>
          <w:sz w:val="20"/>
        </w:rPr>
        <w:t xml:space="preserve"> </w:t>
      </w:r>
      <w:r>
        <w:rPr>
          <w:rFonts w:ascii="Arial MT" w:hAnsi="Arial MT"/>
          <w:spacing w:val="-4"/>
          <w:sz w:val="20"/>
        </w:rPr>
        <w:t>pentru</w:t>
      </w:r>
      <w:r>
        <w:rPr>
          <w:rFonts w:ascii="Arial MT" w:hAnsi="Arial MT"/>
          <w:spacing w:val="-10"/>
          <w:sz w:val="20"/>
        </w:rPr>
        <w:t xml:space="preserve"> </w:t>
      </w:r>
      <w:r>
        <w:rPr>
          <w:rFonts w:ascii="Arial MT" w:hAnsi="Arial MT"/>
          <w:spacing w:val="-4"/>
          <w:sz w:val="20"/>
        </w:rPr>
        <w:t>aprobarea</w:t>
      </w:r>
      <w:r>
        <w:rPr>
          <w:rFonts w:ascii="Arial MT" w:hAnsi="Arial MT"/>
          <w:spacing w:val="-10"/>
          <w:sz w:val="20"/>
        </w:rPr>
        <w:t xml:space="preserve"> </w:t>
      </w:r>
      <w:r>
        <w:rPr>
          <w:rFonts w:ascii="Arial MT" w:hAnsi="Arial MT"/>
          <w:spacing w:val="-4"/>
          <w:sz w:val="20"/>
        </w:rPr>
        <w:t>Regulamentului-cadru</w:t>
      </w:r>
      <w:r>
        <w:rPr>
          <w:rFonts w:ascii="Arial MT" w:hAnsi="Arial MT"/>
          <w:spacing w:val="-10"/>
          <w:sz w:val="20"/>
        </w:rPr>
        <w:t xml:space="preserve"> </w:t>
      </w:r>
      <w:r>
        <w:rPr>
          <w:rFonts w:ascii="Arial MT" w:hAnsi="Arial MT"/>
          <w:spacing w:val="-4"/>
          <w:sz w:val="20"/>
        </w:rPr>
        <w:t>de</w:t>
      </w:r>
      <w:r>
        <w:rPr>
          <w:rFonts w:ascii="Arial MT" w:hAnsi="Arial MT"/>
          <w:spacing w:val="-10"/>
          <w:sz w:val="20"/>
        </w:rPr>
        <w:t xml:space="preserve"> </w:t>
      </w:r>
      <w:r>
        <w:rPr>
          <w:rFonts w:ascii="Arial MT" w:hAnsi="Arial MT"/>
          <w:spacing w:val="-4"/>
          <w:sz w:val="20"/>
        </w:rPr>
        <w:t>organizare</w:t>
      </w:r>
      <w:r>
        <w:rPr>
          <w:rFonts w:ascii="Arial MT" w:hAnsi="Arial MT"/>
          <w:spacing w:val="-10"/>
          <w:sz w:val="20"/>
        </w:rPr>
        <w:t xml:space="preserve"> </w:t>
      </w:r>
      <w:r>
        <w:rPr>
          <w:rFonts w:ascii="Arial MT" w:hAnsi="Arial MT"/>
          <w:spacing w:val="-4"/>
          <w:sz w:val="20"/>
        </w:rPr>
        <w:t xml:space="preserve">și </w:t>
      </w:r>
      <w:r>
        <w:rPr>
          <w:rFonts w:ascii="Arial MT" w:hAnsi="Arial MT"/>
          <w:w w:val="90"/>
          <w:sz w:val="20"/>
        </w:rPr>
        <w:t>funcționare</w:t>
      </w:r>
      <w:r>
        <w:rPr>
          <w:rFonts w:ascii="Arial MT" w:hAnsi="Arial MT"/>
          <w:spacing w:val="-8"/>
          <w:w w:val="90"/>
          <w:sz w:val="20"/>
        </w:rPr>
        <w:t xml:space="preserve"> </w:t>
      </w:r>
      <w:r>
        <w:rPr>
          <w:rFonts w:ascii="Arial MT" w:hAnsi="Arial MT"/>
          <w:w w:val="90"/>
          <w:sz w:val="20"/>
        </w:rPr>
        <w:t>a</w:t>
      </w:r>
      <w:r>
        <w:rPr>
          <w:rFonts w:ascii="Arial MT" w:hAnsi="Arial MT"/>
          <w:spacing w:val="-8"/>
          <w:w w:val="90"/>
          <w:sz w:val="20"/>
        </w:rPr>
        <w:t xml:space="preserve"> </w:t>
      </w:r>
      <w:r>
        <w:rPr>
          <w:rFonts w:ascii="Arial MT" w:hAnsi="Arial MT"/>
          <w:w w:val="90"/>
          <w:sz w:val="20"/>
        </w:rPr>
        <w:t>unităților</w:t>
      </w:r>
      <w:r>
        <w:rPr>
          <w:rFonts w:ascii="Arial MT" w:hAnsi="Arial MT"/>
          <w:spacing w:val="-8"/>
          <w:w w:val="90"/>
          <w:sz w:val="20"/>
        </w:rPr>
        <w:t xml:space="preserve"> </w:t>
      </w:r>
      <w:r>
        <w:rPr>
          <w:rFonts w:ascii="Arial MT" w:hAnsi="Arial MT"/>
          <w:w w:val="90"/>
          <w:sz w:val="20"/>
        </w:rPr>
        <w:t>de</w:t>
      </w:r>
      <w:r>
        <w:rPr>
          <w:rFonts w:ascii="Arial MT" w:hAnsi="Arial MT"/>
          <w:spacing w:val="-8"/>
          <w:w w:val="90"/>
          <w:sz w:val="20"/>
        </w:rPr>
        <w:t xml:space="preserve"> </w:t>
      </w:r>
      <w:r>
        <w:rPr>
          <w:rFonts w:ascii="Arial MT" w:hAnsi="Arial MT"/>
          <w:w w:val="90"/>
          <w:sz w:val="20"/>
        </w:rPr>
        <w:t>învățământ</w:t>
      </w:r>
      <w:r>
        <w:rPr>
          <w:rFonts w:ascii="Arial MT" w:hAnsi="Arial MT"/>
          <w:spacing w:val="-8"/>
          <w:w w:val="90"/>
          <w:sz w:val="20"/>
        </w:rPr>
        <w:t xml:space="preserve"> </w:t>
      </w:r>
      <w:r>
        <w:rPr>
          <w:rFonts w:ascii="Arial MT" w:hAnsi="Arial MT"/>
          <w:w w:val="90"/>
          <w:sz w:val="20"/>
        </w:rPr>
        <w:t>preuniversitar,</w:t>
      </w:r>
      <w:r>
        <w:rPr>
          <w:rFonts w:ascii="Arial MT" w:hAnsi="Arial MT"/>
          <w:spacing w:val="-8"/>
          <w:w w:val="90"/>
          <w:sz w:val="20"/>
        </w:rPr>
        <w:t xml:space="preserve"> </w:t>
      </w:r>
      <w:r>
        <w:rPr>
          <w:rFonts w:ascii="Arial MT" w:hAnsi="Arial MT"/>
          <w:w w:val="90"/>
          <w:sz w:val="20"/>
        </w:rPr>
        <w:t>publicat</w:t>
      </w:r>
      <w:r>
        <w:rPr>
          <w:rFonts w:ascii="Arial MT" w:hAnsi="Arial MT"/>
          <w:spacing w:val="-8"/>
          <w:w w:val="90"/>
          <w:sz w:val="20"/>
        </w:rPr>
        <w:t xml:space="preserve"> </w:t>
      </w:r>
      <w:r>
        <w:rPr>
          <w:rFonts w:ascii="Arial MT" w:hAnsi="Arial MT"/>
          <w:w w:val="90"/>
          <w:sz w:val="20"/>
        </w:rPr>
        <w:t>în</w:t>
      </w:r>
      <w:r>
        <w:rPr>
          <w:rFonts w:ascii="Arial MT" w:hAnsi="Arial MT"/>
          <w:spacing w:val="-8"/>
          <w:w w:val="90"/>
          <w:sz w:val="20"/>
        </w:rPr>
        <w:t xml:space="preserve"> </w:t>
      </w:r>
      <w:r>
        <w:rPr>
          <w:rFonts w:ascii="Arial MT" w:hAnsi="Arial MT"/>
          <w:w w:val="90"/>
          <w:sz w:val="20"/>
        </w:rPr>
        <w:t>Monitorul</w:t>
      </w:r>
      <w:r>
        <w:rPr>
          <w:rFonts w:ascii="Arial MT" w:hAnsi="Arial MT"/>
          <w:spacing w:val="-8"/>
          <w:w w:val="90"/>
          <w:sz w:val="20"/>
        </w:rPr>
        <w:t xml:space="preserve"> </w:t>
      </w:r>
      <w:r>
        <w:rPr>
          <w:rFonts w:ascii="Arial MT" w:hAnsi="Arial MT"/>
          <w:w w:val="90"/>
          <w:sz w:val="20"/>
        </w:rPr>
        <w:t>Oficial</w:t>
      </w:r>
      <w:r>
        <w:rPr>
          <w:rFonts w:ascii="Arial MT" w:hAnsi="Arial MT"/>
          <w:spacing w:val="-8"/>
          <w:w w:val="90"/>
          <w:sz w:val="20"/>
        </w:rPr>
        <w:t xml:space="preserve"> </w:t>
      </w:r>
      <w:r>
        <w:rPr>
          <w:rFonts w:ascii="Arial MT" w:hAnsi="Arial MT"/>
          <w:w w:val="90"/>
          <w:sz w:val="20"/>
        </w:rPr>
        <w:t xml:space="preserve">al </w:t>
      </w:r>
      <w:r>
        <w:rPr>
          <w:rFonts w:ascii="Arial MT" w:hAnsi="Arial MT"/>
          <w:sz w:val="20"/>
        </w:rPr>
        <w:t>României, Partea I, nr. 675 din 6 iulie 2022, cu modificările și completările ulterioare,</w:t>
      </w:r>
      <w:r>
        <w:rPr>
          <w:rFonts w:ascii="Arial MT" w:hAnsi="Arial MT"/>
          <w:spacing w:val="-9"/>
          <w:sz w:val="20"/>
        </w:rPr>
        <w:t xml:space="preserve"> </w:t>
      </w:r>
      <w:r>
        <w:rPr>
          <w:rFonts w:ascii="Arial MT" w:hAnsi="Arial MT"/>
          <w:sz w:val="20"/>
        </w:rPr>
        <w:t>precum</w:t>
      </w:r>
      <w:r>
        <w:rPr>
          <w:rFonts w:ascii="Arial MT" w:hAnsi="Arial MT"/>
          <w:spacing w:val="-9"/>
          <w:sz w:val="20"/>
        </w:rPr>
        <w:t xml:space="preserve"> </w:t>
      </w:r>
      <w:r>
        <w:rPr>
          <w:rFonts w:ascii="Arial MT" w:hAnsi="Arial MT"/>
          <w:sz w:val="20"/>
        </w:rPr>
        <w:t>și</w:t>
      </w:r>
      <w:r>
        <w:rPr>
          <w:rFonts w:ascii="Arial MT" w:hAnsi="Arial MT"/>
          <w:spacing w:val="-9"/>
          <w:sz w:val="20"/>
        </w:rPr>
        <w:t xml:space="preserve"> </w:t>
      </w:r>
      <w:r>
        <w:rPr>
          <w:rFonts w:ascii="Arial MT" w:hAnsi="Arial MT"/>
          <w:sz w:val="20"/>
        </w:rPr>
        <w:t>oricare</w:t>
      </w:r>
      <w:r>
        <w:rPr>
          <w:rFonts w:ascii="Arial MT" w:hAnsi="Arial MT"/>
          <w:spacing w:val="-9"/>
          <w:sz w:val="20"/>
        </w:rPr>
        <w:t xml:space="preserve"> </w:t>
      </w:r>
      <w:r>
        <w:rPr>
          <w:rFonts w:ascii="Arial MT" w:hAnsi="Arial MT"/>
          <w:sz w:val="20"/>
        </w:rPr>
        <w:t>alte</w:t>
      </w:r>
      <w:r>
        <w:rPr>
          <w:rFonts w:ascii="Arial MT" w:hAnsi="Arial MT"/>
          <w:spacing w:val="-9"/>
          <w:sz w:val="20"/>
        </w:rPr>
        <w:t xml:space="preserve"> </w:t>
      </w:r>
      <w:r>
        <w:rPr>
          <w:rFonts w:ascii="Arial MT" w:hAnsi="Arial MT"/>
          <w:sz w:val="20"/>
        </w:rPr>
        <w:t>reglementări</w:t>
      </w:r>
      <w:r>
        <w:rPr>
          <w:rFonts w:ascii="Arial MT" w:hAnsi="Arial MT"/>
          <w:spacing w:val="-9"/>
          <w:sz w:val="20"/>
        </w:rPr>
        <w:t xml:space="preserve"> </w:t>
      </w:r>
      <w:r>
        <w:rPr>
          <w:rFonts w:ascii="Arial MT" w:hAnsi="Arial MT"/>
          <w:sz w:val="20"/>
        </w:rPr>
        <w:t>contrare</w:t>
      </w:r>
      <w:r>
        <w:rPr>
          <w:rFonts w:ascii="Arial MT" w:hAnsi="Arial MT"/>
          <w:spacing w:val="-9"/>
          <w:sz w:val="20"/>
        </w:rPr>
        <w:t xml:space="preserve"> </w:t>
      </w:r>
      <w:r>
        <w:rPr>
          <w:rFonts w:ascii="Arial MT" w:hAnsi="Arial MT"/>
          <w:sz w:val="20"/>
        </w:rPr>
        <w:t>prezentului</w:t>
      </w:r>
      <w:r>
        <w:rPr>
          <w:rFonts w:ascii="Arial MT" w:hAnsi="Arial MT"/>
          <w:spacing w:val="-9"/>
          <w:sz w:val="20"/>
        </w:rPr>
        <w:t xml:space="preserve"> </w:t>
      </w:r>
      <w:r>
        <w:rPr>
          <w:rFonts w:ascii="Arial MT" w:hAnsi="Arial MT"/>
          <w:sz w:val="20"/>
        </w:rPr>
        <w:t>ordin.</w:t>
      </w:r>
    </w:p>
    <w:p w14:paraId="3BC9EECC" w14:textId="77777777" w:rsidR="006F1A34" w:rsidRDefault="001A4735">
      <w:pPr>
        <w:spacing w:line="271" w:lineRule="auto"/>
        <w:ind w:left="2207" w:right="2205" w:firstLine="510"/>
        <w:jc w:val="both"/>
        <w:rPr>
          <w:rFonts w:ascii="Arial MT" w:hAnsi="Arial MT"/>
          <w:sz w:val="20"/>
        </w:rPr>
      </w:pPr>
      <w:r>
        <w:rPr>
          <w:rFonts w:ascii="Arial MT" w:hAnsi="Arial MT"/>
          <w:w w:val="90"/>
          <w:sz w:val="20"/>
        </w:rPr>
        <w:t xml:space="preserve">Art. 3. — Direcția generală învățământ preuniversitar, Direcția generală </w:t>
      </w:r>
      <w:r>
        <w:rPr>
          <w:rFonts w:ascii="Arial MT" w:hAnsi="Arial MT"/>
          <w:w w:val="85"/>
          <w:sz w:val="20"/>
        </w:rPr>
        <w:t>management</w:t>
      </w:r>
      <w:r>
        <w:rPr>
          <w:rFonts w:ascii="Arial MT" w:hAnsi="Arial MT"/>
          <w:spacing w:val="-4"/>
          <w:w w:val="85"/>
          <w:sz w:val="20"/>
        </w:rPr>
        <w:t xml:space="preserve"> </w:t>
      </w:r>
      <w:r>
        <w:rPr>
          <w:rFonts w:ascii="Arial MT" w:hAnsi="Arial MT"/>
          <w:w w:val="85"/>
          <w:sz w:val="20"/>
        </w:rPr>
        <w:t>resurse</w:t>
      </w:r>
      <w:r>
        <w:rPr>
          <w:rFonts w:ascii="Arial MT" w:hAnsi="Arial MT"/>
          <w:spacing w:val="-4"/>
          <w:w w:val="85"/>
          <w:sz w:val="20"/>
        </w:rPr>
        <w:t xml:space="preserve"> </w:t>
      </w:r>
      <w:r>
        <w:rPr>
          <w:rFonts w:ascii="Arial MT" w:hAnsi="Arial MT"/>
          <w:w w:val="85"/>
          <w:sz w:val="20"/>
        </w:rPr>
        <w:t>umane</w:t>
      </w:r>
      <w:r>
        <w:rPr>
          <w:rFonts w:ascii="Arial MT" w:hAnsi="Arial MT"/>
          <w:spacing w:val="-4"/>
          <w:w w:val="85"/>
          <w:sz w:val="20"/>
        </w:rPr>
        <w:t xml:space="preserve"> </w:t>
      </w:r>
      <w:r>
        <w:rPr>
          <w:rFonts w:ascii="Arial MT" w:hAnsi="Arial MT"/>
          <w:w w:val="85"/>
          <w:sz w:val="20"/>
        </w:rPr>
        <w:t>și</w:t>
      </w:r>
      <w:r>
        <w:rPr>
          <w:rFonts w:ascii="Arial MT" w:hAnsi="Arial MT"/>
          <w:spacing w:val="-4"/>
          <w:w w:val="85"/>
          <w:sz w:val="20"/>
        </w:rPr>
        <w:t xml:space="preserve"> </w:t>
      </w:r>
      <w:r>
        <w:rPr>
          <w:rFonts w:ascii="Arial MT" w:hAnsi="Arial MT"/>
          <w:w w:val="85"/>
          <w:sz w:val="20"/>
        </w:rPr>
        <w:t>rețea</w:t>
      </w:r>
      <w:r>
        <w:rPr>
          <w:rFonts w:ascii="Arial MT" w:hAnsi="Arial MT"/>
          <w:spacing w:val="-4"/>
          <w:w w:val="85"/>
          <w:sz w:val="20"/>
        </w:rPr>
        <w:t xml:space="preserve"> </w:t>
      </w:r>
      <w:r>
        <w:rPr>
          <w:rFonts w:ascii="Arial MT" w:hAnsi="Arial MT"/>
          <w:w w:val="85"/>
          <w:sz w:val="20"/>
        </w:rPr>
        <w:t>școlară,</w:t>
      </w:r>
      <w:r>
        <w:rPr>
          <w:rFonts w:ascii="Arial MT" w:hAnsi="Arial MT"/>
          <w:spacing w:val="-4"/>
          <w:w w:val="85"/>
          <w:sz w:val="20"/>
        </w:rPr>
        <w:t xml:space="preserve"> </w:t>
      </w:r>
      <w:r>
        <w:rPr>
          <w:rFonts w:ascii="Arial MT" w:hAnsi="Arial MT"/>
          <w:w w:val="85"/>
          <w:sz w:val="20"/>
        </w:rPr>
        <w:t>Direcția</w:t>
      </w:r>
      <w:r>
        <w:rPr>
          <w:rFonts w:ascii="Arial MT" w:hAnsi="Arial MT"/>
          <w:spacing w:val="-4"/>
          <w:w w:val="85"/>
          <w:sz w:val="20"/>
        </w:rPr>
        <w:t xml:space="preserve"> </w:t>
      </w:r>
      <w:r>
        <w:rPr>
          <w:rFonts w:ascii="Arial MT" w:hAnsi="Arial MT"/>
          <w:w w:val="85"/>
          <w:sz w:val="20"/>
        </w:rPr>
        <w:t>generală</w:t>
      </w:r>
      <w:r>
        <w:rPr>
          <w:rFonts w:ascii="Arial MT" w:hAnsi="Arial MT"/>
          <w:spacing w:val="-4"/>
          <w:w w:val="85"/>
          <w:sz w:val="20"/>
        </w:rPr>
        <w:t xml:space="preserve"> </w:t>
      </w:r>
      <w:r>
        <w:rPr>
          <w:rFonts w:ascii="Arial MT" w:hAnsi="Arial MT"/>
          <w:w w:val="85"/>
          <w:sz w:val="20"/>
        </w:rPr>
        <w:t>minorități</w:t>
      </w:r>
      <w:r>
        <w:rPr>
          <w:rFonts w:ascii="Arial MT" w:hAnsi="Arial MT"/>
          <w:spacing w:val="-4"/>
          <w:w w:val="85"/>
          <w:sz w:val="20"/>
        </w:rPr>
        <w:t xml:space="preserve"> </w:t>
      </w:r>
      <w:r>
        <w:rPr>
          <w:rFonts w:ascii="Arial MT" w:hAnsi="Arial MT"/>
          <w:w w:val="85"/>
          <w:sz w:val="20"/>
        </w:rPr>
        <w:t>și</w:t>
      </w:r>
      <w:r>
        <w:rPr>
          <w:rFonts w:ascii="Arial MT" w:hAnsi="Arial MT"/>
          <w:spacing w:val="-4"/>
          <w:w w:val="85"/>
          <w:sz w:val="20"/>
        </w:rPr>
        <w:t xml:space="preserve"> </w:t>
      </w:r>
      <w:r>
        <w:rPr>
          <w:rFonts w:ascii="Arial MT" w:hAnsi="Arial MT"/>
          <w:w w:val="85"/>
          <w:sz w:val="20"/>
        </w:rPr>
        <w:t xml:space="preserve">relația </w:t>
      </w:r>
      <w:r>
        <w:rPr>
          <w:rFonts w:ascii="Arial MT" w:hAnsi="Arial MT"/>
          <w:w w:val="90"/>
          <w:sz w:val="20"/>
        </w:rPr>
        <w:t xml:space="preserve">cu Parlamentul — Direcția minorități, Direcția generală economică, inspectoratele </w:t>
      </w:r>
      <w:r>
        <w:rPr>
          <w:rFonts w:ascii="Arial MT" w:hAnsi="Arial MT"/>
          <w:spacing w:val="-4"/>
          <w:sz w:val="20"/>
        </w:rPr>
        <w:t>școlare</w:t>
      </w:r>
      <w:r>
        <w:rPr>
          <w:rFonts w:ascii="Arial MT" w:hAnsi="Arial MT"/>
          <w:spacing w:val="-9"/>
          <w:sz w:val="20"/>
        </w:rPr>
        <w:t xml:space="preserve"> </w:t>
      </w:r>
      <w:r>
        <w:rPr>
          <w:rFonts w:ascii="Arial MT" w:hAnsi="Arial MT"/>
          <w:spacing w:val="-4"/>
          <w:sz w:val="20"/>
        </w:rPr>
        <w:t>județene/Inspectoratul</w:t>
      </w:r>
      <w:r>
        <w:rPr>
          <w:rFonts w:ascii="Arial MT" w:hAnsi="Arial MT"/>
          <w:spacing w:val="-9"/>
          <w:sz w:val="20"/>
        </w:rPr>
        <w:t xml:space="preserve"> </w:t>
      </w:r>
      <w:r>
        <w:rPr>
          <w:rFonts w:ascii="Arial MT" w:hAnsi="Arial MT"/>
          <w:spacing w:val="-4"/>
          <w:sz w:val="20"/>
        </w:rPr>
        <w:t>Școlar</w:t>
      </w:r>
      <w:r>
        <w:rPr>
          <w:rFonts w:ascii="Arial MT" w:hAnsi="Arial MT"/>
          <w:spacing w:val="-9"/>
          <w:sz w:val="20"/>
        </w:rPr>
        <w:t xml:space="preserve"> </w:t>
      </w:r>
      <w:r>
        <w:rPr>
          <w:rFonts w:ascii="Arial MT" w:hAnsi="Arial MT"/>
          <w:spacing w:val="-4"/>
          <w:sz w:val="20"/>
        </w:rPr>
        <w:t>al</w:t>
      </w:r>
      <w:r>
        <w:rPr>
          <w:rFonts w:ascii="Arial MT" w:hAnsi="Arial MT"/>
          <w:spacing w:val="-9"/>
          <w:sz w:val="20"/>
        </w:rPr>
        <w:t xml:space="preserve"> </w:t>
      </w:r>
      <w:r>
        <w:rPr>
          <w:rFonts w:ascii="Arial MT" w:hAnsi="Arial MT"/>
          <w:spacing w:val="-4"/>
          <w:sz w:val="20"/>
        </w:rPr>
        <w:t>Municipiului</w:t>
      </w:r>
      <w:r>
        <w:rPr>
          <w:rFonts w:ascii="Arial MT" w:hAnsi="Arial MT"/>
          <w:spacing w:val="-9"/>
          <w:sz w:val="20"/>
        </w:rPr>
        <w:t xml:space="preserve"> </w:t>
      </w:r>
      <w:r>
        <w:rPr>
          <w:rFonts w:ascii="Arial MT" w:hAnsi="Arial MT"/>
          <w:spacing w:val="-4"/>
          <w:sz w:val="20"/>
        </w:rPr>
        <w:t>București</w:t>
      </w:r>
      <w:r>
        <w:rPr>
          <w:rFonts w:ascii="Arial MT" w:hAnsi="Arial MT"/>
          <w:spacing w:val="-9"/>
          <w:sz w:val="20"/>
        </w:rPr>
        <w:t xml:space="preserve"> </w:t>
      </w:r>
      <w:r>
        <w:rPr>
          <w:rFonts w:ascii="Arial MT" w:hAnsi="Arial MT"/>
          <w:spacing w:val="-4"/>
          <w:sz w:val="20"/>
        </w:rPr>
        <w:t>și</w:t>
      </w:r>
      <w:r>
        <w:rPr>
          <w:rFonts w:ascii="Arial MT" w:hAnsi="Arial MT"/>
          <w:spacing w:val="-9"/>
          <w:sz w:val="20"/>
        </w:rPr>
        <w:t xml:space="preserve"> </w:t>
      </w:r>
      <w:r>
        <w:rPr>
          <w:rFonts w:ascii="Arial MT" w:hAnsi="Arial MT"/>
          <w:spacing w:val="-4"/>
          <w:sz w:val="20"/>
        </w:rPr>
        <w:t>unitățile</w:t>
      </w:r>
      <w:r>
        <w:rPr>
          <w:rFonts w:ascii="Arial MT" w:hAnsi="Arial MT"/>
          <w:spacing w:val="-9"/>
          <w:sz w:val="20"/>
        </w:rPr>
        <w:t xml:space="preserve"> </w:t>
      </w:r>
      <w:r>
        <w:rPr>
          <w:rFonts w:ascii="Arial MT" w:hAnsi="Arial MT"/>
          <w:spacing w:val="-4"/>
          <w:sz w:val="20"/>
        </w:rPr>
        <w:t xml:space="preserve">de </w:t>
      </w:r>
      <w:r>
        <w:rPr>
          <w:rFonts w:ascii="Arial MT" w:hAnsi="Arial MT"/>
          <w:spacing w:val="-2"/>
          <w:sz w:val="20"/>
        </w:rPr>
        <w:t>învățământ</w:t>
      </w:r>
      <w:r>
        <w:rPr>
          <w:rFonts w:ascii="Arial MT" w:hAnsi="Arial MT"/>
          <w:spacing w:val="-11"/>
          <w:sz w:val="20"/>
        </w:rPr>
        <w:t xml:space="preserve"> </w:t>
      </w:r>
      <w:r>
        <w:rPr>
          <w:rFonts w:ascii="Arial MT" w:hAnsi="Arial MT"/>
          <w:spacing w:val="-2"/>
          <w:sz w:val="20"/>
        </w:rPr>
        <w:t>preuniversitar</w:t>
      </w:r>
      <w:r>
        <w:rPr>
          <w:rFonts w:ascii="Arial MT" w:hAnsi="Arial MT"/>
          <w:spacing w:val="-11"/>
          <w:sz w:val="20"/>
        </w:rPr>
        <w:t xml:space="preserve"> </w:t>
      </w:r>
      <w:r>
        <w:rPr>
          <w:rFonts w:ascii="Arial MT" w:hAnsi="Arial MT"/>
          <w:spacing w:val="-2"/>
          <w:sz w:val="20"/>
        </w:rPr>
        <w:t>duc</w:t>
      </w:r>
      <w:r>
        <w:rPr>
          <w:rFonts w:ascii="Arial MT" w:hAnsi="Arial MT"/>
          <w:spacing w:val="-11"/>
          <w:sz w:val="20"/>
        </w:rPr>
        <w:t xml:space="preserve"> </w:t>
      </w:r>
      <w:r>
        <w:rPr>
          <w:rFonts w:ascii="Arial MT" w:hAnsi="Arial MT"/>
          <w:spacing w:val="-2"/>
          <w:sz w:val="20"/>
        </w:rPr>
        <w:t>la</w:t>
      </w:r>
      <w:r>
        <w:rPr>
          <w:rFonts w:ascii="Arial MT" w:hAnsi="Arial MT"/>
          <w:spacing w:val="-11"/>
          <w:sz w:val="20"/>
        </w:rPr>
        <w:t xml:space="preserve"> </w:t>
      </w:r>
      <w:r>
        <w:rPr>
          <w:rFonts w:ascii="Arial MT" w:hAnsi="Arial MT"/>
          <w:spacing w:val="-2"/>
          <w:sz w:val="20"/>
        </w:rPr>
        <w:t>îndeplinire</w:t>
      </w:r>
      <w:r>
        <w:rPr>
          <w:rFonts w:ascii="Arial MT" w:hAnsi="Arial MT"/>
          <w:spacing w:val="-11"/>
          <w:sz w:val="20"/>
        </w:rPr>
        <w:t xml:space="preserve"> </w:t>
      </w:r>
      <w:r>
        <w:rPr>
          <w:rFonts w:ascii="Arial MT" w:hAnsi="Arial MT"/>
          <w:spacing w:val="-2"/>
          <w:sz w:val="20"/>
        </w:rPr>
        <w:t>prevederile</w:t>
      </w:r>
      <w:r>
        <w:rPr>
          <w:rFonts w:ascii="Arial MT" w:hAnsi="Arial MT"/>
          <w:spacing w:val="-11"/>
          <w:sz w:val="20"/>
        </w:rPr>
        <w:t xml:space="preserve"> </w:t>
      </w:r>
      <w:r>
        <w:rPr>
          <w:rFonts w:ascii="Arial MT" w:hAnsi="Arial MT"/>
          <w:spacing w:val="-2"/>
          <w:sz w:val="20"/>
        </w:rPr>
        <w:t>prezentului</w:t>
      </w:r>
      <w:r>
        <w:rPr>
          <w:rFonts w:ascii="Arial MT" w:hAnsi="Arial MT"/>
          <w:spacing w:val="-11"/>
          <w:sz w:val="20"/>
        </w:rPr>
        <w:t xml:space="preserve"> </w:t>
      </w:r>
      <w:r>
        <w:rPr>
          <w:rFonts w:ascii="Arial MT" w:hAnsi="Arial MT"/>
          <w:spacing w:val="-2"/>
          <w:sz w:val="20"/>
        </w:rPr>
        <w:t>ordin.</w:t>
      </w:r>
    </w:p>
    <w:p w14:paraId="4CDAE94A" w14:textId="77777777" w:rsidR="006F1A34" w:rsidRDefault="001A4735">
      <w:pPr>
        <w:spacing w:line="230" w:lineRule="exact"/>
        <w:ind w:left="2718"/>
        <w:jc w:val="both"/>
        <w:rPr>
          <w:rFonts w:ascii="Arial MT" w:hAnsi="Arial MT"/>
          <w:sz w:val="20"/>
        </w:rPr>
      </w:pPr>
      <w:r>
        <w:rPr>
          <w:rFonts w:ascii="Arial MT" w:hAnsi="Arial MT"/>
          <w:spacing w:val="-4"/>
          <w:sz w:val="20"/>
        </w:rPr>
        <w:t>Art.</w:t>
      </w:r>
      <w:r>
        <w:rPr>
          <w:rFonts w:ascii="Arial MT" w:hAnsi="Arial MT"/>
          <w:spacing w:val="-7"/>
          <w:sz w:val="20"/>
        </w:rPr>
        <w:t xml:space="preserve"> </w:t>
      </w:r>
      <w:r>
        <w:rPr>
          <w:rFonts w:ascii="Arial MT" w:hAnsi="Arial MT"/>
          <w:spacing w:val="-4"/>
          <w:sz w:val="20"/>
        </w:rPr>
        <w:t>4.</w:t>
      </w:r>
      <w:r>
        <w:rPr>
          <w:rFonts w:ascii="Arial MT" w:hAnsi="Arial MT"/>
          <w:spacing w:val="-6"/>
          <w:sz w:val="20"/>
        </w:rPr>
        <w:t xml:space="preserve"> </w:t>
      </w:r>
      <w:r>
        <w:rPr>
          <w:rFonts w:ascii="Arial MT" w:hAnsi="Arial MT"/>
          <w:spacing w:val="-4"/>
          <w:sz w:val="20"/>
        </w:rPr>
        <w:t>—</w:t>
      </w:r>
      <w:r>
        <w:rPr>
          <w:rFonts w:ascii="Arial MT" w:hAnsi="Arial MT"/>
          <w:spacing w:val="-6"/>
          <w:sz w:val="20"/>
        </w:rPr>
        <w:t xml:space="preserve"> </w:t>
      </w:r>
      <w:r>
        <w:rPr>
          <w:rFonts w:ascii="Arial MT" w:hAnsi="Arial MT"/>
          <w:spacing w:val="-4"/>
          <w:sz w:val="20"/>
        </w:rPr>
        <w:t>Prezentul</w:t>
      </w:r>
      <w:r>
        <w:rPr>
          <w:rFonts w:ascii="Arial MT" w:hAnsi="Arial MT"/>
          <w:spacing w:val="-7"/>
          <w:sz w:val="20"/>
        </w:rPr>
        <w:t xml:space="preserve"> </w:t>
      </w:r>
      <w:r>
        <w:rPr>
          <w:rFonts w:ascii="Arial MT" w:hAnsi="Arial MT"/>
          <w:spacing w:val="-4"/>
          <w:sz w:val="20"/>
        </w:rPr>
        <w:t>ordin</w:t>
      </w:r>
      <w:r>
        <w:rPr>
          <w:rFonts w:ascii="Arial MT" w:hAnsi="Arial MT"/>
          <w:spacing w:val="-6"/>
          <w:sz w:val="20"/>
        </w:rPr>
        <w:t xml:space="preserve"> </w:t>
      </w:r>
      <w:r>
        <w:rPr>
          <w:rFonts w:ascii="Arial MT" w:hAnsi="Arial MT"/>
          <w:spacing w:val="-4"/>
          <w:sz w:val="20"/>
        </w:rPr>
        <w:t>se</w:t>
      </w:r>
      <w:r>
        <w:rPr>
          <w:rFonts w:ascii="Arial MT" w:hAnsi="Arial MT"/>
          <w:spacing w:val="-6"/>
          <w:sz w:val="20"/>
        </w:rPr>
        <w:t xml:space="preserve"> </w:t>
      </w:r>
      <w:r>
        <w:rPr>
          <w:rFonts w:ascii="Arial MT" w:hAnsi="Arial MT"/>
          <w:spacing w:val="-4"/>
          <w:sz w:val="20"/>
        </w:rPr>
        <w:t>publică</w:t>
      </w:r>
      <w:r>
        <w:rPr>
          <w:rFonts w:ascii="Arial MT" w:hAnsi="Arial MT"/>
          <w:spacing w:val="-7"/>
          <w:sz w:val="20"/>
        </w:rPr>
        <w:t xml:space="preserve"> </w:t>
      </w:r>
      <w:r>
        <w:rPr>
          <w:rFonts w:ascii="Arial MT" w:hAnsi="Arial MT"/>
          <w:spacing w:val="-4"/>
          <w:sz w:val="20"/>
        </w:rPr>
        <w:t>în</w:t>
      </w:r>
      <w:r>
        <w:rPr>
          <w:rFonts w:ascii="Arial MT" w:hAnsi="Arial MT"/>
          <w:spacing w:val="-6"/>
          <w:sz w:val="20"/>
        </w:rPr>
        <w:t xml:space="preserve"> </w:t>
      </w:r>
      <w:r>
        <w:rPr>
          <w:rFonts w:ascii="Arial MT" w:hAnsi="Arial MT"/>
          <w:spacing w:val="-4"/>
          <w:sz w:val="20"/>
        </w:rPr>
        <w:t>Monitorul</w:t>
      </w:r>
      <w:r>
        <w:rPr>
          <w:rFonts w:ascii="Arial MT" w:hAnsi="Arial MT"/>
          <w:spacing w:val="-6"/>
          <w:sz w:val="20"/>
        </w:rPr>
        <w:t xml:space="preserve"> </w:t>
      </w:r>
      <w:r>
        <w:rPr>
          <w:rFonts w:ascii="Arial MT" w:hAnsi="Arial MT"/>
          <w:spacing w:val="-4"/>
          <w:sz w:val="20"/>
        </w:rPr>
        <w:t>Oficial</w:t>
      </w:r>
      <w:r>
        <w:rPr>
          <w:rFonts w:ascii="Arial MT" w:hAnsi="Arial MT"/>
          <w:spacing w:val="-7"/>
          <w:sz w:val="20"/>
        </w:rPr>
        <w:t xml:space="preserve"> </w:t>
      </w:r>
      <w:r>
        <w:rPr>
          <w:rFonts w:ascii="Arial MT" w:hAnsi="Arial MT"/>
          <w:spacing w:val="-4"/>
          <w:sz w:val="20"/>
        </w:rPr>
        <w:t>al</w:t>
      </w:r>
      <w:r>
        <w:rPr>
          <w:rFonts w:ascii="Arial MT" w:hAnsi="Arial MT"/>
          <w:spacing w:val="-6"/>
          <w:sz w:val="20"/>
        </w:rPr>
        <w:t xml:space="preserve"> </w:t>
      </w:r>
      <w:r>
        <w:rPr>
          <w:rFonts w:ascii="Arial MT" w:hAnsi="Arial MT"/>
          <w:spacing w:val="-4"/>
          <w:sz w:val="20"/>
        </w:rPr>
        <w:t>României,</w:t>
      </w:r>
      <w:r>
        <w:rPr>
          <w:rFonts w:ascii="Arial MT" w:hAnsi="Arial MT"/>
          <w:spacing w:val="-6"/>
          <w:sz w:val="20"/>
        </w:rPr>
        <w:t xml:space="preserve"> </w:t>
      </w:r>
      <w:r>
        <w:rPr>
          <w:rFonts w:ascii="Arial MT" w:hAnsi="Arial MT"/>
          <w:spacing w:val="-4"/>
          <w:sz w:val="20"/>
        </w:rPr>
        <w:t>Partea</w:t>
      </w:r>
      <w:r>
        <w:rPr>
          <w:rFonts w:ascii="Arial MT" w:hAnsi="Arial MT"/>
          <w:spacing w:val="-6"/>
          <w:sz w:val="20"/>
        </w:rPr>
        <w:t xml:space="preserve"> </w:t>
      </w:r>
      <w:r>
        <w:rPr>
          <w:rFonts w:ascii="Arial MT" w:hAnsi="Arial MT"/>
          <w:spacing w:val="-5"/>
          <w:sz w:val="20"/>
        </w:rPr>
        <w:t>I.</w:t>
      </w:r>
    </w:p>
    <w:p w14:paraId="0534AC47" w14:textId="77777777" w:rsidR="006F1A34" w:rsidRDefault="006F1A34">
      <w:pPr>
        <w:pStyle w:val="Corptext"/>
        <w:spacing w:before="59"/>
        <w:ind w:left="0" w:firstLine="0"/>
        <w:jc w:val="left"/>
        <w:rPr>
          <w:rFonts w:ascii="Arial MT"/>
          <w:sz w:val="20"/>
        </w:rPr>
      </w:pPr>
    </w:p>
    <w:p w14:paraId="50C1E4F3" w14:textId="77777777" w:rsidR="006F1A34" w:rsidRDefault="001A4735">
      <w:pPr>
        <w:spacing w:line="271" w:lineRule="auto"/>
        <w:ind w:left="5008" w:right="4420" w:hanging="169"/>
        <w:rPr>
          <w:rFonts w:ascii="Arial MT" w:hAnsi="Arial MT"/>
          <w:sz w:val="20"/>
        </w:rPr>
      </w:pPr>
      <w:r>
        <w:rPr>
          <w:rFonts w:ascii="Arial MT" w:hAnsi="Arial MT"/>
          <w:w w:val="90"/>
          <w:sz w:val="20"/>
        </w:rPr>
        <w:t xml:space="preserve">p. Ministrul educației, </w:t>
      </w:r>
      <w:r>
        <w:rPr>
          <w:rFonts w:ascii="Arial" w:hAnsi="Arial"/>
          <w:b/>
          <w:sz w:val="20"/>
        </w:rPr>
        <w:t xml:space="preserve">Gigel Paraschiv, </w:t>
      </w:r>
      <w:r>
        <w:rPr>
          <w:rFonts w:ascii="Arial MT" w:hAnsi="Arial MT"/>
          <w:sz w:val="20"/>
        </w:rPr>
        <w:t>secretar de stat</w:t>
      </w:r>
    </w:p>
    <w:p w14:paraId="39793138" w14:textId="77777777" w:rsidR="006F1A34" w:rsidRDefault="006F1A34">
      <w:pPr>
        <w:pStyle w:val="Corptext"/>
        <w:ind w:left="0" w:firstLine="0"/>
        <w:jc w:val="left"/>
        <w:rPr>
          <w:rFonts w:ascii="Arial MT"/>
          <w:sz w:val="20"/>
        </w:rPr>
      </w:pPr>
    </w:p>
    <w:p w14:paraId="7961FD3E" w14:textId="77777777" w:rsidR="006F1A34" w:rsidRDefault="006F1A34">
      <w:pPr>
        <w:pStyle w:val="Corptext"/>
        <w:ind w:left="0" w:firstLine="0"/>
        <w:jc w:val="left"/>
        <w:rPr>
          <w:rFonts w:ascii="Arial MT"/>
          <w:sz w:val="20"/>
        </w:rPr>
      </w:pPr>
    </w:p>
    <w:p w14:paraId="3F3D33CD" w14:textId="77777777" w:rsidR="006F1A34" w:rsidRDefault="006F1A34">
      <w:pPr>
        <w:pStyle w:val="Corptext"/>
        <w:spacing w:before="89"/>
        <w:ind w:left="0" w:firstLine="0"/>
        <w:jc w:val="left"/>
        <w:rPr>
          <w:rFonts w:ascii="Arial MT"/>
          <w:sz w:val="20"/>
        </w:rPr>
      </w:pPr>
    </w:p>
    <w:p w14:paraId="29F9181D" w14:textId="77777777" w:rsidR="006F1A34" w:rsidRDefault="001A4735">
      <w:pPr>
        <w:ind w:left="2718"/>
        <w:jc w:val="both"/>
        <w:rPr>
          <w:rFonts w:ascii="Arial MT" w:hAnsi="Arial MT"/>
          <w:sz w:val="20"/>
        </w:rPr>
      </w:pPr>
      <w:r>
        <w:rPr>
          <w:rFonts w:ascii="Arial MT" w:hAnsi="Arial MT"/>
          <w:spacing w:val="-6"/>
          <w:sz w:val="20"/>
        </w:rPr>
        <w:t>București,</w:t>
      </w:r>
      <w:r>
        <w:rPr>
          <w:rFonts w:ascii="Arial MT" w:hAnsi="Arial MT"/>
          <w:spacing w:val="-3"/>
          <w:sz w:val="20"/>
        </w:rPr>
        <w:t xml:space="preserve"> </w:t>
      </w:r>
      <w:r>
        <w:rPr>
          <w:rFonts w:ascii="Arial MT" w:hAnsi="Arial MT"/>
          <w:spacing w:val="-6"/>
          <w:sz w:val="20"/>
        </w:rPr>
        <w:t>6</w:t>
      </w:r>
      <w:r>
        <w:rPr>
          <w:rFonts w:ascii="Arial MT" w:hAnsi="Arial MT"/>
          <w:spacing w:val="-2"/>
          <w:sz w:val="20"/>
        </w:rPr>
        <w:t xml:space="preserve"> </w:t>
      </w:r>
      <w:r>
        <w:rPr>
          <w:rFonts w:ascii="Arial MT" w:hAnsi="Arial MT"/>
          <w:spacing w:val="-6"/>
          <w:sz w:val="20"/>
        </w:rPr>
        <w:t>august</w:t>
      </w:r>
      <w:r>
        <w:rPr>
          <w:rFonts w:ascii="Arial MT" w:hAnsi="Arial MT"/>
          <w:spacing w:val="-2"/>
          <w:sz w:val="20"/>
        </w:rPr>
        <w:t xml:space="preserve"> </w:t>
      </w:r>
      <w:r>
        <w:rPr>
          <w:rFonts w:ascii="Arial MT" w:hAnsi="Arial MT"/>
          <w:spacing w:val="-6"/>
          <w:sz w:val="20"/>
        </w:rPr>
        <w:t>2024.</w:t>
      </w:r>
    </w:p>
    <w:p w14:paraId="541EE5CD" w14:textId="77777777" w:rsidR="006F1A34" w:rsidRDefault="001A4735">
      <w:pPr>
        <w:spacing w:before="30"/>
        <w:ind w:left="2718"/>
        <w:jc w:val="both"/>
        <w:rPr>
          <w:rFonts w:ascii="Arial MT"/>
          <w:sz w:val="20"/>
        </w:rPr>
      </w:pPr>
      <w:r>
        <w:rPr>
          <w:rFonts w:ascii="Arial MT"/>
          <w:sz w:val="20"/>
        </w:rPr>
        <w:t>Nr.</w:t>
      </w:r>
      <w:r>
        <w:rPr>
          <w:rFonts w:ascii="Arial MT"/>
          <w:spacing w:val="-12"/>
          <w:sz w:val="20"/>
        </w:rPr>
        <w:t xml:space="preserve"> </w:t>
      </w:r>
      <w:r>
        <w:rPr>
          <w:rFonts w:ascii="Arial MT"/>
          <w:spacing w:val="-2"/>
          <w:sz w:val="20"/>
        </w:rPr>
        <w:t>5.726.</w:t>
      </w:r>
    </w:p>
    <w:p w14:paraId="4062DE70" w14:textId="77777777" w:rsidR="006F1A34" w:rsidRDefault="006F1A34">
      <w:pPr>
        <w:pStyle w:val="Corptext"/>
        <w:ind w:left="0" w:firstLine="0"/>
        <w:jc w:val="left"/>
        <w:rPr>
          <w:rFonts w:ascii="Arial MT"/>
          <w:sz w:val="20"/>
        </w:rPr>
      </w:pPr>
    </w:p>
    <w:p w14:paraId="2BFC36EC" w14:textId="77777777" w:rsidR="006F1A34" w:rsidRDefault="006F1A34">
      <w:pPr>
        <w:pStyle w:val="Corptext"/>
        <w:ind w:left="0" w:firstLine="0"/>
        <w:jc w:val="left"/>
        <w:rPr>
          <w:rFonts w:ascii="Arial MT"/>
          <w:sz w:val="20"/>
        </w:rPr>
      </w:pPr>
    </w:p>
    <w:p w14:paraId="05D3B31C" w14:textId="77777777" w:rsidR="006F1A34" w:rsidRDefault="006F1A34">
      <w:pPr>
        <w:pStyle w:val="Corptext"/>
        <w:ind w:left="0" w:firstLine="0"/>
        <w:jc w:val="left"/>
        <w:rPr>
          <w:rFonts w:ascii="Arial MT"/>
          <w:sz w:val="20"/>
        </w:rPr>
      </w:pPr>
    </w:p>
    <w:p w14:paraId="258AF591" w14:textId="77777777" w:rsidR="006F1A34" w:rsidRDefault="006F1A34">
      <w:pPr>
        <w:pStyle w:val="Corptext"/>
        <w:ind w:left="0" w:firstLine="0"/>
        <w:jc w:val="left"/>
        <w:rPr>
          <w:rFonts w:ascii="Arial MT"/>
          <w:sz w:val="20"/>
        </w:rPr>
      </w:pPr>
    </w:p>
    <w:p w14:paraId="5EFB7E96" w14:textId="77777777" w:rsidR="006F1A34" w:rsidRDefault="006F1A34">
      <w:pPr>
        <w:pStyle w:val="Corptext"/>
        <w:ind w:left="0" w:firstLine="0"/>
        <w:jc w:val="left"/>
        <w:rPr>
          <w:rFonts w:ascii="Arial MT"/>
          <w:sz w:val="20"/>
        </w:rPr>
      </w:pPr>
    </w:p>
    <w:p w14:paraId="71342232" w14:textId="77777777" w:rsidR="006F1A34" w:rsidRDefault="001A4735">
      <w:pPr>
        <w:pStyle w:val="Corptext"/>
        <w:spacing w:before="219"/>
        <w:ind w:left="0" w:firstLine="0"/>
        <w:jc w:val="left"/>
        <w:rPr>
          <w:rFonts w:ascii="Arial MT"/>
          <w:sz w:val="20"/>
        </w:rPr>
      </w:pPr>
      <w:r>
        <w:rPr>
          <w:noProof/>
        </w:rPr>
        <mc:AlternateContent>
          <mc:Choice Requires="wps">
            <w:drawing>
              <wp:anchor distT="0" distB="0" distL="0" distR="0" simplePos="0" relativeHeight="487589376" behindDoc="1" locked="0" layoutInCell="1" allowOverlap="1" wp14:anchorId="0B2B7807" wp14:editId="1DA86C1A">
                <wp:simplePos x="0" y="0"/>
                <wp:positionH relativeFrom="page">
                  <wp:posOffset>1490929</wp:posOffset>
                </wp:positionH>
                <wp:positionV relativeFrom="paragraph">
                  <wp:posOffset>300569</wp:posOffset>
                </wp:positionV>
                <wp:extent cx="90043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0430" cy="1270"/>
                        </a:xfrm>
                        <a:custGeom>
                          <a:avLst/>
                          <a:gdLst/>
                          <a:ahLst/>
                          <a:cxnLst/>
                          <a:rect l="l" t="t" r="r" b="b"/>
                          <a:pathLst>
                            <a:path w="900430">
                              <a:moveTo>
                                <a:pt x="0" y="0"/>
                              </a:moveTo>
                              <a:lnTo>
                                <a:pt x="899998"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11269090" id="Graphic 12" o:spid="_x0000_s1026" style="position:absolute;margin-left:117.4pt;margin-top:23.65pt;width:70.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90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DnQEgIAAFgEAAAOAAAAZHJzL2Uyb0RvYy54bWysVMFu2zAMvQ/YPwi6L3ayYUuMOMXQoMOA&#10;oivQDDsrshwbk0WNVOL070fJsZt1t2E+CJT4RD7yUV7fnDsrTgapBVfK+SyXwjgNVesOpfy+u3u3&#10;lIKCcpWy4Ewpnw3Jm83bN+veF2YBDdjKoOAgjorel7IJwRdZRroxnaIZeOPYWQN2KvAWD1mFqufo&#10;nc0Wef4x6wErj6ANEZ9uB6fcpPh1bXT4VtdkgrClZG4hrZjWfVyzzVoVB1S+afWFhvoHFp1qHSed&#10;Qm1VUOKI7V+hulYjENRhpqHLoK5bbVINXM08f1XNU6O8SbVwc8hPbaL/F1Y/nJ78I0bq5O9B/yTu&#10;SNZ7KiZP3NAFc66xi1gmLs6pi89TF805CM2Hqzz/8J57rdk1X3xKPc5UMV7VRwpfDKQw6nRPYZCg&#10;Gi3VjJY+u9FEFjJKaJOEQQqWEKVgCfeDhF6FeC9yi6boJx7xqIOT2UFyhle8mdmL17pr1HLFH8/v&#10;WCJDBwAbMQk3ajBSYravS7MuclguV3maCwLbVnettZEE4WF/a1GcVJzK9MUqOMIfMI8UtoqaAZdc&#10;F5h1F5EGXaJCe6ieH1H0PMqlpF9HhUYK+9XxrMS5Hw0cjf1oYLC3kF5H6g/n3J1/KPQipi9lYFkf&#10;YJxEVYySxdInbLzp4PMxQN1GPdMADYwuGx7fVODlqcX3cb1PqJcfwuY3AAAA//8DAFBLAwQUAAYA&#10;CAAAACEA1eI/Pd8AAAAJAQAADwAAAGRycy9kb3ducmV2LnhtbEyPzU7DMBCE70i8g7VIXCrq0JSU&#10;hjhVhUCcOFA4cHTizY+I15HtNoGnZ3uC486OZr4pdrMdxAl96B0puF0mIJBqZ3pqFXy8P9/cgwhR&#10;k9GDI1TwjQF25eVFoXPjJnrD0yG2gkMo5FpBF+OYSxnqDq0OSzci8a9x3urIp2+l8XricDvIVZJk&#10;0uqeuKHTIz52WH8djlZB87mQ+2myi21a0Yv/2T69Nlmi1PXVvH8AEXGOf2Y44zM6lMxUuSOZIAYF&#10;q3TN6FHBepOCYEO6yTIQ1Vm4A1kW8v+C8hcAAP//AwBQSwECLQAUAAYACAAAACEAtoM4kv4AAADh&#10;AQAAEwAAAAAAAAAAAAAAAAAAAAAAW0NvbnRlbnRfVHlwZXNdLnhtbFBLAQItABQABgAIAAAAIQA4&#10;/SH/1gAAAJQBAAALAAAAAAAAAAAAAAAAAC8BAABfcmVscy8ucmVsc1BLAQItABQABgAIAAAAIQD0&#10;XDnQEgIAAFgEAAAOAAAAAAAAAAAAAAAAAC4CAABkcnMvZTJvRG9jLnhtbFBLAQItABQABgAIAAAA&#10;IQDV4j893wAAAAkBAAAPAAAAAAAAAAAAAAAAAGwEAABkcnMvZG93bnJldi54bWxQSwUGAAAAAAQA&#10;BADzAAAAeAUAAAAA&#10;" path="m,l899998,e" filled="f" strokeweight=".7pt">
                <v:path arrowok="t"/>
                <w10:wrap type="topAndBottom" anchorx="page"/>
              </v:shape>
            </w:pict>
          </mc:Fallback>
        </mc:AlternateContent>
      </w:r>
    </w:p>
    <w:p w14:paraId="7810D2F8" w14:textId="77777777" w:rsidR="006F1A34" w:rsidRDefault="001A4735">
      <w:pPr>
        <w:spacing w:before="48" w:line="247" w:lineRule="auto"/>
        <w:ind w:left="2207" w:right="2148" w:firstLine="510"/>
        <w:rPr>
          <w:rFonts w:ascii="Arial MT" w:hAnsi="Arial MT"/>
          <w:sz w:val="16"/>
        </w:rPr>
      </w:pPr>
      <w:r>
        <w:rPr>
          <w:rFonts w:ascii="Arial MT" w:hAnsi="Arial MT"/>
          <w:sz w:val="16"/>
        </w:rPr>
        <w:t>*) Ordinul nr. 5.726/2024 a fost publicat în Monitorul Oficial al României, Partea I, nr. 795 din 12</w:t>
      </w:r>
      <w:r>
        <w:rPr>
          <w:rFonts w:ascii="Arial MT" w:hAnsi="Arial MT"/>
          <w:spacing w:val="-12"/>
          <w:sz w:val="16"/>
        </w:rPr>
        <w:t xml:space="preserve"> </w:t>
      </w:r>
      <w:r>
        <w:rPr>
          <w:rFonts w:ascii="Arial MT" w:hAnsi="Arial MT"/>
          <w:sz w:val="16"/>
        </w:rPr>
        <w:t>august</w:t>
      </w:r>
      <w:r>
        <w:rPr>
          <w:rFonts w:ascii="Arial MT" w:hAnsi="Arial MT"/>
          <w:spacing w:val="-11"/>
          <w:sz w:val="16"/>
        </w:rPr>
        <w:t xml:space="preserve"> </w:t>
      </w:r>
      <w:r>
        <w:rPr>
          <w:rFonts w:ascii="Arial MT" w:hAnsi="Arial MT"/>
          <w:sz w:val="16"/>
        </w:rPr>
        <w:t>2024</w:t>
      </w:r>
      <w:r>
        <w:rPr>
          <w:rFonts w:ascii="Arial MT" w:hAnsi="Arial MT"/>
          <w:spacing w:val="-11"/>
          <w:sz w:val="16"/>
        </w:rPr>
        <w:t xml:space="preserve"> </w:t>
      </w:r>
      <w:r>
        <w:rPr>
          <w:rFonts w:ascii="Arial MT" w:hAnsi="Arial MT"/>
          <w:sz w:val="16"/>
        </w:rPr>
        <w:t>și</w:t>
      </w:r>
      <w:r>
        <w:rPr>
          <w:rFonts w:ascii="Arial MT" w:hAnsi="Arial MT"/>
          <w:spacing w:val="-11"/>
          <w:sz w:val="16"/>
        </w:rPr>
        <w:t xml:space="preserve"> </w:t>
      </w:r>
      <w:r>
        <w:rPr>
          <w:rFonts w:ascii="Arial MT" w:hAnsi="Arial MT"/>
          <w:sz w:val="16"/>
        </w:rPr>
        <w:t>este</w:t>
      </w:r>
      <w:r>
        <w:rPr>
          <w:rFonts w:ascii="Arial MT" w:hAnsi="Arial MT"/>
          <w:spacing w:val="-11"/>
          <w:sz w:val="16"/>
        </w:rPr>
        <w:t xml:space="preserve"> </w:t>
      </w:r>
      <w:r>
        <w:rPr>
          <w:rFonts w:ascii="Arial MT" w:hAnsi="Arial MT"/>
          <w:sz w:val="16"/>
        </w:rPr>
        <w:t>reprodus</w:t>
      </w:r>
      <w:r>
        <w:rPr>
          <w:rFonts w:ascii="Arial MT" w:hAnsi="Arial MT"/>
          <w:spacing w:val="-11"/>
          <w:sz w:val="16"/>
        </w:rPr>
        <w:t xml:space="preserve"> </w:t>
      </w:r>
      <w:r>
        <w:rPr>
          <w:rFonts w:ascii="Arial MT" w:hAnsi="Arial MT"/>
          <w:sz w:val="16"/>
        </w:rPr>
        <w:t>și</w:t>
      </w:r>
      <w:r>
        <w:rPr>
          <w:rFonts w:ascii="Arial MT" w:hAnsi="Arial MT"/>
          <w:spacing w:val="-11"/>
          <w:sz w:val="16"/>
        </w:rPr>
        <w:t xml:space="preserve"> </w:t>
      </w:r>
      <w:r>
        <w:rPr>
          <w:rFonts w:ascii="Arial MT" w:hAnsi="Arial MT"/>
          <w:sz w:val="16"/>
        </w:rPr>
        <w:t>în</w:t>
      </w:r>
      <w:r>
        <w:rPr>
          <w:rFonts w:ascii="Arial MT" w:hAnsi="Arial MT"/>
          <w:spacing w:val="-11"/>
          <w:sz w:val="16"/>
        </w:rPr>
        <w:t xml:space="preserve"> </w:t>
      </w:r>
      <w:r>
        <w:rPr>
          <w:rFonts w:ascii="Arial MT" w:hAnsi="Arial MT"/>
          <w:sz w:val="16"/>
        </w:rPr>
        <w:t>acest</w:t>
      </w:r>
      <w:r>
        <w:rPr>
          <w:rFonts w:ascii="Arial MT" w:hAnsi="Arial MT"/>
          <w:spacing w:val="-11"/>
          <w:sz w:val="16"/>
        </w:rPr>
        <w:t xml:space="preserve"> </w:t>
      </w:r>
      <w:r>
        <w:rPr>
          <w:rFonts w:ascii="Arial MT" w:hAnsi="Arial MT"/>
          <w:sz w:val="16"/>
        </w:rPr>
        <w:t>număr</w:t>
      </w:r>
      <w:r>
        <w:rPr>
          <w:rFonts w:ascii="Arial MT" w:hAnsi="Arial MT"/>
          <w:spacing w:val="-11"/>
          <w:sz w:val="16"/>
        </w:rPr>
        <w:t xml:space="preserve"> </w:t>
      </w:r>
      <w:r>
        <w:rPr>
          <w:rFonts w:ascii="Arial MT" w:hAnsi="Arial MT"/>
          <w:sz w:val="16"/>
        </w:rPr>
        <w:t>bis.</w:t>
      </w:r>
    </w:p>
    <w:p w14:paraId="387A6935" w14:textId="77777777" w:rsidR="006F1A34" w:rsidRDefault="006F1A34">
      <w:pPr>
        <w:spacing w:line="247" w:lineRule="auto"/>
        <w:rPr>
          <w:rFonts w:ascii="Arial MT" w:hAnsi="Arial MT"/>
          <w:sz w:val="16"/>
        </w:rPr>
        <w:sectPr w:rsidR="006F1A34">
          <w:headerReference w:type="even" r:id="rId9"/>
          <w:headerReference w:type="default" r:id="rId10"/>
          <w:pgSz w:w="11900" w:h="16840"/>
          <w:pgMar w:top="520" w:right="200" w:bottom="280" w:left="140" w:header="201" w:footer="0" w:gutter="0"/>
          <w:pgNumType w:start="2"/>
          <w:cols w:space="708"/>
        </w:sectPr>
      </w:pPr>
    </w:p>
    <w:p w14:paraId="4B22EC7F" w14:textId="77777777" w:rsidR="006F1A34" w:rsidRDefault="006F1A34">
      <w:pPr>
        <w:pStyle w:val="Corptext"/>
        <w:ind w:left="0" w:firstLine="0"/>
        <w:jc w:val="left"/>
        <w:rPr>
          <w:rFonts w:ascii="Arial MT"/>
        </w:rPr>
      </w:pPr>
    </w:p>
    <w:p w14:paraId="15D7A09A" w14:textId="77777777" w:rsidR="006F1A34" w:rsidRDefault="006F1A34">
      <w:pPr>
        <w:pStyle w:val="Corptext"/>
        <w:spacing w:before="58"/>
        <w:ind w:left="0" w:firstLine="0"/>
        <w:jc w:val="left"/>
        <w:rPr>
          <w:rFonts w:ascii="Arial MT"/>
        </w:rPr>
      </w:pPr>
    </w:p>
    <w:p w14:paraId="0C38ECF8" w14:textId="77777777" w:rsidR="006F1A34" w:rsidRDefault="001A4735">
      <w:pPr>
        <w:ind w:right="649"/>
        <w:jc w:val="right"/>
        <w:rPr>
          <w:i/>
          <w:sz w:val="24"/>
        </w:rPr>
      </w:pPr>
      <w:r>
        <w:rPr>
          <w:i/>
          <w:spacing w:val="-2"/>
          <w:sz w:val="24"/>
          <w:u w:val="single"/>
        </w:rPr>
        <w:t>ANEXĂ</w:t>
      </w:r>
    </w:p>
    <w:p w14:paraId="7EE7A255" w14:textId="77777777" w:rsidR="006F1A34" w:rsidRDefault="006F1A34">
      <w:pPr>
        <w:pStyle w:val="Corptext"/>
        <w:ind w:left="0" w:firstLine="0"/>
        <w:jc w:val="left"/>
        <w:rPr>
          <w:i/>
        </w:rPr>
      </w:pPr>
    </w:p>
    <w:p w14:paraId="174B9895" w14:textId="77777777" w:rsidR="006F1A34" w:rsidRDefault="001A4735">
      <w:pPr>
        <w:ind w:left="3431" w:right="652" w:hanging="2553"/>
        <w:rPr>
          <w:b/>
          <w:sz w:val="28"/>
        </w:rPr>
      </w:pPr>
      <w:r>
        <w:rPr>
          <w:b/>
          <w:spacing w:val="-4"/>
          <w:sz w:val="28"/>
        </w:rPr>
        <w:t>REGULAMENT-CADRU</w:t>
      </w:r>
      <w:r>
        <w:rPr>
          <w:b/>
          <w:spacing w:val="-12"/>
          <w:sz w:val="28"/>
        </w:rPr>
        <w:t xml:space="preserve"> </w:t>
      </w:r>
      <w:r>
        <w:rPr>
          <w:b/>
          <w:spacing w:val="-4"/>
          <w:sz w:val="28"/>
        </w:rPr>
        <w:t>DE</w:t>
      </w:r>
      <w:r>
        <w:rPr>
          <w:b/>
          <w:spacing w:val="-12"/>
          <w:sz w:val="28"/>
        </w:rPr>
        <w:t xml:space="preserve"> </w:t>
      </w:r>
      <w:r>
        <w:rPr>
          <w:b/>
          <w:spacing w:val="-4"/>
          <w:sz w:val="28"/>
        </w:rPr>
        <w:t>ORGANIZARE</w:t>
      </w:r>
      <w:r>
        <w:rPr>
          <w:b/>
          <w:spacing w:val="-12"/>
          <w:sz w:val="28"/>
        </w:rPr>
        <w:t xml:space="preserve"> </w:t>
      </w:r>
      <w:r>
        <w:rPr>
          <w:b/>
          <w:spacing w:val="-4"/>
          <w:sz w:val="28"/>
        </w:rPr>
        <w:t>ȘI</w:t>
      </w:r>
      <w:r>
        <w:rPr>
          <w:b/>
          <w:spacing w:val="-12"/>
          <w:sz w:val="28"/>
        </w:rPr>
        <w:t xml:space="preserve"> </w:t>
      </w:r>
      <w:r>
        <w:rPr>
          <w:b/>
          <w:spacing w:val="-4"/>
          <w:sz w:val="28"/>
        </w:rPr>
        <w:t>FUNCȚIONARE</w:t>
      </w:r>
      <w:r>
        <w:rPr>
          <w:b/>
          <w:spacing w:val="-12"/>
          <w:sz w:val="28"/>
        </w:rPr>
        <w:t xml:space="preserve"> </w:t>
      </w:r>
      <w:r>
        <w:rPr>
          <w:b/>
          <w:spacing w:val="-4"/>
          <w:sz w:val="28"/>
        </w:rPr>
        <w:t>A</w:t>
      </w:r>
      <w:r>
        <w:rPr>
          <w:b/>
          <w:spacing w:val="-12"/>
          <w:sz w:val="28"/>
        </w:rPr>
        <w:t xml:space="preserve"> </w:t>
      </w:r>
      <w:r>
        <w:rPr>
          <w:b/>
          <w:spacing w:val="-4"/>
          <w:sz w:val="28"/>
        </w:rPr>
        <w:t xml:space="preserve">UNITĂȚILOR </w:t>
      </w:r>
      <w:r>
        <w:rPr>
          <w:b/>
          <w:sz w:val="28"/>
        </w:rPr>
        <w:t>DE ÎNVĂȚĂMÂNT PREUNIVERSITAR</w:t>
      </w:r>
    </w:p>
    <w:p w14:paraId="4A294FCA" w14:textId="77777777" w:rsidR="006F1A34" w:rsidRDefault="001A4735">
      <w:pPr>
        <w:pStyle w:val="Titlu1"/>
        <w:spacing w:before="276"/>
      </w:pPr>
      <w:r>
        <w:t>TITLUL</w:t>
      </w:r>
      <w:r>
        <w:rPr>
          <w:spacing w:val="-10"/>
        </w:rPr>
        <w:t xml:space="preserve"> I</w:t>
      </w:r>
    </w:p>
    <w:p w14:paraId="2DE6D30C" w14:textId="77777777" w:rsidR="006F1A34" w:rsidRDefault="001A4735">
      <w:pPr>
        <w:ind w:left="905"/>
        <w:jc w:val="center"/>
        <w:rPr>
          <w:b/>
          <w:sz w:val="24"/>
        </w:rPr>
      </w:pPr>
      <w:r>
        <w:rPr>
          <w:b/>
          <w:sz w:val="24"/>
        </w:rPr>
        <w:t>Dispoziţii</w:t>
      </w:r>
      <w:r>
        <w:rPr>
          <w:b/>
          <w:spacing w:val="-3"/>
          <w:sz w:val="24"/>
        </w:rPr>
        <w:t xml:space="preserve"> </w:t>
      </w:r>
      <w:r>
        <w:rPr>
          <w:b/>
          <w:spacing w:val="-2"/>
          <w:sz w:val="24"/>
        </w:rPr>
        <w:t>generale</w:t>
      </w:r>
    </w:p>
    <w:p w14:paraId="0B3B44F6" w14:textId="77777777" w:rsidR="006F1A34" w:rsidRDefault="001A4735">
      <w:pPr>
        <w:pStyle w:val="Titlu1"/>
        <w:spacing w:before="275"/>
        <w:ind w:left="905"/>
      </w:pPr>
      <w:r>
        <w:t>CAPITOLUL</w:t>
      </w:r>
      <w:r>
        <w:rPr>
          <w:spacing w:val="-15"/>
        </w:rPr>
        <w:t xml:space="preserve"> </w:t>
      </w:r>
      <w:r>
        <w:rPr>
          <w:spacing w:val="-10"/>
        </w:rPr>
        <w:t>I</w:t>
      </w:r>
    </w:p>
    <w:p w14:paraId="7BD13D6C" w14:textId="77777777" w:rsidR="006F1A34" w:rsidRDefault="001A4735">
      <w:pPr>
        <w:pStyle w:val="Titlu2"/>
        <w:ind w:left="906"/>
      </w:pPr>
      <w:r>
        <w:t>Cadrul</w:t>
      </w:r>
      <w:r>
        <w:rPr>
          <w:spacing w:val="-7"/>
        </w:rPr>
        <w:t xml:space="preserve"> </w:t>
      </w:r>
      <w:r>
        <w:t>de</w:t>
      </w:r>
      <w:r>
        <w:rPr>
          <w:spacing w:val="-6"/>
        </w:rPr>
        <w:t xml:space="preserve"> </w:t>
      </w:r>
      <w:r>
        <w:rPr>
          <w:spacing w:val="-2"/>
        </w:rPr>
        <w:t>reglementare</w:t>
      </w:r>
    </w:p>
    <w:p w14:paraId="252E50F2" w14:textId="77777777" w:rsidR="006F1A34" w:rsidRDefault="001A4735">
      <w:pPr>
        <w:pStyle w:val="Titlu3"/>
        <w:spacing w:before="275" w:line="240" w:lineRule="auto"/>
      </w:pPr>
      <w:r>
        <w:t xml:space="preserve">ART. </w:t>
      </w:r>
      <w:r>
        <w:rPr>
          <w:spacing w:val="-10"/>
        </w:rPr>
        <w:t>1</w:t>
      </w:r>
    </w:p>
    <w:p w14:paraId="7CE41F5D" w14:textId="77777777" w:rsidR="006F1A34" w:rsidRDefault="001A4735">
      <w:pPr>
        <w:pStyle w:val="Listparagraf"/>
        <w:numPr>
          <w:ilvl w:val="0"/>
          <w:numId w:val="174"/>
        </w:numPr>
        <w:tabs>
          <w:tab w:val="left" w:pos="1930"/>
        </w:tabs>
        <w:ind w:right="649" w:firstLine="708"/>
        <w:jc w:val="both"/>
        <w:rPr>
          <w:sz w:val="24"/>
        </w:rPr>
      </w:pPr>
      <w:r>
        <w:rPr>
          <w:sz w:val="24"/>
        </w:rPr>
        <w:t>Regulamentul-cadru de organizare şi funcţionare a unităţilor de învăţământ</w:t>
      </w:r>
      <w:r>
        <w:rPr>
          <w:sz w:val="24"/>
        </w:rPr>
        <w:t xml:space="preserve"> preuniversitar, denumit în continuare regulament, reglementează organizarea şi funcţionarea unităţilor de învăţământ preuniversitar, denumite în continuare unităţi de învăţământ, în cadrul sistemului de învăţământ din România, în conformitate cu prevederile legale în vigoare, şi se aplică în toate unităţile de învăţământ.</w:t>
      </w:r>
    </w:p>
    <w:p w14:paraId="56942F9D" w14:textId="77777777" w:rsidR="006F1A34" w:rsidRDefault="001A4735">
      <w:pPr>
        <w:pStyle w:val="Listparagraf"/>
        <w:numPr>
          <w:ilvl w:val="0"/>
          <w:numId w:val="174"/>
        </w:numPr>
        <w:tabs>
          <w:tab w:val="left" w:pos="1883"/>
        </w:tabs>
        <w:ind w:right="650" w:firstLine="708"/>
        <w:jc w:val="both"/>
        <w:rPr>
          <w:sz w:val="24"/>
        </w:rPr>
      </w:pPr>
      <w:r>
        <w:rPr>
          <w:sz w:val="24"/>
        </w:rPr>
        <w:t>Unitatea</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se</w:t>
      </w:r>
      <w:r>
        <w:rPr>
          <w:spacing w:val="-15"/>
          <w:sz w:val="24"/>
        </w:rPr>
        <w:t xml:space="preserve"> </w:t>
      </w:r>
      <w:r>
        <w:rPr>
          <w:sz w:val="24"/>
        </w:rPr>
        <w:t>organizează</w:t>
      </w:r>
      <w:r>
        <w:rPr>
          <w:spacing w:val="-15"/>
          <w:sz w:val="24"/>
        </w:rPr>
        <w:t xml:space="preserve"> </w:t>
      </w:r>
      <w:r>
        <w:rPr>
          <w:sz w:val="24"/>
        </w:rPr>
        <w:t>şi</w:t>
      </w:r>
      <w:r>
        <w:rPr>
          <w:spacing w:val="-15"/>
          <w:sz w:val="24"/>
        </w:rPr>
        <w:t xml:space="preserve"> </w:t>
      </w:r>
      <w:r>
        <w:rPr>
          <w:sz w:val="24"/>
        </w:rPr>
        <w:t>funcţionează</w:t>
      </w:r>
      <w:r>
        <w:rPr>
          <w:spacing w:val="-15"/>
          <w:sz w:val="24"/>
        </w:rPr>
        <w:t xml:space="preserve"> </w:t>
      </w:r>
      <w:r>
        <w:rPr>
          <w:sz w:val="24"/>
        </w:rPr>
        <w:t>în</w:t>
      </w:r>
      <w:r>
        <w:rPr>
          <w:spacing w:val="-15"/>
          <w:sz w:val="24"/>
        </w:rPr>
        <w:t xml:space="preserve"> </w:t>
      </w:r>
      <w:r>
        <w:rPr>
          <w:sz w:val="24"/>
        </w:rPr>
        <w:t>conformitate</w:t>
      </w:r>
      <w:r>
        <w:rPr>
          <w:spacing w:val="-15"/>
          <w:sz w:val="24"/>
        </w:rPr>
        <w:t xml:space="preserve"> </w:t>
      </w:r>
      <w:r>
        <w:rPr>
          <w:sz w:val="24"/>
        </w:rPr>
        <w:t>cu</w:t>
      </w:r>
      <w:r>
        <w:rPr>
          <w:spacing w:val="-15"/>
          <w:sz w:val="24"/>
        </w:rPr>
        <w:t xml:space="preserve"> </w:t>
      </w:r>
      <w:r>
        <w:rPr>
          <w:sz w:val="24"/>
        </w:rPr>
        <w:t>prevederile</w:t>
      </w:r>
      <w:r>
        <w:rPr>
          <w:spacing w:val="-15"/>
          <w:sz w:val="24"/>
        </w:rPr>
        <w:t xml:space="preserve"> </w:t>
      </w:r>
      <w:r>
        <w:rPr>
          <w:sz w:val="24"/>
        </w:rPr>
        <w:t>legislaţiei în vigoare, ale prezentului regulament, ale propriului regulament de organizare şi funcționare și ale regulamentului de ordine interioară.</w:t>
      </w:r>
    </w:p>
    <w:p w14:paraId="0DF38B8E" w14:textId="77777777" w:rsidR="006F1A34" w:rsidRDefault="001A4735">
      <w:pPr>
        <w:pStyle w:val="Listparagraf"/>
        <w:numPr>
          <w:ilvl w:val="0"/>
          <w:numId w:val="174"/>
        </w:numPr>
        <w:tabs>
          <w:tab w:val="left" w:pos="1943"/>
        </w:tabs>
        <w:ind w:right="651" w:firstLine="708"/>
        <w:jc w:val="both"/>
        <w:rPr>
          <w:sz w:val="24"/>
        </w:rPr>
      </w:pPr>
      <w:r>
        <w:rPr>
          <w:sz w:val="24"/>
        </w:rPr>
        <w:t>În baza legislaţiei în vigoare şi a prezentului regulament, Ministerul Apărării Naţionale, Ministerul Afacerilor Interne, Ministerul Justiţiei şi alte instituţii cu atribuţii în domeniile apărării, informaţiilor,</w:t>
      </w:r>
      <w:r>
        <w:rPr>
          <w:spacing w:val="-5"/>
          <w:sz w:val="24"/>
        </w:rPr>
        <w:t xml:space="preserve"> </w:t>
      </w:r>
      <w:r>
        <w:rPr>
          <w:sz w:val="24"/>
        </w:rPr>
        <w:t>ordinii</w:t>
      </w:r>
      <w:r>
        <w:rPr>
          <w:spacing w:val="-5"/>
          <w:sz w:val="24"/>
        </w:rPr>
        <w:t xml:space="preserve"> </w:t>
      </w:r>
      <w:r>
        <w:rPr>
          <w:sz w:val="24"/>
        </w:rPr>
        <w:t>publice</w:t>
      </w:r>
      <w:r>
        <w:rPr>
          <w:spacing w:val="-5"/>
          <w:sz w:val="24"/>
        </w:rPr>
        <w:t xml:space="preserve"> </w:t>
      </w:r>
      <w:r>
        <w:rPr>
          <w:sz w:val="24"/>
        </w:rPr>
        <w:t>şi</w:t>
      </w:r>
      <w:r>
        <w:rPr>
          <w:spacing w:val="-5"/>
          <w:sz w:val="24"/>
        </w:rPr>
        <w:t xml:space="preserve"> </w:t>
      </w:r>
      <w:r>
        <w:rPr>
          <w:sz w:val="24"/>
        </w:rPr>
        <w:t>securităţii</w:t>
      </w:r>
      <w:r>
        <w:rPr>
          <w:spacing w:val="-5"/>
          <w:sz w:val="24"/>
        </w:rPr>
        <w:t xml:space="preserve"> </w:t>
      </w:r>
      <w:r>
        <w:rPr>
          <w:sz w:val="24"/>
        </w:rPr>
        <w:t>emit</w:t>
      </w:r>
      <w:r>
        <w:rPr>
          <w:spacing w:val="-5"/>
          <w:sz w:val="24"/>
        </w:rPr>
        <w:t xml:space="preserve"> </w:t>
      </w:r>
      <w:r>
        <w:rPr>
          <w:sz w:val="24"/>
        </w:rPr>
        <w:t>reglementări</w:t>
      </w:r>
      <w:r>
        <w:rPr>
          <w:spacing w:val="-5"/>
          <w:sz w:val="24"/>
        </w:rPr>
        <w:t xml:space="preserve"> </w:t>
      </w:r>
      <w:r>
        <w:rPr>
          <w:sz w:val="24"/>
        </w:rPr>
        <w:t>specifice</w:t>
      </w:r>
      <w:r>
        <w:rPr>
          <w:spacing w:val="-5"/>
          <w:sz w:val="24"/>
        </w:rPr>
        <w:t xml:space="preserve"> </w:t>
      </w:r>
      <w:r>
        <w:rPr>
          <w:sz w:val="24"/>
        </w:rPr>
        <w:t>privind</w:t>
      </w:r>
      <w:r>
        <w:rPr>
          <w:spacing w:val="-3"/>
          <w:sz w:val="24"/>
        </w:rPr>
        <w:t xml:space="preserve"> </w:t>
      </w:r>
      <w:r>
        <w:rPr>
          <w:sz w:val="24"/>
        </w:rPr>
        <w:t>organizarea</w:t>
      </w:r>
      <w:r>
        <w:rPr>
          <w:spacing w:val="-5"/>
          <w:sz w:val="24"/>
        </w:rPr>
        <w:t xml:space="preserve"> </w:t>
      </w:r>
      <w:r>
        <w:rPr>
          <w:sz w:val="24"/>
        </w:rPr>
        <w:t>şi</w:t>
      </w:r>
      <w:r>
        <w:rPr>
          <w:spacing w:val="-5"/>
          <w:sz w:val="24"/>
        </w:rPr>
        <w:t xml:space="preserve"> </w:t>
      </w:r>
      <w:r>
        <w:rPr>
          <w:sz w:val="24"/>
        </w:rPr>
        <w:t>funcţionarea unităţilor de învăţământ liceal şi postliceal din domeniul respectiv.</w:t>
      </w:r>
    </w:p>
    <w:p w14:paraId="533D812E" w14:textId="77777777" w:rsidR="006F1A34" w:rsidRDefault="001A4735">
      <w:pPr>
        <w:pStyle w:val="Listparagraf"/>
        <w:numPr>
          <w:ilvl w:val="0"/>
          <w:numId w:val="174"/>
        </w:numPr>
        <w:tabs>
          <w:tab w:val="left" w:pos="1881"/>
        </w:tabs>
        <w:ind w:right="650" w:firstLine="696"/>
        <w:jc w:val="both"/>
        <w:rPr>
          <w:sz w:val="24"/>
        </w:rPr>
      </w:pPr>
      <w:r>
        <w:rPr>
          <w:sz w:val="24"/>
        </w:rPr>
        <w:t>În</w:t>
      </w:r>
      <w:r>
        <w:rPr>
          <w:spacing w:val="-5"/>
          <w:sz w:val="24"/>
        </w:rPr>
        <w:t xml:space="preserve"> </w:t>
      </w:r>
      <w:r>
        <w:rPr>
          <w:sz w:val="24"/>
        </w:rPr>
        <w:t>unităţile</w:t>
      </w:r>
      <w:r>
        <w:rPr>
          <w:spacing w:val="-4"/>
          <w:sz w:val="24"/>
        </w:rPr>
        <w:t xml:space="preserve"> </w:t>
      </w:r>
      <w:r>
        <w:rPr>
          <w:sz w:val="24"/>
        </w:rPr>
        <w:t>de</w:t>
      </w:r>
      <w:r>
        <w:rPr>
          <w:spacing w:val="-4"/>
          <w:sz w:val="24"/>
        </w:rPr>
        <w:t xml:space="preserve"> </w:t>
      </w:r>
      <w:r>
        <w:rPr>
          <w:sz w:val="24"/>
        </w:rPr>
        <w:t>învăţământ-pilot</w:t>
      </w:r>
      <w:r>
        <w:rPr>
          <w:spacing w:val="-4"/>
          <w:sz w:val="24"/>
        </w:rPr>
        <w:t xml:space="preserve"> </w:t>
      </w:r>
      <w:r>
        <w:rPr>
          <w:sz w:val="24"/>
        </w:rPr>
        <w:t>şi</w:t>
      </w:r>
      <w:r>
        <w:rPr>
          <w:spacing w:val="-4"/>
          <w:sz w:val="24"/>
        </w:rPr>
        <w:t xml:space="preserve"> </w:t>
      </w:r>
      <w:r>
        <w:rPr>
          <w:sz w:val="24"/>
        </w:rPr>
        <w:t>de</w:t>
      </w:r>
      <w:r>
        <w:rPr>
          <w:spacing w:val="-4"/>
          <w:sz w:val="24"/>
        </w:rPr>
        <w:t xml:space="preserve"> </w:t>
      </w:r>
      <w:r>
        <w:rPr>
          <w:sz w:val="24"/>
        </w:rPr>
        <w:t>aplicaţie</w:t>
      </w:r>
      <w:r>
        <w:rPr>
          <w:spacing w:val="-4"/>
          <w:sz w:val="24"/>
        </w:rPr>
        <w:t xml:space="preserve"> </w:t>
      </w:r>
      <w:r>
        <w:rPr>
          <w:sz w:val="24"/>
        </w:rPr>
        <w:t>se</w:t>
      </w:r>
      <w:r>
        <w:rPr>
          <w:spacing w:val="-4"/>
          <w:sz w:val="24"/>
        </w:rPr>
        <w:t xml:space="preserve"> </w:t>
      </w:r>
      <w:r>
        <w:rPr>
          <w:sz w:val="24"/>
        </w:rPr>
        <w:t>respectă</w:t>
      </w:r>
      <w:r>
        <w:rPr>
          <w:spacing w:val="-4"/>
          <w:sz w:val="24"/>
        </w:rPr>
        <w:t xml:space="preserve"> </w:t>
      </w:r>
      <w:r>
        <w:rPr>
          <w:sz w:val="24"/>
        </w:rPr>
        <w:t>prevederile</w:t>
      </w:r>
      <w:r>
        <w:rPr>
          <w:spacing w:val="-2"/>
          <w:sz w:val="24"/>
        </w:rPr>
        <w:t xml:space="preserve"> </w:t>
      </w:r>
      <w:r>
        <w:rPr>
          <w:sz w:val="24"/>
        </w:rPr>
        <w:t>regulamentelor</w:t>
      </w:r>
      <w:r>
        <w:rPr>
          <w:spacing w:val="-4"/>
          <w:sz w:val="24"/>
        </w:rPr>
        <w:t xml:space="preserve"> </w:t>
      </w:r>
      <w:r>
        <w:rPr>
          <w:sz w:val="24"/>
        </w:rPr>
        <w:t>specifice de organizare şi funcţionare a unităţilor de învățământ-pilot şi de aplicaţie.</w:t>
      </w:r>
    </w:p>
    <w:p w14:paraId="79919D32" w14:textId="77777777" w:rsidR="006F1A34" w:rsidRDefault="001A4735">
      <w:pPr>
        <w:pStyle w:val="Listparagraf"/>
        <w:numPr>
          <w:ilvl w:val="0"/>
          <w:numId w:val="174"/>
        </w:numPr>
        <w:tabs>
          <w:tab w:val="left" w:pos="1974"/>
        </w:tabs>
        <w:ind w:right="648" w:firstLine="708"/>
        <w:jc w:val="both"/>
        <w:rPr>
          <w:sz w:val="24"/>
        </w:rPr>
      </w:pPr>
      <w:r>
        <w:rPr>
          <w:sz w:val="24"/>
        </w:rPr>
        <w:t>Pentru unitățile de învățământ alternativ, de învățământ liceal vocațional teologic, de învățământ</w:t>
      </w:r>
      <w:r>
        <w:rPr>
          <w:spacing w:val="-9"/>
          <w:sz w:val="24"/>
        </w:rPr>
        <w:t xml:space="preserve"> </w:t>
      </w:r>
      <w:r>
        <w:rPr>
          <w:sz w:val="24"/>
        </w:rPr>
        <w:t>liceal</w:t>
      </w:r>
      <w:r>
        <w:rPr>
          <w:spacing w:val="-9"/>
          <w:sz w:val="24"/>
        </w:rPr>
        <w:t xml:space="preserve"> </w:t>
      </w:r>
      <w:r>
        <w:rPr>
          <w:sz w:val="24"/>
        </w:rPr>
        <w:t>vocațional</w:t>
      </w:r>
      <w:r>
        <w:rPr>
          <w:spacing w:val="-9"/>
          <w:sz w:val="24"/>
        </w:rPr>
        <w:t xml:space="preserve"> </w:t>
      </w:r>
      <w:r>
        <w:rPr>
          <w:sz w:val="24"/>
        </w:rPr>
        <w:t>pedagogic,</w:t>
      </w:r>
      <w:r>
        <w:rPr>
          <w:spacing w:val="-9"/>
          <w:sz w:val="24"/>
        </w:rPr>
        <w:t xml:space="preserve"> </w:t>
      </w:r>
      <w:r>
        <w:rPr>
          <w:sz w:val="24"/>
        </w:rPr>
        <w:t>de</w:t>
      </w:r>
      <w:r>
        <w:rPr>
          <w:spacing w:val="-9"/>
          <w:sz w:val="24"/>
        </w:rPr>
        <w:t xml:space="preserve"> </w:t>
      </w:r>
      <w:r>
        <w:rPr>
          <w:sz w:val="24"/>
        </w:rPr>
        <w:t>învățământ</w:t>
      </w:r>
      <w:r>
        <w:rPr>
          <w:spacing w:val="-9"/>
          <w:sz w:val="24"/>
        </w:rPr>
        <w:t xml:space="preserve"> </w:t>
      </w:r>
      <w:r>
        <w:rPr>
          <w:sz w:val="24"/>
        </w:rPr>
        <w:t>de</w:t>
      </w:r>
      <w:r>
        <w:rPr>
          <w:spacing w:val="-9"/>
          <w:sz w:val="24"/>
        </w:rPr>
        <w:t xml:space="preserve"> </w:t>
      </w:r>
      <w:r>
        <w:rPr>
          <w:sz w:val="24"/>
        </w:rPr>
        <w:t>artă</w:t>
      </w:r>
      <w:r>
        <w:rPr>
          <w:spacing w:val="-9"/>
          <w:sz w:val="24"/>
        </w:rPr>
        <w:t xml:space="preserve"> </w:t>
      </w:r>
      <w:r>
        <w:rPr>
          <w:sz w:val="24"/>
        </w:rPr>
        <w:t>și,</w:t>
      </w:r>
      <w:r>
        <w:rPr>
          <w:spacing w:val="-9"/>
          <w:sz w:val="24"/>
        </w:rPr>
        <w:t xml:space="preserve"> </w:t>
      </w:r>
      <w:r>
        <w:rPr>
          <w:sz w:val="24"/>
        </w:rPr>
        <w:t>respectiv,</w:t>
      </w:r>
      <w:r>
        <w:rPr>
          <w:spacing w:val="-9"/>
          <w:sz w:val="24"/>
        </w:rPr>
        <w:t xml:space="preserve"> </w:t>
      </w:r>
      <w:r>
        <w:rPr>
          <w:sz w:val="24"/>
        </w:rPr>
        <w:t>de</w:t>
      </w:r>
      <w:r>
        <w:rPr>
          <w:spacing w:val="-9"/>
          <w:sz w:val="24"/>
        </w:rPr>
        <w:t xml:space="preserve"> </w:t>
      </w:r>
      <w:r>
        <w:rPr>
          <w:sz w:val="24"/>
        </w:rPr>
        <w:t>învățământ</w:t>
      </w:r>
      <w:r>
        <w:rPr>
          <w:spacing w:val="-9"/>
          <w:sz w:val="24"/>
        </w:rPr>
        <w:t xml:space="preserve"> </w:t>
      </w:r>
      <w:r>
        <w:rPr>
          <w:sz w:val="24"/>
        </w:rPr>
        <w:t>sportiv</w:t>
      </w:r>
      <w:r>
        <w:rPr>
          <w:spacing w:val="-9"/>
          <w:sz w:val="24"/>
        </w:rPr>
        <w:t xml:space="preserve"> </w:t>
      </w:r>
      <w:r>
        <w:rPr>
          <w:sz w:val="24"/>
        </w:rPr>
        <w:t>integrat se aplică în mod corespunzător și prevederile regulamentelor specifice de organizare și funcționare, aprobate prin ordin al ministrului educației.</w:t>
      </w:r>
    </w:p>
    <w:p w14:paraId="62487F0C" w14:textId="77777777" w:rsidR="006F1A34" w:rsidRDefault="001A4735">
      <w:pPr>
        <w:pStyle w:val="Titlu3"/>
        <w:spacing w:line="240" w:lineRule="auto"/>
      </w:pPr>
      <w:r>
        <w:t xml:space="preserve">ART. </w:t>
      </w:r>
      <w:r>
        <w:rPr>
          <w:spacing w:val="-10"/>
        </w:rPr>
        <w:t>2</w:t>
      </w:r>
    </w:p>
    <w:p w14:paraId="123EE12E" w14:textId="77777777" w:rsidR="006F1A34" w:rsidRDefault="001A4735">
      <w:pPr>
        <w:pStyle w:val="Listparagraf"/>
        <w:numPr>
          <w:ilvl w:val="0"/>
          <w:numId w:val="173"/>
        </w:numPr>
        <w:tabs>
          <w:tab w:val="left" w:pos="1893"/>
        </w:tabs>
        <w:ind w:right="650" w:firstLine="708"/>
        <w:jc w:val="both"/>
        <w:rPr>
          <w:sz w:val="24"/>
        </w:rPr>
      </w:pPr>
      <w:r>
        <w:rPr>
          <w:sz w:val="24"/>
        </w:rPr>
        <w:t>În</w:t>
      </w:r>
      <w:r>
        <w:rPr>
          <w:spacing w:val="-5"/>
          <w:sz w:val="24"/>
        </w:rPr>
        <w:t xml:space="preserve"> </w:t>
      </w:r>
      <w:r>
        <w:rPr>
          <w:sz w:val="24"/>
        </w:rPr>
        <w:t>baza</w:t>
      </w:r>
      <w:r>
        <w:rPr>
          <w:spacing w:val="-5"/>
          <w:sz w:val="24"/>
        </w:rPr>
        <w:t xml:space="preserve"> </w:t>
      </w:r>
      <w:r>
        <w:rPr>
          <w:sz w:val="24"/>
        </w:rPr>
        <w:t>prezentului</w:t>
      </w:r>
      <w:r>
        <w:rPr>
          <w:spacing w:val="-5"/>
          <w:sz w:val="24"/>
        </w:rPr>
        <w:t xml:space="preserve"> </w:t>
      </w:r>
      <w:r>
        <w:rPr>
          <w:sz w:val="24"/>
        </w:rPr>
        <w:t>regulament,</w:t>
      </w:r>
      <w:r>
        <w:rPr>
          <w:spacing w:val="-5"/>
          <w:sz w:val="24"/>
        </w:rPr>
        <w:t xml:space="preserve"> </w:t>
      </w:r>
      <w:r>
        <w:rPr>
          <w:sz w:val="24"/>
        </w:rPr>
        <w:t>a</w:t>
      </w:r>
      <w:r>
        <w:rPr>
          <w:spacing w:val="-5"/>
          <w:sz w:val="24"/>
        </w:rPr>
        <w:t xml:space="preserve"> </w:t>
      </w:r>
      <w:r>
        <w:rPr>
          <w:sz w:val="24"/>
        </w:rPr>
        <w:t>actelor</w:t>
      </w:r>
      <w:r>
        <w:rPr>
          <w:spacing w:val="-5"/>
          <w:sz w:val="24"/>
        </w:rPr>
        <w:t xml:space="preserve"> </w:t>
      </w:r>
      <w:r>
        <w:rPr>
          <w:sz w:val="24"/>
        </w:rPr>
        <w:t>normative</w:t>
      </w:r>
      <w:r>
        <w:rPr>
          <w:spacing w:val="-5"/>
          <w:sz w:val="24"/>
        </w:rPr>
        <w:t xml:space="preserve"> </w:t>
      </w:r>
      <w:r>
        <w:rPr>
          <w:sz w:val="24"/>
        </w:rPr>
        <w:t>şi/sau</w:t>
      </w:r>
      <w:r>
        <w:rPr>
          <w:spacing w:val="-5"/>
          <w:sz w:val="24"/>
        </w:rPr>
        <w:t xml:space="preserve"> </w:t>
      </w:r>
      <w:r>
        <w:rPr>
          <w:sz w:val="24"/>
        </w:rPr>
        <w:t>administrative</w:t>
      </w:r>
      <w:r>
        <w:rPr>
          <w:spacing w:val="-5"/>
          <w:sz w:val="24"/>
        </w:rPr>
        <w:t xml:space="preserve"> </w:t>
      </w:r>
      <w:r>
        <w:rPr>
          <w:sz w:val="24"/>
        </w:rPr>
        <w:t>cu</w:t>
      </w:r>
      <w:r>
        <w:rPr>
          <w:spacing w:val="-5"/>
          <w:sz w:val="24"/>
        </w:rPr>
        <w:t xml:space="preserve"> </w:t>
      </w:r>
      <w:r>
        <w:rPr>
          <w:sz w:val="24"/>
        </w:rPr>
        <w:t>caracter</w:t>
      </w:r>
      <w:r>
        <w:rPr>
          <w:spacing w:val="-5"/>
          <w:sz w:val="24"/>
        </w:rPr>
        <w:t xml:space="preserve"> </w:t>
      </w:r>
      <w:r>
        <w:rPr>
          <w:sz w:val="24"/>
        </w:rPr>
        <w:t>normativ care reglementează drepturile şi obligaţiile beneficiarilor primari şi secundari ai educaţiei şi ale personalului</w:t>
      </w:r>
      <w:r>
        <w:rPr>
          <w:spacing w:val="-3"/>
          <w:sz w:val="24"/>
        </w:rPr>
        <w:t xml:space="preserve"> </w:t>
      </w:r>
      <w:r>
        <w:rPr>
          <w:sz w:val="24"/>
        </w:rPr>
        <w:t>din</w:t>
      </w:r>
      <w:r>
        <w:rPr>
          <w:spacing w:val="-3"/>
          <w:sz w:val="24"/>
        </w:rPr>
        <w:t xml:space="preserve"> </w:t>
      </w:r>
      <w:r>
        <w:rPr>
          <w:sz w:val="24"/>
        </w:rPr>
        <w:t>unităţile</w:t>
      </w:r>
      <w:r>
        <w:rPr>
          <w:spacing w:val="-3"/>
          <w:sz w:val="24"/>
        </w:rPr>
        <w:t xml:space="preserve"> </w:t>
      </w:r>
      <w:r>
        <w:rPr>
          <w:sz w:val="24"/>
        </w:rPr>
        <w:t>de</w:t>
      </w:r>
      <w:r>
        <w:rPr>
          <w:spacing w:val="-3"/>
          <w:sz w:val="24"/>
        </w:rPr>
        <w:t xml:space="preserve"> </w:t>
      </w:r>
      <w:r>
        <w:rPr>
          <w:sz w:val="24"/>
        </w:rPr>
        <w:t>învăţământ,</w:t>
      </w:r>
      <w:r>
        <w:rPr>
          <w:spacing w:val="-3"/>
          <w:sz w:val="24"/>
        </w:rPr>
        <w:t xml:space="preserve"> </w:t>
      </w:r>
      <w:r>
        <w:rPr>
          <w:sz w:val="24"/>
        </w:rPr>
        <w:t>precum</w:t>
      </w:r>
      <w:r>
        <w:rPr>
          <w:spacing w:val="-3"/>
          <w:sz w:val="24"/>
        </w:rPr>
        <w:t xml:space="preserve"> </w:t>
      </w:r>
      <w:r>
        <w:rPr>
          <w:sz w:val="24"/>
        </w:rPr>
        <w:t>şi</w:t>
      </w:r>
      <w:r>
        <w:rPr>
          <w:spacing w:val="-3"/>
          <w:sz w:val="24"/>
        </w:rPr>
        <w:t xml:space="preserve"> </w:t>
      </w:r>
      <w:r>
        <w:rPr>
          <w:sz w:val="24"/>
        </w:rPr>
        <w:t>a</w:t>
      </w:r>
      <w:r>
        <w:rPr>
          <w:spacing w:val="-3"/>
          <w:sz w:val="24"/>
        </w:rPr>
        <w:t xml:space="preserve"> </w:t>
      </w:r>
      <w:r>
        <w:rPr>
          <w:sz w:val="24"/>
        </w:rPr>
        <w:t>contractelor</w:t>
      </w:r>
      <w:r>
        <w:rPr>
          <w:spacing w:val="-4"/>
          <w:sz w:val="24"/>
        </w:rPr>
        <w:t xml:space="preserve"> </w:t>
      </w:r>
      <w:r>
        <w:rPr>
          <w:sz w:val="24"/>
        </w:rPr>
        <w:t>colective</w:t>
      </w:r>
      <w:r>
        <w:rPr>
          <w:spacing w:val="-4"/>
          <w:sz w:val="24"/>
        </w:rPr>
        <w:t xml:space="preserve"> </w:t>
      </w:r>
      <w:r>
        <w:rPr>
          <w:sz w:val="24"/>
        </w:rPr>
        <w:t>de</w:t>
      </w:r>
      <w:r>
        <w:rPr>
          <w:spacing w:val="-3"/>
          <w:sz w:val="24"/>
        </w:rPr>
        <w:t xml:space="preserve"> </w:t>
      </w:r>
      <w:r>
        <w:rPr>
          <w:sz w:val="24"/>
        </w:rPr>
        <w:t>muncă</w:t>
      </w:r>
      <w:r>
        <w:rPr>
          <w:spacing w:val="-3"/>
          <w:sz w:val="24"/>
        </w:rPr>
        <w:t xml:space="preserve"> </w:t>
      </w:r>
      <w:r>
        <w:rPr>
          <w:sz w:val="24"/>
        </w:rPr>
        <w:t>aplicabile,</w:t>
      </w:r>
      <w:r>
        <w:rPr>
          <w:spacing w:val="-3"/>
          <w:sz w:val="24"/>
        </w:rPr>
        <w:t xml:space="preserve"> </w:t>
      </w:r>
      <w:r>
        <w:rPr>
          <w:sz w:val="24"/>
        </w:rPr>
        <w:t xml:space="preserve">unităţile de </w:t>
      </w:r>
      <w:r>
        <w:rPr>
          <w:sz w:val="24"/>
        </w:rPr>
        <w:t>învăţământ îşi elaborează propriul regulament de organizare şi funcţionare.</w:t>
      </w:r>
    </w:p>
    <w:p w14:paraId="115151D1" w14:textId="77777777" w:rsidR="006F1A34" w:rsidRDefault="001A4735">
      <w:pPr>
        <w:pStyle w:val="Listparagraf"/>
        <w:numPr>
          <w:ilvl w:val="0"/>
          <w:numId w:val="173"/>
        </w:numPr>
        <w:tabs>
          <w:tab w:val="left" w:pos="1919"/>
        </w:tabs>
        <w:ind w:right="654" w:firstLine="708"/>
        <w:jc w:val="both"/>
        <w:rPr>
          <w:sz w:val="24"/>
        </w:rPr>
      </w:pPr>
      <w:r>
        <w:rPr>
          <w:sz w:val="24"/>
        </w:rPr>
        <w:t>Regulamentul de organizare şi funcţionare a unităţii de învăţământ conţine reglementări cu caracter general, în funcţie de tipul acesteia, precum şi</w:t>
      </w:r>
      <w:r>
        <w:rPr>
          <w:sz w:val="24"/>
        </w:rPr>
        <w:t xml:space="preserve"> reglementări specifice fiecărei unităţi de învăţământ, în conformitate cu prevederile legale în vigoare.</w:t>
      </w:r>
    </w:p>
    <w:p w14:paraId="77BC89ED" w14:textId="77777777" w:rsidR="006F1A34" w:rsidRDefault="001A4735">
      <w:pPr>
        <w:pStyle w:val="Listparagraf"/>
        <w:numPr>
          <w:ilvl w:val="0"/>
          <w:numId w:val="173"/>
        </w:numPr>
        <w:tabs>
          <w:tab w:val="left" w:pos="1890"/>
        </w:tabs>
        <w:ind w:right="649" w:firstLine="708"/>
        <w:jc w:val="both"/>
        <w:rPr>
          <w:sz w:val="24"/>
        </w:rPr>
      </w:pPr>
      <w:r>
        <w:rPr>
          <w:sz w:val="24"/>
        </w:rPr>
        <w:t>Proiectul</w:t>
      </w:r>
      <w:r>
        <w:rPr>
          <w:spacing w:val="-7"/>
          <w:sz w:val="24"/>
        </w:rPr>
        <w:t xml:space="preserve"> </w:t>
      </w:r>
      <w:r>
        <w:rPr>
          <w:sz w:val="24"/>
        </w:rPr>
        <w:t>regulamentului</w:t>
      </w:r>
      <w:r>
        <w:rPr>
          <w:spacing w:val="-7"/>
          <w:sz w:val="24"/>
        </w:rPr>
        <w:t xml:space="preserve"> </w:t>
      </w:r>
      <w:r>
        <w:rPr>
          <w:sz w:val="24"/>
        </w:rPr>
        <w:t>de</w:t>
      </w:r>
      <w:r>
        <w:rPr>
          <w:spacing w:val="-7"/>
          <w:sz w:val="24"/>
        </w:rPr>
        <w:t xml:space="preserve"> </w:t>
      </w:r>
      <w:r>
        <w:rPr>
          <w:sz w:val="24"/>
        </w:rPr>
        <w:t>organizare</w:t>
      </w:r>
      <w:r>
        <w:rPr>
          <w:spacing w:val="-7"/>
          <w:sz w:val="24"/>
        </w:rPr>
        <w:t xml:space="preserve"> </w:t>
      </w:r>
      <w:r>
        <w:rPr>
          <w:sz w:val="24"/>
        </w:rPr>
        <w:t>şi</w:t>
      </w:r>
      <w:r>
        <w:rPr>
          <w:spacing w:val="-7"/>
          <w:sz w:val="24"/>
        </w:rPr>
        <w:t xml:space="preserve"> </w:t>
      </w:r>
      <w:r>
        <w:rPr>
          <w:sz w:val="24"/>
        </w:rPr>
        <w:t>funcţionare</w:t>
      </w:r>
      <w:r>
        <w:rPr>
          <w:spacing w:val="-7"/>
          <w:sz w:val="24"/>
        </w:rPr>
        <w:t xml:space="preserve"> </w:t>
      </w:r>
      <w:r>
        <w:rPr>
          <w:sz w:val="24"/>
        </w:rPr>
        <w:t>a</w:t>
      </w:r>
      <w:r>
        <w:rPr>
          <w:spacing w:val="-7"/>
          <w:sz w:val="24"/>
        </w:rPr>
        <w:t xml:space="preserve"> </w:t>
      </w:r>
      <w:r>
        <w:rPr>
          <w:sz w:val="24"/>
        </w:rPr>
        <w:t>unităţii</w:t>
      </w:r>
      <w:r>
        <w:rPr>
          <w:spacing w:val="-8"/>
          <w:sz w:val="24"/>
        </w:rPr>
        <w:t xml:space="preserve"> </w:t>
      </w:r>
      <w:r>
        <w:rPr>
          <w:sz w:val="24"/>
        </w:rPr>
        <w:t>de</w:t>
      </w:r>
      <w:r>
        <w:rPr>
          <w:spacing w:val="-7"/>
          <w:sz w:val="24"/>
        </w:rPr>
        <w:t xml:space="preserve"> </w:t>
      </w:r>
      <w:r>
        <w:rPr>
          <w:sz w:val="24"/>
        </w:rPr>
        <w:t>învăţământ</w:t>
      </w:r>
      <w:r>
        <w:rPr>
          <w:spacing w:val="-7"/>
          <w:sz w:val="24"/>
        </w:rPr>
        <w:t xml:space="preserve"> </w:t>
      </w:r>
      <w:r>
        <w:rPr>
          <w:sz w:val="24"/>
        </w:rPr>
        <w:t>se</w:t>
      </w:r>
      <w:r>
        <w:rPr>
          <w:spacing w:val="-7"/>
          <w:sz w:val="24"/>
        </w:rPr>
        <w:t xml:space="preserve"> </w:t>
      </w:r>
      <w:r>
        <w:rPr>
          <w:sz w:val="24"/>
        </w:rPr>
        <w:t>elaborează</w:t>
      </w:r>
      <w:r>
        <w:rPr>
          <w:spacing w:val="-7"/>
          <w:sz w:val="24"/>
        </w:rPr>
        <w:t xml:space="preserve"> </w:t>
      </w:r>
      <w:r>
        <w:rPr>
          <w:sz w:val="24"/>
        </w:rPr>
        <w:t>de către</w:t>
      </w:r>
      <w:r>
        <w:rPr>
          <w:spacing w:val="-8"/>
          <w:sz w:val="24"/>
        </w:rPr>
        <w:t xml:space="preserve"> </w:t>
      </w:r>
      <w:r>
        <w:rPr>
          <w:sz w:val="24"/>
        </w:rPr>
        <w:t>un</w:t>
      </w:r>
      <w:r>
        <w:rPr>
          <w:spacing w:val="-8"/>
          <w:sz w:val="24"/>
        </w:rPr>
        <w:t xml:space="preserve"> </w:t>
      </w:r>
      <w:r>
        <w:rPr>
          <w:sz w:val="24"/>
        </w:rPr>
        <w:t>colectiv</w:t>
      </w:r>
      <w:r>
        <w:rPr>
          <w:spacing w:val="-8"/>
          <w:sz w:val="24"/>
        </w:rPr>
        <w:t xml:space="preserve"> </w:t>
      </w:r>
      <w:r>
        <w:rPr>
          <w:sz w:val="24"/>
        </w:rPr>
        <w:t>de</w:t>
      </w:r>
      <w:r>
        <w:rPr>
          <w:spacing w:val="-8"/>
          <w:sz w:val="24"/>
        </w:rPr>
        <w:t xml:space="preserve"> </w:t>
      </w:r>
      <w:r>
        <w:rPr>
          <w:sz w:val="24"/>
        </w:rPr>
        <w:t>lucru,</w:t>
      </w:r>
      <w:r>
        <w:rPr>
          <w:spacing w:val="-8"/>
          <w:sz w:val="24"/>
        </w:rPr>
        <w:t xml:space="preserve"> </w:t>
      </w:r>
      <w:r>
        <w:rPr>
          <w:sz w:val="24"/>
        </w:rPr>
        <w:t>coordonat</w:t>
      </w:r>
      <w:r>
        <w:rPr>
          <w:spacing w:val="-8"/>
          <w:sz w:val="24"/>
        </w:rPr>
        <w:t xml:space="preserve"> </w:t>
      </w:r>
      <w:r>
        <w:rPr>
          <w:sz w:val="24"/>
        </w:rPr>
        <w:t>de</w:t>
      </w:r>
      <w:r>
        <w:rPr>
          <w:spacing w:val="-8"/>
          <w:sz w:val="24"/>
        </w:rPr>
        <w:t xml:space="preserve"> </w:t>
      </w:r>
      <w:r>
        <w:rPr>
          <w:sz w:val="24"/>
        </w:rPr>
        <w:t>un</w:t>
      </w:r>
      <w:r>
        <w:rPr>
          <w:spacing w:val="-8"/>
          <w:sz w:val="24"/>
        </w:rPr>
        <w:t xml:space="preserve"> </w:t>
      </w:r>
      <w:r>
        <w:rPr>
          <w:sz w:val="24"/>
        </w:rPr>
        <w:t>cadru</w:t>
      </w:r>
      <w:r>
        <w:rPr>
          <w:spacing w:val="-8"/>
          <w:sz w:val="24"/>
        </w:rPr>
        <w:t xml:space="preserve"> </w:t>
      </w:r>
      <w:r>
        <w:rPr>
          <w:sz w:val="24"/>
        </w:rPr>
        <w:t>didactic,</w:t>
      </w:r>
      <w:r>
        <w:rPr>
          <w:spacing w:val="-8"/>
          <w:sz w:val="24"/>
        </w:rPr>
        <w:t xml:space="preserve"> </w:t>
      </w:r>
      <w:r>
        <w:rPr>
          <w:sz w:val="24"/>
        </w:rPr>
        <w:t>membru</w:t>
      </w:r>
      <w:r>
        <w:rPr>
          <w:spacing w:val="-8"/>
          <w:sz w:val="24"/>
        </w:rPr>
        <w:t xml:space="preserve"> </w:t>
      </w:r>
      <w:r>
        <w:rPr>
          <w:sz w:val="24"/>
        </w:rPr>
        <w:t>al</w:t>
      </w:r>
      <w:r>
        <w:rPr>
          <w:spacing w:val="-8"/>
          <w:sz w:val="24"/>
        </w:rPr>
        <w:t xml:space="preserve"> </w:t>
      </w:r>
      <w:r>
        <w:rPr>
          <w:sz w:val="24"/>
        </w:rPr>
        <w:t>Consiliului</w:t>
      </w:r>
      <w:r>
        <w:rPr>
          <w:spacing w:val="-8"/>
          <w:sz w:val="24"/>
        </w:rPr>
        <w:t xml:space="preserve"> </w:t>
      </w:r>
      <w:r>
        <w:rPr>
          <w:sz w:val="24"/>
        </w:rPr>
        <w:t>de</w:t>
      </w:r>
      <w:r>
        <w:rPr>
          <w:spacing w:val="-8"/>
          <w:sz w:val="24"/>
        </w:rPr>
        <w:t xml:space="preserve"> </w:t>
      </w:r>
      <w:r>
        <w:rPr>
          <w:sz w:val="24"/>
        </w:rPr>
        <w:t>Administrație,</w:t>
      </w:r>
      <w:r>
        <w:rPr>
          <w:spacing w:val="-8"/>
          <w:sz w:val="24"/>
        </w:rPr>
        <w:t xml:space="preserve"> </w:t>
      </w:r>
      <w:r>
        <w:rPr>
          <w:sz w:val="24"/>
        </w:rPr>
        <w:t>numit de către directorul unității de învățământ. Din colectivul de lucru, numit prin hotărâre a consiliului de administraţie, fac parte şi reprezentanţi ai organizaţiilor sindicale afiliate federațiilor sindicale reprezentative la nivel de sector de negociere colectivă învățământ preuniversitar care au membri în unitatea</w:t>
      </w:r>
      <w:r>
        <w:rPr>
          <w:spacing w:val="-5"/>
          <w:sz w:val="24"/>
        </w:rPr>
        <w:t xml:space="preserve"> </w:t>
      </w:r>
      <w:r>
        <w:rPr>
          <w:sz w:val="24"/>
        </w:rPr>
        <w:t>d</w:t>
      </w:r>
      <w:r>
        <w:rPr>
          <w:sz w:val="24"/>
        </w:rPr>
        <w:t>e</w:t>
      </w:r>
      <w:r>
        <w:rPr>
          <w:spacing w:val="-5"/>
          <w:sz w:val="24"/>
        </w:rPr>
        <w:t xml:space="preserve"> </w:t>
      </w:r>
      <w:r>
        <w:rPr>
          <w:sz w:val="24"/>
        </w:rPr>
        <w:t>învățământ,</w:t>
      </w:r>
      <w:r>
        <w:rPr>
          <w:spacing w:val="-5"/>
          <w:sz w:val="24"/>
        </w:rPr>
        <w:t xml:space="preserve"> </w:t>
      </w:r>
      <w:r>
        <w:rPr>
          <w:sz w:val="24"/>
        </w:rPr>
        <w:t>ai</w:t>
      </w:r>
      <w:r>
        <w:rPr>
          <w:spacing w:val="-5"/>
          <w:sz w:val="24"/>
        </w:rPr>
        <w:t xml:space="preserve"> </w:t>
      </w:r>
      <w:r>
        <w:rPr>
          <w:sz w:val="24"/>
        </w:rPr>
        <w:t>părinților/reprezentanților</w:t>
      </w:r>
      <w:r>
        <w:rPr>
          <w:spacing w:val="-5"/>
          <w:sz w:val="24"/>
        </w:rPr>
        <w:t xml:space="preserve"> </w:t>
      </w:r>
      <w:r>
        <w:rPr>
          <w:sz w:val="24"/>
        </w:rPr>
        <w:t>legali</w:t>
      </w:r>
      <w:r>
        <w:rPr>
          <w:spacing w:val="-3"/>
          <w:sz w:val="24"/>
        </w:rPr>
        <w:t xml:space="preserve"> </w:t>
      </w:r>
      <w:r>
        <w:rPr>
          <w:sz w:val="24"/>
        </w:rPr>
        <w:t>şi</w:t>
      </w:r>
      <w:r>
        <w:rPr>
          <w:spacing w:val="-5"/>
          <w:sz w:val="24"/>
        </w:rPr>
        <w:t xml:space="preserve"> </w:t>
      </w:r>
      <w:r>
        <w:rPr>
          <w:sz w:val="24"/>
        </w:rPr>
        <w:t>ai</w:t>
      </w:r>
      <w:r>
        <w:rPr>
          <w:spacing w:val="-5"/>
          <w:sz w:val="24"/>
        </w:rPr>
        <w:t xml:space="preserve"> </w:t>
      </w:r>
      <w:r>
        <w:rPr>
          <w:sz w:val="24"/>
        </w:rPr>
        <w:t>beneficiarilor</w:t>
      </w:r>
      <w:r>
        <w:rPr>
          <w:spacing w:val="-5"/>
          <w:sz w:val="24"/>
        </w:rPr>
        <w:t xml:space="preserve"> </w:t>
      </w:r>
      <w:r>
        <w:rPr>
          <w:sz w:val="24"/>
        </w:rPr>
        <w:t>primari,</w:t>
      </w:r>
      <w:r>
        <w:rPr>
          <w:spacing w:val="-6"/>
          <w:sz w:val="24"/>
        </w:rPr>
        <w:t xml:space="preserve"> </w:t>
      </w:r>
      <w:r>
        <w:rPr>
          <w:sz w:val="24"/>
        </w:rPr>
        <w:t>desemnaţi</w:t>
      </w:r>
      <w:r>
        <w:rPr>
          <w:spacing w:val="-5"/>
          <w:sz w:val="24"/>
        </w:rPr>
        <w:t xml:space="preserve"> </w:t>
      </w:r>
      <w:r>
        <w:rPr>
          <w:sz w:val="24"/>
        </w:rPr>
        <w:t>de</w:t>
      </w:r>
      <w:r>
        <w:rPr>
          <w:spacing w:val="-5"/>
          <w:sz w:val="24"/>
        </w:rPr>
        <w:t xml:space="preserve"> </w:t>
      </w:r>
      <w:r>
        <w:rPr>
          <w:sz w:val="24"/>
        </w:rPr>
        <w:t>către consiliul reprezentativ al părinților/reprezentanților legali şi asociaţia părinților/reprezentanților legali, acolo unde există, respectiv de consiliul şcolar al elevilor.</w:t>
      </w:r>
    </w:p>
    <w:p w14:paraId="1704427C" w14:textId="77777777" w:rsidR="006F1A34" w:rsidRDefault="001A4735">
      <w:pPr>
        <w:pStyle w:val="Listparagraf"/>
        <w:numPr>
          <w:ilvl w:val="0"/>
          <w:numId w:val="173"/>
        </w:numPr>
        <w:tabs>
          <w:tab w:val="left" w:pos="1937"/>
        </w:tabs>
        <w:ind w:right="649" w:firstLine="708"/>
        <w:jc w:val="both"/>
        <w:rPr>
          <w:sz w:val="24"/>
        </w:rPr>
      </w:pPr>
      <w:r>
        <w:rPr>
          <w:sz w:val="24"/>
        </w:rPr>
        <w:t>Proiectul regulamentului de organizare şi funcţionare a unităţii de învăţământ, precum şi modificările ulterioare ale acestuia se supun spre dezbatere în consiliul reprezentativ al părinților/reprezentanților legali şi asociaţiei părinților/reprezentanților legali, acolo unde există, în consiliul</w:t>
      </w:r>
      <w:r>
        <w:rPr>
          <w:spacing w:val="-6"/>
          <w:sz w:val="24"/>
        </w:rPr>
        <w:t xml:space="preserve"> </w:t>
      </w:r>
      <w:r>
        <w:rPr>
          <w:sz w:val="24"/>
        </w:rPr>
        <w:t>şcolar</w:t>
      </w:r>
      <w:r>
        <w:rPr>
          <w:spacing w:val="-6"/>
          <w:sz w:val="24"/>
        </w:rPr>
        <w:t xml:space="preserve"> </w:t>
      </w:r>
      <w:r>
        <w:rPr>
          <w:sz w:val="24"/>
        </w:rPr>
        <w:t>al</w:t>
      </w:r>
      <w:r>
        <w:rPr>
          <w:spacing w:val="-6"/>
          <w:sz w:val="24"/>
        </w:rPr>
        <w:t xml:space="preserve"> </w:t>
      </w:r>
      <w:r>
        <w:rPr>
          <w:sz w:val="24"/>
        </w:rPr>
        <w:t>elevilor</w:t>
      </w:r>
      <w:r>
        <w:rPr>
          <w:spacing w:val="-6"/>
          <w:sz w:val="24"/>
        </w:rPr>
        <w:t xml:space="preserve"> </w:t>
      </w:r>
      <w:r>
        <w:rPr>
          <w:sz w:val="24"/>
        </w:rPr>
        <w:t>şi</w:t>
      </w:r>
      <w:r>
        <w:rPr>
          <w:spacing w:val="-6"/>
          <w:sz w:val="24"/>
        </w:rPr>
        <w:t xml:space="preserve"> </w:t>
      </w:r>
      <w:r>
        <w:rPr>
          <w:sz w:val="24"/>
        </w:rPr>
        <w:t>în</w:t>
      </w:r>
      <w:r>
        <w:rPr>
          <w:spacing w:val="-6"/>
          <w:sz w:val="24"/>
        </w:rPr>
        <w:t xml:space="preserve"> </w:t>
      </w:r>
      <w:r>
        <w:rPr>
          <w:sz w:val="24"/>
        </w:rPr>
        <w:t>consiliul</w:t>
      </w:r>
      <w:r>
        <w:rPr>
          <w:spacing w:val="-6"/>
          <w:sz w:val="24"/>
        </w:rPr>
        <w:t xml:space="preserve"> </w:t>
      </w:r>
      <w:r>
        <w:rPr>
          <w:sz w:val="24"/>
        </w:rPr>
        <w:t>profesoral,</w:t>
      </w:r>
      <w:r>
        <w:rPr>
          <w:spacing w:val="-6"/>
          <w:sz w:val="24"/>
        </w:rPr>
        <w:t xml:space="preserve"> </w:t>
      </w:r>
      <w:r>
        <w:rPr>
          <w:sz w:val="24"/>
        </w:rPr>
        <w:t>la</w:t>
      </w:r>
      <w:r>
        <w:rPr>
          <w:spacing w:val="-6"/>
          <w:sz w:val="24"/>
        </w:rPr>
        <w:t xml:space="preserve"> </w:t>
      </w:r>
      <w:r>
        <w:rPr>
          <w:sz w:val="24"/>
        </w:rPr>
        <w:t>care</w:t>
      </w:r>
      <w:r>
        <w:rPr>
          <w:spacing w:val="-6"/>
          <w:sz w:val="24"/>
        </w:rPr>
        <w:t xml:space="preserve"> </w:t>
      </w:r>
      <w:r>
        <w:rPr>
          <w:sz w:val="24"/>
        </w:rPr>
        <w:t>participă</w:t>
      </w:r>
      <w:r>
        <w:rPr>
          <w:spacing w:val="-6"/>
          <w:sz w:val="24"/>
        </w:rPr>
        <w:t xml:space="preserve"> </w:t>
      </w:r>
      <w:r>
        <w:rPr>
          <w:sz w:val="24"/>
        </w:rPr>
        <w:t>cu</w:t>
      </w:r>
      <w:r>
        <w:rPr>
          <w:spacing w:val="-6"/>
          <w:sz w:val="24"/>
        </w:rPr>
        <w:t xml:space="preserve"> </w:t>
      </w:r>
      <w:r>
        <w:rPr>
          <w:sz w:val="24"/>
        </w:rPr>
        <w:t>drept</w:t>
      </w:r>
      <w:r>
        <w:rPr>
          <w:spacing w:val="-6"/>
          <w:sz w:val="24"/>
        </w:rPr>
        <w:t xml:space="preserve"> </w:t>
      </w:r>
      <w:r>
        <w:rPr>
          <w:sz w:val="24"/>
        </w:rPr>
        <w:t>de</w:t>
      </w:r>
      <w:r>
        <w:rPr>
          <w:spacing w:val="-6"/>
          <w:sz w:val="24"/>
        </w:rPr>
        <w:t xml:space="preserve"> </w:t>
      </w:r>
      <w:r>
        <w:rPr>
          <w:sz w:val="24"/>
        </w:rPr>
        <w:t>vot</w:t>
      </w:r>
      <w:r>
        <w:rPr>
          <w:spacing w:val="-6"/>
          <w:sz w:val="24"/>
        </w:rPr>
        <w:t xml:space="preserve"> </w:t>
      </w:r>
      <w:r>
        <w:rPr>
          <w:sz w:val="24"/>
        </w:rPr>
        <w:t>şi</w:t>
      </w:r>
      <w:r>
        <w:rPr>
          <w:spacing w:val="-6"/>
          <w:sz w:val="24"/>
        </w:rPr>
        <w:t xml:space="preserve"> </w:t>
      </w:r>
      <w:r>
        <w:rPr>
          <w:sz w:val="24"/>
        </w:rPr>
        <w:t>personalul</w:t>
      </w:r>
      <w:r>
        <w:rPr>
          <w:spacing w:val="-6"/>
          <w:sz w:val="24"/>
        </w:rPr>
        <w:t xml:space="preserve"> </w:t>
      </w:r>
      <w:r>
        <w:rPr>
          <w:sz w:val="24"/>
        </w:rPr>
        <w:t>didactic auxiliar şi administrativ.</w:t>
      </w:r>
    </w:p>
    <w:p w14:paraId="19774C6A" w14:textId="77777777" w:rsidR="006F1A34" w:rsidRDefault="001A4735">
      <w:pPr>
        <w:pStyle w:val="Listparagraf"/>
        <w:numPr>
          <w:ilvl w:val="0"/>
          <w:numId w:val="173"/>
        </w:numPr>
        <w:tabs>
          <w:tab w:val="left" w:pos="1921"/>
        </w:tabs>
        <w:ind w:right="651" w:firstLine="708"/>
        <w:jc w:val="both"/>
        <w:rPr>
          <w:sz w:val="24"/>
        </w:rPr>
      </w:pPr>
      <w:r>
        <w:rPr>
          <w:sz w:val="24"/>
        </w:rPr>
        <w:t>Regulamentul de organizare şi funcţionare a unităţii de învăţământ, precum şi modificările ulterioare ale acestuia se aprobă, prin hotărâre, de către consiliul de administraţie.</w:t>
      </w:r>
    </w:p>
    <w:p w14:paraId="10BB4F49" w14:textId="77777777" w:rsidR="006F1A34" w:rsidRDefault="006F1A34">
      <w:pPr>
        <w:jc w:val="both"/>
        <w:rPr>
          <w:sz w:val="24"/>
        </w:rPr>
        <w:sectPr w:rsidR="006F1A34">
          <w:pgSz w:w="11900" w:h="16840"/>
          <w:pgMar w:top="520" w:right="200" w:bottom="280" w:left="140" w:header="211" w:footer="0" w:gutter="0"/>
          <w:cols w:space="708"/>
        </w:sectPr>
      </w:pPr>
    </w:p>
    <w:p w14:paraId="7CDD4FA6" w14:textId="77777777" w:rsidR="006F1A34" w:rsidRDefault="006F1A34">
      <w:pPr>
        <w:pStyle w:val="Corptext"/>
        <w:ind w:left="0" w:firstLine="0"/>
        <w:jc w:val="left"/>
      </w:pPr>
    </w:p>
    <w:p w14:paraId="514592FB" w14:textId="77777777" w:rsidR="006F1A34" w:rsidRDefault="006F1A34">
      <w:pPr>
        <w:pStyle w:val="Corptext"/>
        <w:spacing w:before="58"/>
        <w:ind w:left="0" w:firstLine="0"/>
        <w:jc w:val="left"/>
      </w:pPr>
    </w:p>
    <w:p w14:paraId="752494CD" w14:textId="77777777" w:rsidR="006F1A34" w:rsidRDefault="001A4735">
      <w:pPr>
        <w:pStyle w:val="Listparagraf"/>
        <w:numPr>
          <w:ilvl w:val="0"/>
          <w:numId w:val="173"/>
        </w:numPr>
        <w:tabs>
          <w:tab w:val="left" w:pos="1970"/>
        </w:tabs>
        <w:ind w:right="649" w:firstLine="708"/>
        <w:jc w:val="both"/>
        <w:rPr>
          <w:sz w:val="24"/>
        </w:rPr>
      </w:pPr>
      <w:r>
        <w:rPr>
          <w:sz w:val="24"/>
        </w:rPr>
        <w:t>După aprobare, regulamentul de organizare şi funcţionare a unităţii de învăţământ se înregistrează la secretariatul unităţii. Pentru aducerea la cunoştinţa personalului unităţii de învăţământ, a părinților/reprezentanților legali şi a beneficiarilor primari, regulamentul de organizare şi funcţionare a unităţii de învăţământ se afişează pe site-ul unităţii de învăţământ și prin</w:t>
      </w:r>
      <w:r>
        <w:rPr>
          <w:spacing w:val="-2"/>
          <w:sz w:val="24"/>
        </w:rPr>
        <w:t xml:space="preserve"> </w:t>
      </w:r>
      <w:r>
        <w:rPr>
          <w:sz w:val="24"/>
        </w:rPr>
        <w:t>orice altă formă de comunicare publică existentă la nivelul unității de învățământ.</w:t>
      </w:r>
    </w:p>
    <w:p w14:paraId="176D72B6" w14:textId="77777777" w:rsidR="006F1A34" w:rsidRDefault="001A4735">
      <w:pPr>
        <w:pStyle w:val="Listparagraf"/>
        <w:numPr>
          <w:ilvl w:val="0"/>
          <w:numId w:val="173"/>
        </w:numPr>
        <w:tabs>
          <w:tab w:val="left" w:pos="1974"/>
        </w:tabs>
        <w:ind w:right="649" w:firstLine="708"/>
        <w:jc w:val="both"/>
        <w:rPr>
          <w:sz w:val="24"/>
        </w:rPr>
      </w:pPr>
      <w:r>
        <w:rPr>
          <w:sz w:val="24"/>
        </w:rPr>
        <w:t>Educatorii/educatoarele/profesorii de educație timpurie/învăţătorii/ institutorii/ profesorii pentru învăţământul preşcolar/primar/ profesorii diriginţi au obligaţia de a prezenta regulamentul beneficiarilor primari şi părinților/reprezentanților legali, la începutul fiecărui an şcolar și ori de cate ori există o revizuire a acestuia.</w:t>
      </w:r>
    </w:p>
    <w:p w14:paraId="5CD67BDE" w14:textId="77777777" w:rsidR="006F1A34" w:rsidRDefault="001A4735">
      <w:pPr>
        <w:pStyle w:val="Listparagraf"/>
        <w:numPr>
          <w:ilvl w:val="0"/>
          <w:numId w:val="173"/>
        </w:numPr>
        <w:tabs>
          <w:tab w:val="left" w:pos="1899"/>
        </w:tabs>
        <w:ind w:right="654" w:firstLine="708"/>
        <w:jc w:val="both"/>
        <w:rPr>
          <w:sz w:val="24"/>
        </w:rPr>
      </w:pPr>
      <w:r>
        <w:rPr>
          <w:sz w:val="24"/>
        </w:rPr>
        <w:t>Regulamentul de organizare şi funcţionare a unităţii de învăţământ poate fi revizuit anual sau ori de câte ori este nevoie.</w:t>
      </w:r>
    </w:p>
    <w:p w14:paraId="2B5AE5FE" w14:textId="77777777" w:rsidR="006F1A34" w:rsidRDefault="001A4735">
      <w:pPr>
        <w:pStyle w:val="Listparagraf"/>
        <w:numPr>
          <w:ilvl w:val="0"/>
          <w:numId w:val="173"/>
        </w:numPr>
        <w:tabs>
          <w:tab w:val="left" w:pos="1953"/>
        </w:tabs>
        <w:ind w:right="650" w:firstLine="768"/>
        <w:jc w:val="both"/>
        <w:rPr>
          <w:sz w:val="24"/>
        </w:rPr>
      </w:pPr>
      <w:r>
        <w:rPr>
          <w:sz w:val="24"/>
        </w:rPr>
        <w:t>Respectarea</w:t>
      </w:r>
      <w:r>
        <w:rPr>
          <w:spacing w:val="-4"/>
          <w:sz w:val="24"/>
        </w:rPr>
        <w:t xml:space="preserve"> </w:t>
      </w:r>
      <w:r>
        <w:rPr>
          <w:sz w:val="24"/>
        </w:rPr>
        <w:t>prevederilor</w:t>
      </w:r>
      <w:r>
        <w:rPr>
          <w:spacing w:val="-4"/>
          <w:sz w:val="24"/>
        </w:rPr>
        <w:t xml:space="preserve"> </w:t>
      </w:r>
      <w:r>
        <w:rPr>
          <w:sz w:val="24"/>
        </w:rPr>
        <w:t>regulamentului</w:t>
      </w:r>
      <w:r>
        <w:rPr>
          <w:spacing w:val="-4"/>
          <w:sz w:val="24"/>
        </w:rPr>
        <w:t xml:space="preserve"> </w:t>
      </w:r>
      <w:r>
        <w:rPr>
          <w:sz w:val="24"/>
        </w:rPr>
        <w:t>de</w:t>
      </w:r>
      <w:r>
        <w:rPr>
          <w:spacing w:val="-4"/>
          <w:sz w:val="24"/>
        </w:rPr>
        <w:t xml:space="preserve"> </w:t>
      </w:r>
      <w:r>
        <w:rPr>
          <w:sz w:val="24"/>
        </w:rPr>
        <w:t>organizare</w:t>
      </w:r>
      <w:r>
        <w:rPr>
          <w:spacing w:val="-4"/>
          <w:sz w:val="24"/>
        </w:rPr>
        <w:t xml:space="preserve"> </w:t>
      </w:r>
      <w:r>
        <w:rPr>
          <w:sz w:val="24"/>
        </w:rPr>
        <w:t>şi</w:t>
      </w:r>
      <w:r>
        <w:rPr>
          <w:spacing w:val="-4"/>
          <w:sz w:val="24"/>
        </w:rPr>
        <w:t xml:space="preserve"> </w:t>
      </w:r>
      <w:r>
        <w:rPr>
          <w:sz w:val="24"/>
        </w:rPr>
        <w:t>funcţionare</w:t>
      </w:r>
      <w:r>
        <w:rPr>
          <w:spacing w:val="-4"/>
          <w:sz w:val="24"/>
        </w:rPr>
        <w:t xml:space="preserve"> </w:t>
      </w:r>
      <w:r>
        <w:rPr>
          <w:sz w:val="24"/>
        </w:rPr>
        <w:t>a</w:t>
      </w:r>
      <w:r>
        <w:rPr>
          <w:spacing w:val="-4"/>
          <w:sz w:val="24"/>
        </w:rPr>
        <w:t xml:space="preserve"> </w:t>
      </w:r>
      <w:r>
        <w:rPr>
          <w:sz w:val="24"/>
        </w:rPr>
        <w:t>unităţii</w:t>
      </w:r>
      <w:r>
        <w:rPr>
          <w:spacing w:val="-4"/>
          <w:sz w:val="24"/>
        </w:rPr>
        <w:t xml:space="preserve"> </w:t>
      </w:r>
      <w:r>
        <w:rPr>
          <w:sz w:val="24"/>
        </w:rPr>
        <w:t>de</w:t>
      </w:r>
      <w:r>
        <w:rPr>
          <w:spacing w:val="-4"/>
          <w:sz w:val="24"/>
        </w:rPr>
        <w:t xml:space="preserve"> </w:t>
      </w:r>
      <w:r>
        <w:rPr>
          <w:sz w:val="24"/>
        </w:rPr>
        <w:t>învăţământ de către personalul didactic, didactic auxiliar, administrativ, elevi și părinți/reprezentanți legali este obligatorie.</w:t>
      </w:r>
      <w:r>
        <w:rPr>
          <w:spacing w:val="-7"/>
          <w:sz w:val="24"/>
        </w:rPr>
        <w:t xml:space="preserve"> </w:t>
      </w:r>
      <w:r>
        <w:rPr>
          <w:sz w:val="24"/>
        </w:rPr>
        <w:t>Nerespectarea</w:t>
      </w:r>
      <w:r>
        <w:rPr>
          <w:spacing w:val="-5"/>
          <w:sz w:val="24"/>
        </w:rPr>
        <w:t xml:space="preserve"> </w:t>
      </w:r>
      <w:r>
        <w:rPr>
          <w:sz w:val="24"/>
        </w:rPr>
        <w:t>regulamentului</w:t>
      </w:r>
      <w:r>
        <w:rPr>
          <w:spacing w:val="-5"/>
          <w:sz w:val="24"/>
        </w:rPr>
        <w:t xml:space="preserve"> </w:t>
      </w:r>
      <w:r>
        <w:rPr>
          <w:sz w:val="24"/>
        </w:rPr>
        <w:t>de</w:t>
      </w:r>
      <w:r>
        <w:rPr>
          <w:spacing w:val="-5"/>
          <w:sz w:val="24"/>
        </w:rPr>
        <w:t xml:space="preserve"> </w:t>
      </w:r>
      <w:r>
        <w:rPr>
          <w:sz w:val="24"/>
        </w:rPr>
        <w:t>organizare</w:t>
      </w:r>
      <w:r>
        <w:rPr>
          <w:spacing w:val="-5"/>
          <w:sz w:val="24"/>
        </w:rPr>
        <w:t xml:space="preserve"> </w:t>
      </w:r>
      <w:r>
        <w:rPr>
          <w:sz w:val="24"/>
        </w:rPr>
        <w:t>şi</w:t>
      </w:r>
      <w:r>
        <w:rPr>
          <w:spacing w:val="-5"/>
          <w:sz w:val="24"/>
        </w:rPr>
        <w:t xml:space="preserve"> </w:t>
      </w:r>
      <w:r>
        <w:rPr>
          <w:sz w:val="24"/>
        </w:rPr>
        <w:t>funcţionare</w:t>
      </w:r>
      <w:r>
        <w:rPr>
          <w:spacing w:val="-5"/>
          <w:sz w:val="24"/>
        </w:rPr>
        <w:t xml:space="preserve"> </w:t>
      </w:r>
      <w:r>
        <w:rPr>
          <w:sz w:val="24"/>
        </w:rPr>
        <w:t>a</w:t>
      </w:r>
      <w:r>
        <w:rPr>
          <w:spacing w:val="-5"/>
          <w:sz w:val="24"/>
        </w:rPr>
        <w:t xml:space="preserve"> </w:t>
      </w:r>
      <w:r>
        <w:rPr>
          <w:sz w:val="24"/>
        </w:rPr>
        <w:t>unităţii</w:t>
      </w:r>
      <w:r>
        <w:rPr>
          <w:spacing w:val="-5"/>
          <w:sz w:val="24"/>
        </w:rPr>
        <w:t xml:space="preserve"> </w:t>
      </w:r>
      <w:r>
        <w:rPr>
          <w:sz w:val="24"/>
        </w:rPr>
        <w:t>de</w:t>
      </w:r>
      <w:r>
        <w:rPr>
          <w:spacing w:val="-5"/>
          <w:sz w:val="24"/>
        </w:rPr>
        <w:t xml:space="preserve"> </w:t>
      </w:r>
      <w:r>
        <w:rPr>
          <w:sz w:val="24"/>
        </w:rPr>
        <w:t>învăţământ</w:t>
      </w:r>
      <w:r>
        <w:rPr>
          <w:spacing w:val="-5"/>
          <w:sz w:val="24"/>
        </w:rPr>
        <w:t xml:space="preserve"> </w:t>
      </w:r>
      <w:r>
        <w:rPr>
          <w:sz w:val="24"/>
        </w:rPr>
        <w:t>constituie abatere şi se sancţionează conform prevederilor legale.</w:t>
      </w:r>
    </w:p>
    <w:p w14:paraId="5935FBCB" w14:textId="77777777" w:rsidR="006F1A34" w:rsidRDefault="001A4735">
      <w:pPr>
        <w:pStyle w:val="Listparagraf"/>
        <w:numPr>
          <w:ilvl w:val="0"/>
          <w:numId w:val="173"/>
        </w:numPr>
        <w:tabs>
          <w:tab w:val="left" w:pos="2037"/>
        </w:tabs>
        <w:ind w:right="650" w:firstLine="708"/>
        <w:jc w:val="both"/>
        <w:rPr>
          <w:sz w:val="24"/>
        </w:rPr>
      </w:pPr>
      <w:r>
        <w:rPr>
          <w:sz w:val="24"/>
        </w:rPr>
        <w:t>Regulamentul de ordine interioară al unităţii de învăţământ conţine dispoziţiile obligatorii prevăzute la art. 65 alin. (4) din Legea învățământului preuniversitar nr 198/2023, cu modificările și completările</w:t>
      </w:r>
      <w:r>
        <w:rPr>
          <w:spacing w:val="-9"/>
          <w:sz w:val="24"/>
        </w:rPr>
        <w:t xml:space="preserve"> </w:t>
      </w:r>
      <w:r>
        <w:rPr>
          <w:sz w:val="24"/>
        </w:rPr>
        <w:t>ulterioare,</w:t>
      </w:r>
      <w:r>
        <w:rPr>
          <w:spacing w:val="-9"/>
          <w:sz w:val="24"/>
        </w:rPr>
        <w:t xml:space="preserve"> </w:t>
      </w:r>
      <w:r>
        <w:rPr>
          <w:sz w:val="24"/>
        </w:rPr>
        <w:t>și</w:t>
      </w:r>
      <w:r>
        <w:rPr>
          <w:spacing w:val="-7"/>
          <w:sz w:val="24"/>
        </w:rPr>
        <w:t xml:space="preserve"> </w:t>
      </w:r>
      <w:r>
        <w:rPr>
          <w:sz w:val="24"/>
        </w:rPr>
        <w:t>cele</w:t>
      </w:r>
      <w:r>
        <w:rPr>
          <w:spacing w:val="-9"/>
          <w:sz w:val="24"/>
        </w:rPr>
        <w:t xml:space="preserve"> </w:t>
      </w:r>
      <w:r>
        <w:rPr>
          <w:sz w:val="24"/>
        </w:rPr>
        <w:t>prevăzute</w:t>
      </w:r>
      <w:r>
        <w:rPr>
          <w:spacing w:val="-9"/>
          <w:sz w:val="24"/>
        </w:rPr>
        <w:t xml:space="preserve"> </w:t>
      </w:r>
      <w:r>
        <w:rPr>
          <w:sz w:val="24"/>
        </w:rPr>
        <w:t>la</w:t>
      </w:r>
      <w:r>
        <w:rPr>
          <w:spacing w:val="-9"/>
          <w:sz w:val="24"/>
        </w:rPr>
        <w:t xml:space="preserve"> </w:t>
      </w:r>
      <w:r>
        <w:rPr>
          <w:sz w:val="24"/>
        </w:rPr>
        <w:t>art.</w:t>
      </w:r>
      <w:r>
        <w:rPr>
          <w:spacing w:val="-9"/>
          <w:sz w:val="24"/>
        </w:rPr>
        <w:t xml:space="preserve"> </w:t>
      </w:r>
      <w:r>
        <w:rPr>
          <w:sz w:val="24"/>
        </w:rPr>
        <w:t>242</w:t>
      </w:r>
      <w:r>
        <w:rPr>
          <w:spacing w:val="-9"/>
          <w:sz w:val="24"/>
        </w:rPr>
        <w:t xml:space="preserve"> </w:t>
      </w:r>
      <w:r>
        <w:rPr>
          <w:sz w:val="24"/>
        </w:rPr>
        <w:t>din</w:t>
      </w:r>
      <w:r>
        <w:rPr>
          <w:spacing w:val="-9"/>
          <w:sz w:val="24"/>
        </w:rPr>
        <w:t xml:space="preserve"> </w:t>
      </w:r>
      <w:r>
        <w:rPr>
          <w:sz w:val="24"/>
        </w:rPr>
        <w:t>Legea</w:t>
      </w:r>
      <w:r>
        <w:rPr>
          <w:spacing w:val="-9"/>
          <w:sz w:val="24"/>
        </w:rPr>
        <w:t xml:space="preserve"> </w:t>
      </w:r>
      <w:r>
        <w:rPr>
          <w:sz w:val="24"/>
        </w:rPr>
        <w:t>nr.</w:t>
      </w:r>
      <w:r>
        <w:rPr>
          <w:spacing w:val="-9"/>
          <w:sz w:val="24"/>
        </w:rPr>
        <w:t xml:space="preserve"> </w:t>
      </w:r>
      <w:r>
        <w:rPr>
          <w:sz w:val="24"/>
        </w:rPr>
        <w:t>53/2003</w:t>
      </w:r>
      <w:r>
        <w:rPr>
          <w:spacing w:val="-9"/>
          <w:sz w:val="24"/>
        </w:rPr>
        <w:t xml:space="preserve"> </w:t>
      </w:r>
      <w:r>
        <w:rPr>
          <w:sz w:val="24"/>
        </w:rPr>
        <w:t>-</w:t>
      </w:r>
      <w:r>
        <w:rPr>
          <w:spacing w:val="-9"/>
          <w:sz w:val="24"/>
        </w:rPr>
        <w:t xml:space="preserve"> </w:t>
      </w:r>
      <w:r>
        <w:rPr>
          <w:sz w:val="24"/>
        </w:rPr>
        <w:t>Codul</w:t>
      </w:r>
      <w:r>
        <w:rPr>
          <w:spacing w:val="-9"/>
          <w:sz w:val="24"/>
        </w:rPr>
        <w:t xml:space="preserve"> </w:t>
      </w:r>
      <w:r>
        <w:rPr>
          <w:sz w:val="24"/>
        </w:rPr>
        <w:t>muncii,</w:t>
      </w:r>
      <w:r>
        <w:rPr>
          <w:spacing w:val="-9"/>
          <w:sz w:val="24"/>
        </w:rPr>
        <w:t xml:space="preserve"> </w:t>
      </w:r>
      <w:r>
        <w:rPr>
          <w:sz w:val="24"/>
        </w:rPr>
        <w:t>republicată,</w:t>
      </w:r>
      <w:r>
        <w:rPr>
          <w:spacing w:val="-9"/>
          <w:sz w:val="24"/>
        </w:rPr>
        <w:t xml:space="preserve"> </w:t>
      </w:r>
      <w:r>
        <w:rPr>
          <w:sz w:val="24"/>
        </w:rPr>
        <w:t>cu modificările şi completările ulterioare, şi în contractele colective de muncă aplicabile.</w:t>
      </w:r>
    </w:p>
    <w:p w14:paraId="07096F45" w14:textId="77777777" w:rsidR="006F1A34" w:rsidRDefault="001A4735">
      <w:pPr>
        <w:pStyle w:val="Listparagraf"/>
        <w:numPr>
          <w:ilvl w:val="0"/>
          <w:numId w:val="173"/>
        </w:numPr>
        <w:tabs>
          <w:tab w:val="left" w:pos="2006"/>
        </w:tabs>
        <w:ind w:right="649" w:firstLine="708"/>
        <w:jc w:val="both"/>
        <w:rPr>
          <w:sz w:val="24"/>
        </w:rPr>
      </w:pPr>
      <w:r>
        <w:rPr>
          <w:sz w:val="24"/>
        </w:rPr>
        <w:t>Regulamentul</w:t>
      </w:r>
      <w:r>
        <w:rPr>
          <w:spacing w:val="-10"/>
          <w:sz w:val="24"/>
        </w:rPr>
        <w:t xml:space="preserve"> </w:t>
      </w:r>
      <w:r>
        <w:rPr>
          <w:sz w:val="24"/>
        </w:rPr>
        <w:t>de</w:t>
      </w:r>
      <w:r>
        <w:rPr>
          <w:spacing w:val="-10"/>
          <w:sz w:val="24"/>
        </w:rPr>
        <w:t xml:space="preserve"> </w:t>
      </w:r>
      <w:r>
        <w:rPr>
          <w:sz w:val="24"/>
        </w:rPr>
        <w:t>ordine</w:t>
      </w:r>
      <w:r>
        <w:rPr>
          <w:spacing w:val="-10"/>
          <w:sz w:val="24"/>
        </w:rPr>
        <w:t xml:space="preserve"> </w:t>
      </w:r>
      <w:r>
        <w:rPr>
          <w:sz w:val="24"/>
        </w:rPr>
        <w:t>interioară</w:t>
      </w:r>
      <w:r>
        <w:rPr>
          <w:spacing w:val="-10"/>
          <w:sz w:val="24"/>
        </w:rPr>
        <w:t xml:space="preserve"> </w:t>
      </w:r>
      <w:r>
        <w:rPr>
          <w:sz w:val="24"/>
        </w:rPr>
        <w:t>se</w:t>
      </w:r>
      <w:r>
        <w:rPr>
          <w:spacing w:val="-10"/>
          <w:sz w:val="24"/>
        </w:rPr>
        <w:t xml:space="preserve"> </w:t>
      </w:r>
      <w:r>
        <w:rPr>
          <w:sz w:val="24"/>
        </w:rPr>
        <w:t>aprobă</w:t>
      </w:r>
      <w:r>
        <w:rPr>
          <w:spacing w:val="-11"/>
          <w:sz w:val="24"/>
        </w:rPr>
        <w:t xml:space="preserve"> </w:t>
      </w:r>
      <w:r>
        <w:rPr>
          <w:sz w:val="24"/>
        </w:rPr>
        <w:t>prin</w:t>
      </w:r>
      <w:r>
        <w:rPr>
          <w:spacing w:val="-10"/>
          <w:sz w:val="24"/>
        </w:rPr>
        <w:t xml:space="preserve"> </w:t>
      </w:r>
      <w:r>
        <w:rPr>
          <w:sz w:val="24"/>
        </w:rPr>
        <w:t>hotărâre</w:t>
      </w:r>
      <w:r>
        <w:rPr>
          <w:spacing w:val="-10"/>
          <w:sz w:val="24"/>
        </w:rPr>
        <w:t xml:space="preserve"> </w:t>
      </w:r>
      <w:r>
        <w:rPr>
          <w:sz w:val="24"/>
        </w:rPr>
        <w:t>a</w:t>
      </w:r>
      <w:r>
        <w:rPr>
          <w:spacing w:val="-10"/>
          <w:sz w:val="24"/>
        </w:rPr>
        <w:t xml:space="preserve"> </w:t>
      </w:r>
      <w:r>
        <w:rPr>
          <w:sz w:val="24"/>
        </w:rPr>
        <w:t>consiliului</w:t>
      </w:r>
      <w:r>
        <w:rPr>
          <w:spacing w:val="-10"/>
          <w:sz w:val="24"/>
        </w:rPr>
        <w:t xml:space="preserve"> </w:t>
      </w:r>
      <w:r>
        <w:rPr>
          <w:sz w:val="24"/>
        </w:rPr>
        <w:t>de</w:t>
      </w:r>
      <w:r>
        <w:rPr>
          <w:spacing w:val="-10"/>
          <w:sz w:val="24"/>
        </w:rPr>
        <w:t xml:space="preserve"> </w:t>
      </w:r>
      <w:r>
        <w:rPr>
          <w:sz w:val="24"/>
        </w:rPr>
        <w:t>administraţie,</w:t>
      </w:r>
      <w:r>
        <w:rPr>
          <w:spacing w:val="-10"/>
          <w:sz w:val="24"/>
        </w:rPr>
        <w:t xml:space="preserve"> </w:t>
      </w:r>
      <w:r>
        <w:rPr>
          <w:sz w:val="24"/>
        </w:rPr>
        <w:t>după consultarea</w:t>
      </w:r>
      <w:r>
        <w:rPr>
          <w:spacing w:val="-7"/>
          <w:sz w:val="24"/>
        </w:rPr>
        <w:t xml:space="preserve"> </w:t>
      </w:r>
      <w:r>
        <w:rPr>
          <w:sz w:val="24"/>
        </w:rPr>
        <w:t>consiliului</w:t>
      </w:r>
      <w:r>
        <w:rPr>
          <w:spacing w:val="-7"/>
          <w:sz w:val="24"/>
        </w:rPr>
        <w:t xml:space="preserve"> </w:t>
      </w:r>
      <w:r>
        <w:rPr>
          <w:sz w:val="24"/>
        </w:rPr>
        <w:t>profesoral,</w:t>
      </w:r>
      <w:r>
        <w:rPr>
          <w:spacing w:val="-7"/>
          <w:sz w:val="24"/>
        </w:rPr>
        <w:t xml:space="preserve"> </w:t>
      </w:r>
      <w:r>
        <w:rPr>
          <w:sz w:val="24"/>
        </w:rPr>
        <w:t>a</w:t>
      </w:r>
      <w:r>
        <w:rPr>
          <w:spacing w:val="-7"/>
          <w:sz w:val="24"/>
        </w:rPr>
        <w:t xml:space="preserve"> </w:t>
      </w:r>
      <w:r>
        <w:rPr>
          <w:sz w:val="24"/>
        </w:rPr>
        <w:t>consiliului</w:t>
      </w:r>
      <w:r>
        <w:rPr>
          <w:spacing w:val="-7"/>
          <w:sz w:val="24"/>
        </w:rPr>
        <w:t xml:space="preserve"> </w:t>
      </w:r>
      <w:r>
        <w:rPr>
          <w:sz w:val="24"/>
        </w:rPr>
        <w:t>şcolar</w:t>
      </w:r>
      <w:r>
        <w:rPr>
          <w:spacing w:val="-7"/>
          <w:sz w:val="24"/>
        </w:rPr>
        <w:t xml:space="preserve"> </w:t>
      </w:r>
      <w:r>
        <w:rPr>
          <w:sz w:val="24"/>
        </w:rPr>
        <w:t>al</w:t>
      </w:r>
      <w:r>
        <w:rPr>
          <w:spacing w:val="-7"/>
          <w:sz w:val="24"/>
        </w:rPr>
        <w:t xml:space="preserve"> </w:t>
      </w:r>
      <w:r>
        <w:rPr>
          <w:sz w:val="24"/>
        </w:rPr>
        <w:t>beneficiarilor</w:t>
      </w:r>
      <w:r>
        <w:rPr>
          <w:spacing w:val="-7"/>
          <w:sz w:val="24"/>
        </w:rPr>
        <w:t xml:space="preserve"> </w:t>
      </w:r>
      <w:r>
        <w:rPr>
          <w:sz w:val="24"/>
        </w:rPr>
        <w:t>primari,</w:t>
      </w:r>
      <w:r>
        <w:rPr>
          <w:spacing w:val="-7"/>
          <w:sz w:val="24"/>
        </w:rPr>
        <w:t xml:space="preserve"> </w:t>
      </w:r>
      <w:r>
        <w:rPr>
          <w:sz w:val="24"/>
        </w:rPr>
        <w:t>a</w:t>
      </w:r>
      <w:r>
        <w:rPr>
          <w:spacing w:val="-7"/>
          <w:sz w:val="24"/>
        </w:rPr>
        <w:t xml:space="preserve"> </w:t>
      </w:r>
      <w:r>
        <w:rPr>
          <w:sz w:val="24"/>
        </w:rPr>
        <w:t>consiliului</w:t>
      </w:r>
      <w:r>
        <w:rPr>
          <w:spacing w:val="-7"/>
          <w:sz w:val="24"/>
        </w:rPr>
        <w:t xml:space="preserve"> </w:t>
      </w:r>
      <w:r>
        <w:rPr>
          <w:sz w:val="24"/>
        </w:rPr>
        <w:t>reprezentativ al părinților/reprezentanților legali şi asociaţiei de părinţi, acolo unde există, a reprezentanţilor organizaţiilor sindicale care au membri în unitatea de învăţământ, afiliate la federaţiile sindicale reprezentative</w:t>
      </w:r>
      <w:r>
        <w:rPr>
          <w:spacing w:val="-2"/>
          <w:sz w:val="24"/>
        </w:rPr>
        <w:t xml:space="preserve"> </w:t>
      </w:r>
      <w:r>
        <w:rPr>
          <w:sz w:val="24"/>
        </w:rPr>
        <w:t>la</w:t>
      </w:r>
      <w:r>
        <w:rPr>
          <w:spacing w:val="-2"/>
          <w:sz w:val="24"/>
        </w:rPr>
        <w:t xml:space="preserve"> </w:t>
      </w:r>
      <w:r>
        <w:rPr>
          <w:sz w:val="24"/>
        </w:rPr>
        <w:t>nivel</w:t>
      </w:r>
      <w:r>
        <w:rPr>
          <w:spacing w:val="-2"/>
          <w:sz w:val="24"/>
        </w:rPr>
        <w:t xml:space="preserve"> </w:t>
      </w:r>
      <w:r>
        <w:rPr>
          <w:sz w:val="24"/>
        </w:rPr>
        <w:t>de</w:t>
      </w:r>
      <w:r>
        <w:rPr>
          <w:spacing w:val="-2"/>
          <w:sz w:val="24"/>
        </w:rPr>
        <w:t xml:space="preserve"> </w:t>
      </w:r>
      <w:r>
        <w:rPr>
          <w:sz w:val="24"/>
        </w:rPr>
        <w:t>sector</w:t>
      </w:r>
      <w:r>
        <w:rPr>
          <w:spacing w:val="-2"/>
          <w:sz w:val="24"/>
        </w:rPr>
        <w:t xml:space="preserve"> </w:t>
      </w:r>
      <w:r>
        <w:rPr>
          <w:sz w:val="24"/>
        </w:rPr>
        <w:t>de</w:t>
      </w:r>
      <w:r>
        <w:rPr>
          <w:spacing w:val="-2"/>
          <w:sz w:val="24"/>
        </w:rPr>
        <w:t xml:space="preserve"> </w:t>
      </w:r>
      <w:r>
        <w:rPr>
          <w:sz w:val="24"/>
        </w:rPr>
        <w:t>activitate</w:t>
      </w:r>
      <w:r>
        <w:rPr>
          <w:spacing w:val="-2"/>
          <w:sz w:val="24"/>
        </w:rPr>
        <w:t xml:space="preserve"> </w:t>
      </w:r>
      <w:r>
        <w:rPr>
          <w:sz w:val="24"/>
        </w:rPr>
        <w:t>negociere</w:t>
      </w:r>
      <w:r>
        <w:rPr>
          <w:spacing w:val="-2"/>
          <w:sz w:val="24"/>
        </w:rPr>
        <w:t xml:space="preserve"> </w:t>
      </w:r>
      <w:r>
        <w:rPr>
          <w:sz w:val="24"/>
        </w:rPr>
        <w:t>colectivă</w:t>
      </w:r>
      <w:r>
        <w:rPr>
          <w:spacing w:val="-2"/>
          <w:sz w:val="24"/>
        </w:rPr>
        <w:t xml:space="preserve"> </w:t>
      </w:r>
      <w:r>
        <w:rPr>
          <w:sz w:val="24"/>
        </w:rPr>
        <w:t>învăţământ</w:t>
      </w:r>
      <w:r>
        <w:rPr>
          <w:spacing w:val="-2"/>
          <w:sz w:val="24"/>
        </w:rPr>
        <w:t xml:space="preserve"> </w:t>
      </w:r>
      <w:r>
        <w:rPr>
          <w:sz w:val="24"/>
        </w:rPr>
        <w:t>preuniversitar</w:t>
      </w:r>
      <w:r>
        <w:rPr>
          <w:spacing w:val="-2"/>
          <w:sz w:val="24"/>
        </w:rPr>
        <w:t xml:space="preserve"> </w:t>
      </w:r>
      <w:r>
        <w:rPr>
          <w:sz w:val="24"/>
        </w:rPr>
        <w:t>şi</w:t>
      </w:r>
      <w:r>
        <w:rPr>
          <w:spacing w:val="-2"/>
          <w:sz w:val="24"/>
        </w:rPr>
        <w:t xml:space="preserve"> </w:t>
      </w:r>
      <w:r>
        <w:rPr>
          <w:sz w:val="24"/>
        </w:rPr>
        <w:t>se</w:t>
      </w:r>
      <w:r>
        <w:rPr>
          <w:spacing w:val="-2"/>
          <w:sz w:val="24"/>
        </w:rPr>
        <w:t xml:space="preserve"> </w:t>
      </w:r>
      <w:r>
        <w:rPr>
          <w:sz w:val="24"/>
        </w:rPr>
        <w:t>aduce</w:t>
      </w:r>
      <w:r>
        <w:rPr>
          <w:spacing w:val="-2"/>
          <w:sz w:val="24"/>
        </w:rPr>
        <w:t xml:space="preserve"> </w:t>
      </w:r>
      <w:r>
        <w:rPr>
          <w:sz w:val="24"/>
        </w:rPr>
        <w:t>la cunoștință</w:t>
      </w:r>
      <w:r>
        <w:rPr>
          <w:spacing w:val="-9"/>
          <w:sz w:val="24"/>
        </w:rPr>
        <w:t xml:space="preserve"> </w:t>
      </w:r>
      <w:r>
        <w:rPr>
          <w:sz w:val="24"/>
        </w:rPr>
        <w:t>prin</w:t>
      </w:r>
      <w:r>
        <w:rPr>
          <w:spacing w:val="-9"/>
          <w:sz w:val="24"/>
        </w:rPr>
        <w:t xml:space="preserve"> </w:t>
      </w:r>
      <w:r>
        <w:rPr>
          <w:sz w:val="24"/>
        </w:rPr>
        <w:t>afișare</w:t>
      </w:r>
      <w:r>
        <w:rPr>
          <w:spacing w:val="-9"/>
          <w:sz w:val="24"/>
        </w:rPr>
        <w:t xml:space="preserve"> </w:t>
      </w:r>
      <w:r>
        <w:rPr>
          <w:sz w:val="24"/>
        </w:rPr>
        <w:t>pe</w:t>
      </w:r>
      <w:r>
        <w:rPr>
          <w:spacing w:val="-9"/>
          <w:sz w:val="24"/>
        </w:rPr>
        <w:t xml:space="preserve"> </w:t>
      </w:r>
      <w:r>
        <w:rPr>
          <w:sz w:val="24"/>
        </w:rPr>
        <w:t>site</w:t>
      </w:r>
      <w:r>
        <w:rPr>
          <w:spacing w:val="-9"/>
          <w:sz w:val="24"/>
        </w:rPr>
        <w:t xml:space="preserve"> </w:t>
      </w:r>
      <w:r>
        <w:rPr>
          <w:sz w:val="24"/>
        </w:rPr>
        <w:t>sau</w:t>
      </w:r>
      <w:r>
        <w:rPr>
          <w:spacing w:val="-9"/>
          <w:sz w:val="24"/>
        </w:rPr>
        <w:t xml:space="preserve"> </w:t>
      </w:r>
      <w:r>
        <w:rPr>
          <w:sz w:val="24"/>
        </w:rPr>
        <w:t>punerea</w:t>
      </w:r>
      <w:r>
        <w:rPr>
          <w:spacing w:val="-9"/>
          <w:sz w:val="24"/>
        </w:rPr>
        <w:t xml:space="preserve"> </w:t>
      </w:r>
      <w:r>
        <w:rPr>
          <w:sz w:val="24"/>
        </w:rPr>
        <w:t>la</w:t>
      </w:r>
      <w:r>
        <w:rPr>
          <w:spacing w:val="-9"/>
          <w:sz w:val="24"/>
        </w:rPr>
        <w:t xml:space="preserve"> </w:t>
      </w:r>
      <w:r>
        <w:rPr>
          <w:sz w:val="24"/>
        </w:rPr>
        <w:t>dispoziția</w:t>
      </w:r>
      <w:r>
        <w:rPr>
          <w:spacing w:val="-9"/>
          <w:sz w:val="24"/>
        </w:rPr>
        <w:t xml:space="preserve"> </w:t>
      </w:r>
      <w:r>
        <w:rPr>
          <w:sz w:val="24"/>
        </w:rPr>
        <w:t>autorităţilor</w:t>
      </w:r>
      <w:r>
        <w:rPr>
          <w:spacing w:val="-9"/>
          <w:sz w:val="24"/>
        </w:rPr>
        <w:t xml:space="preserve"> </w:t>
      </w:r>
      <w:r>
        <w:rPr>
          <w:sz w:val="24"/>
        </w:rPr>
        <w:t>prevăzute</w:t>
      </w:r>
      <w:r>
        <w:rPr>
          <w:spacing w:val="-9"/>
          <w:sz w:val="24"/>
        </w:rPr>
        <w:t xml:space="preserve"> </w:t>
      </w:r>
      <w:r>
        <w:rPr>
          <w:sz w:val="24"/>
        </w:rPr>
        <w:t>la</w:t>
      </w:r>
      <w:r>
        <w:rPr>
          <w:spacing w:val="-9"/>
          <w:sz w:val="24"/>
        </w:rPr>
        <w:t xml:space="preserve"> </w:t>
      </w:r>
      <w:r>
        <w:rPr>
          <w:sz w:val="24"/>
        </w:rPr>
        <w:t>art.</w:t>
      </w:r>
      <w:r>
        <w:rPr>
          <w:spacing w:val="-9"/>
          <w:sz w:val="24"/>
        </w:rPr>
        <w:t xml:space="preserve"> </w:t>
      </w:r>
      <w:r>
        <w:rPr>
          <w:sz w:val="24"/>
        </w:rPr>
        <w:t>63</w:t>
      </w:r>
      <w:r>
        <w:rPr>
          <w:spacing w:val="-9"/>
          <w:sz w:val="24"/>
        </w:rPr>
        <w:t xml:space="preserve"> </w:t>
      </w:r>
      <w:r>
        <w:rPr>
          <w:sz w:val="24"/>
        </w:rPr>
        <w:t>alin.</w:t>
      </w:r>
      <w:r>
        <w:rPr>
          <w:spacing w:val="-9"/>
          <w:sz w:val="24"/>
        </w:rPr>
        <w:t xml:space="preserve"> </w:t>
      </w:r>
      <w:r>
        <w:rPr>
          <w:sz w:val="24"/>
        </w:rPr>
        <w:t>(1)</w:t>
      </w:r>
      <w:r>
        <w:rPr>
          <w:spacing w:val="-9"/>
          <w:sz w:val="24"/>
        </w:rPr>
        <w:t xml:space="preserve"> </w:t>
      </w:r>
      <w:r>
        <w:rPr>
          <w:sz w:val="24"/>
        </w:rPr>
        <w:t>din</w:t>
      </w:r>
      <w:r>
        <w:rPr>
          <w:spacing w:val="-9"/>
          <w:sz w:val="24"/>
        </w:rPr>
        <w:t xml:space="preserve"> </w:t>
      </w:r>
      <w:r>
        <w:rPr>
          <w:sz w:val="24"/>
        </w:rPr>
        <w:t>Legea învățământului preuniversitar nr. 198/2023, cu modificările și completări</w:t>
      </w:r>
      <w:r>
        <w:rPr>
          <w:sz w:val="24"/>
        </w:rPr>
        <w:t>le ulterioare.</w:t>
      </w:r>
    </w:p>
    <w:p w14:paraId="0FFE5959" w14:textId="77777777" w:rsidR="006F1A34" w:rsidRDefault="001A4735">
      <w:pPr>
        <w:pStyle w:val="Listparagraf"/>
        <w:numPr>
          <w:ilvl w:val="0"/>
          <w:numId w:val="173"/>
        </w:numPr>
        <w:tabs>
          <w:tab w:val="left" w:pos="2035"/>
        </w:tabs>
        <w:ind w:right="649" w:firstLine="708"/>
        <w:jc w:val="both"/>
        <w:rPr>
          <w:sz w:val="24"/>
        </w:rPr>
      </w:pPr>
      <w:r>
        <w:rPr>
          <w:sz w:val="24"/>
        </w:rPr>
        <w:t>Regulamentul de ordine interioară se aduce la cunoștința publicului, prin intermediul site- urilor proprii, într-o secțiune specială, și prin orice altă formă de comunicare publică existentă la nivelul unității de învățământ.</w:t>
      </w:r>
    </w:p>
    <w:p w14:paraId="2BB67669" w14:textId="77777777" w:rsidR="006F1A34" w:rsidRDefault="001A4735">
      <w:pPr>
        <w:pStyle w:val="Titlu1"/>
        <w:spacing w:before="272"/>
      </w:pPr>
      <w:r>
        <w:rPr>
          <w:spacing w:val="-2"/>
        </w:rPr>
        <w:t>CAPITOLUL</w:t>
      </w:r>
      <w:r>
        <w:rPr>
          <w:spacing w:val="-6"/>
        </w:rPr>
        <w:t xml:space="preserve"> </w:t>
      </w:r>
      <w:r>
        <w:rPr>
          <w:spacing w:val="-5"/>
        </w:rPr>
        <w:t>II</w:t>
      </w:r>
    </w:p>
    <w:p w14:paraId="11E97423" w14:textId="77777777" w:rsidR="006F1A34" w:rsidRDefault="001A4735">
      <w:pPr>
        <w:pStyle w:val="Titlu2"/>
        <w:ind w:left="903"/>
      </w:pPr>
      <w:r>
        <w:t>Principii</w:t>
      </w:r>
      <w:r>
        <w:rPr>
          <w:spacing w:val="-7"/>
        </w:rPr>
        <w:t xml:space="preserve"> </w:t>
      </w:r>
      <w:r>
        <w:t>de</w:t>
      </w:r>
      <w:r>
        <w:rPr>
          <w:spacing w:val="-7"/>
        </w:rPr>
        <w:t xml:space="preserve"> </w:t>
      </w:r>
      <w:r>
        <w:t>organizare</w:t>
      </w:r>
      <w:r>
        <w:rPr>
          <w:spacing w:val="-7"/>
        </w:rPr>
        <w:t xml:space="preserve"> </w:t>
      </w:r>
      <w:r>
        <w:t>şi</w:t>
      </w:r>
      <w:r>
        <w:rPr>
          <w:spacing w:val="-7"/>
        </w:rPr>
        <w:t xml:space="preserve"> </w:t>
      </w:r>
      <w:r>
        <w:t>funcţionare</w:t>
      </w:r>
      <w:r>
        <w:rPr>
          <w:spacing w:val="-7"/>
        </w:rPr>
        <w:t xml:space="preserve"> </w:t>
      </w:r>
      <w:r>
        <w:t>a</w:t>
      </w:r>
      <w:r>
        <w:rPr>
          <w:spacing w:val="-7"/>
        </w:rPr>
        <w:t xml:space="preserve"> </w:t>
      </w:r>
      <w:r>
        <w:t>învăţământului</w:t>
      </w:r>
      <w:r>
        <w:rPr>
          <w:spacing w:val="-7"/>
        </w:rPr>
        <w:t xml:space="preserve"> </w:t>
      </w:r>
      <w:r>
        <w:rPr>
          <w:spacing w:val="-2"/>
        </w:rPr>
        <w:t>preuniversitar</w:t>
      </w:r>
    </w:p>
    <w:p w14:paraId="44191BF6" w14:textId="77777777" w:rsidR="006F1A34" w:rsidRDefault="001A4735">
      <w:pPr>
        <w:pStyle w:val="Titlu3"/>
        <w:spacing w:before="275" w:line="250" w:lineRule="exact"/>
        <w:ind w:left="1558"/>
      </w:pPr>
      <w:r>
        <w:t xml:space="preserve">ART. </w:t>
      </w:r>
      <w:r>
        <w:rPr>
          <w:spacing w:val="-10"/>
        </w:rPr>
        <w:t>3</w:t>
      </w:r>
    </w:p>
    <w:p w14:paraId="12527D85" w14:textId="77777777" w:rsidR="006F1A34" w:rsidRDefault="001A4735">
      <w:pPr>
        <w:pStyle w:val="Listparagraf"/>
        <w:numPr>
          <w:ilvl w:val="0"/>
          <w:numId w:val="172"/>
        </w:numPr>
        <w:tabs>
          <w:tab w:val="left" w:pos="1961"/>
        </w:tabs>
        <w:spacing w:before="26"/>
        <w:ind w:right="649" w:firstLine="708"/>
        <w:jc w:val="both"/>
        <w:rPr>
          <w:sz w:val="24"/>
        </w:rPr>
      </w:pPr>
      <w:r>
        <w:rPr>
          <w:sz w:val="24"/>
        </w:rPr>
        <w:t>Unităţile de învăţământ se organizează şi funcţionează</w:t>
      </w:r>
      <w:r>
        <w:rPr>
          <w:sz w:val="24"/>
        </w:rPr>
        <w:t xml:space="preserve"> pe baza principiilor stabilite în conformitate cu Legea învățământului preuniversitar nr. 198/2023, cu modificările și completările </w:t>
      </w:r>
      <w:r>
        <w:rPr>
          <w:spacing w:val="-2"/>
          <w:sz w:val="24"/>
        </w:rPr>
        <w:t>ulterioare.</w:t>
      </w:r>
    </w:p>
    <w:p w14:paraId="01A5FFEF" w14:textId="77777777" w:rsidR="006F1A34" w:rsidRDefault="001A4735">
      <w:pPr>
        <w:pStyle w:val="Listparagraf"/>
        <w:numPr>
          <w:ilvl w:val="0"/>
          <w:numId w:val="172"/>
        </w:numPr>
        <w:tabs>
          <w:tab w:val="left" w:pos="1945"/>
        </w:tabs>
        <w:ind w:right="652" w:firstLine="708"/>
        <w:jc w:val="both"/>
        <w:rPr>
          <w:sz w:val="24"/>
        </w:rPr>
      </w:pPr>
      <w:r>
        <w:rPr>
          <w:sz w:val="24"/>
        </w:rPr>
        <w:t>Conducerile unităţilor de învăţământ îşi fundamentează deciziile pe dialog şi consultare, promovând participarea părinților/reprezentanților legali la viaţa şcolii, respectând dreptul la opinie al elevului şi asigurând transparenţa deciziilor şi a rezultatelor, printr-o comunicare periodică, adecvată a acestora, în conformitate cu Legea învățământului preuniversitar nr. 198/2023, cu modificările și completările ulterioare.</w:t>
      </w:r>
    </w:p>
    <w:p w14:paraId="5858122B" w14:textId="77777777" w:rsidR="006F1A34" w:rsidRDefault="001A4735">
      <w:pPr>
        <w:pStyle w:val="Titlu3"/>
        <w:ind w:left="1558"/>
      </w:pPr>
      <w:r>
        <w:t xml:space="preserve">ART. </w:t>
      </w:r>
      <w:r>
        <w:rPr>
          <w:spacing w:val="-10"/>
        </w:rPr>
        <w:t>4</w:t>
      </w:r>
    </w:p>
    <w:p w14:paraId="45BDEB1E" w14:textId="77777777" w:rsidR="006F1A34" w:rsidRDefault="001A4735">
      <w:pPr>
        <w:pStyle w:val="Corptext"/>
        <w:ind w:right="650"/>
      </w:pPr>
      <w:r>
        <w:t>Unităţile</w:t>
      </w:r>
      <w:r>
        <w:rPr>
          <w:spacing w:val="-4"/>
        </w:rPr>
        <w:t xml:space="preserve"> </w:t>
      </w:r>
      <w:r>
        <w:t>de</w:t>
      </w:r>
      <w:r>
        <w:rPr>
          <w:spacing w:val="-4"/>
        </w:rPr>
        <w:t xml:space="preserve"> </w:t>
      </w:r>
      <w:r>
        <w:t>învăţământ</w:t>
      </w:r>
      <w:r>
        <w:rPr>
          <w:spacing w:val="-4"/>
        </w:rPr>
        <w:t xml:space="preserve"> </w:t>
      </w:r>
      <w:r>
        <w:t>se</w:t>
      </w:r>
      <w:r>
        <w:rPr>
          <w:spacing w:val="-4"/>
        </w:rPr>
        <w:t xml:space="preserve"> </w:t>
      </w:r>
      <w:r>
        <w:t>organizează</w:t>
      </w:r>
      <w:r>
        <w:rPr>
          <w:spacing w:val="-4"/>
        </w:rPr>
        <w:t xml:space="preserve"> </w:t>
      </w:r>
      <w:r>
        <w:t>şi</w:t>
      </w:r>
      <w:r>
        <w:rPr>
          <w:spacing w:val="-4"/>
        </w:rPr>
        <w:t xml:space="preserve"> </w:t>
      </w:r>
      <w:r>
        <w:t>funcţionează</w:t>
      </w:r>
      <w:r>
        <w:rPr>
          <w:spacing w:val="-4"/>
        </w:rPr>
        <w:t xml:space="preserve"> </w:t>
      </w:r>
      <w:r>
        <w:t>independent</w:t>
      </w:r>
      <w:r>
        <w:rPr>
          <w:spacing w:val="-4"/>
        </w:rPr>
        <w:t xml:space="preserve"> </w:t>
      </w:r>
      <w:r>
        <w:t>de</w:t>
      </w:r>
      <w:r>
        <w:rPr>
          <w:spacing w:val="-4"/>
        </w:rPr>
        <w:t xml:space="preserve"> </w:t>
      </w:r>
      <w:r>
        <w:t>orice</w:t>
      </w:r>
      <w:r>
        <w:rPr>
          <w:spacing w:val="-4"/>
        </w:rPr>
        <w:t xml:space="preserve"> </w:t>
      </w:r>
      <w:r>
        <w:t>ingerinţe</w:t>
      </w:r>
      <w:r>
        <w:rPr>
          <w:spacing w:val="-4"/>
        </w:rPr>
        <w:t xml:space="preserve"> </w:t>
      </w:r>
      <w:r>
        <w:t>politice</w:t>
      </w:r>
      <w:r>
        <w:rPr>
          <w:spacing w:val="-4"/>
        </w:rPr>
        <w:t xml:space="preserve"> </w:t>
      </w:r>
      <w:r>
        <w:t>sau religioase, în incinta acestora fiind interzise crearea şi funcţionarea oricăror formaţiuni politice, organizarea</w:t>
      </w:r>
      <w:r>
        <w:rPr>
          <w:spacing w:val="-10"/>
        </w:rPr>
        <w:t xml:space="preserve"> </w:t>
      </w:r>
      <w:r>
        <w:t>şi</w:t>
      </w:r>
      <w:r>
        <w:rPr>
          <w:spacing w:val="-10"/>
        </w:rPr>
        <w:t xml:space="preserve"> </w:t>
      </w:r>
      <w:r>
        <w:t>desfăşurarea</w:t>
      </w:r>
      <w:r>
        <w:rPr>
          <w:spacing w:val="-10"/>
        </w:rPr>
        <w:t xml:space="preserve"> </w:t>
      </w:r>
      <w:r>
        <w:t>activităţilor</w:t>
      </w:r>
      <w:r>
        <w:rPr>
          <w:spacing w:val="-10"/>
        </w:rPr>
        <w:t xml:space="preserve"> </w:t>
      </w:r>
      <w:r>
        <w:t>de</w:t>
      </w:r>
      <w:r>
        <w:rPr>
          <w:spacing w:val="-10"/>
        </w:rPr>
        <w:t xml:space="preserve"> </w:t>
      </w:r>
      <w:r>
        <w:t>natură</w:t>
      </w:r>
      <w:r>
        <w:rPr>
          <w:spacing w:val="-10"/>
        </w:rPr>
        <w:t xml:space="preserve"> </w:t>
      </w:r>
      <w:r>
        <w:t>politică</w:t>
      </w:r>
      <w:r>
        <w:rPr>
          <w:spacing w:val="-10"/>
        </w:rPr>
        <w:t xml:space="preserve"> </w:t>
      </w:r>
      <w:r>
        <w:t>şi</w:t>
      </w:r>
      <w:r>
        <w:rPr>
          <w:spacing w:val="-10"/>
        </w:rPr>
        <w:t xml:space="preserve"> </w:t>
      </w:r>
      <w:r>
        <w:t>prozelitism</w:t>
      </w:r>
      <w:r>
        <w:rPr>
          <w:spacing w:val="-10"/>
        </w:rPr>
        <w:t xml:space="preserve"> </w:t>
      </w:r>
      <w:r>
        <w:t>religios,</w:t>
      </w:r>
      <w:r>
        <w:rPr>
          <w:spacing w:val="-10"/>
        </w:rPr>
        <w:t xml:space="preserve"> </w:t>
      </w:r>
      <w:r>
        <w:t>precum</w:t>
      </w:r>
      <w:r>
        <w:rPr>
          <w:spacing w:val="-10"/>
        </w:rPr>
        <w:t xml:space="preserve"> </w:t>
      </w:r>
      <w:r>
        <w:t>şi</w:t>
      </w:r>
      <w:r>
        <w:rPr>
          <w:spacing w:val="-10"/>
        </w:rPr>
        <w:t xml:space="preserve"> </w:t>
      </w:r>
      <w:r>
        <w:t>orice</w:t>
      </w:r>
      <w:r>
        <w:rPr>
          <w:spacing w:val="-10"/>
        </w:rPr>
        <w:t xml:space="preserve"> </w:t>
      </w:r>
      <w:r>
        <w:t>formă</w:t>
      </w:r>
      <w:r>
        <w:rPr>
          <w:spacing w:val="-10"/>
        </w:rPr>
        <w:t xml:space="preserve"> </w:t>
      </w:r>
      <w:r>
        <w:t>de activitate care încalcă normele de conduită morală şi convieţuire socială, care pun în pericol sănătatea, integritatea fizică sau psihică a beneficiarilor primari sau a personalului din unitatea de învățământ.</w:t>
      </w:r>
    </w:p>
    <w:p w14:paraId="21F1A7A1" w14:textId="77777777" w:rsidR="006F1A34" w:rsidRDefault="006F1A34">
      <w:pPr>
        <w:sectPr w:rsidR="006F1A34">
          <w:pgSz w:w="11900" w:h="16840"/>
          <w:pgMar w:top="520" w:right="200" w:bottom="280" w:left="140" w:header="201" w:footer="0" w:gutter="0"/>
          <w:cols w:space="708"/>
        </w:sectPr>
      </w:pPr>
    </w:p>
    <w:p w14:paraId="4EB89B23" w14:textId="77777777" w:rsidR="006F1A34" w:rsidRDefault="006F1A34">
      <w:pPr>
        <w:pStyle w:val="Corptext"/>
        <w:ind w:left="0" w:firstLine="0"/>
        <w:jc w:val="left"/>
      </w:pPr>
    </w:p>
    <w:p w14:paraId="1B246AC7" w14:textId="77777777" w:rsidR="006F1A34" w:rsidRDefault="006F1A34">
      <w:pPr>
        <w:pStyle w:val="Corptext"/>
        <w:spacing w:before="58"/>
        <w:ind w:left="0" w:firstLine="0"/>
        <w:jc w:val="left"/>
      </w:pPr>
    </w:p>
    <w:p w14:paraId="5F211EB2" w14:textId="77777777" w:rsidR="006F1A34" w:rsidRDefault="001A4735">
      <w:pPr>
        <w:pStyle w:val="Titlu1"/>
        <w:ind w:left="905"/>
      </w:pPr>
      <w:r>
        <w:rPr>
          <w:spacing w:val="-2"/>
        </w:rPr>
        <w:t>TITLUL</w:t>
      </w:r>
      <w:r>
        <w:rPr>
          <w:spacing w:val="-4"/>
        </w:rPr>
        <w:t xml:space="preserve"> </w:t>
      </w:r>
      <w:r>
        <w:rPr>
          <w:spacing w:val="-5"/>
        </w:rPr>
        <w:t>II</w:t>
      </w:r>
    </w:p>
    <w:p w14:paraId="14A37AAB" w14:textId="77777777" w:rsidR="006F1A34" w:rsidRDefault="001A4735">
      <w:pPr>
        <w:ind w:left="905"/>
        <w:jc w:val="center"/>
        <w:rPr>
          <w:b/>
          <w:sz w:val="24"/>
        </w:rPr>
      </w:pPr>
      <w:r>
        <w:rPr>
          <w:b/>
          <w:sz w:val="24"/>
        </w:rPr>
        <w:t>Organizarea</w:t>
      </w:r>
      <w:r>
        <w:rPr>
          <w:b/>
          <w:spacing w:val="-8"/>
          <w:sz w:val="24"/>
        </w:rPr>
        <w:t xml:space="preserve"> </w:t>
      </w:r>
      <w:r>
        <w:rPr>
          <w:b/>
          <w:sz w:val="24"/>
        </w:rPr>
        <w:t>unităţilor</w:t>
      </w:r>
      <w:r>
        <w:rPr>
          <w:b/>
          <w:spacing w:val="-8"/>
          <w:sz w:val="24"/>
        </w:rPr>
        <w:t xml:space="preserve"> </w:t>
      </w:r>
      <w:r>
        <w:rPr>
          <w:b/>
          <w:sz w:val="24"/>
        </w:rPr>
        <w:t>de</w:t>
      </w:r>
      <w:r>
        <w:rPr>
          <w:b/>
          <w:spacing w:val="-7"/>
          <w:sz w:val="24"/>
        </w:rPr>
        <w:t xml:space="preserve"> </w:t>
      </w:r>
      <w:r>
        <w:rPr>
          <w:b/>
          <w:spacing w:val="-2"/>
          <w:sz w:val="24"/>
        </w:rPr>
        <w:t>învăţământ</w:t>
      </w:r>
    </w:p>
    <w:p w14:paraId="5EA5AA17" w14:textId="77777777" w:rsidR="006F1A34" w:rsidRDefault="001A4735">
      <w:pPr>
        <w:pStyle w:val="Titlu1"/>
        <w:spacing w:before="184"/>
        <w:ind w:left="905"/>
      </w:pPr>
      <w:r>
        <w:t>CAPITOLUL</w:t>
      </w:r>
      <w:r>
        <w:rPr>
          <w:spacing w:val="-15"/>
        </w:rPr>
        <w:t xml:space="preserve"> </w:t>
      </w:r>
      <w:r>
        <w:rPr>
          <w:spacing w:val="-10"/>
        </w:rPr>
        <w:t>I</w:t>
      </w:r>
    </w:p>
    <w:p w14:paraId="147B287F" w14:textId="77777777" w:rsidR="006F1A34" w:rsidRDefault="001A4735">
      <w:pPr>
        <w:pStyle w:val="Titlu2"/>
        <w:ind w:left="906"/>
      </w:pPr>
      <w:r>
        <w:rPr>
          <w:spacing w:val="-2"/>
        </w:rPr>
        <w:t>Reţeaua şcolară</w:t>
      </w:r>
    </w:p>
    <w:p w14:paraId="53CD5871" w14:textId="77777777" w:rsidR="006F1A34" w:rsidRDefault="001A4735">
      <w:pPr>
        <w:pStyle w:val="Titlu3"/>
        <w:spacing w:before="184" w:line="250" w:lineRule="exact"/>
      </w:pPr>
      <w:r>
        <w:t>ART.</w:t>
      </w:r>
      <w:r>
        <w:rPr>
          <w:spacing w:val="-4"/>
        </w:rPr>
        <w:t xml:space="preserve"> </w:t>
      </w:r>
      <w:r>
        <w:rPr>
          <w:spacing w:val="-5"/>
        </w:rPr>
        <w:t>5.</w:t>
      </w:r>
    </w:p>
    <w:p w14:paraId="07C6CBC2" w14:textId="77777777" w:rsidR="006F1A34" w:rsidRDefault="001A4735">
      <w:pPr>
        <w:pStyle w:val="Listparagraf"/>
        <w:numPr>
          <w:ilvl w:val="0"/>
          <w:numId w:val="171"/>
        </w:numPr>
        <w:tabs>
          <w:tab w:val="left" w:pos="1916"/>
        </w:tabs>
        <w:spacing w:before="26"/>
        <w:ind w:right="655" w:firstLine="349"/>
        <w:rPr>
          <w:sz w:val="24"/>
        </w:rPr>
      </w:pPr>
      <w:r>
        <w:rPr>
          <w:sz w:val="24"/>
        </w:rPr>
        <w:t>Unităţile de învăţământ autorizate să funcţioneze provizoriu/acreditate fac parte din reţeaua şcolară naţională, care se constituie în conformitate cu prevederile legale.</w:t>
      </w:r>
    </w:p>
    <w:p w14:paraId="708389BF" w14:textId="77777777" w:rsidR="006F1A34" w:rsidRDefault="001A4735">
      <w:pPr>
        <w:pStyle w:val="Listparagraf"/>
        <w:numPr>
          <w:ilvl w:val="0"/>
          <w:numId w:val="171"/>
        </w:numPr>
        <w:tabs>
          <w:tab w:val="left" w:pos="1820"/>
        </w:tabs>
        <w:ind w:left="849" w:right="651" w:firstLine="667"/>
        <w:jc w:val="both"/>
        <w:rPr>
          <w:sz w:val="24"/>
        </w:rPr>
      </w:pPr>
      <w:r>
        <w:rPr>
          <w:noProof/>
        </w:rPr>
        <mc:AlternateContent>
          <mc:Choice Requires="wps">
            <w:drawing>
              <wp:anchor distT="0" distB="0" distL="0" distR="0" simplePos="0" relativeHeight="486071808" behindDoc="1" locked="0" layoutInCell="1" allowOverlap="1" wp14:anchorId="6147E6D4" wp14:editId="1E6F3480">
                <wp:simplePos x="0" y="0"/>
                <wp:positionH relativeFrom="page">
                  <wp:posOffset>3495586</wp:posOffset>
                </wp:positionH>
                <wp:positionV relativeFrom="paragraph">
                  <wp:posOffset>174138</wp:posOffset>
                </wp:positionV>
                <wp:extent cx="437515" cy="17526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515" cy="175260"/>
                        </a:xfrm>
                        <a:custGeom>
                          <a:avLst/>
                          <a:gdLst/>
                          <a:ahLst/>
                          <a:cxnLst/>
                          <a:rect l="l" t="t" r="r" b="b"/>
                          <a:pathLst>
                            <a:path w="437515" h="175260">
                              <a:moveTo>
                                <a:pt x="437121" y="0"/>
                              </a:moveTo>
                              <a:lnTo>
                                <a:pt x="0" y="0"/>
                              </a:lnTo>
                              <a:lnTo>
                                <a:pt x="0" y="175158"/>
                              </a:lnTo>
                              <a:lnTo>
                                <a:pt x="437121" y="175158"/>
                              </a:lnTo>
                              <a:lnTo>
                                <a:pt x="43712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A8A52D2" id="Graphic 13" o:spid="_x0000_s1026" style="position:absolute;margin-left:275.25pt;margin-top:13.7pt;width:34.45pt;height:13.8pt;z-index:-17244672;visibility:visible;mso-wrap-style:square;mso-wrap-distance-left:0;mso-wrap-distance-top:0;mso-wrap-distance-right:0;mso-wrap-distance-bottom:0;mso-position-horizontal:absolute;mso-position-horizontal-relative:page;mso-position-vertical:absolute;mso-position-vertical-relative:text;v-text-anchor:top" coordsize="43751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tH0JAIAAMAEAAAOAAAAZHJzL2Uyb0RvYy54bWysVMFu2zAMvQ/YPwi6L46zpS2MOMXQIsOA&#10;oivQFDsrshwbk0VNVOLk70fJkWNspw3zQabMJ+rxkfTq/tRpdlQOWzAlz2dzzpSRULVmX/K37ebD&#10;HWfohamEBqNKflbI79fv3616W6gFNKAr5RgFMVj0tuSN97bIMpSN6gTOwCpDzhpcJzxt3T6rnOgp&#10;eqezxXx+k/XgKutAKkT6+jg4+TrGr2sl/be6RuWZLjlx83F1cd2FNVuvRLF3wjatvNAQ/8CiE62h&#10;S8dQj8ILdnDtH6G6VjpAqP1MQpdBXbdSxRwom3z+WzavjbAq5kLioB1lwv8XVj4fX+2LC9TRPoH8&#10;gaRI1lssRk/Y4AVzql0XsEScnaKK51FFdfJM0sdPH2+X+ZIzSa78drm4iSpnokiH5QH9FwUxkDg+&#10;oR+KUCVLNMmSJ5NMR6UMRdSxiJ4zKqLjjIq4G4pohQ/nArtgsv7KpBmJBG8HR7WFiPMhCeKbL3LO&#10;UibE9ArRZgqlDpqgki+9bQw3YCjxfHkXmFG4BEjvATi59+/QSc8UTmpANdwUMo9XjmrQ9VO9EXRb&#10;bVqtQ/7o9rsH7dhRkLCb+FwYT2CxGYb6h07YQXV+caynkSk5/jwIpzjTXw31ZJivZLhk7JLhvH6A&#10;OIVReod+e/ounGWWzJJ7ap9nSB0vitQYxD8ABmw4aeDzwUPdhq6J3AZGlw2NScz/MtJhDqf7iLr+&#10;eNa/AAAA//8DAFBLAwQUAAYACAAAACEAFeGxOd4AAAAJAQAADwAAAGRycy9kb3ducmV2LnhtbEyP&#10;wUrDQBCG74LvsIzgpdjdFpPWmE0pgidBsFZ63WSnSTQ7G7KbNr69o5d6m+H/+OebfDO5TpxwCK0n&#10;DYu5AoFUedtSrWH//ny3BhGiIWs6T6jhGwNsiuur3GTWn+kNT7tYCy6hkBkNTYx9JmWoGnQmzH2P&#10;xNnRD85EXoda2sGcudx1cqlUKp1piS80psenBquv3eg0HLbl/vNDHfFlfWhnqy6+ynQ2an17M20f&#10;QUSc4gWGX31Wh4KdSj+SDaLTkCQqYVTDcnUPgoF08cBD+ZeALHL5/4PiBwAA//8DAFBLAQItABQA&#10;BgAIAAAAIQC2gziS/gAAAOEBAAATAAAAAAAAAAAAAAAAAAAAAABbQ29udGVudF9UeXBlc10ueG1s&#10;UEsBAi0AFAAGAAgAAAAhADj9If/WAAAAlAEAAAsAAAAAAAAAAAAAAAAALwEAAF9yZWxzLy5yZWxz&#10;UEsBAi0AFAAGAAgAAAAhACPy0fQkAgAAwAQAAA4AAAAAAAAAAAAAAAAALgIAAGRycy9lMm9Eb2Mu&#10;eG1sUEsBAi0AFAAGAAgAAAAhABXhsTneAAAACQEAAA8AAAAAAAAAAAAAAAAAfgQAAGRycy9kb3du&#10;cmV2LnhtbFBLBQYAAAAABAAEAPMAAACJBQAAAAA=&#10;" path="m437121,l,,,175158r437121,l437121,xe" stroked="f">
                <v:path arrowok="t"/>
                <w10:wrap anchorx="page"/>
              </v:shape>
            </w:pict>
          </mc:Fallback>
        </mc:AlternateContent>
      </w:r>
      <w:r>
        <w:rPr>
          <w:spacing w:val="-10"/>
          <w:sz w:val="24"/>
        </w:rPr>
        <w:t>Unitățile</w:t>
      </w:r>
      <w:r>
        <w:rPr>
          <w:sz w:val="24"/>
        </w:rPr>
        <w:t xml:space="preserve"> </w:t>
      </w:r>
      <w:r>
        <w:rPr>
          <w:spacing w:val="-10"/>
          <w:sz w:val="24"/>
        </w:rPr>
        <w:t>de</w:t>
      </w:r>
      <w:r>
        <w:rPr>
          <w:sz w:val="24"/>
        </w:rPr>
        <w:t xml:space="preserve"> </w:t>
      </w:r>
      <w:r>
        <w:rPr>
          <w:spacing w:val="-10"/>
          <w:sz w:val="24"/>
        </w:rPr>
        <w:t>învățământ</w:t>
      </w:r>
      <w:r>
        <w:rPr>
          <w:sz w:val="24"/>
        </w:rPr>
        <w:t xml:space="preserve"> </w:t>
      </w:r>
      <w:r>
        <w:rPr>
          <w:spacing w:val="-10"/>
          <w:sz w:val="24"/>
        </w:rPr>
        <w:t>care</w:t>
      </w:r>
      <w:r>
        <w:rPr>
          <w:sz w:val="24"/>
        </w:rPr>
        <w:t xml:space="preserve"> </w:t>
      </w:r>
      <w:r>
        <w:rPr>
          <w:spacing w:val="-10"/>
          <w:sz w:val="24"/>
        </w:rPr>
        <w:t>fac</w:t>
      </w:r>
      <w:r>
        <w:rPr>
          <w:sz w:val="24"/>
        </w:rPr>
        <w:t xml:space="preserve"> </w:t>
      </w:r>
      <w:r>
        <w:rPr>
          <w:spacing w:val="-10"/>
          <w:sz w:val="24"/>
        </w:rPr>
        <w:t>parte</w:t>
      </w:r>
      <w:r>
        <w:rPr>
          <w:sz w:val="24"/>
        </w:rPr>
        <w:t xml:space="preserve"> </w:t>
      </w:r>
      <w:r>
        <w:rPr>
          <w:spacing w:val="-10"/>
          <w:sz w:val="24"/>
        </w:rPr>
        <w:t>din</w:t>
      </w:r>
      <w:r>
        <w:rPr>
          <w:sz w:val="24"/>
        </w:rPr>
        <w:t xml:space="preserve"> </w:t>
      </w:r>
      <w:r>
        <w:rPr>
          <w:spacing w:val="-10"/>
          <w:sz w:val="24"/>
        </w:rPr>
        <w:t>rețeaua</w:t>
      </w:r>
      <w:r>
        <w:rPr>
          <w:spacing w:val="-2"/>
          <w:sz w:val="24"/>
        </w:rPr>
        <w:t xml:space="preserve"> </w:t>
      </w:r>
      <w:r>
        <w:rPr>
          <w:spacing w:val="-10"/>
          <w:sz w:val="24"/>
        </w:rPr>
        <w:t>școlară</w:t>
      </w:r>
      <w:r>
        <w:rPr>
          <w:spacing w:val="-2"/>
          <w:sz w:val="24"/>
        </w:rPr>
        <w:t xml:space="preserve"> </w:t>
      </w:r>
      <w:r>
        <w:rPr>
          <w:spacing w:val="-10"/>
          <w:sz w:val="24"/>
        </w:rPr>
        <w:t>națională</w:t>
      </w:r>
      <w:r>
        <w:rPr>
          <w:spacing w:val="-2"/>
          <w:sz w:val="24"/>
        </w:rPr>
        <w:t xml:space="preserve"> </w:t>
      </w:r>
      <w:r>
        <w:rPr>
          <w:spacing w:val="-10"/>
          <w:sz w:val="24"/>
        </w:rPr>
        <w:t>au</w:t>
      </w:r>
      <w:r>
        <w:rPr>
          <w:spacing w:val="-2"/>
          <w:sz w:val="24"/>
        </w:rPr>
        <w:t xml:space="preserve"> </w:t>
      </w:r>
      <w:r>
        <w:rPr>
          <w:spacing w:val="-10"/>
          <w:sz w:val="24"/>
        </w:rPr>
        <w:t>obligația</w:t>
      </w:r>
      <w:r>
        <w:rPr>
          <w:spacing w:val="-2"/>
          <w:sz w:val="24"/>
        </w:rPr>
        <w:t xml:space="preserve"> </w:t>
      </w:r>
      <w:r>
        <w:rPr>
          <w:spacing w:val="-10"/>
          <w:sz w:val="24"/>
        </w:rPr>
        <w:t>de</w:t>
      </w:r>
      <w:r>
        <w:rPr>
          <w:spacing w:val="-2"/>
          <w:sz w:val="24"/>
        </w:rPr>
        <w:t xml:space="preserve"> </w:t>
      </w:r>
      <w:r>
        <w:rPr>
          <w:spacing w:val="-10"/>
          <w:sz w:val="24"/>
        </w:rPr>
        <w:t>a</w:t>
      </w:r>
      <w:r>
        <w:rPr>
          <w:spacing w:val="-2"/>
          <w:sz w:val="24"/>
        </w:rPr>
        <w:t xml:space="preserve"> </w:t>
      </w:r>
      <w:r>
        <w:rPr>
          <w:spacing w:val="-10"/>
          <w:sz w:val="24"/>
        </w:rPr>
        <w:t>include</w:t>
      </w:r>
      <w:r>
        <w:rPr>
          <w:spacing w:val="-2"/>
          <w:sz w:val="24"/>
        </w:rPr>
        <w:t xml:space="preserve"> </w:t>
      </w:r>
      <w:r>
        <w:rPr>
          <w:spacing w:val="-10"/>
          <w:sz w:val="24"/>
        </w:rPr>
        <w:t>în</w:t>
      </w:r>
      <w:r>
        <w:rPr>
          <w:spacing w:val="-2"/>
          <w:sz w:val="24"/>
        </w:rPr>
        <w:t xml:space="preserve"> </w:t>
      </w:r>
      <w:r>
        <w:rPr>
          <w:spacing w:val="-10"/>
          <w:sz w:val="24"/>
        </w:rPr>
        <w:t xml:space="preserve">Sistemul </w:t>
      </w:r>
      <w:r>
        <w:rPr>
          <w:spacing w:val="-6"/>
          <w:sz w:val="24"/>
        </w:rPr>
        <w:t>Informatic</w:t>
      </w:r>
      <w:r>
        <w:rPr>
          <w:spacing w:val="-13"/>
          <w:sz w:val="24"/>
        </w:rPr>
        <w:t xml:space="preserve"> </w:t>
      </w:r>
      <w:r>
        <w:rPr>
          <w:spacing w:val="-6"/>
          <w:sz w:val="24"/>
        </w:rPr>
        <w:t>Integrat</w:t>
      </w:r>
      <w:r>
        <w:rPr>
          <w:spacing w:val="-13"/>
          <w:sz w:val="24"/>
        </w:rPr>
        <w:t xml:space="preserve"> </w:t>
      </w:r>
      <w:r>
        <w:rPr>
          <w:spacing w:val="-6"/>
          <w:sz w:val="24"/>
        </w:rPr>
        <w:t>al</w:t>
      </w:r>
      <w:r>
        <w:rPr>
          <w:spacing w:val="-13"/>
          <w:sz w:val="24"/>
        </w:rPr>
        <w:t xml:space="preserve"> </w:t>
      </w:r>
      <w:r>
        <w:rPr>
          <w:spacing w:val="-6"/>
          <w:sz w:val="24"/>
        </w:rPr>
        <w:t>Învățământului</w:t>
      </w:r>
      <w:r>
        <w:rPr>
          <w:spacing w:val="-13"/>
          <w:sz w:val="24"/>
        </w:rPr>
        <w:t xml:space="preserve"> </w:t>
      </w:r>
      <w:r>
        <w:rPr>
          <w:spacing w:val="-6"/>
          <w:sz w:val="24"/>
        </w:rPr>
        <w:t>din</w:t>
      </w:r>
      <w:r>
        <w:rPr>
          <w:spacing w:val="-13"/>
          <w:sz w:val="24"/>
        </w:rPr>
        <w:t xml:space="preserve"> </w:t>
      </w:r>
      <w:r>
        <w:rPr>
          <w:spacing w:val="-6"/>
          <w:sz w:val="24"/>
        </w:rPr>
        <w:t>România</w:t>
      </w:r>
      <w:r>
        <w:rPr>
          <w:spacing w:val="-12"/>
          <w:sz w:val="24"/>
        </w:rPr>
        <w:t xml:space="preserve"> </w:t>
      </w:r>
      <w:r>
        <w:rPr>
          <w:color w:val="4D5155"/>
          <w:spacing w:val="-6"/>
          <w:sz w:val="24"/>
        </w:rPr>
        <w:t>(SIIIR),</w:t>
      </w:r>
      <w:r>
        <w:rPr>
          <w:color w:val="4D5155"/>
          <w:spacing w:val="-13"/>
          <w:sz w:val="24"/>
        </w:rPr>
        <w:t xml:space="preserve"> </w:t>
      </w:r>
      <w:r>
        <w:rPr>
          <w:spacing w:val="-6"/>
          <w:sz w:val="24"/>
        </w:rPr>
        <w:t>datele</w:t>
      </w:r>
      <w:r>
        <w:rPr>
          <w:spacing w:val="-13"/>
          <w:sz w:val="24"/>
        </w:rPr>
        <w:t xml:space="preserve"> </w:t>
      </w:r>
      <w:r>
        <w:rPr>
          <w:spacing w:val="-6"/>
          <w:sz w:val="24"/>
        </w:rPr>
        <w:t>referitoare</w:t>
      </w:r>
      <w:r>
        <w:rPr>
          <w:spacing w:val="-13"/>
          <w:sz w:val="24"/>
        </w:rPr>
        <w:t xml:space="preserve"> </w:t>
      </w:r>
      <w:r>
        <w:rPr>
          <w:spacing w:val="-6"/>
          <w:sz w:val="24"/>
        </w:rPr>
        <w:t>la</w:t>
      </w:r>
      <w:r>
        <w:rPr>
          <w:spacing w:val="-13"/>
          <w:sz w:val="24"/>
        </w:rPr>
        <w:t xml:space="preserve"> </w:t>
      </w:r>
      <w:r>
        <w:rPr>
          <w:spacing w:val="-6"/>
          <w:sz w:val="24"/>
        </w:rPr>
        <w:t>beneficiarii</w:t>
      </w:r>
      <w:r>
        <w:rPr>
          <w:spacing w:val="-13"/>
          <w:sz w:val="24"/>
        </w:rPr>
        <w:t xml:space="preserve"> </w:t>
      </w:r>
      <w:r>
        <w:rPr>
          <w:spacing w:val="-6"/>
          <w:sz w:val="24"/>
        </w:rPr>
        <w:t>primari</w:t>
      </w:r>
      <w:r>
        <w:rPr>
          <w:spacing w:val="-13"/>
          <w:sz w:val="24"/>
        </w:rPr>
        <w:t xml:space="preserve"> </w:t>
      </w:r>
      <w:r>
        <w:rPr>
          <w:spacing w:val="-6"/>
          <w:sz w:val="24"/>
        </w:rPr>
        <w:t>școlarizați.</w:t>
      </w:r>
    </w:p>
    <w:p w14:paraId="01484E0A" w14:textId="77777777" w:rsidR="006F1A34" w:rsidRDefault="001A4735">
      <w:pPr>
        <w:pStyle w:val="Titlu3"/>
        <w:spacing w:line="276" w:lineRule="exact"/>
      </w:pPr>
      <w:r>
        <w:t xml:space="preserve">ART. </w:t>
      </w:r>
      <w:r>
        <w:rPr>
          <w:spacing w:val="-10"/>
        </w:rPr>
        <w:t>6</w:t>
      </w:r>
    </w:p>
    <w:p w14:paraId="4DE68D9B" w14:textId="77777777" w:rsidR="006F1A34" w:rsidRDefault="001A4735">
      <w:pPr>
        <w:pStyle w:val="Listparagraf"/>
        <w:numPr>
          <w:ilvl w:val="0"/>
          <w:numId w:val="170"/>
        </w:numPr>
        <w:tabs>
          <w:tab w:val="left" w:pos="1979"/>
        </w:tabs>
        <w:ind w:right="653" w:firstLine="708"/>
        <w:jc w:val="both"/>
        <w:rPr>
          <w:sz w:val="24"/>
        </w:rPr>
      </w:pPr>
      <w:r>
        <w:rPr>
          <w:sz w:val="24"/>
        </w:rPr>
        <w:t>În sistemul naţional de învăţământ, unităţile de învăţământ</w:t>
      </w:r>
      <w:r>
        <w:rPr>
          <w:sz w:val="24"/>
        </w:rPr>
        <w:t xml:space="preserve"> autorizate să funcţioneze </w:t>
      </w:r>
      <w:r>
        <w:rPr>
          <w:spacing w:val="-2"/>
          <w:sz w:val="24"/>
        </w:rPr>
        <w:t>provizoriu/acreditate</w:t>
      </w:r>
      <w:r>
        <w:rPr>
          <w:spacing w:val="-10"/>
          <w:sz w:val="24"/>
        </w:rPr>
        <w:t xml:space="preserve"> </w:t>
      </w:r>
      <w:r>
        <w:rPr>
          <w:spacing w:val="-2"/>
          <w:sz w:val="24"/>
        </w:rPr>
        <w:t>dobândesc</w:t>
      </w:r>
      <w:r>
        <w:rPr>
          <w:spacing w:val="-10"/>
          <w:sz w:val="24"/>
        </w:rPr>
        <w:t xml:space="preserve"> </w:t>
      </w:r>
      <w:r>
        <w:rPr>
          <w:spacing w:val="-2"/>
          <w:sz w:val="24"/>
        </w:rPr>
        <w:t>personalitate</w:t>
      </w:r>
      <w:r>
        <w:rPr>
          <w:spacing w:val="-10"/>
          <w:sz w:val="24"/>
        </w:rPr>
        <w:t xml:space="preserve"> </w:t>
      </w:r>
      <w:r>
        <w:rPr>
          <w:spacing w:val="-2"/>
          <w:sz w:val="24"/>
        </w:rPr>
        <w:t>juridică,</w:t>
      </w:r>
      <w:r>
        <w:rPr>
          <w:spacing w:val="-10"/>
          <w:sz w:val="24"/>
        </w:rPr>
        <w:t xml:space="preserve"> </w:t>
      </w:r>
      <w:r>
        <w:rPr>
          <w:spacing w:val="-2"/>
          <w:sz w:val="24"/>
        </w:rPr>
        <w:t>în</w:t>
      </w:r>
      <w:r>
        <w:rPr>
          <w:spacing w:val="-10"/>
          <w:sz w:val="24"/>
        </w:rPr>
        <w:t xml:space="preserve"> </w:t>
      </w:r>
      <w:r>
        <w:rPr>
          <w:spacing w:val="-2"/>
          <w:sz w:val="24"/>
        </w:rPr>
        <w:t>conformitate</w:t>
      </w:r>
      <w:r>
        <w:rPr>
          <w:spacing w:val="-12"/>
          <w:sz w:val="24"/>
        </w:rPr>
        <w:t xml:space="preserve"> </w:t>
      </w:r>
      <w:r>
        <w:rPr>
          <w:spacing w:val="-2"/>
          <w:sz w:val="24"/>
        </w:rPr>
        <w:t>cu</w:t>
      </w:r>
      <w:r>
        <w:rPr>
          <w:spacing w:val="-10"/>
          <w:sz w:val="24"/>
        </w:rPr>
        <w:t xml:space="preserve"> </w:t>
      </w:r>
      <w:r>
        <w:rPr>
          <w:spacing w:val="-2"/>
          <w:sz w:val="24"/>
        </w:rPr>
        <w:t>prevederile</w:t>
      </w:r>
      <w:r>
        <w:rPr>
          <w:spacing w:val="-10"/>
          <w:sz w:val="24"/>
        </w:rPr>
        <w:t xml:space="preserve"> </w:t>
      </w:r>
      <w:r>
        <w:rPr>
          <w:spacing w:val="-2"/>
          <w:sz w:val="24"/>
        </w:rPr>
        <w:t>legislaţiei</w:t>
      </w:r>
      <w:r>
        <w:rPr>
          <w:spacing w:val="-10"/>
          <w:sz w:val="24"/>
        </w:rPr>
        <w:t xml:space="preserve"> </w:t>
      </w:r>
      <w:r>
        <w:rPr>
          <w:spacing w:val="-2"/>
          <w:sz w:val="24"/>
        </w:rPr>
        <w:t>în</w:t>
      </w:r>
      <w:r>
        <w:rPr>
          <w:spacing w:val="-10"/>
          <w:sz w:val="24"/>
        </w:rPr>
        <w:t xml:space="preserve"> </w:t>
      </w:r>
      <w:r>
        <w:rPr>
          <w:spacing w:val="-2"/>
          <w:sz w:val="24"/>
        </w:rPr>
        <w:t>vigoare.</w:t>
      </w:r>
    </w:p>
    <w:p w14:paraId="20D34116" w14:textId="77777777" w:rsidR="006F1A34" w:rsidRDefault="001A4735">
      <w:pPr>
        <w:pStyle w:val="Listparagraf"/>
        <w:numPr>
          <w:ilvl w:val="0"/>
          <w:numId w:val="170"/>
        </w:numPr>
        <w:tabs>
          <w:tab w:val="left" w:pos="1980"/>
        </w:tabs>
        <w:ind w:right="651" w:firstLine="708"/>
        <w:jc w:val="both"/>
        <w:rPr>
          <w:sz w:val="24"/>
        </w:rPr>
      </w:pPr>
      <w:r>
        <w:rPr>
          <w:sz w:val="24"/>
        </w:rPr>
        <w:t>Unitatea de învăţământ preuniversitar cu personalitate juridică (PJ) este orice unitate de învățământ autorizată să funcționeze provizoriu/acreditată din sistemul național de învățământ preuniversitar, care are următoarele elemente definitorii:</w:t>
      </w:r>
    </w:p>
    <w:p w14:paraId="6374BCC3" w14:textId="77777777" w:rsidR="006F1A34" w:rsidRDefault="001A4735">
      <w:pPr>
        <w:pStyle w:val="Listparagraf"/>
        <w:numPr>
          <w:ilvl w:val="1"/>
          <w:numId w:val="170"/>
        </w:numPr>
        <w:tabs>
          <w:tab w:val="left" w:pos="1816"/>
        </w:tabs>
        <w:ind w:right="652" w:firstLine="708"/>
        <w:jc w:val="both"/>
        <w:rPr>
          <w:sz w:val="24"/>
        </w:rPr>
      </w:pPr>
      <w:r>
        <w:rPr>
          <w:sz w:val="24"/>
        </w:rPr>
        <w:t>act de înfiinţare - ordin al ministrului/hotărâre a autorităţilor administraţiei publice locale sau judeţene (după caz)/hotărâre judecătorească/orice alt act emis în acest sens, cu respectarea prevederilor legislaţiei în vigoare la data emiterii acestuia;</w:t>
      </w:r>
    </w:p>
    <w:p w14:paraId="107A6188" w14:textId="77777777" w:rsidR="006F1A34" w:rsidRDefault="001A4735">
      <w:pPr>
        <w:pStyle w:val="Listparagraf"/>
        <w:numPr>
          <w:ilvl w:val="1"/>
          <w:numId w:val="170"/>
        </w:numPr>
        <w:tabs>
          <w:tab w:val="left" w:pos="1823"/>
        </w:tabs>
        <w:ind w:right="654" w:firstLine="708"/>
        <w:jc w:val="both"/>
        <w:rPr>
          <w:sz w:val="24"/>
        </w:rPr>
      </w:pPr>
      <w:r>
        <w:rPr>
          <w:sz w:val="24"/>
        </w:rPr>
        <w:t>dispune de patrimoniu, în proprietate publică/privată sau prin administrare/comodat/închiriere (sediu, dotări corespunzătoare, adresă);</w:t>
      </w:r>
    </w:p>
    <w:p w14:paraId="41FC45F8" w14:textId="77777777" w:rsidR="006F1A34" w:rsidRDefault="001A4735">
      <w:pPr>
        <w:pStyle w:val="Listparagraf"/>
        <w:numPr>
          <w:ilvl w:val="1"/>
          <w:numId w:val="170"/>
        </w:numPr>
        <w:tabs>
          <w:tab w:val="left" w:pos="1802"/>
        </w:tabs>
        <w:spacing w:line="276" w:lineRule="exact"/>
        <w:ind w:left="1802" w:hanging="245"/>
        <w:jc w:val="both"/>
        <w:rPr>
          <w:sz w:val="24"/>
        </w:rPr>
      </w:pPr>
      <w:r>
        <w:rPr>
          <w:sz w:val="24"/>
        </w:rPr>
        <w:t>cod</w:t>
      </w:r>
      <w:r>
        <w:rPr>
          <w:spacing w:val="-1"/>
          <w:sz w:val="24"/>
        </w:rPr>
        <w:t xml:space="preserve"> </w:t>
      </w:r>
      <w:r>
        <w:rPr>
          <w:sz w:val="24"/>
        </w:rPr>
        <w:t>de</w:t>
      </w:r>
      <w:r>
        <w:rPr>
          <w:spacing w:val="-1"/>
          <w:sz w:val="24"/>
        </w:rPr>
        <w:t xml:space="preserve"> </w:t>
      </w:r>
      <w:r>
        <w:rPr>
          <w:sz w:val="24"/>
        </w:rPr>
        <w:t>identificare</w:t>
      </w:r>
      <w:r>
        <w:rPr>
          <w:spacing w:val="-1"/>
          <w:sz w:val="24"/>
        </w:rPr>
        <w:t xml:space="preserve"> </w:t>
      </w:r>
      <w:r>
        <w:rPr>
          <w:sz w:val="24"/>
        </w:rPr>
        <w:t>fiscală</w:t>
      </w:r>
      <w:r>
        <w:rPr>
          <w:spacing w:val="-1"/>
          <w:sz w:val="24"/>
        </w:rPr>
        <w:t xml:space="preserve"> </w:t>
      </w:r>
      <w:r>
        <w:rPr>
          <w:spacing w:val="-2"/>
          <w:sz w:val="24"/>
        </w:rPr>
        <w:t>(CIF);</w:t>
      </w:r>
    </w:p>
    <w:p w14:paraId="06151157" w14:textId="77777777" w:rsidR="006F1A34" w:rsidRDefault="001A4735">
      <w:pPr>
        <w:pStyle w:val="Listparagraf"/>
        <w:numPr>
          <w:ilvl w:val="1"/>
          <w:numId w:val="170"/>
        </w:numPr>
        <w:tabs>
          <w:tab w:val="left" w:pos="1814"/>
        </w:tabs>
        <w:ind w:left="1814" w:hanging="257"/>
        <w:jc w:val="both"/>
        <w:rPr>
          <w:sz w:val="24"/>
        </w:rPr>
      </w:pPr>
      <w:r>
        <w:rPr>
          <w:sz w:val="24"/>
        </w:rPr>
        <w:t>cont</w:t>
      </w:r>
      <w:r>
        <w:rPr>
          <w:spacing w:val="-10"/>
          <w:sz w:val="24"/>
        </w:rPr>
        <w:t xml:space="preserve"> </w:t>
      </w:r>
      <w:r>
        <w:rPr>
          <w:sz w:val="24"/>
        </w:rPr>
        <w:t>în</w:t>
      </w:r>
      <w:r>
        <w:rPr>
          <w:spacing w:val="-7"/>
          <w:sz w:val="24"/>
        </w:rPr>
        <w:t xml:space="preserve"> </w:t>
      </w:r>
      <w:r>
        <w:rPr>
          <w:sz w:val="24"/>
        </w:rPr>
        <w:t>Trezoreria</w:t>
      </w:r>
      <w:r>
        <w:rPr>
          <w:spacing w:val="-7"/>
          <w:sz w:val="24"/>
        </w:rPr>
        <w:t xml:space="preserve"> </w:t>
      </w:r>
      <w:r>
        <w:rPr>
          <w:sz w:val="24"/>
        </w:rPr>
        <w:t>Statului/bancă</w:t>
      </w:r>
      <w:r>
        <w:rPr>
          <w:spacing w:val="-7"/>
          <w:sz w:val="24"/>
        </w:rPr>
        <w:t xml:space="preserve"> </w:t>
      </w:r>
      <w:r>
        <w:rPr>
          <w:sz w:val="24"/>
        </w:rPr>
        <w:t>(pentru</w:t>
      </w:r>
      <w:r>
        <w:rPr>
          <w:spacing w:val="-8"/>
          <w:sz w:val="24"/>
        </w:rPr>
        <w:t xml:space="preserve"> </w:t>
      </w:r>
      <w:r>
        <w:rPr>
          <w:sz w:val="24"/>
        </w:rPr>
        <w:t>unităţile</w:t>
      </w:r>
      <w:r>
        <w:rPr>
          <w:spacing w:val="-7"/>
          <w:sz w:val="24"/>
        </w:rPr>
        <w:t xml:space="preserve"> </w:t>
      </w:r>
      <w:r>
        <w:rPr>
          <w:sz w:val="24"/>
        </w:rPr>
        <w:t>de</w:t>
      </w:r>
      <w:r>
        <w:rPr>
          <w:spacing w:val="-7"/>
          <w:sz w:val="24"/>
        </w:rPr>
        <w:t xml:space="preserve"> </w:t>
      </w:r>
      <w:r>
        <w:rPr>
          <w:sz w:val="24"/>
        </w:rPr>
        <w:t>învăţământ</w:t>
      </w:r>
      <w:r>
        <w:rPr>
          <w:spacing w:val="-7"/>
          <w:sz w:val="24"/>
        </w:rPr>
        <w:t xml:space="preserve"> </w:t>
      </w:r>
      <w:r>
        <w:rPr>
          <w:spacing w:val="-2"/>
          <w:sz w:val="24"/>
        </w:rPr>
        <w:t>particular);</w:t>
      </w:r>
    </w:p>
    <w:p w14:paraId="7146ECB3" w14:textId="77777777" w:rsidR="006F1A34" w:rsidRDefault="001A4735">
      <w:pPr>
        <w:pStyle w:val="Listparagraf"/>
        <w:numPr>
          <w:ilvl w:val="1"/>
          <w:numId w:val="170"/>
        </w:numPr>
        <w:tabs>
          <w:tab w:val="left" w:pos="1817"/>
        </w:tabs>
        <w:ind w:right="650" w:firstLine="708"/>
        <w:jc w:val="both"/>
        <w:rPr>
          <w:sz w:val="24"/>
        </w:rPr>
      </w:pPr>
      <w:r>
        <w:rPr>
          <w:sz w:val="24"/>
        </w:rPr>
        <w:t>sigiliu cu stema României şi cu denumirea actualizată a Ministerului Educaţiei, precum şi cu denumirea exactă/completă a unităţii de învăţământ corespunzătoare, de regulă, nivelului maxim de învăţământ şcolarizat.</w:t>
      </w:r>
    </w:p>
    <w:p w14:paraId="48F394C6" w14:textId="77777777" w:rsidR="006F1A34" w:rsidRDefault="001A4735">
      <w:pPr>
        <w:pStyle w:val="Listparagraf"/>
        <w:numPr>
          <w:ilvl w:val="0"/>
          <w:numId w:val="170"/>
        </w:numPr>
        <w:tabs>
          <w:tab w:val="left" w:pos="1980"/>
        </w:tabs>
        <w:ind w:right="649" w:firstLine="708"/>
        <w:jc w:val="both"/>
        <w:rPr>
          <w:sz w:val="24"/>
        </w:rPr>
      </w:pPr>
      <w:r>
        <w:rPr>
          <w:sz w:val="24"/>
        </w:rPr>
        <w:t>Fiecare unitate de învăţământ cu personalitate juridică are personal de conducere, personal didactic,</w:t>
      </w:r>
      <w:r>
        <w:rPr>
          <w:spacing w:val="-7"/>
          <w:sz w:val="24"/>
        </w:rPr>
        <w:t xml:space="preserve"> </w:t>
      </w:r>
      <w:r>
        <w:rPr>
          <w:sz w:val="24"/>
        </w:rPr>
        <w:t>didactic</w:t>
      </w:r>
      <w:r>
        <w:rPr>
          <w:spacing w:val="-7"/>
          <w:sz w:val="24"/>
        </w:rPr>
        <w:t xml:space="preserve"> </w:t>
      </w:r>
      <w:r>
        <w:rPr>
          <w:sz w:val="24"/>
        </w:rPr>
        <w:t>auxiliar</w:t>
      </w:r>
      <w:r>
        <w:rPr>
          <w:spacing w:val="-7"/>
          <w:sz w:val="24"/>
        </w:rPr>
        <w:t xml:space="preserve"> </w:t>
      </w:r>
      <w:r>
        <w:rPr>
          <w:sz w:val="24"/>
        </w:rPr>
        <w:t>și</w:t>
      </w:r>
      <w:r>
        <w:rPr>
          <w:spacing w:val="-7"/>
          <w:sz w:val="24"/>
        </w:rPr>
        <w:t xml:space="preserve"> </w:t>
      </w:r>
      <w:r>
        <w:rPr>
          <w:sz w:val="24"/>
        </w:rPr>
        <w:t>administrativ</w:t>
      </w:r>
      <w:r>
        <w:rPr>
          <w:spacing w:val="-5"/>
          <w:sz w:val="24"/>
        </w:rPr>
        <w:t xml:space="preserve"> </w:t>
      </w:r>
      <w:r>
        <w:rPr>
          <w:sz w:val="24"/>
        </w:rPr>
        <w:t>şi</w:t>
      </w:r>
      <w:r>
        <w:rPr>
          <w:spacing w:val="-7"/>
          <w:sz w:val="24"/>
        </w:rPr>
        <w:t xml:space="preserve"> </w:t>
      </w:r>
      <w:r>
        <w:rPr>
          <w:sz w:val="24"/>
        </w:rPr>
        <w:t>buget,</w:t>
      </w:r>
      <w:r>
        <w:rPr>
          <w:spacing w:val="40"/>
          <w:sz w:val="24"/>
        </w:rPr>
        <w:t xml:space="preserve"> </w:t>
      </w:r>
      <w:r>
        <w:rPr>
          <w:sz w:val="24"/>
        </w:rPr>
        <w:t>proprii,</w:t>
      </w:r>
      <w:r>
        <w:rPr>
          <w:spacing w:val="-7"/>
          <w:sz w:val="24"/>
        </w:rPr>
        <w:t xml:space="preserve"> </w:t>
      </w:r>
      <w:r>
        <w:rPr>
          <w:sz w:val="24"/>
        </w:rPr>
        <w:t>întocmeşte</w:t>
      </w:r>
      <w:r>
        <w:rPr>
          <w:spacing w:val="-7"/>
          <w:sz w:val="24"/>
        </w:rPr>
        <w:t xml:space="preserve"> </w:t>
      </w:r>
      <w:r>
        <w:rPr>
          <w:sz w:val="24"/>
        </w:rPr>
        <w:t>situaţiile</w:t>
      </w:r>
      <w:r>
        <w:rPr>
          <w:spacing w:val="-7"/>
          <w:sz w:val="24"/>
        </w:rPr>
        <w:t xml:space="preserve"> </w:t>
      </w:r>
      <w:r>
        <w:rPr>
          <w:sz w:val="24"/>
        </w:rPr>
        <w:t>financiare,</w:t>
      </w:r>
      <w:r>
        <w:rPr>
          <w:spacing w:val="-7"/>
          <w:sz w:val="24"/>
        </w:rPr>
        <w:t xml:space="preserve"> </w:t>
      </w:r>
      <w:r>
        <w:rPr>
          <w:sz w:val="24"/>
        </w:rPr>
        <w:t>dispunând,</w:t>
      </w:r>
      <w:r>
        <w:rPr>
          <w:spacing w:val="-7"/>
          <w:sz w:val="24"/>
        </w:rPr>
        <w:t xml:space="preserve"> </w:t>
      </w:r>
      <w:r>
        <w:rPr>
          <w:sz w:val="24"/>
        </w:rPr>
        <w:t>în limitele şi condiţiile prevăzute de legislaţia în vigoare, de autonomie instituţională şi decizională.</w:t>
      </w:r>
    </w:p>
    <w:p w14:paraId="439F529C" w14:textId="77777777" w:rsidR="006F1A34" w:rsidRDefault="001A4735">
      <w:pPr>
        <w:pStyle w:val="Listparagraf"/>
        <w:numPr>
          <w:ilvl w:val="0"/>
          <w:numId w:val="170"/>
        </w:numPr>
        <w:tabs>
          <w:tab w:val="left" w:pos="1976"/>
        </w:tabs>
        <w:ind w:right="650" w:firstLine="708"/>
        <w:rPr>
          <w:sz w:val="24"/>
        </w:rPr>
      </w:pPr>
      <w:r>
        <w:rPr>
          <w:sz w:val="24"/>
        </w:rPr>
        <w:t>O unitate de învăţământ cu personalitate juridică poate avea în componenţa sa una sau mai multe</w:t>
      </w:r>
      <w:r>
        <w:rPr>
          <w:spacing w:val="-3"/>
          <w:sz w:val="24"/>
        </w:rPr>
        <w:t xml:space="preserve"> </w:t>
      </w:r>
      <w:r>
        <w:rPr>
          <w:sz w:val="24"/>
        </w:rPr>
        <w:t>structuri</w:t>
      </w:r>
      <w:r>
        <w:rPr>
          <w:spacing w:val="-3"/>
          <w:sz w:val="24"/>
        </w:rPr>
        <w:t xml:space="preserve"> </w:t>
      </w:r>
      <w:r>
        <w:rPr>
          <w:sz w:val="24"/>
        </w:rPr>
        <w:t>şcolare</w:t>
      </w:r>
      <w:r>
        <w:rPr>
          <w:spacing w:val="-3"/>
          <w:sz w:val="24"/>
        </w:rPr>
        <w:t xml:space="preserve"> </w:t>
      </w:r>
      <w:r>
        <w:rPr>
          <w:sz w:val="24"/>
        </w:rPr>
        <w:t>arondate,</w:t>
      </w:r>
      <w:r>
        <w:rPr>
          <w:spacing w:val="-5"/>
          <w:sz w:val="24"/>
        </w:rPr>
        <w:t xml:space="preserve"> </w:t>
      </w:r>
      <w:r>
        <w:rPr>
          <w:sz w:val="24"/>
        </w:rPr>
        <w:t>fără</w:t>
      </w:r>
      <w:r>
        <w:rPr>
          <w:spacing w:val="-3"/>
          <w:sz w:val="24"/>
        </w:rPr>
        <w:t xml:space="preserve"> </w:t>
      </w:r>
      <w:r>
        <w:rPr>
          <w:sz w:val="24"/>
        </w:rPr>
        <w:t>personalitate juridică,</w:t>
      </w:r>
      <w:r>
        <w:rPr>
          <w:spacing w:val="-3"/>
          <w:sz w:val="24"/>
        </w:rPr>
        <w:t xml:space="preserve"> </w:t>
      </w:r>
      <w:r>
        <w:rPr>
          <w:sz w:val="24"/>
        </w:rPr>
        <w:t>în</w:t>
      </w:r>
      <w:r>
        <w:rPr>
          <w:spacing w:val="-3"/>
          <w:sz w:val="24"/>
        </w:rPr>
        <w:t xml:space="preserve"> </w:t>
      </w:r>
      <w:r>
        <w:rPr>
          <w:sz w:val="24"/>
        </w:rPr>
        <w:t>care</w:t>
      </w:r>
      <w:r>
        <w:rPr>
          <w:spacing w:val="-5"/>
          <w:sz w:val="24"/>
        </w:rPr>
        <w:t xml:space="preserve"> </w:t>
      </w:r>
      <w:r>
        <w:rPr>
          <w:sz w:val="24"/>
        </w:rPr>
        <w:t>se</w:t>
      </w:r>
      <w:r>
        <w:rPr>
          <w:spacing w:val="-3"/>
          <w:sz w:val="24"/>
        </w:rPr>
        <w:t xml:space="preserve"> </w:t>
      </w:r>
      <w:r>
        <w:rPr>
          <w:sz w:val="24"/>
        </w:rPr>
        <w:t>desfăşoară</w:t>
      </w:r>
      <w:r>
        <w:rPr>
          <w:spacing w:val="-3"/>
          <w:sz w:val="24"/>
        </w:rPr>
        <w:t xml:space="preserve"> </w:t>
      </w:r>
      <w:r>
        <w:rPr>
          <w:sz w:val="24"/>
        </w:rPr>
        <w:t>doar</w:t>
      </w:r>
      <w:r>
        <w:rPr>
          <w:spacing w:val="-3"/>
          <w:sz w:val="24"/>
        </w:rPr>
        <w:t xml:space="preserve"> </w:t>
      </w:r>
      <w:r>
        <w:rPr>
          <w:sz w:val="24"/>
        </w:rPr>
        <w:t>activitate</w:t>
      </w:r>
      <w:r>
        <w:rPr>
          <w:spacing w:val="-3"/>
          <w:sz w:val="24"/>
        </w:rPr>
        <w:t xml:space="preserve"> </w:t>
      </w:r>
      <w:r>
        <w:rPr>
          <w:sz w:val="24"/>
        </w:rPr>
        <w:t>didactică și/sau alte locații în care se desfăşoară</w:t>
      </w:r>
      <w:r>
        <w:rPr>
          <w:spacing w:val="40"/>
          <w:sz w:val="24"/>
        </w:rPr>
        <w:t xml:space="preserve"> </w:t>
      </w:r>
      <w:r>
        <w:rPr>
          <w:sz w:val="24"/>
        </w:rPr>
        <w:t>activitate didactică şi/sau administrativă.</w:t>
      </w:r>
    </w:p>
    <w:p w14:paraId="52310CFA" w14:textId="77777777" w:rsidR="006F1A34" w:rsidRDefault="001A4735">
      <w:pPr>
        <w:pStyle w:val="Titlu3"/>
      </w:pPr>
      <w:r>
        <w:t xml:space="preserve">ART. </w:t>
      </w:r>
      <w:r>
        <w:rPr>
          <w:spacing w:val="-10"/>
        </w:rPr>
        <w:t>7</w:t>
      </w:r>
    </w:p>
    <w:p w14:paraId="3ECBB8A6" w14:textId="77777777" w:rsidR="006F1A34" w:rsidRDefault="001A4735">
      <w:pPr>
        <w:pStyle w:val="Corptext"/>
        <w:ind w:right="651"/>
      </w:pPr>
      <w:r>
        <w:t>În</w:t>
      </w:r>
      <w:r>
        <w:rPr>
          <w:spacing w:val="-12"/>
        </w:rPr>
        <w:t xml:space="preserve"> </w:t>
      </w:r>
      <w:r>
        <w:t>vederea</w:t>
      </w:r>
      <w:r>
        <w:rPr>
          <w:spacing w:val="-11"/>
        </w:rPr>
        <w:t xml:space="preserve"> </w:t>
      </w:r>
      <w:r>
        <w:t>creşterii</w:t>
      </w:r>
      <w:r>
        <w:rPr>
          <w:spacing w:val="-11"/>
        </w:rPr>
        <w:t xml:space="preserve"> </w:t>
      </w:r>
      <w:r>
        <w:t>calităţii</w:t>
      </w:r>
      <w:r>
        <w:rPr>
          <w:spacing w:val="-11"/>
        </w:rPr>
        <w:t xml:space="preserve"> </w:t>
      </w:r>
      <w:r>
        <w:t>educaţiei</w:t>
      </w:r>
      <w:r>
        <w:rPr>
          <w:spacing w:val="-11"/>
        </w:rPr>
        <w:t xml:space="preserve"> </w:t>
      </w:r>
      <w:r>
        <w:t>şi</w:t>
      </w:r>
      <w:r>
        <w:rPr>
          <w:spacing w:val="-11"/>
        </w:rPr>
        <w:t xml:space="preserve"> </w:t>
      </w:r>
      <w:r>
        <w:t>a</w:t>
      </w:r>
      <w:r>
        <w:rPr>
          <w:spacing w:val="-11"/>
        </w:rPr>
        <w:t xml:space="preserve"> </w:t>
      </w:r>
      <w:r>
        <w:t>optimizării</w:t>
      </w:r>
      <w:r>
        <w:rPr>
          <w:spacing w:val="-11"/>
        </w:rPr>
        <w:t xml:space="preserve"> </w:t>
      </w:r>
      <w:r>
        <w:t>gestionării</w:t>
      </w:r>
      <w:r>
        <w:rPr>
          <w:spacing w:val="-11"/>
        </w:rPr>
        <w:t xml:space="preserve"> </w:t>
      </w:r>
      <w:r>
        <w:t>resurselor,</w:t>
      </w:r>
      <w:r>
        <w:rPr>
          <w:spacing w:val="-11"/>
        </w:rPr>
        <w:t xml:space="preserve"> </w:t>
      </w:r>
      <w:r>
        <w:t>unităţile</w:t>
      </w:r>
      <w:r>
        <w:rPr>
          <w:spacing w:val="-11"/>
        </w:rPr>
        <w:t xml:space="preserve"> </w:t>
      </w:r>
      <w:r>
        <w:t>de</w:t>
      </w:r>
      <w:r>
        <w:rPr>
          <w:spacing w:val="-11"/>
        </w:rPr>
        <w:t xml:space="preserve"> </w:t>
      </w:r>
      <w:r>
        <w:t>învăţământ şi autorităţile administraţiei publice locale pot decide înfiinţarea consorţiilor şcolare, în conformitate cu metodologia pentru înființarea consorțiilor școlare.</w:t>
      </w:r>
    </w:p>
    <w:p w14:paraId="28778C60" w14:textId="77777777" w:rsidR="006F1A34" w:rsidRDefault="001A4735">
      <w:pPr>
        <w:pStyle w:val="Titlu3"/>
      </w:pPr>
      <w:r>
        <w:t xml:space="preserve">ART. </w:t>
      </w:r>
      <w:r>
        <w:rPr>
          <w:spacing w:val="-10"/>
        </w:rPr>
        <w:t>8</w:t>
      </w:r>
    </w:p>
    <w:p w14:paraId="0D511113" w14:textId="77777777" w:rsidR="006F1A34" w:rsidRDefault="001A4735">
      <w:pPr>
        <w:pStyle w:val="Listparagraf"/>
        <w:numPr>
          <w:ilvl w:val="0"/>
          <w:numId w:val="169"/>
        </w:numPr>
        <w:tabs>
          <w:tab w:val="left" w:pos="2013"/>
        </w:tabs>
        <w:ind w:right="647" w:firstLine="708"/>
        <w:jc w:val="both"/>
        <w:rPr>
          <w:sz w:val="24"/>
        </w:rPr>
      </w:pPr>
      <w:r>
        <w:rPr>
          <w:sz w:val="24"/>
        </w:rPr>
        <w:t>Inspectoratele şcolare stabilesc, pentru fiecare unitate administrativ-teritorială, după consultarea reprezentanţilor unităţilor de învăţământ şi a autorităţilor administraţiei publice locale, circumscripţiile unităţilor de învăţământ care şcolarizează grupe şi/sau clase de nivel antepreşcolar, preşcolar, primar şi gimnazial, cu respectarea prevederilor legale.</w:t>
      </w:r>
    </w:p>
    <w:p w14:paraId="7A08C357" w14:textId="77777777" w:rsidR="006F1A34" w:rsidRDefault="001A4735">
      <w:pPr>
        <w:pStyle w:val="Listparagraf"/>
        <w:numPr>
          <w:ilvl w:val="0"/>
          <w:numId w:val="169"/>
        </w:numPr>
        <w:tabs>
          <w:tab w:val="left" w:pos="1933"/>
        </w:tabs>
        <w:ind w:right="655" w:firstLine="708"/>
        <w:jc w:val="both"/>
        <w:rPr>
          <w:sz w:val="24"/>
        </w:rPr>
      </w:pPr>
      <w:r>
        <w:rPr>
          <w:sz w:val="24"/>
        </w:rPr>
        <w:t>Circumscripţia şcolară este formată din totalitatea străzilor aflate în apropierea unităţii de învăţământ şi arondate acesteia, în vederea şcolarizării beneficiarilor primari.</w:t>
      </w:r>
    </w:p>
    <w:p w14:paraId="3D3ADEB6" w14:textId="77777777" w:rsidR="006F1A34" w:rsidRDefault="001A4735">
      <w:pPr>
        <w:pStyle w:val="Listparagraf"/>
        <w:numPr>
          <w:ilvl w:val="0"/>
          <w:numId w:val="169"/>
        </w:numPr>
        <w:tabs>
          <w:tab w:val="left" w:pos="1960"/>
        </w:tabs>
        <w:ind w:right="651" w:firstLine="708"/>
        <w:jc w:val="both"/>
        <w:rPr>
          <w:sz w:val="24"/>
        </w:rPr>
      </w:pPr>
      <w:r>
        <w:rPr>
          <w:sz w:val="24"/>
        </w:rPr>
        <w:t>Unităţile de învăţământ şcolarizează în învăţământul antepreşcolar, preşcolar, primar şi gimnazial, cu prioritate, în limita planului de şcolarizare aprobat, copiii/elevii care au domiciliul în circumscripţia</w:t>
      </w:r>
      <w:r>
        <w:rPr>
          <w:spacing w:val="-1"/>
          <w:sz w:val="24"/>
        </w:rPr>
        <w:t xml:space="preserve"> </w:t>
      </w:r>
      <w:r>
        <w:rPr>
          <w:sz w:val="24"/>
        </w:rPr>
        <w:t>şcolară</w:t>
      </w:r>
      <w:r>
        <w:rPr>
          <w:spacing w:val="-1"/>
          <w:sz w:val="24"/>
        </w:rPr>
        <w:t xml:space="preserve"> </w:t>
      </w:r>
      <w:r>
        <w:rPr>
          <w:sz w:val="24"/>
        </w:rPr>
        <w:t>a</w:t>
      </w:r>
      <w:r>
        <w:rPr>
          <w:spacing w:val="-1"/>
          <w:sz w:val="24"/>
        </w:rPr>
        <w:t xml:space="preserve"> </w:t>
      </w:r>
      <w:r>
        <w:rPr>
          <w:sz w:val="24"/>
        </w:rPr>
        <w:t>unităţii</w:t>
      </w:r>
      <w:r>
        <w:rPr>
          <w:spacing w:val="-1"/>
          <w:sz w:val="24"/>
        </w:rPr>
        <w:t xml:space="preserve"> </w:t>
      </w:r>
      <w:r>
        <w:rPr>
          <w:sz w:val="24"/>
        </w:rPr>
        <w:t>de</w:t>
      </w:r>
      <w:r>
        <w:rPr>
          <w:spacing w:val="-1"/>
          <w:sz w:val="24"/>
        </w:rPr>
        <w:t xml:space="preserve"> </w:t>
      </w:r>
      <w:r>
        <w:rPr>
          <w:sz w:val="24"/>
        </w:rPr>
        <w:t>învăţământ</w:t>
      </w:r>
      <w:r>
        <w:rPr>
          <w:spacing w:val="-1"/>
          <w:sz w:val="24"/>
        </w:rPr>
        <w:t xml:space="preserve"> </w:t>
      </w:r>
      <w:r>
        <w:rPr>
          <w:sz w:val="24"/>
        </w:rPr>
        <w:t>respective.</w:t>
      </w:r>
      <w:r>
        <w:rPr>
          <w:spacing w:val="-1"/>
          <w:sz w:val="24"/>
        </w:rPr>
        <w:t xml:space="preserve"> </w:t>
      </w:r>
      <w:r>
        <w:rPr>
          <w:sz w:val="24"/>
        </w:rPr>
        <w:t>Înscrierea</w:t>
      </w:r>
      <w:r>
        <w:rPr>
          <w:spacing w:val="-1"/>
          <w:sz w:val="24"/>
        </w:rPr>
        <w:t xml:space="preserve"> </w:t>
      </w:r>
      <w:r>
        <w:rPr>
          <w:sz w:val="24"/>
        </w:rPr>
        <w:t>se</w:t>
      </w:r>
      <w:r>
        <w:rPr>
          <w:spacing w:val="-1"/>
          <w:sz w:val="24"/>
        </w:rPr>
        <w:t xml:space="preserve"> </w:t>
      </w:r>
      <w:r>
        <w:rPr>
          <w:sz w:val="24"/>
        </w:rPr>
        <w:t>face</w:t>
      </w:r>
      <w:r>
        <w:rPr>
          <w:spacing w:val="-1"/>
          <w:sz w:val="24"/>
        </w:rPr>
        <w:t xml:space="preserve"> </w:t>
      </w:r>
      <w:r>
        <w:rPr>
          <w:sz w:val="24"/>
        </w:rPr>
        <w:t>în</w:t>
      </w:r>
      <w:r>
        <w:rPr>
          <w:spacing w:val="-1"/>
          <w:sz w:val="24"/>
        </w:rPr>
        <w:t xml:space="preserve"> </w:t>
      </w:r>
      <w:r>
        <w:rPr>
          <w:sz w:val="24"/>
        </w:rPr>
        <w:t>urma</w:t>
      </w:r>
      <w:r>
        <w:rPr>
          <w:spacing w:val="-1"/>
          <w:sz w:val="24"/>
        </w:rPr>
        <w:t xml:space="preserve"> </w:t>
      </w:r>
      <w:r>
        <w:rPr>
          <w:sz w:val="24"/>
        </w:rPr>
        <w:t>unei</w:t>
      </w:r>
      <w:r>
        <w:rPr>
          <w:spacing w:val="-1"/>
          <w:sz w:val="24"/>
        </w:rPr>
        <w:t xml:space="preserve"> </w:t>
      </w:r>
      <w:r>
        <w:rPr>
          <w:sz w:val="24"/>
        </w:rPr>
        <w:t>solicitări</w:t>
      </w:r>
      <w:r>
        <w:rPr>
          <w:spacing w:val="-1"/>
          <w:sz w:val="24"/>
        </w:rPr>
        <w:t xml:space="preserve"> </w:t>
      </w:r>
      <w:r>
        <w:rPr>
          <w:sz w:val="24"/>
        </w:rPr>
        <w:t>scrise din partea părintelui sau a reprezentantului legal.</w:t>
      </w:r>
    </w:p>
    <w:p w14:paraId="167EBA92" w14:textId="77777777" w:rsidR="006F1A34" w:rsidRDefault="001A4735">
      <w:pPr>
        <w:pStyle w:val="Listparagraf"/>
        <w:numPr>
          <w:ilvl w:val="0"/>
          <w:numId w:val="169"/>
        </w:numPr>
        <w:tabs>
          <w:tab w:val="left" w:pos="1892"/>
        </w:tabs>
        <w:ind w:right="650" w:firstLine="709"/>
        <w:jc w:val="both"/>
        <w:rPr>
          <w:sz w:val="24"/>
        </w:rPr>
      </w:pPr>
      <w:r>
        <w:rPr>
          <w:sz w:val="24"/>
        </w:rPr>
        <w:t>Părintele/reprezentantul</w:t>
      </w:r>
      <w:r>
        <w:rPr>
          <w:spacing w:val="-6"/>
          <w:sz w:val="24"/>
        </w:rPr>
        <w:t xml:space="preserve"> </w:t>
      </w:r>
      <w:r>
        <w:rPr>
          <w:sz w:val="24"/>
        </w:rPr>
        <w:t>legal</w:t>
      </w:r>
      <w:r>
        <w:rPr>
          <w:spacing w:val="-6"/>
          <w:sz w:val="24"/>
        </w:rPr>
        <w:t xml:space="preserve"> </w:t>
      </w:r>
      <w:r>
        <w:rPr>
          <w:sz w:val="24"/>
        </w:rPr>
        <w:t>are</w:t>
      </w:r>
      <w:r>
        <w:rPr>
          <w:spacing w:val="-6"/>
          <w:sz w:val="24"/>
        </w:rPr>
        <w:t xml:space="preserve"> </w:t>
      </w:r>
      <w:r>
        <w:rPr>
          <w:sz w:val="24"/>
        </w:rPr>
        <w:t>dreptul</w:t>
      </w:r>
      <w:r>
        <w:rPr>
          <w:spacing w:val="-6"/>
          <w:sz w:val="24"/>
        </w:rPr>
        <w:t xml:space="preserve"> </w:t>
      </w:r>
      <w:r>
        <w:rPr>
          <w:sz w:val="24"/>
        </w:rPr>
        <w:t>de</w:t>
      </w:r>
      <w:r>
        <w:rPr>
          <w:spacing w:val="-6"/>
          <w:sz w:val="24"/>
        </w:rPr>
        <w:t xml:space="preserve"> </w:t>
      </w:r>
      <w:r>
        <w:rPr>
          <w:sz w:val="24"/>
        </w:rPr>
        <w:t>a</w:t>
      </w:r>
      <w:r>
        <w:rPr>
          <w:spacing w:val="-6"/>
          <w:sz w:val="24"/>
        </w:rPr>
        <w:t xml:space="preserve"> </w:t>
      </w:r>
      <w:r>
        <w:rPr>
          <w:sz w:val="24"/>
        </w:rPr>
        <w:t>solicita</w:t>
      </w:r>
      <w:r>
        <w:rPr>
          <w:spacing w:val="-6"/>
          <w:sz w:val="24"/>
        </w:rPr>
        <w:t xml:space="preserve"> </w:t>
      </w:r>
      <w:r>
        <w:rPr>
          <w:sz w:val="24"/>
        </w:rPr>
        <w:t>şcolarizarea</w:t>
      </w:r>
      <w:r>
        <w:rPr>
          <w:spacing w:val="-6"/>
          <w:sz w:val="24"/>
        </w:rPr>
        <w:t xml:space="preserve"> </w:t>
      </w:r>
      <w:r>
        <w:rPr>
          <w:sz w:val="24"/>
        </w:rPr>
        <w:t>copilului</w:t>
      </w:r>
      <w:r>
        <w:rPr>
          <w:spacing w:val="-6"/>
          <w:sz w:val="24"/>
        </w:rPr>
        <w:t xml:space="preserve"> </w:t>
      </w:r>
      <w:r>
        <w:rPr>
          <w:sz w:val="24"/>
        </w:rPr>
        <w:t>la</w:t>
      </w:r>
      <w:r>
        <w:rPr>
          <w:spacing w:val="-6"/>
          <w:sz w:val="24"/>
        </w:rPr>
        <w:t xml:space="preserve"> </w:t>
      </w:r>
      <w:r>
        <w:rPr>
          <w:sz w:val="24"/>
        </w:rPr>
        <w:t>o</w:t>
      </w:r>
      <w:r>
        <w:rPr>
          <w:spacing w:val="-6"/>
          <w:sz w:val="24"/>
        </w:rPr>
        <w:t xml:space="preserve"> </w:t>
      </w:r>
      <w:r>
        <w:rPr>
          <w:sz w:val="24"/>
        </w:rPr>
        <w:t>altă</w:t>
      </w:r>
      <w:r>
        <w:rPr>
          <w:spacing w:val="-6"/>
          <w:sz w:val="24"/>
        </w:rPr>
        <w:t xml:space="preserve"> </w:t>
      </w:r>
      <w:r>
        <w:rPr>
          <w:sz w:val="24"/>
        </w:rPr>
        <w:t>unitate</w:t>
      </w:r>
      <w:r>
        <w:rPr>
          <w:spacing w:val="-6"/>
          <w:sz w:val="24"/>
        </w:rPr>
        <w:t xml:space="preserve"> </w:t>
      </w:r>
      <w:r>
        <w:rPr>
          <w:sz w:val="24"/>
        </w:rPr>
        <w:t>de învăţământ</w:t>
      </w:r>
      <w:r>
        <w:rPr>
          <w:spacing w:val="-7"/>
          <w:sz w:val="24"/>
        </w:rPr>
        <w:t xml:space="preserve"> </w:t>
      </w:r>
      <w:r>
        <w:rPr>
          <w:sz w:val="24"/>
        </w:rPr>
        <w:t>decât</w:t>
      </w:r>
      <w:r>
        <w:rPr>
          <w:spacing w:val="-7"/>
          <w:sz w:val="24"/>
        </w:rPr>
        <w:t xml:space="preserve"> </w:t>
      </w:r>
      <w:r>
        <w:rPr>
          <w:sz w:val="24"/>
        </w:rPr>
        <w:t>aceea</w:t>
      </w:r>
      <w:r>
        <w:rPr>
          <w:spacing w:val="-7"/>
          <w:sz w:val="24"/>
        </w:rPr>
        <w:t xml:space="preserve"> </w:t>
      </w:r>
      <w:r>
        <w:rPr>
          <w:sz w:val="24"/>
        </w:rPr>
        <w:t>la</w:t>
      </w:r>
      <w:r>
        <w:rPr>
          <w:spacing w:val="-7"/>
          <w:sz w:val="24"/>
        </w:rPr>
        <w:t xml:space="preserve"> </w:t>
      </w:r>
      <w:r>
        <w:rPr>
          <w:sz w:val="24"/>
        </w:rPr>
        <w:t>care</w:t>
      </w:r>
      <w:r>
        <w:rPr>
          <w:spacing w:val="-7"/>
          <w:sz w:val="24"/>
        </w:rPr>
        <w:t xml:space="preserve"> </w:t>
      </w:r>
      <w:r>
        <w:rPr>
          <w:sz w:val="24"/>
        </w:rPr>
        <w:t>domiciliul</w:t>
      </w:r>
      <w:r>
        <w:rPr>
          <w:spacing w:val="-7"/>
          <w:sz w:val="24"/>
        </w:rPr>
        <w:t xml:space="preserve"> </w:t>
      </w:r>
      <w:r>
        <w:rPr>
          <w:sz w:val="24"/>
        </w:rPr>
        <w:t>său</w:t>
      </w:r>
      <w:r>
        <w:rPr>
          <w:spacing w:val="-7"/>
          <w:sz w:val="24"/>
        </w:rPr>
        <w:t xml:space="preserve"> </w:t>
      </w:r>
      <w:r>
        <w:rPr>
          <w:sz w:val="24"/>
        </w:rPr>
        <w:t>este</w:t>
      </w:r>
      <w:r>
        <w:rPr>
          <w:spacing w:val="-7"/>
          <w:sz w:val="24"/>
        </w:rPr>
        <w:t xml:space="preserve"> </w:t>
      </w:r>
      <w:r>
        <w:rPr>
          <w:sz w:val="24"/>
        </w:rPr>
        <w:t>arondat.</w:t>
      </w:r>
      <w:r>
        <w:rPr>
          <w:spacing w:val="-7"/>
          <w:sz w:val="24"/>
        </w:rPr>
        <w:t xml:space="preserve"> </w:t>
      </w:r>
      <w:r>
        <w:rPr>
          <w:sz w:val="24"/>
        </w:rPr>
        <w:t>Înscrierea</w:t>
      </w:r>
      <w:r>
        <w:rPr>
          <w:spacing w:val="-7"/>
          <w:sz w:val="24"/>
        </w:rPr>
        <w:t xml:space="preserve"> </w:t>
      </w:r>
      <w:r>
        <w:rPr>
          <w:sz w:val="24"/>
        </w:rPr>
        <w:t>se</w:t>
      </w:r>
      <w:r>
        <w:rPr>
          <w:spacing w:val="-7"/>
          <w:sz w:val="24"/>
        </w:rPr>
        <w:t xml:space="preserve"> </w:t>
      </w:r>
      <w:r>
        <w:rPr>
          <w:sz w:val="24"/>
        </w:rPr>
        <w:t>face</w:t>
      </w:r>
      <w:r>
        <w:rPr>
          <w:spacing w:val="-7"/>
          <w:sz w:val="24"/>
        </w:rPr>
        <w:t xml:space="preserve"> </w:t>
      </w:r>
      <w:r>
        <w:rPr>
          <w:sz w:val="24"/>
        </w:rPr>
        <w:t>în</w:t>
      </w:r>
      <w:r>
        <w:rPr>
          <w:spacing w:val="-7"/>
          <w:sz w:val="24"/>
        </w:rPr>
        <w:t xml:space="preserve"> </w:t>
      </w:r>
      <w:r>
        <w:rPr>
          <w:sz w:val="24"/>
        </w:rPr>
        <w:t>urma</w:t>
      </w:r>
      <w:r>
        <w:rPr>
          <w:spacing w:val="-7"/>
          <w:sz w:val="24"/>
        </w:rPr>
        <w:t xml:space="preserve"> </w:t>
      </w:r>
      <w:r>
        <w:rPr>
          <w:sz w:val="24"/>
        </w:rPr>
        <w:t>unei</w:t>
      </w:r>
      <w:r>
        <w:rPr>
          <w:spacing w:val="-7"/>
          <w:sz w:val="24"/>
        </w:rPr>
        <w:t xml:space="preserve"> </w:t>
      </w:r>
      <w:r>
        <w:rPr>
          <w:sz w:val="24"/>
        </w:rPr>
        <w:t>solicitări</w:t>
      </w:r>
      <w:r>
        <w:rPr>
          <w:spacing w:val="-7"/>
          <w:sz w:val="24"/>
        </w:rPr>
        <w:t xml:space="preserve"> </w:t>
      </w:r>
      <w:r>
        <w:rPr>
          <w:sz w:val="24"/>
        </w:rPr>
        <w:t>scrise din</w:t>
      </w:r>
      <w:r>
        <w:rPr>
          <w:spacing w:val="-13"/>
          <w:sz w:val="24"/>
        </w:rPr>
        <w:t xml:space="preserve"> </w:t>
      </w:r>
      <w:r>
        <w:rPr>
          <w:sz w:val="24"/>
        </w:rPr>
        <w:t>partea</w:t>
      </w:r>
      <w:r>
        <w:rPr>
          <w:spacing w:val="-13"/>
          <w:sz w:val="24"/>
        </w:rPr>
        <w:t xml:space="preserve"> </w:t>
      </w:r>
      <w:r>
        <w:rPr>
          <w:sz w:val="24"/>
        </w:rPr>
        <w:t>părintelui,</w:t>
      </w:r>
      <w:r>
        <w:rPr>
          <w:spacing w:val="-14"/>
          <w:sz w:val="24"/>
        </w:rPr>
        <w:t xml:space="preserve"> </w:t>
      </w:r>
      <w:r>
        <w:rPr>
          <w:sz w:val="24"/>
        </w:rPr>
        <w:t>a</w:t>
      </w:r>
      <w:r>
        <w:rPr>
          <w:spacing w:val="-13"/>
          <w:sz w:val="24"/>
        </w:rPr>
        <w:t xml:space="preserve"> </w:t>
      </w:r>
      <w:r>
        <w:rPr>
          <w:sz w:val="24"/>
        </w:rPr>
        <w:t>tutorelui</w:t>
      </w:r>
      <w:r>
        <w:rPr>
          <w:spacing w:val="-13"/>
          <w:sz w:val="24"/>
        </w:rPr>
        <w:t xml:space="preserve"> </w:t>
      </w:r>
      <w:r>
        <w:rPr>
          <w:sz w:val="24"/>
        </w:rPr>
        <w:t>sau</w:t>
      </w:r>
      <w:r>
        <w:rPr>
          <w:spacing w:val="-13"/>
          <w:sz w:val="24"/>
        </w:rPr>
        <w:t xml:space="preserve"> </w:t>
      </w:r>
      <w:r>
        <w:rPr>
          <w:sz w:val="24"/>
        </w:rPr>
        <w:t>a</w:t>
      </w:r>
      <w:r>
        <w:rPr>
          <w:spacing w:val="-13"/>
          <w:sz w:val="24"/>
        </w:rPr>
        <w:t xml:space="preserve"> </w:t>
      </w:r>
      <w:r>
        <w:rPr>
          <w:sz w:val="24"/>
        </w:rPr>
        <w:t>reprezentantului</w:t>
      </w:r>
      <w:r>
        <w:rPr>
          <w:spacing w:val="-13"/>
          <w:sz w:val="24"/>
        </w:rPr>
        <w:t xml:space="preserve"> </w:t>
      </w:r>
      <w:r>
        <w:rPr>
          <w:sz w:val="24"/>
        </w:rPr>
        <w:t>legal</w:t>
      </w:r>
      <w:r>
        <w:rPr>
          <w:spacing w:val="-13"/>
          <w:sz w:val="24"/>
        </w:rPr>
        <w:t xml:space="preserve"> </w:t>
      </w:r>
      <w:r>
        <w:rPr>
          <w:sz w:val="24"/>
        </w:rPr>
        <w:t>şi</w:t>
      </w:r>
      <w:r>
        <w:rPr>
          <w:spacing w:val="-13"/>
          <w:sz w:val="24"/>
        </w:rPr>
        <w:t xml:space="preserve"> </w:t>
      </w:r>
      <w:r>
        <w:rPr>
          <w:sz w:val="24"/>
        </w:rPr>
        <w:t>se</w:t>
      </w:r>
      <w:r>
        <w:rPr>
          <w:spacing w:val="-13"/>
          <w:sz w:val="24"/>
        </w:rPr>
        <w:t xml:space="preserve"> </w:t>
      </w:r>
      <w:r>
        <w:rPr>
          <w:sz w:val="24"/>
        </w:rPr>
        <w:t>aprobă</w:t>
      </w:r>
      <w:r>
        <w:rPr>
          <w:spacing w:val="-13"/>
          <w:sz w:val="24"/>
        </w:rPr>
        <w:t xml:space="preserve"> </w:t>
      </w:r>
      <w:r>
        <w:rPr>
          <w:sz w:val="24"/>
        </w:rPr>
        <w:t>de</w:t>
      </w:r>
      <w:r>
        <w:rPr>
          <w:spacing w:val="-13"/>
          <w:sz w:val="24"/>
        </w:rPr>
        <w:t xml:space="preserve"> </w:t>
      </w:r>
      <w:r>
        <w:rPr>
          <w:sz w:val="24"/>
        </w:rPr>
        <w:t>către</w:t>
      </w:r>
      <w:r>
        <w:rPr>
          <w:spacing w:val="-13"/>
          <w:sz w:val="24"/>
        </w:rPr>
        <w:t xml:space="preserve"> </w:t>
      </w:r>
      <w:r>
        <w:rPr>
          <w:sz w:val="24"/>
        </w:rPr>
        <w:t>consiliul</w:t>
      </w:r>
      <w:r>
        <w:rPr>
          <w:spacing w:val="-13"/>
          <w:sz w:val="24"/>
        </w:rPr>
        <w:t xml:space="preserve"> </w:t>
      </w:r>
      <w:r>
        <w:rPr>
          <w:sz w:val="24"/>
        </w:rPr>
        <w:t>de</w:t>
      </w:r>
      <w:r>
        <w:rPr>
          <w:spacing w:val="-13"/>
          <w:sz w:val="24"/>
        </w:rPr>
        <w:t xml:space="preserve"> </w:t>
      </w:r>
      <w:r>
        <w:rPr>
          <w:sz w:val="24"/>
        </w:rPr>
        <w:t>administraţie al unităţii de învăţământ</w:t>
      </w:r>
      <w:r>
        <w:rPr>
          <w:sz w:val="24"/>
        </w:rPr>
        <w:t xml:space="preserve"> la care se solicită înscrierea, în limita planului de şcolarizare aprobat, după asigurarea</w:t>
      </w:r>
      <w:r>
        <w:rPr>
          <w:spacing w:val="-15"/>
          <w:sz w:val="24"/>
        </w:rPr>
        <w:t xml:space="preserve"> </w:t>
      </w:r>
      <w:r>
        <w:rPr>
          <w:sz w:val="24"/>
        </w:rPr>
        <w:t>şcolarizării</w:t>
      </w:r>
      <w:r>
        <w:rPr>
          <w:spacing w:val="-15"/>
          <w:sz w:val="24"/>
        </w:rPr>
        <w:t xml:space="preserve"> </w:t>
      </w:r>
      <w:r>
        <w:rPr>
          <w:sz w:val="24"/>
        </w:rPr>
        <w:t>beneficiarilor</w:t>
      </w:r>
      <w:r>
        <w:rPr>
          <w:spacing w:val="-15"/>
          <w:sz w:val="24"/>
        </w:rPr>
        <w:t xml:space="preserve"> </w:t>
      </w:r>
      <w:r>
        <w:rPr>
          <w:sz w:val="24"/>
        </w:rPr>
        <w:t>primari</w:t>
      </w:r>
      <w:r>
        <w:rPr>
          <w:spacing w:val="-13"/>
          <w:sz w:val="24"/>
        </w:rPr>
        <w:t xml:space="preserve"> </w:t>
      </w:r>
      <w:r>
        <w:rPr>
          <w:sz w:val="24"/>
        </w:rPr>
        <w:t>din</w:t>
      </w:r>
      <w:r>
        <w:rPr>
          <w:spacing w:val="-15"/>
          <w:sz w:val="24"/>
        </w:rPr>
        <w:t xml:space="preserve"> </w:t>
      </w:r>
      <w:r>
        <w:rPr>
          <w:sz w:val="24"/>
        </w:rPr>
        <w:t>circumscripţia</w:t>
      </w:r>
      <w:r>
        <w:rPr>
          <w:spacing w:val="-15"/>
          <w:sz w:val="24"/>
        </w:rPr>
        <w:t xml:space="preserve"> </w:t>
      </w:r>
      <w:r>
        <w:rPr>
          <w:sz w:val="24"/>
        </w:rPr>
        <w:t>şcolară</w:t>
      </w:r>
      <w:r>
        <w:rPr>
          <w:spacing w:val="-15"/>
          <w:sz w:val="24"/>
        </w:rPr>
        <w:t xml:space="preserve"> </w:t>
      </w:r>
      <w:r>
        <w:rPr>
          <w:sz w:val="24"/>
        </w:rPr>
        <w:t>a</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respective.</w:t>
      </w:r>
    </w:p>
    <w:p w14:paraId="16C82D56" w14:textId="77777777" w:rsidR="006F1A34" w:rsidRDefault="006F1A34">
      <w:pPr>
        <w:jc w:val="both"/>
        <w:rPr>
          <w:sz w:val="24"/>
        </w:rPr>
        <w:sectPr w:rsidR="006F1A34">
          <w:pgSz w:w="11900" w:h="16840"/>
          <w:pgMar w:top="520" w:right="200" w:bottom="280" w:left="140" w:header="211" w:footer="0" w:gutter="0"/>
          <w:cols w:space="708"/>
        </w:sectPr>
      </w:pPr>
    </w:p>
    <w:p w14:paraId="187FFBDC" w14:textId="77777777" w:rsidR="006F1A34" w:rsidRDefault="006F1A34">
      <w:pPr>
        <w:pStyle w:val="Corptext"/>
        <w:ind w:left="0" w:firstLine="0"/>
        <w:jc w:val="left"/>
      </w:pPr>
    </w:p>
    <w:p w14:paraId="00EDE292" w14:textId="77777777" w:rsidR="006F1A34" w:rsidRDefault="006F1A34">
      <w:pPr>
        <w:pStyle w:val="Corptext"/>
        <w:spacing w:before="58"/>
        <w:ind w:left="0" w:firstLine="0"/>
        <w:jc w:val="left"/>
      </w:pPr>
    </w:p>
    <w:p w14:paraId="41199EA1" w14:textId="77777777" w:rsidR="006F1A34" w:rsidRDefault="001A4735">
      <w:pPr>
        <w:pStyle w:val="Listparagraf"/>
        <w:numPr>
          <w:ilvl w:val="0"/>
          <w:numId w:val="169"/>
        </w:numPr>
        <w:tabs>
          <w:tab w:val="left" w:pos="1959"/>
        </w:tabs>
        <w:ind w:right="652" w:firstLine="708"/>
        <w:jc w:val="both"/>
        <w:rPr>
          <w:sz w:val="24"/>
        </w:rPr>
      </w:pPr>
      <w:r>
        <w:rPr>
          <w:sz w:val="24"/>
        </w:rPr>
        <w:t>Prin excepţie</w:t>
      </w:r>
      <w:r>
        <w:rPr>
          <w:sz w:val="24"/>
        </w:rPr>
        <w:t xml:space="preserve"> de la prevederile alin. (4), înscrierea în unitățile de învățământ cu nivel antepreșcolar sau preșcolar sau în serviciile complementare de educație timpurie, respectiv în clasa pregătitoare, se face conform metodologiilor specifice, elaborate de Ministerul Educației.</w:t>
      </w:r>
    </w:p>
    <w:p w14:paraId="0EE76B0C" w14:textId="77777777" w:rsidR="006F1A34" w:rsidRDefault="006F1A34">
      <w:pPr>
        <w:pStyle w:val="Corptext"/>
        <w:spacing w:before="275"/>
        <w:ind w:left="0" w:firstLine="0"/>
        <w:jc w:val="left"/>
      </w:pPr>
    </w:p>
    <w:p w14:paraId="5F026128" w14:textId="77777777" w:rsidR="006F1A34" w:rsidRDefault="001A4735">
      <w:pPr>
        <w:pStyle w:val="Titlu1"/>
        <w:spacing w:before="1"/>
      </w:pPr>
      <w:r>
        <w:rPr>
          <w:spacing w:val="-2"/>
        </w:rPr>
        <w:t>CAPITOLUL</w:t>
      </w:r>
      <w:r>
        <w:rPr>
          <w:spacing w:val="-6"/>
        </w:rPr>
        <w:t xml:space="preserve"> </w:t>
      </w:r>
      <w:r>
        <w:rPr>
          <w:spacing w:val="-5"/>
        </w:rPr>
        <w:t>II</w:t>
      </w:r>
    </w:p>
    <w:p w14:paraId="79562567" w14:textId="77777777" w:rsidR="006F1A34" w:rsidRDefault="001A4735">
      <w:pPr>
        <w:pStyle w:val="Titlu2"/>
        <w:ind w:left="905"/>
      </w:pPr>
      <w:r>
        <w:t>Organizarea</w:t>
      </w:r>
      <w:r>
        <w:rPr>
          <w:spacing w:val="-10"/>
        </w:rPr>
        <w:t xml:space="preserve"> </w:t>
      </w:r>
      <w:r>
        <w:t>programului</w:t>
      </w:r>
      <w:r>
        <w:rPr>
          <w:spacing w:val="-10"/>
        </w:rPr>
        <w:t xml:space="preserve"> </w:t>
      </w:r>
      <w:r>
        <w:rPr>
          <w:spacing w:val="-2"/>
        </w:rPr>
        <w:t>școlar</w:t>
      </w:r>
    </w:p>
    <w:p w14:paraId="78E5D381" w14:textId="77777777" w:rsidR="006F1A34" w:rsidRDefault="001A4735">
      <w:pPr>
        <w:pStyle w:val="Titlu3"/>
        <w:spacing w:before="276" w:line="250" w:lineRule="exact"/>
        <w:ind w:left="1558"/>
      </w:pPr>
      <w:r>
        <w:t xml:space="preserve">ART. </w:t>
      </w:r>
      <w:r>
        <w:rPr>
          <w:spacing w:val="-10"/>
        </w:rPr>
        <w:t>9</w:t>
      </w:r>
    </w:p>
    <w:p w14:paraId="23EFFC11" w14:textId="77777777" w:rsidR="006F1A34" w:rsidRDefault="001A4735">
      <w:pPr>
        <w:pStyle w:val="Listparagraf"/>
        <w:numPr>
          <w:ilvl w:val="0"/>
          <w:numId w:val="168"/>
        </w:numPr>
        <w:tabs>
          <w:tab w:val="left" w:pos="1896"/>
        </w:tabs>
        <w:spacing w:before="25"/>
        <w:ind w:left="1896" w:hanging="338"/>
        <w:jc w:val="both"/>
        <w:rPr>
          <w:sz w:val="24"/>
        </w:rPr>
      </w:pPr>
      <w:r>
        <w:rPr>
          <w:sz w:val="24"/>
        </w:rPr>
        <w:t>Anul</w:t>
      </w:r>
      <w:r>
        <w:rPr>
          <w:spacing w:val="-2"/>
          <w:sz w:val="24"/>
        </w:rPr>
        <w:t xml:space="preserve"> </w:t>
      </w:r>
      <w:r>
        <w:rPr>
          <w:sz w:val="24"/>
        </w:rPr>
        <w:t>şcolar</w:t>
      </w:r>
      <w:r>
        <w:rPr>
          <w:spacing w:val="-2"/>
          <w:sz w:val="24"/>
        </w:rPr>
        <w:t xml:space="preserve"> </w:t>
      </w:r>
      <w:r>
        <w:rPr>
          <w:sz w:val="24"/>
        </w:rPr>
        <w:t>începe</w:t>
      </w:r>
      <w:r>
        <w:rPr>
          <w:spacing w:val="-1"/>
          <w:sz w:val="24"/>
        </w:rPr>
        <w:t xml:space="preserve"> </w:t>
      </w:r>
      <w:r>
        <w:rPr>
          <w:sz w:val="24"/>
        </w:rPr>
        <w:t>la</w:t>
      </w:r>
      <w:r>
        <w:rPr>
          <w:spacing w:val="-1"/>
          <w:sz w:val="24"/>
        </w:rPr>
        <w:t xml:space="preserve"> </w:t>
      </w:r>
      <w:r>
        <w:rPr>
          <w:sz w:val="24"/>
        </w:rPr>
        <w:t>1</w:t>
      </w:r>
      <w:r>
        <w:rPr>
          <w:spacing w:val="-2"/>
          <w:sz w:val="24"/>
        </w:rPr>
        <w:t xml:space="preserve"> </w:t>
      </w:r>
      <w:r>
        <w:rPr>
          <w:sz w:val="24"/>
        </w:rPr>
        <w:t>septembrie</w:t>
      </w:r>
      <w:r>
        <w:rPr>
          <w:spacing w:val="-1"/>
          <w:sz w:val="24"/>
        </w:rPr>
        <w:t xml:space="preserve"> </w:t>
      </w:r>
      <w:r>
        <w:rPr>
          <w:sz w:val="24"/>
        </w:rPr>
        <w:t>şi</w:t>
      </w:r>
      <w:r>
        <w:rPr>
          <w:spacing w:val="-1"/>
          <w:sz w:val="24"/>
        </w:rPr>
        <w:t xml:space="preserve"> </w:t>
      </w:r>
      <w:r>
        <w:rPr>
          <w:sz w:val="24"/>
        </w:rPr>
        <w:t>se</w:t>
      </w:r>
      <w:r>
        <w:rPr>
          <w:spacing w:val="-2"/>
          <w:sz w:val="24"/>
        </w:rPr>
        <w:t xml:space="preserve"> </w:t>
      </w:r>
      <w:r>
        <w:rPr>
          <w:sz w:val="24"/>
        </w:rPr>
        <w:t>încheie</w:t>
      </w:r>
      <w:r>
        <w:rPr>
          <w:spacing w:val="-1"/>
          <w:sz w:val="24"/>
        </w:rPr>
        <w:t xml:space="preserve"> </w:t>
      </w:r>
      <w:r>
        <w:rPr>
          <w:sz w:val="24"/>
        </w:rPr>
        <w:t>la</w:t>
      </w:r>
      <w:r>
        <w:rPr>
          <w:spacing w:val="1"/>
          <w:sz w:val="24"/>
        </w:rPr>
        <w:t xml:space="preserve"> </w:t>
      </w:r>
      <w:r>
        <w:rPr>
          <w:sz w:val="24"/>
        </w:rPr>
        <w:t>31</w:t>
      </w:r>
      <w:r>
        <w:rPr>
          <w:spacing w:val="-2"/>
          <w:sz w:val="24"/>
        </w:rPr>
        <w:t xml:space="preserve"> </w:t>
      </w:r>
      <w:r>
        <w:rPr>
          <w:sz w:val="24"/>
        </w:rPr>
        <w:t>august</w:t>
      </w:r>
      <w:r>
        <w:rPr>
          <w:spacing w:val="-1"/>
          <w:sz w:val="24"/>
        </w:rPr>
        <w:t xml:space="preserve"> </w:t>
      </w:r>
      <w:r>
        <w:rPr>
          <w:sz w:val="24"/>
        </w:rPr>
        <w:t>din</w:t>
      </w:r>
      <w:r>
        <w:rPr>
          <w:spacing w:val="-1"/>
          <w:sz w:val="24"/>
        </w:rPr>
        <w:t xml:space="preserve"> </w:t>
      </w:r>
      <w:r>
        <w:rPr>
          <w:sz w:val="24"/>
        </w:rPr>
        <w:t>anul</w:t>
      </w:r>
      <w:r>
        <w:rPr>
          <w:spacing w:val="-2"/>
          <w:sz w:val="24"/>
        </w:rPr>
        <w:t xml:space="preserve"> </w:t>
      </w:r>
      <w:r>
        <w:rPr>
          <w:sz w:val="24"/>
        </w:rPr>
        <w:t>calendaristic</w:t>
      </w:r>
      <w:r>
        <w:rPr>
          <w:spacing w:val="-1"/>
          <w:sz w:val="24"/>
        </w:rPr>
        <w:t xml:space="preserve"> </w:t>
      </w:r>
      <w:r>
        <w:rPr>
          <w:spacing w:val="-2"/>
          <w:sz w:val="24"/>
        </w:rPr>
        <w:t>următor.</w:t>
      </w:r>
    </w:p>
    <w:p w14:paraId="48A5E9EC" w14:textId="77777777" w:rsidR="006F1A34" w:rsidRDefault="001A4735">
      <w:pPr>
        <w:pStyle w:val="Listparagraf"/>
        <w:numPr>
          <w:ilvl w:val="0"/>
          <w:numId w:val="168"/>
        </w:numPr>
        <w:tabs>
          <w:tab w:val="left" w:pos="1934"/>
        </w:tabs>
        <w:ind w:left="849" w:right="650" w:firstLine="708"/>
        <w:jc w:val="both"/>
        <w:rPr>
          <w:sz w:val="24"/>
        </w:rPr>
      </w:pPr>
      <w:r>
        <w:rPr>
          <w:sz w:val="24"/>
        </w:rPr>
        <w:t>Structura anului şcolar, respectiv perioadele de desfăşurare a cursurilor, a vacanţelor şi</w:t>
      </w:r>
      <w:r>
        <w:rPr>
          <w:sz w:val="24"/>
        </w:rPr>
        <w:t xml:space="preserve"> a sesiunilor de evaluări, examene şi concursuri naţionale se stabilesc prin ordin al ministrului educaţiei. În unitățile de educație timpurie, care oferă servicii esențiale în societate, atât pentru copiii cărora li se adresează, cât și pentru familiile acestora și angajatori, vacanța școlară se raportează, cu prioritate, la interesul beneficiarilor primari pentru care, în timpul acesteia, se organizează, la cererea părinților/reprezentanților legali, activități educative recreative în unitățile de educați</w:t>
      </w:r>
      <w:r>
        <w:rPr>
          <w:sz w:val="24"/>
        </w:rPr>
        <w:t>e timpurie.</w:t>
      </w:r>
    </w:p>
    <w:p w14:paraId="200BE318" w14:textId="77777777" w:rsidR="006F1A34" w:rsidRDefault="001A4735">
      <w:pPr>
        <w:pStyle w:val="Listparagraf"/>
        <w:numPr>
          <w:ilvl w:val="0"/>
          <w:numId w:val="168"/>
        </w:numPr>
        <w:tabs>
          <w:tab w:val="left" w:pos="1889"/>
        </w:tabs>
        <w:ind w:left="849" w:right="651" w:firstLine="708"/>
        <w:jc w:val="both"/>
        <w:rPr>
          <w:sz w:val="24"/>
        </w:rPr>
      </w:pPr>
      <w:r>
        <w:rPr>
          <w:sz w:val="24"/>
        </w:rPr>
        <w:t>Pentru</w:t>
      </w:r>
      <w:r>
        <w:rPr>
          <w:spacing w:val="-9"/>
          <w:sz w:val="24"/>
        </w:rPr>
        <w:t xml:space="preserve"> </w:t>
      </w:r>
      <w:r>
        <w:rPr>
          <w:sz w:val="24"/>
        </w:rPr>
        <w:t>elevele</w:t>
      </w:r>
      <w:r>
        <w:rPr>
          <w:spacing w:val="-8"/>
          <w:sz w:val="24"/>
        </w:rPr>
        <w:t xml:space="preserve"> </w:t>
      </w:r>
      <w:r>
        <w:rPr>
          <w:sz w:val="24"/>
        </w:rPr>
        <w:t>gravide</w:t>
      </w:r>
      <w:r>
        <w:rPr>
          <w:spacing w:val="-8"/>
          <w:sz w:val="24"/>
        </w:rPr>
        <w:t xml:space="preserve"> </w:t>
      </w:r>
      <w:r>
        <w:rPr>
          <w:sz w:val="24"/>
        </w:rPr>
        <w:t>și</w:t>
      </w:r>
      <w:r>
        <w:rPr>
          <w:spacing w:val="-8"/>
          <w:sz w:val="24"/>
        </w:rPr>
        <w:t xml:space="preserve"> </w:t>
      </w:r>
      <w:r>
        <w:rPr>
          <w:sz w:val="24"/>
        </w:rPr>
        <w:t>elevii</w:t>
      </w:r>
      <w:r>
        <w:rPr>
          <w:spacing w:val="-8"/>
          <w:sz w:val="24"/>
        </w:rPr>
        <w:t xml:space="preserve"> </w:t>
      </w:r>
      <w:r>
        <w:rPr>
          <w:sz w:val="24"/>
        </w:rPr>
        <w:t>părinți,</w:t>
      </w:r>
      <w:r>
        <w:rPr>
          <w:spacing w:val="-8"/>
          <w:sz w:val="24"/>
        </w:rPr>
        <w:t xml:space="preserve"> </w:t>
      </w:r>
      <w:r>
        <w:rPr>
          <w:sz w:val="24"/>
        </w:rPr>
        <w:t>pe</w:t>
      </w:r>
      <w:r>
        <w:rPr>
          <w:spacing w:val="-8"/>
          <w:sz w:val="24"/>
        </w:rPr>
        <w:t xml:space="preserve"> </w:t>
      </w:r>
      <w:r>
        <w:rPr>
          <w:sz w:val="24"/>
        </w:rPr>
        <w:t>perioada</w:t>
      </w:r>
      <w:r>
        <w:rPr>
          <w:spacing w:val="-8"/>
          <w:sz w:val="24"/>
        </w:rPr>
        <w:t xml:space="preserve"> </w:t>
      </w:r>
      <w:r>
        <w:rPr>
          <w:sz w:val="24"/>
        </w:rPr>
        <w:t>de</w:t>
      </w:r>
      <w:r>
        <w:rPr>
          <w:spacing w:val="-8"/>
          <w:sz w:val="24"/>
        </w:rPr>
        <w:t xml:space="preserve"> </w:t>
      </w:r>
      <w:r>
        <w:rPr>
          <w:sz w:val="24"/>
        </w:rPr>
        <w:t>îngrijire</w:t>
      </w:r>
      <w:r>
        <w:rPr>
          <w:spacing w:val="-10"/>
          <w:sz w:val="24"/>
        </w:rPr>
        <w:t xml:space="preserve"> </w:t>
      </w:r>
      <w:r>
        <w:rPr>
          <w:sz w:val="24"/>
        </w:rPr>
        <w:t>a</w:t>
      </w:r>
      <w:r>
        <w:rPr>
          <w:spacing w:val="-8"/>
          <w:sz w:val="24"/>
        </w:rPr>
        <w:t xml:space="preserve"> </w:t>
      </w:r>
      <w:r>
        <w:rPr>
          <w:sz w:val="24"/>
        </w:rPr>
        <w:t>copilului,</w:t>
      </w:r>
      <w:r>
        <w:rPr>
          <w:spacing w:val="-8"/>
          <w:sz w:val="24"/>
        </w:rPr>
        <w:t xml:space="preserve"> </w:t>
      </w:r>
      <w:r>
        <w:rPr>
          <w:sz w:val="24"/>
        </w:rPr>
        <w:t>precum</w:t>
      </w:r>
      <w:r>
        <w:rPr>
          <w:spacing w:val="-8"/>
          <w:sz w:val="24"/>
        </w:rPr>
        <w:t xml:space="preserve"> </w:t>
      </w:r>
      <w:r>
        <w:rPr>
          <w:sz w:val="24"/>
        </w:rPr>
        <w:t>și</w:t>
      </w:r>
      <w:r>
        <w:rPr>
          <w:spacing w:val="-8"/>
          <w:sz w:val="24"/>
        </w:rPr>
        <w:t xml:space="preserve"> </w:t>
      </w:r>
      <w:r>
        <w:rPr>
          <w:sz w:val="24"/>
        </w:rPr>
        <w:t>în</w:t>
      </w:r>
      <w:r>
        <w:rPr>
          <w:spacing w:val="-8"/>
          <w:sz w:val="24"/>
        </w:rPr>
        <w:t xml:space="preserve"> </w:t>
      </w:r>
      <w:r>
        <w:rPr>
          <w:sz w:val="24"/>
        </w:rPr>
        <w:t>situaţii obiective,</w:t>
      </w:r>
      <w:r>
        <w:rPr>
          <w:spacing w:val="-12"/>
          <w:sz w:val="24"/>
        </w:rPr>
        <w:t xml:space="preserve"> </w:t>
      </w:r>
      <w:r>
        <w:rPr>
          <w:sz w:val="24"/>
        </w:rPr>
        <w:t>cum</w:t>
      </w:r>
      <w:r>
        <w:rPr>
          <w:spacing w:val="-12"/>
          <w:sz w:val="24"/>
        </w:rPr>
        <w:t xml:space="preserve"> </w:t>
      </w:r>
      <w:r>
        <w:rPr>
          <w:sz w:val="24"/>
        </w:rPr>
        <w:t>ar</w:t>
      </w:r>
      <w:r>
        <w:rPr>
          <w:spacing w:val="-12"/>
          <w:sz w:val="24"/>
        </w:rPr>
        <w:t xml:space="preserve"> </w:t>
      </w:r>
      <w:r>
        <w:rPr>
          <w:sz w:val="24"/>
        </w:rPr>
        <w:t>fi</w:t>
      </w:r>
      <w:r>
        <w:rPr>
          <w:spacing w:val="-12"/>
          <w:sz w:val="24"/>
        </w:rPr>
        <w:t xml:space="preserve"> </w:t>
      </w:r>
      <w:r>
        <w:rPr>
          <w:sz w:val="24"/>
        </w:rPr>
        <w:t>epidemii,</w:t>
      </w:r>
      <w:r>
        <w:rPr>
          <w:spacing w:val="-12"/>
          <w:sz w:val="24"/>
        </w:rPr>
        <w:t xml:space="preserve"> </w:t>
      </w:r>
      <w:r>
        <w:rPr>
          <w:sz w:val="24"/>
        </w:rPr>
        <w:t>intemperii,</w:t>
      </w:r>
      <w:r>
        <w:rPr>
          <w:spacing w:val="-12"/>
          <w:sz w:val="24"/>
        </w:rPr>
        <w:t xml:space="preserve"> </w:t>
      </w:r>
      <w:r>
        <w:rPr>
          <w:sz w:val="24"/>
        </w:rPr>
        <w:t>calamităţi,</w:t>
      </w:r>
      <w:r>
        <w:rPr>
          <w:spacing w:val="-12"/>
          <w:sz w:val="24"/>
        </w:rPr>
        <w:t xml:space="preserve"> </w:t>
      </w:r>
      <w:r>
        <w:rPr>
          <w:sz w:val="24"/>
        </w:rPr>
        <w:t>alte</w:t>
      </w:r>
      <w:r>
        <w:rPr>
          <w:spacing w:val="-12"/>
          <w:sz w:val="24"/>
        </w:rPr>
        <w:t xml:space="preserve"> </w:t>
      </w:r>
      <w:r>
        <w:rPr>
          <w:sz w:val="24"/>
        </w:rPr>
        <w:t>situaţii</w:t>
      </w:r>
      <w:r>
        <w:rPr>
          <w:spacing w:val="-12"/>
          <w:sz w:val="24"/>
        </w:rPr>
        <w:t xml:space="preserve"> </w:t>
      </w:r>
      <w:r>
        <w:rPr>
          <w:sz w:val="24"/>
        </w:rPr>
        <w:t>excepţionale,</w:t>
      </w:r>
      <w:r>
        <w:rPr>
          <w:spacing w:val="-12"/>
          <w:sz w:val="24"/>
        </w:rPr>
        <w:t xml:space="preserve"> </w:t>
      </w:r>
      <w:r>
        <w:rPr>
          <w:sz w:val="24"/>
        </w:rPr>
        <w:t>cursurile</w:t>
      </w:r>
      <w:r>
        <w:rPr>
          <w:spacing w:val="-12"/>
          <w:sz w:val="24"/>
        </w:rPr>
        <w:t xml:space="preserve"> </w:t>
      </w:r>
      <w:r>
        <w:rPr>
          <w:sz w:val="24"/>
        </w:rPr>
        <w:t>şcolare</w:t>
      </w:r>
      <w:r>
        <w:rPr>
          <w:spacing w:val="-12"/>
          <w:sz w:val="24"/>
        </w:rPr>
        <w:t xml:space="preserve"> </w:t>
      </w:r>
      <w:r>
        <w:rPr>
          <w:sz w:val="24"/>
        </w:rPr>
        <w:t>faţă</w:t>
      </w:r>
      <w:r>
        <w:rPr>
          <w:spacing w:val="-12"/>
          <w:sz w:val="24"/>
        </w:rPr>
        <w:t xml:space="preserve"> </w:t>
      </w:r>
      <w:r>
        <w:rPr>
          <w:sz w:val="24"/>
        </w:rPr>
        <w:t>în</w:t>
      </w:r>
      <w:r>
        <w:rPr>
          <w:spacing w:val="-12"/>
          <w:sz w:val="24"/>
        </w:rPr>
        <w:t xml:space="preserve"> </w:t>
      </w:r>
      <w:r>
        <w:rPr>
          <w:sz w:val="24"/>
        </w:rPr>
        <w:t>faţă pot fi suspendate pe o perioadă determinată, potrivit reglementărilor în vigoare.</w:t>
      </w:r>
    </w:p>
    <w:p w14:paraId="0313D9D4" w14:textId="77777777" w:rsidR="006F1A34" w:rsidRDefault="001A4735">
      <w:pPr>
        <w:pStyle w:val="Listparagraf"/>
        <w:numPr>
          <w:ilvl w:val="0"/>
          <w:numId w:val="168"/>
        </w:numPr>
        <w:tabs>
          <w:tab w:val="left" w:pos="1896"/>
        </w:tabs>
        <w:spacing w:line="275" w:lineRule="exact"/>
        <w:ind w:left="1896" w:hanging="338"/>
        <w:jc w:val="both"/>
        <w:rPr>
          <w:sz w:val="24"/>
        </w:rPr>
      </w:pPr>
      <w:r>
        <w:rPr>
          <w:sz w:val="24"/>
        </w:rPr>
        <w:t>Suspendarea</w:t>
      </w:r>
      <w:r>
        <w:rPr>
          <w:spacing w:val="-3"/>
          <w:sz w:val="24"/>
        </w:rPr>
        <w:t xml:space="preserve"> </w:t>
      </w:r>
      <w:r>
        <w:rPr>
          <w:sz w:val="24"/>
        </w:rPr>
        <w:t>cursurilor</w:t>
      </w:r>
      <w:r>
        <w:rPr>
          <w:spacing w:val="-3"/>
          <w:sz w:val="24"/>
        </w:rPr>
        <w:t xml:space="preserve"> </w:t>
      </w:r>
      <w:r>
        <w:rPr>
          <w:sz w:val="24"/>
        </w:rPr>
        <w:t>cu</w:t>
      </w:r>
      <w:r>
        <w:rPr>
          <w:spacing w:val="-2"/>
          <w:sz w:val="24"/>
        </w:rPr>
        <w:t xml:space="preserve"> </w:t>
      </w:r>
      <w:r>
        <w:rPr>
          <w:sz w:val="24"/>
        </w:rPr>
        <w:t>prezenţă</w:t>
      </w:r>
      <w:r>
        <w:rPr>
          <w:spacing w:val="-2"/>
          <w:sz w:val="24"/>
        </w:rPr>
        <w:t xml:space="preserve"> </w:t>
      </w:r>
      <w:r>
        <w:rPr>
          <w:sz w:val="24"/>
        </w:rPr>
        <w:t>fizică</w:t>
      </w:r>
      <w:r>
        <w:rPr>
          <w:spacing w:val="-2"/>
          <w:sz w:val="24"/>
        </w:rPr>
        <w:t xml:space="preserve"> </w:t>
      </w:r>
      <w:r>
        <w:rPr>
          <w:sz w:val="24"/>
        </w:rPr>
        <w:t>se</w:t>
      </w:r>
      <w:r>
        <w:rPr>
          <w:spacing w:val="-2"/>
          <w:sz w:val="24"/>
        </w:rPr>
        <w:t xml:space="preserve"> </w:t>
      </w:r>
      <w:r>
        <w:rPr>
          <w:sz w:val="24"/>
        </w:rPr>
        <w:t>poate</w:t>
      </w:r>
      <w:r>
        <w:rPr>
          <w:spacing w:val="-2"/>
          <w:sz w:val="24"/>
        </w:rPr>
        <w:t xml:space="preserve"> </w:t>
      </w:r>
      <w:r>
        <w:rPr>
          <w:sz w:val="24"/>
        </w:rPr>
        <w:t>face,</w:t>
      </w:r>
      <w:r>
        <w:rPr>
          <w:spacing w:val="-2"/>
          <w:sz w:val="24"/>
        </w:rPr>
        <w:t xml:space="preserve"> </w:t>
      </w:r>
      <w:r>
        <w:rPr>
          <w:sz w:val="24"/>
        </w:rPr>
        <w:t>după</w:t>
      </w:r>
      <w:r>
        <w:rPr>
          <w:spacing w:val="-2"/>
          <w:sz w:val="24"/>
        </w:rPr>
        <w:t xml:space="preserve"> </w:t>
      </w:r>
      <w:r>
        <w:rPr>
          <w:spacing w:val="-4"/>
          <w:sz w:val="24"/>
        </w:rPr>
        <w:t>caz:</w:t>
      </w:r>
    </w:p>
    <w:p w14:paraId="2B983FC8" w14:textId="77777777" w:rsidR="006F1A34" w:rsidRDefault="001A4735">
      <w:pPr>
        <w:pStyle w:val="Listparagraf"/>
        <w:numPr>
          <w:ilvl w:val="1"/>
          <w:numId w:val="168"/>
        </w:numPr>
        <w:tabs>
          <w:tab w:val="left" w:pos="1841"/>
        </w:tabs>
        <w:spacing w:line="259" w:lineRule="auto"/>
        <w:ind w:right="647" w:firstLine="708"/>
        <w:jc w:val="both"/>
        <w:rPr>
          <w:sz w:val="24"/>
        </w:rPr>
      </w:pPr>
      <w:r>
        <w:rPr>
          <w:sz w:val="24"/>
        </w:rPr>
        <w:t>la nivel individual, la cererea părintelui/ reprezentantului legal, cu avizul şi recomandările specifice ale medicului curant, în cazul în care elevul suferă de boli care afectează capacitatea de oxigenare,</w:t>
      </w:r>
      <w:r>
        <w:rPr>
          <w:spacing w:val="-7"/>
          <w:sz w:val="24"/>
        </w:rPr>
        <w:t xml:space="preserve"> </w:t>
      </w:r>
      <w:r>
        <w:rPr>
          <w:sz w:val="24"/>
        </w:rPr>
        <w:t>boli</w:t>
      </w:r>
      <w:r>
        <w:rPr>
          <w:spacing w:val="-7"/>
          <w:sz w:val="24"/>
        </w:rPr>
        <w:t xml:space="preserve"> </w:t>
      </w:r>
      <w:r>
        <w:rPr>
          <w:sz w:val="24"/>
        </w:rPr>
        <w:t>respiratorii</w:t>
      </w:r>
      <w:r>
        <w:rPr>
          <w:spacing w:val="-7"/>
          <w:sz w:val="24"/>
        </w:rPr>
        <w:t xml:space="preserve"> </w:t>
      </w:r>
      <w:r>
        <w:rPr>
          <w:sz w:val="24"/>
        </w:rPr>
        <w:t>cronice</w:t>
      </w:r>
      <w:r>
        <w:rPr>
          <w:spacing w:val="-8"/>
          <w:sz w:val="24"/>
        </w:rPr>
        <w:t xml:space="preserve"> </w:t>
      </w:r>
      <w:r>
        <w:rPr>
          <w:sz w:val="24"/>
        </w:rPr>
        <w:t>severe,</w:t>
      </w:r>
      <w:r>
        <w:rPr>
          <w:spacing w:val="-7"/>
          <w:sz w:val="24"/>
        </w:rPr>
        <w:t xml:space="preserve"> </w:t>
      </w:r>
      <w:r>
        <w:rPr>
          <w:sz w:val="24"/>
        </w:rPr>
        <w:t>boli</w:t>
      </w:r>
      <w:r>
        <w:rPr>
          <w:spacing w:val="-7"/>
          <w:sz w:val="24"/>
        </w:rPr>
        <w:t xml:space="preserve"> </w:t>
      </w:r>
      <w:r>
        <w:rPr>
          <w:sz w:val="24"/>
        </w:rPr>
        <w:t>cardiovasculare,</w:t>
      </w:r>
      <w:r>
        <w:rPr>
          <w:spacing w:val="-7"/>
          <w:sz w:val="24"/>
        </w:rPr>
        <w:t xml:space="preserve"> </w:t>
      </w:r>
      <w:r>
        <w:rPr>
          <w:sz w:val="24"/>
        </w:rPr>
        <w:t>obezitate</w:t>
      </w:r>
      <w:r>
        <w:rPr>
          <w:spacing w:val="-7"/>
          <w:sz w:val="24"/>
        </w:rPr>
        <w:t xml:space="preserve"> </w:t>
      </w:r>
      <w:r>
        <w:rPr>
          <w:sz w:val="24"/>
        </w:rPr>
        <w:t>severă,</w:t>
      </w:r>
      <w:r>
        <w:rPr>
          <w:spacing w:val="-7"/>
          <w:sz w:val="24"/>
        </w:rPr>
        <w:t xml:space="preserve"> </w:t>
      </w:r>
      <w:r>
        <w:rPr>
          <w:sz w:val="24"/>
        </w:rPr>
        <w:t>diabet</w:t>
      </w:r>
      <w:r>
        <w:rPr>
          <w:spacing w:val="-7"/>
          <w:sz w:val="24"/>
        </w:rPr>
        <w:t xml:space="preserve"> </w:t>
      </w:r>
      <w:r>
        <w:rPr>
          <w:sz w:val="24"/>
        </w:rPr>
        <w:t>zaharat</w:t>
      </w:r>
      <w:r>
        <w:rPr>
          <w:spacing w:val="-7"/>
          <w:sz w:val="24"/>
        </w:rPr>
        <w:t xml:space="preserve"> </w:t>
      </w:r>
      <w:r>
        <w:rPr>
          <w:sz w:val="24"/>
        </w:rPr>
        <w:t>tip</w:t>
      </w:r>
      <w:r>
        <w:rPr>
          <w:spacing w:val="-7"/>
          <w:sz w:val="24"/>
        </w:rPr>
        <w:t xml:space="preserve"> </w:t>
      </w:r>
      <w:r>
        <w:rPr>
          <w:sz w:val="24"/>
        </w:rPr>
        <w:t>I,</w:t>
      </w:r>
      <w:r>
        <w:rPr>
          <w:spacing w:val="-7"/>
          <w:sz w:val="24"/>
        </w:rPr>
        <w:t xml:space="preserve"> </w:t>
      </w:r>
      <w:r>
        <w:rPr>
          <w:sz w:val="24"/>
        </w:rPr>
        <w:t>boli inflamatorii,</w:t>
      </w:r>
      <w:r>
        <w:rPr>
          <w:spacing w:val="-11"/>
          <w:sz w:val="24"/>
        </w:rPr>
        <w:t xml:space="preserve"> </w:t>
      </w:r>
      <w:r>
        <w:rPr>
          <w:sz w:val="24"/>
        </w:rPr>
        <w:t>boli</w:t>
      </w:r>
      <w:r>
        <w:rPr>
          <w:spacing w:val="-9"/>
          <w:sz w:val="24"/>
        </w:rPr>
        <w:t xml:space="preserve"> </w:t>
      </w:r>
      <w:r>
        <w:rPr>
          <w:sz w:val="24"/>
        </w:rPr>
        <w:t>imune/autoimune,</w:t>
      </w:r>
      <w:r>
        <w:rPr>
          <w:spacing w:val="-9"/>
          <w:sz w:val="24"/>
        </w:rPr>
        <w:t xml:space="preserve"> </w:t>
      </w:r>
      <w:r>
        <w:rPr>
          <w:sz w:val="24"/>
        </w:rPr>
        <w:t>boli</w:t>
      </w:r>
      <w:r>
        <w:rPr>
          <w:spacing w:val="-9"/>
          <w:sz w:val="24"/>
        </w:rPr>
        <w:t xml:space="preserve"> </w:t>
      </w:r>
      <w:r>
        <w:rPr>
          <w:sz w:val="24"/>
        </w:rPr>
        <w:t>rare,</w:t>
      </w:r>
      <w:r>
        <w:rPr>
          <w:spacing w:val="-9"/>
          <w:sz w:val="24"/>
        </w:rPr>
        <w:t xml:space="preserve"> </w:t>
      </w:r>
      <w:r>
        <w:rPr>
          <w:sz w:val="24"/>
        </w:rPr>
        <w:t>boli</w:t>
      </w:r>
      <w:r>
        <w:rPr>
          <w:spacing w:val="-9"/>
          <w:sz w:val="24"/>
        </w:rPr>
        <w:t xml:space="preserve"> </w:t>
      </w:r>
      <w:r>
        <w:rPr>
          <w:sz w:val="24"/>
        </w:rPr>
        <w:t>ereditare</w:t>
      </w:r>
      <w:r>
        <w:rPr>
          <w:spacing w:val="-9"/>
          <w:sz w:val="24"/>
        </w:rPr>
        <w:t xml:space="preserve"> </w:t>
      </w:r>
      <w:r>
        <w:rPr>
          <w:sz w:val="24"/>
        </w:rPr>
        <w:t>de</w:t>
      </w:r>
      <w:r>
        <w:rPr>
          <w:spacing w:val="-9"/>
          <w:sz w:val="24"/>
        </w:rPr>
        <w:t xml:space="preserve"> </w:t>
      </w:r>
      <w:r>
        <w:rPr>
          <w:sz w:val="24"/>
        </w:rPr>
        <w:t>metabolism,</w:t>
      </w:r>
      <w:r>
        <w:rPr>
          <w:spacing w:val="-9"/>
          <w:sz w:val="24"/>
        </w:rPr>
        <w:t xml:space="preserve"> </w:t>
      </w:r>
      <w:r>
        <w:rPr>
          <w:sz w:val="24"/>
        </w:rPr>
        <w:t>tratament</w:t>
      </w:r>
      <w:r>
        <w:rPr>
          <w:spacing w:val="-9"/>
          <w:sz w:val="24"/>
        </w:rPr>
        <w:t xml:space="preserve"> </w:t>
      </w:r>
      <w:r>
        <w:rPr>
          <w:sz w:val="24"/>
        </w:rPr>
        <w:t>imunosupresiv,</w:t>
      </w:r>
      <w:r>
        <w:rPr>
          <w:spacing w:val="-9"/>
          <w:sz w:val="24"/>
        </w:rPr>
        <w:t xml:space="preserve"> </w:t>
      </w:r>
      <w:r>
        <w:rPr>
          <w:sz w:val="24"/>
        </w:rPr>
        <w:t>alte afecţiuni</w:t>
      </w:r>
      <w:r>
        <w:rPr>
          <w:spacing w:val="-8"/>
          <w:sz w:val="24"/>
        </w:rPr>
        <w:t xml:space="preserve"> </w:t>
      </w:r>
      <w:r>
        <w:rPr>
          <w:sz w:val="24"/>
        </w:rPr>
        <w:t>cronice,</w:t>
      </w:r>
      <w:r>
        <w:rPr>
          <w:spacing w:val="-8"/>
          <w:sz w:val="24"/>
        </w:rPr>
        <w:t xml:space="preserve"> </w:t>
      </w:r>
      <w:r>
        <w:rPr>
          <w:sz w:val="24"/>
        </w:rPr>
        <w:t>afecţiuni</w:t>
      </w:r>
      <w:r>
        <w:rPr>
          <w:spacing w:val="-8"/>
          <w:sz w:val="24"/>
        </w:rPr>
        <w:t xml:space="preserve"> </w:t>
      </w:r>
      <w:r>
        <w:rPr>
          <w:sz w:val="24"/>
        </w:rPr>
        <w:t>asociate</w:t>
      </w:r>
      <w:r>
        <w:rPr>
          <w:spacing w:val="-8"/>
          <w:sz w:val="24"/>
        </w:rPr>
        <w:t xml:space="preserve"> </w:t>
      </w:r>
      <w:r>
        <w:rPr>
          <w:sz w:val="24"/>
        </w:rPr>
        <w:t>cu</w:t>
      </w:r>
      <w:r>
        <w:rPr>
          <w:spacing w:val="-8"/>
          <w:sz w:val="24"/>
        </w:rPr>
        <w:t xml:space="preserve"> </w:t>
      </w:r>
      <w:r>
        <w:rPr>
          <w:sz w:val="24"/>
        </w:rPr>
        <w:t>imunodepresie</w:t>
      </w:r>
      <w:r>
        <w:rPr>
          <w:spacing w:val="-8"/>
          <w:sz w:val="24"/>
        </w:rPr>
        <w:t xml:space="preserve"> </w:t>
      </w:r>
      <w:r>
        <w:rPr>
          <w:sz w:val="24"/>
        </w:rPr>
        <w:t>moderată</w:t>
      </w:r>
      <w:r>
        <w:rPr>
          <w:spacing w:val="-8"/>
          <w:sz w:val="24"/>
        </w:rPr>
        <w:t xml:space="preserve"> </w:t>
      </w:r>
      <w:r>
        <w:rPr>
          <w:sz w:val="24"/>
        </w:rPr>
        <w:t>sau</w:t>
      </w:r>
      <w:r>
        <w:rPr>
          <w:spacing w:val="-8"/>
          <w:sz w:val="24"/>
        </w:rPr>
        <w:t xml:space="preserve"> </w:t>
      </w:r>
      <w:r>
        <w:rPr>
          <w:sz w:val="24"/>
        </w:rPr>
        <w:t>severă</w:t>
      </w:r>
      <w:r>
        <w:rPr>
          <w:spacing w:val="-8"/>
          <w:sz w:val="24"/>
        </w:rPr>
        <w:t xml:space="preserve"> </w:t>
      </w:r>
      <w:r>
        <w:rPr>
          <w:sz w:val="24"/>
        </w:rPr>
        <w:t>cum</w:t>
      </w:r>
      <w:r>
        <w:rPr>
          <w:spacing w:val="-8"/>
          <w:sz w:val="24"/>
        </w:rPr>
        <w:t xml:space="preserve"> </w:t>
      </w:r>
      <w:r>
        <w:rPr>
          <w:sz w:val="24"/>
        </w:rPr>
        <w:t>ar</w:t>
      </w:r>
      <w:r>
        <w:rPr>
          <w:spacing w:val="-8"/>
          <w:sz w:val="24"/>
        </w:rPr>
        <w:t xml:space="preserve"> </w:t>
      </w:r>
      <w:r>
        <w:rPr>
          <w:sz w:val="24"/>
        </w:rPr>
        <w:t>fi:</w:t>
      </w:r>
      <w:r>
        <w:rPr>
          <w:spacing w:val="-8"/>
          <w:sz w:val="24"/>
        </w:rPr>
        <w:t xml:space="preserve"> </w:t>
      </w:r>
      <w:r>
        <w:rPr>
          <w:sz w:val="24"/>
        </w:rPr>
        <w:t>transplant,</w:t>
      </w:r>
      <w:r>
        <w:rPr>
          <w:spacing w:val="-8"/>
          <w:sz w:val="24"/>
        </w:rPr>
        <w:t xml:space="preserve"> </w:t>
      </w:r>
      <w:r>
        <w:rPr>
          <w:sz w:val="24"/>
        </w:rPr>
        <w:t>afecţiuni oncologice</w:t>
      </w:r>
      <w:r>
        <w:rPr>
          <w:spacing w:val="-1"/>
          <w:sz w:val="24"/>
        </w:rPr>
        <w:t xml:space="preserve"> </w:t>
      </w:r>
      <w:r>
        <w:rPr>
          <w:sz w:val="24"/>
        </w:rPr>
        <w:t>în</w:t>
      </w:r>
      <w:r>
        <w:rPr>
          <w:spacing w:val="-1"/>
          <w:sz w:val="24"/>
        </w:rPr>
        <w:t xml:space="preserve"> </w:t>
      </w:r>
      <w:r>
        <w:rPr>
          <w:sz w:val="24"/>
        </w:rPr>
        <w:t>tratament</w:t>
      </w:r>
      <w:r>
        <w:rPr>
          <w:spacing w:val="-1"/>
          <w:sz w:val="24"/>
        </w:rPr>
        <w:t xml:space="preserve"> </w:t>
      </w:r>
      <w:r>
        <w:rPr>
          <w:sz w:val="24"/>
        </w:rPr>
        <w:t>imunosupresor,</w:t>
      </w:r>
      <w:r>
        <w:rPr>
          <w:spacing w:val="-1"/>
          <w:sz w:val="24"/>
        </w:rPr>
        <w:t xml:space="preserve"> </w:t>
      </w:r>
      <w:r>
        <w:rPr>
          <w:sz w:val="24"/>
        </w:rPr>
        <w:t>imunodeficienţe</w:t>
      </w:r>
      <w:r>
        <w:rPr>
          <w:spacing w:val="-1"/>
          <w:sz w:val="24"/>
        </w:rPr>
        <w:t xml:space="preserve"> </w:t>
      </w:r>
      <w:r>
        <w:rPr>
          <w:sz w:val="24"/>
        </w:rPr>
        <w:t>primare</w:t>
      </w:r>
      <w:r>
        <w:rPr>
          <w:spacing w:val="-1"/>
          <w:sz w:val="24"/>
        </w:rPr>
        <w:t xml:space="preserve"> </w:t>
      </w:r>
      <w:r>
        <w:rPr>
          <w:sz w:val="24"/>
        </w:rPr>
        <w:t>sau</w:t>
      </w:r>
      <w:r>
        <w:rPr>
          <w:spacing w:val="-1"/>
          <w:sz w:val="24"/>
        </w:rPr>
        <w:t xml:space="preserve"> </w:t>
      </w:r>
      <w:r>
        <w:rPr>
          <w:sz w:val="24"/>
        </w:rPr>
        <w:t>dobândite,</w:t>
      </w:r>
      <w:r>
        <w:rPr>
          <w:spacing w:val="-1"/>
          <w:sz w:val="24"/>
        </w:rPr>
        <w:t xml:space="preserve"> </w:t>
      </w:r>
      <w:r>
        <w:rPr>
          <w:sz w:val="24"/>
        </w:rPr>
        <w:t>alte</w:t>
      </w:r>
      <w:r>
        <w:rPr>
          <w:spacing w:val="-1"/>
          <w:sz w:val="24"/>
        </w:rPr>
        <w:t xml:space="preserve"> </w:t>
      </w:r>
      <w:r>
        <w:rPr>
          <w:sz w:val="24"/>
        </w:rPr>
        <w:t>tipuri</w:t>
      </w:r>
      <w:r>
        <w:rPr>
          <w:spacing w:val="-1"/>
          <w:sz w:val="24"/>
        </w:rPr>
        <w:t xml:space="preserve"> </w:t>
      </w:r>
      <w:r>
        <w:rPr>
          <w:sz w:val="24"/>
        </w:rPr>
        <w:t>de</w:t>
      </w:r>
      <w:r>
        <w:rPr>
          <w:spacing w:val="-1"/>
          <w:sz w:val="24"/>
        </w:rPr>
        <w:t xml:space="preserve"> </w:t>
      </w:r>
      <w:r>
        <w:rPr>
          <w:sz w:val="24"/>
        </w:rPr>
        <w:t>tratamente imunosupresoare. În această situaţie activitatea didactică se va desfăşura în sistem hibrid sau online;</w:t>
      </w:r>
    </w:p>
    <w:p w14:paraId="0AD3A41E" w14:textId="77777777" w:rsidR="006F1A34" w:rsidRDefault="001A4735">
      <w:pPr>
        <w:pStyle w:val="Listparagraf"/>
        <w:numPr>
          <w:ilvl w:val="1"/>
          <w:numId w:val="168"/>
        </w:numPr>
        <w:tabs>
          <w:tab w:val="left" w:pos="1817"/>
        </w:tabs>
        <w:ind w:right="649" w:firstLine="708"/>
        <w:jc w:val="both"/>
        <w:rPr>
          <w:sz w:val="24"/>
        </w:rPr>
      </w:pPr>
      <w:r>
        <w:rPr>
          <w:sz w:val="24"/>
        </w:rPr>
        <w:t>la</w:t>
      </w:r>
      <w:r>
        <w:rPr>
          <w:spacing w:val="-1"/>
          <w:sz w:val="24"/>
        </w:rPr>
        <w:t xml:space="preserve"> </w:t>
      </w:r>
      <w:r>
        <w:rPr>
          <w:sz w:val="24"/>
        </w:rPr>
        <w:t>nivel</w:t>
      </w:r>
      <w:r>
        <w:rPr>
          <w:spacing w:val="-1"/>
          <w:sz w:val="24"/>
        </w:rPr>
        <w:t xml:space="preserve"> </w:t>
      </w:r>
      <w:r>
        <w:rPr>
          <w:sz w:val="24"/>
        </w:rPr>
        <w:t>individual,</w:t>
      </w:r>
      <w:r>
        <w:rPr>
          <w:spacing w:val="-1"/>
          <w:sz w:val="24"/>
        </w:rPr>
        <w:t xml:space="preserve"> </w:t>
      </w:r>
      <w:r>
        <w:rPr>
          <w:sz w:val="24"/>
        </w:rPr>
        <w:t>la</w:t>
      </w:r>
      <w:r>
        <w:rPr>
          <w:spacing w:val="-1"/>
          <w:sz w:val="24"/>
        </w:rPr>
        <w:t xml:space="preserve"> </w:t>
      </w:r>
      <w:r>
        <w:rPr>
          <w:sz w:val="24"/>
        </w:rPr>
        <w:t>cererea</w:t>
      </w:r>
      <w:r>
        <w:rPr>
          <w:spacing w:val="-1"/>
          <w:sz w:val="24"/>
        </w:rPr>
        <w:t xml:space="preserve"> </w:t>
      </w:r>
      <w:r>
        <w:rPr>
          <w:sz w:val="24"/>
        </w:rPr>
        <w:t>elevelor</w:t>
      </w:r>
      <w:r>
        <w:rPr>
          <w:spacing w:val="-1"/>
          <w:sz w:val="24"/>
        </w:rPr>
        <w:t xml:space="preserve"> </w:t>
      </w:r>
      <w:r>
        <w:rPr>
          <w:sz w:val="24"/>
        </w:rPr>
        <w:t>gravide</w:t>
      </w:r>
      <w:r>
        <w:rPr>
          <w:spacing w:val="-1"/>
          <w:sz w:val="24"/>
        </w:rPr>
        <w:t xml:space="preserve"> </w:t>
      </w:r>
      <w:r>
        <w:rPr>
          <w:sz w:val="24"/>
        </w:rPr>
        <w:t>sau</w:t>
      </w:r>
      <w:r>
        <w:rPr>
          <w:spacing w:val="-1"/>
          <w:sz w:val="24"/>
        </w:rPr>
        <w:t xml:space="preserve"> </w:t>
      </w:r>
      <w:r>
        <w:rPr>
          <w:sz w:val="24"/>
        </w:rPr>
        <w:t>a beneficiarilor</w:t>
      </w:r>
      <w:r>
        <w:rPr>
          <w:spacing w:val="-1"/>
          <w:sz w:val="24"/>
        </w:rPr>
        <w:t xml:space="preserve"> </w:t>
      </w:r>
      <w:r>
        <w:rPr>
          <w:sz w:val="24"/>
        </w:rPr>
        <w:t>primari părinți</w:t>
      </w:r>
      <w:r>
        <w:rPr>
          <w:spacing w:val="-1"/>
          <w:sz w:val="24"/>
        </w:rPr>
        <w:t xml:space="preserve"> </w:t>
      </w:r>
      <w:r>
        <w:rPr>
          <w:sz w:val="24"/>
        </w:rPr>
        <w:t>majori</w:t>
      </w:r>
      <w:r>
        <w:rPr>
          <w:spacing w:val="-1"/>
          <w:sz w:val="24"/>
        </w:rPr>
        <w:t xml:space="preserve"> </w:t>
      </w:r>
      <w:r>
        <w:rPr>
          <w:sz w:val="24"/>
        </w:rPr>
        <w:t>sau</w:t>
      </w:r>
      <w:r>
        <w:rPr>
          <w:spacing w:val="-1"/>
          <w:sz w:val="24"/>
        </w:rPr>
        <w:t xml:space="preserve"> </w:t>
      </w:r>
      <w:r>
        <w:rPr>
          <w:sz w:val="24"/>
        </w:rPr>
        <w:t>la cererea părintelui/reprezentantului legal al acestora în cazul beneficiarilor primari minori, activitatea didactică desfășurându-se în format hibrid sau online;</w:t>
      </w:r>
    </w:p>
    <w:p w14:paraId="744BCFD0" w14:textId="77777777" w:rsidR="006F1A34" w:rsidRDefault="001A4735">
      <w:pPr>
        <w:pStyle w:val="Listparagraf"/>
        <w:numPr>
          <w:ilvl w:val="1"/>
          <w:numId w:val="168"/>
        </w:numPr>
        <w:tabs>
          <w:tab w:val="left" w:pos="1816"/>
        </w:tabs>
        <w:ind w:right="649" w:firstLine="719"/>
        <w:jc w:val="both"/>
        <w:rPr>
          <w:sz w:val="24"/>
        </w:rPr>
      </w:pPr>
      <w:r>
        <w:rPr>
          <w:sz w:val="24"/>
        </w:rPr>
        <w:t>la nivel</w:t>
      </w:r>
      <w:r>
        <w:rPr>
          <w:spacing w:val="-2"/>
          <w:sz w:val="24"/>
        </w:rPr>
        <w:t xml:space="preserve"> </w:t>
      </w:r>
      <w:r>
        <w:rPr>
          <w:sz w:val="24"/>
        </w:rPr>
        <w:t>individual, la cererea elevului major sau a părintelui/reprezentantului legal al acestuia, pentru</w:t>
      </w:r>
      <w:r>
        <w:rPr>
          <w:spacing w:val="-9"/>
          <w:sz w:val="24"/>
        </w:rPr>
        <w:t xml:space="preserve"> </w:t>
      </w:r>
      <w:r>
        <w:rPr>
          <w:sz w:val="24"/>
        </w:rPr>
        <w:t>beneficiarii</w:t>
      </w:r>
      <w:r>
        <w:rPr>
          <w:spacing w:val="-9"/>
          <w:sz w:val="24"/>
        </w:rPr>
        <w:t xml:space="preserve"> </w:t>
      </w:r>
      <w:r>
        <w:rPr>
          <w:sz w:val="24"/>
        </w:rPr>
        <w:t>primari</w:t>
      </w:r>
      <w:r>
        <w:rPr>
          <w:spacing w:val="-8"/>
          <w:sz w:val="24"/>
        </w:rPr>
        <w:t xml:space="preserve"> </w:t>
      </w:r>
      <w:r>
        <w:rPr>
          <w:sz w:val="24"/>
        </w:rPr>
        <w:t>aflați</w:t>
      </w:r>
      <w:r>
        <w:rPr>
          <w:spacing w:val="-9"/>
          <w:sz w:val="24"/>
        </w:rPr>
        <w:t xml:space="preserve"> </w:t>
      </w:r>
      <w:r>
        <w:rPr>
          <w:sz w:val="24"/>
        </w:rPr>
        <w:t>în</w:t>
      </w:r>
      <w:r>
        <w:rPr>
          <w:spacing w:val="-9"/>
          <w:sz w:val="24"/>
        </w:rPr>
        <w:t xml:space="preserve"> </w:t>
      </w:r>
      <w:r>
        <w:rPr>
          <w:sz w:val="24"/>
        </w:rPr>
        <w:t>arest</w:t>
      </w:r>
      <w:r>
        <w:rPr>
          <w:spacing w:val="-9"/>
          <w:sz w:val="24"/>
        </w:rPr>
        <w:t xml:space="preserve"> </w:t>
      </w:r>
      <w:r>
        <w:rPr>
          <w:sz w:val="24"/>
        </w:rPr>
        <w:t>la</w:t>
      </w:r>
      <w:r>
        <w:rPr>
          <w:spacing w:val="-9"/>
          <w:sz w:val="24"/>
        </w:rPr>
        <w:t xml:space="preserve"> </w:t>
      </w:r>
      <w:r>
        <w:rPr>
          <w:sz w:val="24"/>
        </w:rPr>
        <w:t>domiciliu,</w:t>
      </w:r>
      <w:r>
        <w:rPr>
          <w:spacing w:val="-9"/>
          <w:sz w:val="24"/>
        </w:rPr>
        <w:t xml:space="preserve"> </w:t>
      </w:r>
      <w:r>
        <w:rPr>
          <w:sz w:val="24"/>
        </w:rPr>
        <w:t>în</w:t>
      </w:r>
      <w:r>
        <w:rPr>
          <w:spacing w:val="-9"/>
          <w:sz w:val="24"/>
        </w:rPr>
        <w:t xml:space="preserve"> </w:t>
      </w:r>
      <w:r>
        <w:rPr>
          <w:sz w:val="24"/>
        </w:rPr>
        <w:t>limitele</w:t>
      </w:r>
      <w:r>
        <w:rPr>
          <w:spacing w:val="-9"/>
          <w:sz w:val="24"/>
        </w:rPr>
        <w:t xml:space="preserve"> </w:t>
      </w:r>
      <w:r>
        <w:rPr>
          <w:sz w:val="24"/>
        </w:rPr>
        <w:t>hotărârii</w:t>
      </w:r>
      <w:r>
        <w:rPr>
          <w:spacing w:val="-9"/>
          <w:sz w:val="24"/>
        </w:rPr>
        <w:t xml:space="preserve"> </w:t>
      </w:r>
      <w:r>
        <w:rPr>
          <w:sz w:val="24"/>
        </w:rPr>
        <w:t>judecătorești;</w:t>
      </w:r>
      <w:r>
        <w:rPr>
          <w:spacing w:val="-9"/>
          <w:sz w:val="24"/>
        </w:rPr>
        <w:t xml:space="preserve"> </w:t>
      </w:r>
      <w:r>
        <w:rPr>
          <w:sz w:val="24"/>
        </w:rPr>
        <w:t>în</w:t>
      </w:r>
      <w:r>
        <w:rPr>
          <w:spacing w:val="-9"/>
          <w:sz w:val="24"/>
        </w:rPr>
        <w:t xml:space="preserve"> </w:t>
      </w:r>
      <w:r>
        <w:rPr>
          <w:sz w:val="24"/>
        </w:rPr>
        <w:t>această</w:t>
      </w:r>
      <w:r>
        <w:rPr>
          <w:spacing w:val="-9"/>
          <w:sz w:val="24"/>
        </w:rPr>
        <w:t xml:space="preserve"> </w:t>
      </w:r>
      <w:r>
        <w:rPr>
          <w:sz w:val="24"/>
        </w:rPr>
        <w:t>situaţie activitatea didactică se va desfăşura în sistem hibrid sau online, în limitele hotărârii judecătorești;</w:t>
      </w:r>
    </w:p>
    <w:p w14:paraId="1B705241" w14:textId="77777777" w:rsidR="006F1A34" w:rsidRDefault="001A4735">
      <w:pPr>
        <w:pStyle w:val="Listparagraf"/>
        <w:numPr>
          <w:ilvl w:val="1"/>
          <w:numId w:val="168"/>
        </w:numPr>
        <w:tabs>
          <w:tab w:val="left" w:pos="1810"/>
        </w:tabs>
        <w:ind w:right="649" w:firstLine="708"/>
        <w:jc w:val="both"/>
        <w:rPr>
          <w:sz w:val="24"/>
        </w:rPr>
      </w:pPr>
      <w:r>
        <w:rPr>
          <w:sz w:val="24"/>
        </w:rPr>
        <w:t>la</w:t>
      </w:r>
      <w:r>
        <w:rPr>
          <w:spacing w:val="-8"/>
          <w:sz w:val="24"/>
        </w:rPr>
        <w:t xml:space="preserve"> </w:t>
      </w:r>
      <w:r>
        <w:rPr>
          <w:sz w:val="24"/>
        </w:rPr>
        <w:t>nivelul</w:t>
      </w:r>
      <w:r>
        <w:rPr>
          <w:spacing w:val="-8"/>
          <w:sz w:val="24"/>
        </w:rPr>
        <w:t xml:space="preserve"> </w:t>
      </w:r>
      <w:r>
        <w:rPr>
          <w:sz w:val="24"/>
        </w:rPr>
        <w:t>unor</w:t>
      </w:r>
      <w:r>
        <w:rPr>
          <w:spacing w:val="-8"/>
          <w:sz w:val="24"/>
        </w:rPr>
        <w:t xml:space="preserve"> </w:t>
      </w:r>
      <w:r>
        <w:rPr>
          <w:sz w:val="24"/>
        </w:rPr>
        <w:t>formaţiuni</w:t>
      </w:r>
      <w:r>
        <w:rPr>
          <w:spacing w:val="-8"/>
          <w:sz w:val="24"/>
        </w:rPr>
        <w:t xml:space="preserve"> </w:t>
      </w:r>
      <w:r>
        <w:rPr>
          <w:sz w:val="24"/>
        </w:rPr>
        <w:t>de</w:t>
      </w:r>
      <w:r>
        <w:rPr>
          <w:spacing w:val="-8"/>
          <w:sz w:val="24"/>
        </w:rPr>
        <w:t xml:space="preserve"> </w:t>
      </w:r>
      <w:r>
        <w:rPr>
          <w:sz w:val="24"/>
        </w:rPr>
        <w:t>studiu</w:t>
      </w:r>
      <w:r>
        <w:rPr>
          <w:spacing w:val="-8"/>
          <w:sz w:val="24"/>
        </w:rPr>
        <w:t xml:space="preserve"> </w:t>
      </w:r>
      <w:r>
        <w:rPr>
          <w:sz w:val="24"/>
        </w:rPr>
        <w:t>-</w:t>
      </w:r>
      <w:r>
        <w:rPr>
          <w:spacing w:val="-8"/>
          <w:sz w:val="24"/>
        </w:rPr>
        <w:t xml:space="preserve"> </w:t>
      </w:r>
      <w:r>
        <w:rPr>
          <w:sz w:val="24"/>
        </w:rPr>
        <w:t>grupe/clase</w:t>
      </w:r>
      <w:r>
        <w:rPr>
          <w:spacing w:val="-8"/>
          <w:sz w:val="24"/>
        </w:rPr>
        <w:t xml:space="preserve"> </w:t>
      </w:r>
      <w:r>
        <w:rPr>
          <w:sz w:val="24"/>
        </w:rPr>
        <w:t>din</w:t>
      </w:r>
      <w:r>
        <w:rPr>
          <w:spacing w:val="-8"/>
          <w:sz w:val="24"/>
        </w:rPr>
        <w:t xml:space="preserve"> </w:t>
      </w:r>
      <w:r>
        <w:rPr>
          <w:sz w:val="24"/>
        </w:rPr>
        <w:t>cadrul</w:t>
      </w:r>
      <w:r>
        <w:rPr>
          <w:spacing w:val="-8"/>
          <w:sz w:val="24"/>
        </w:rPr>
        <w:t xml:space="preserve"> </w:t>
      </w:r>
      <w:r>
        <w:rPr>
          <w:sz w:val="24"/>
        </w:rPr>
        <w:t>unităţii</w:t>
      </w:r>
      <w:r>
        <w:rPr>
          <w:spacing w:val="-8"/>
          <w:sz w:val="24"/>
        </w:rPr>
        <w:t xml:space="preserve"> </w:t>
      </w:r>
      <w:r>
        <w:rPr>
          <w:sz w:val="24"/>
        </w:rPr>
        <w:t>de</w:t>
      </w:r>
      <w:r>
        <w:rPr>
          <w:spacing w:val="-8"/>
          <w:sz w:val="24"/>
        </w:rPr>
        <w:t xml:space="preserve"> </w:t>
      </w:r>
      <w:r>
        <w:rPr>
          <w:sz w:val="24"/>
        </w:rPr>
        <w:t>învăţământ,</w:t>
      </w:r>
      <w:r>
        <w:rPr>
          <w:spacing w:val="-8"/>
          <w:sz w:val="24"/>
        </w:rPr>
        <w:t xml:space="preserve"> </w:t>
      </w:r>
      <w:r>
        <w:rPr>
          <w:sz w:val="24"/>
        </w:rPr>
        <w:t>precum</w:t>
      </w:r>
      <w:r>
        <w:rPr>
          <w:spacing w:val="-8"/>
          <w:sz w:val="24"/>
        </w:rPr>
        <w:t xml:space="preserve"> </w:t>
      </w:r>
      <w:r>
        <w:rPr>
          <w:sz w:val="24"/>
        </w:rPr>
        <w:t>şi</w:t>
      </w:r>
      <w:r>
        <w:rPr>
          <w:spacing w:val="-8"/>
          <w:sz w:val="24"/>
        </w:rPr>
        <w:t xml:space="preserve"> </w:t>
      </w:r>
      <w:r>
        <w:rPr>
          <w:sz w:val="24"/>
        </w:rPr>
        <w:t>la nivelul unităţii de învăţământ</w:t>
      </w:r>
      <w:r>
        <w:rPr>
          <w:sz w:val="24"/>
        </w:rPr>
        <w:t xml:space="preserve"> - la cererea directorului, în baza hotărârii consiliului de administraţie al unităţii, cu informarea ISJ/ISMB, respectiv cu aprobarea inspectorului şcolar general şi informarea Ministerului Educaţiei;</w:t>
      </w:r>
    </w:p>
    <w:p w14:paraId="3F104C79" w14:textId="77777777" w:rsidR="006F1A34" w:rsidRDefault="001A4735">
      <w:pPr>
        <w:pStyle w:val="Listparagraf"/>
        <w:numPr>
          <w:ilvl w:val="1"/>
          <w:numId w:val="168"/>
        </w:numPr>
        <w:tabs>
          <w:tab w:val="left" w:pos="1799"/>
        </w:tabs>
        <w:ind w:right="649" w:firstLine="708"/>
        <w:jc w:val="both"/>
        <w:rPr>
          <w:sz w:val="24"/>
        </w:rPr>
      </w:pPr>
      <w:r>
        <w:rPr>
          <w:sz w:val="24"/>
        </w:rPr>
        <w:t>la</w:t>
      </w:r>
      <w:r>
        <w:rPr>
          <w:spacing w:val="-6"/>
          <w:sz w:val="24"/>
        </w:rPr>
        <w:t xml:space="preserve"> </w:t>
      </w:r>
      <w:r>
        <w:rPr>
          <w:sz w:val="24"/>
        </w:rPr>
        <w:t>nivelul</w:t>
      </w:r>
      <w:r>
        <w:rPr>
          <w:spacing w:val="-6"/>
          <w:sz w:val="24"/>
        </w:rPr>
        <w:t xml:space="preserve"> </w:t>
      </w:r>
      <w:r>
        <w:rPr>
          <w:sz w:val="24"/>
        </w:rPr>
        <w:t>grupurilor</w:t>
      </w:r>
      <w:r>
        <w:rPr>
          <w:spacing w:val="-6"/>
          <w:sz w:val="24"/>
        </w:rPr>
        <w:t xml:space="preserve"> </w:t>
      </w:r>
      <w:r>
        <w:rPr>
          <w:sz w:val="24"/>
        </w:rPr>
        <w:t>de</w:t>
      </w:r>
      <w:r>
        <w:rPr>
          <w:spacing w:val="-6"/>
          <w:sz w:val="24"/>
        </w:rPr>
        <w:t xml:space="preserve"> </w:t>
      </w:r>
      <w:r>
        <w:rPr>
          <w:sz w:val="24"/>
        </w:rPr>
        <w:t>unităţi</w:t>
      </w:r>
      <w:r>
        <w:rPr>
          <w:spacing w:val="-6"/>
          <w:sz w:val="24"/>
        </w:rPr>
        <w:t xml:space="preserve"> </w:t>
      </w:r>
      <w:r>
        <w:rPr>
          <w:sz w:val="24"/>
        </w:rPr>
        <w:t>de</w:t>
      </w:r>
      <w:r>
        <w:rPr>
          <w:spacing w:val="-6"/>
          <w:sz w:val="24"/>
        </w:rPr>
        <w:t xml:space="preserve"> </w:t>
      </w:r>
      <w:r>
        <w:rPr>
          <w:sz w:val="24"/>
        </w:rPr>
        <w:t>învăţământ</w:t>
      </w:r>
      <w:r>
        <w:rPr>
          <w:spacing w:val="-6"/>
          <w:sz w:val="24"/>
        </w:rPr>
        <w:t xml:space="preserve"> </w:t>
      </w:r>
      <w:r>
        <w:rPr>
          <w:sz w:val="24"/>
        </w:rPr>
        <w:t>din</w:t>
      </w:r>
      <w:r>
        <w:rPr>
          <w:spacing w:val="-6"/>
          <w:sz w:val="24"/>
        </w:rPr>
        <w:t xml:space="preserve"> </w:t>
      </w:r>
      <w:r>
        <w:rPr>
          <w:sz w:val="24"/>
        </w:rPr>
        <w:t>acelaşi</w:t>
      </w:r>
      <w:r>
        <w:rPr>
          <w:spacing w:val="-6"/>
          <w:sz w:val="24"/>
        </w:rPr>
        <w:t xml:space="preserve"> </w:t>
      </w:r>
      <w:r>
        <w:rPr>
          <w:sz w:val="24"/>
        </w:rPr>
        <w:t>judeţ/municipiul</w:t>
      </w:r>
      <w:r>
        <w:rPr>
          <w:spacing w:val="-6"/>
          <w:sz w:val="24"/>
        </w:rPr>
        <w:t xml:space="preserve"> </w:t>
      </w:r>
      <w:r>
        <w:rPr>
          <w:sz w:val="24"/>
        </w:rPr>
        <w:t>Bucureşti</w:t>
      </w:r>
      <w:r>
        <w:rPr>
          <w:spacing w:val="-3"/>
          <w:sz w:val="24"/>
        </w:rPr>
        <w:t xml:space="preserve"> </w:t>
      </w:r>
      <w:r>
        <w:rPr>
          <w:sz w:val="24"/>
        </w:rPr>
        <w:t>-</w:t>
      </w:r>
      <w:r>
        <w:rPr>
          <w:spacing w:val="-6"/>
          <w:sz w:val="24"/>
        </w:rPr>
        <w:t xml:space="preserve"> </w:t>
      </w:r>
      <w:r>
        <w:rPr>
          <w:sz w:val="24"/>
        </w:rPr>
        <w:t>la</w:t>
      </w:r>
      <w:r>
        <w:rPr>
          <w:spacing w:val="-6"/>
          <w:sz w:val="24"/>
        </w:rPr>
        <w:t xml:space="preserve"> </w:t>
      </w:r>
      <w:r>
        <w:rPr>
          <w:sz w:val="24"/>
        </w:rPr>
        <w:t>cererea inspectorului școlar general, cu aprobarea ministerului educației;</w:t>
      </w:r>
    </w:p>
    <w:p w14:paraId="6F529505" w14:textId="77777777" w:rsidR="006F1A34" w:rsidRDefault="001A4735">
      <w:pPr>
        <w:pStyle w:val="Listparagraf"/>
        <w:numPr>
          <w:ilvl w:val="1"/>
          <w:numId w:val="168"/>
        </w:numPr>
        <w:tabs>
          <w:tab w:val="left" w:pos="1839"/>
        </w:tabs>
        <w:ind w:right="651" w:firstLine="708"/>
        <w:jc w:val="both"/>
        <w:rPr>
          <w:sz w:val="24"/>
        </w:rPr>
      </w:pPr>
      <w:r>
        <w:rPr>
          <w:sz w:val="24"/>
        </w:rPr>
        <w:t>la nivel regional sau naţional, prin ordin al ministrului educaţiei, ca urmare a hotărârii comitetului judeţean/al municipiului Bucureşti pentru situaţii de urgenţă, respectiv Comitetului Naţional pentru Situaţii de Urgenţă (CJSU/CNSU), după caz.</w:t>
      </w:r>
    </w:p>
    <w:p w14:paraId="4E2BE391" w14:textId="77777777" w:rsidR="006F1A34" w:rsidRDefault="001A4735">
      <w:pPr>
        <w:pStyle w:val="Listparagraf"/>
        <w:numPr>
          <w:ilvl w:val="0"/>
          <w:numId w:val="168"/>
        </w:numPr>
        <w:tabs>
          <w:tab w:val="left" w:pos="1889"/>
        </w:tabs>
        <w:ind w:left="849" w:right="649" w:firstLine="708"/>
        <w:jc w:val="both"/>
        <w:rPr>
          <w:sz w:val="24"/>
        </w:rPr>
      </w:pPr>
      <w:r>
        <w:rPr>
          <w:sz w:val="24"/>
        </w:rPr>
        <w:t>Suspendarea</w:t>
      </w:r>
      <w:r>
        <w:rPr>
          <w:spacing w:val="-8"/>
          <w:sz w:val="24"/>
        </w:rPr>
        <w:t xml:space="preserve"> </w:t>
      </w:r>
      <w:r>
        <w:rPr>
          <w:sz w:val="24"/>
        </w:rPr>
        <w:t>cursurilor</w:t>
      </w:r>
      <w:r>
        <w:rPr>
          <w:spacing w:val="-8"/>
          <w:sz w:val="24"/>
        </w:rPr>
        <w:t xml:space="preserve"> </w:t>
      </w:r>
      <w:r>
        <w:rPr>
          <w:sz w:val="24"/>
        </w:rPr>
        <w:t>cu</w:t>
      </w:r>
      <w:r>
        <w:rPr>
          <w:spacing w:val="-8"/>
          <w:sz w:val="24"/>
        </w:rPr>
        <w:t xml:space="preserve"> </w:t>
      </w:r>
      <w:r>
        <w:rPr>
          <w:sz w:val="24"/>
        </w:rPr>
        <w:t>prezenţă</w:t>
      </w:r>
      <w:r>
        <w:rPr>
          <w:spacing w:val="-8"/>
          <w:sz w:val="24"/>
        </w:rPr>
        <w:t xml:space="preserve"> </w:t>
      </w:r>
      <w:r>
        <w:rPr>
          <w:sz w:val="24"/>
        </w:rPr>
        <w:t>fizică</w:t>
      </w:r>
      <w:r>
        <w:rPr>
          <w:spacing w:val="-8"/>
          <w:sz w:val="24"/>
        </w:rPr>
        <w:t xml:space="preserve"> </w:t>
      </w:r>
      <w:r>
        <w:rPr>
          <w:sz w:val="24"/>
        </w:rPr>
        <w:t>la</w:t>
      </w:r>
      <w:r>
        <w:rPr>
          <w:spacing w:val="-8"/>
          <w:sz w:val="24"/>
        </w:rPr>
        <w:t xml:space="preserve"> </w:t>
      </w:r>
      <w:r>
        <w:rPr>
          <w:sz w:val="24"/>
        </w:rPr>
        <w:t>nivel</w:t>
      </w:r>
      <w:r>
        <w:rPr>
          <w:spacing w:val="-8"/>
          <w:sz w:val="24"/>
        </w:rPr>
        <w:t xml:space="preserve"> </w:t>
      </w:r>
      <w:r>
        <w:rPr>
          <w:sz w:val="24"/>
        </w:rPr>
        <w:t>individual,</w:t>
      </w:r>
      <w:r>
        <w:rPr>
          <w:spacing w:val="-8"/>
          <w:sz w:val="24"/>
        </w:rPr>
        <w:t xml:space="preserve"> </w:t>
      </w:r>
      <w:r>
        <w:rPr>
          <w:sz w:val="24"/>
        </w:rPr>
        <w:t>conform</w:t>
      </w:r>
      <w:r>
        <w:rPr>
          <w:spacing w:val="-8"/>
          <w:sz w:val="24"/>
        </w:rPr>
        <w:t xml:space="preserve"> </w:t>
      </w:r>
      <w:r>
        <w:rPr>
          <w:sz w:val="24"/>
        </w:rPr>
        <w:t>alin.</w:t>
      </w:r>
      <w:r>
        <w:rPr>
          <w:spacing w:val="-8"/>
          <w:sz w:val="24"/>
        </w:rPr>
        <w:t xml:space="preserve"> </w:t>
      </w:r>
      <w:r>
        <w:rPr>
          <w:sz w:val="24"/>
        </w:rPr>
        <w:t>(4)</w:t>
      </w:r>
      <w:r>
        <w:rPr>
          <w:spacing w:val="-8"/>
          <w:sz w:val="24"/>
        </w:rPr>
        <w:t xml:space="preserve"> </w:t>
      </w:r>
      <w:r>
        <w:rPr>
          <w:sz w:val="24"/>
        </w:rPr>
        <w:t>lit.a)</w:t>
      </w:r>
      <w:r>
        <w:rPr>
          <w:spacing w:val="-8"/>
          <w:sz w:val="24"/>
        </w:rPr>
        <w:t xml:space="preserve"> </w:t>
      </w:r>
      <w:r>
        <w:rPr>
          <w:sz w:val="24"/>
        </w:rPr>
        <w:t>și</w:t>
      </w:r>
      <w:r>
        <w:rPr>
          <w:spacing w:val="-8"/>
          <w:sz w:val="24"/>
        </w:rPr>
        <w:t xml:space="preserve"> </w:t>
      </w:r>
      <w:r>
        <w:rPr>
          <w:sz w:val="24"/>
        </w:rPr>
        <w:t>lit.b),</w:t>
      </w:r>
      <w:r>
        <w:rPr>
          <w:spacing w:val="-8"/>
          <w:sz w:val="24"/>
        </w:rPr>
        <w:t xml:space="preserve"> </w:t>
      </w:r>
      <w:r>
        <w:rPr>
          <w:sz w:val="24"/>
        </w:rPr>
        <w:t>se realizează</w:t>
      </w:r>
      <w:r>
        <w:rPr>
          <w:spacing w:val="-12"/>
          <w:sz w:val="24"/>
        </w:rPr>
        <w:t xml:space="preserve"> </w:t>
      </w:r>
      <w:r>
        <w:rPr>
          <w:sz w:val="24"/>
        </w:rPr>
        <w:t>cu</w:t>
      </w:r>
      <w:r>
        <w:rPr>
          <w:spacing w:val="-12"/>
          <w:sz w:val="24"/>
        </w:rPr>
        <w:t xml:space="preserve"> </w:t>
      </w:r>
      <w:r>
        <w:rPr>
          <w:sz w:val="24"/>
        </w:rPr>
        <w:t>avizul,</w:t>
      </w:r>
      <w:r>
        <w:rPr>
          <w:spacing w:val="-12"/>
          <w:sz w:val="24"/>
        </w:rPr>
        <w:t xml:space="preserve"> </w:t>
      </w:r>
      <w:r>
        <w:rPr>
          <w:sz w:val="24"/>
        </w:rPr>
        <w:t>motivat</w:t>
      </w:r>
      <w:r>
        <w:rPr>
          <w:spacing w:val="-12"/>
          <w:sz w:val="24"/>
        </w:rPr>
        <w:t xml:space="preserve"> </w:t>
      </w:r>
      <w:r>
        <w:rPr>
          <w:sz w:val="24"/>
        </w:rPr>
        <w:t>în</w:t>
      </w:r>
      <w:r>
        <w:rPr>
          <w:spacing w:val="-12"/>
          <w:sz w:val="24"/>
        </w:rPr>
        <w:t xml:space="preserve"> </w:t>
      </w:r>
      <w:r>
        <w:rPr>
          <w:sz w:val="24"/>
        </w:rPr>
        <w:t>scris,</w:t>
      </w:r>
      <w:r>
        <w:rPr>
          <w:spacing w:val="-12"/>
          <w:sz w:val="24"/>
        </w:rPr>
        <w:t xml:space="preserve"> </w:t>
      </w:r>
      <w:r>
        <w:rPr>
          <w:sz w:val="24"/>
        </w:rPr>
        <w:t>al</w:t>
      </w:r>
      <w:r>
        <w:rPr>
          <w:spacing w:val="-12"/>
          <w:sz w:val="24"/>
        </w:rPr>
        <w:t xml:space="preserve"> </w:t>
      </w:r>
      <w:r>
        <w:rPr>
          <w:sz w:val="24"/>
        </w:rPr>
        <w:t>consiliului</w:t>
      </w:r>
      <w:r>
        <w:rPr>
          <w:spacing w:val="-12"/>
          <w:sz w:val="24"/>
        </w:rPr>
        <w:t xml:space="preserve"> </w:t>
      </w:r>
      <w:r>
        <w:rPr>
          <w:sz w:val="24"/>
        </w:rPr>
        <w:t>de</w:t>
      </w:r>
      <w:r>
        <w:rPr>
          <w:spacing w:val="-12"/>
          <w:sz w:val="24"/>
        </w:rPr>
        <w:t xml:space="preserve"> </w:t>
      </w:r>
      <w:r>
        <w:rPr>
          <w:sz w:val="24"/>
        </w:rPr>
        <w:t>administraţie</w:t>
      </w:r>
      <w:r>
        <w:rPr>
          <w:spacing w:val="-12"/>
          <w:sz w:val="24"/>
        </w:rPr>
        <w:t xml:space="preserve"> </w:t>
      </w:r>
      <w:r>
        <w:rPr>
          <w:sz w:val="24"/>
        </w:rPr>
        <w:t>al</w:t>
      </w:r>
      <w:r>
        <w:rPr>
          <w:spacing w:val="-12"/>
          <w:sz w:val="24"/>
        </w:rPr>
        <w:t xml:space="preserve"> </w:t>
      </w:r>
      <w:r>
        <w:rPr>
          <w:sz w:val="24"/>
        </w:rPr>
        <w:t>unității</w:t>
      </w:r>
      <w:r>
        <w:rPr>
          <w:spacing w:val="-12"/>
          <w:sz w:val="24"/>
        </w:rPr>
        <w:t xml:space="preserve"> </w:t>
      </w:r>
      <w:r>
        <w:rPr>
          <w:sz w:val="24"/>
        </w:rPr>
        <w:t>de</w:t>
      </w:r>
      <w:r>
        <w:rPr>
          <w:spacing w:val="-12"/>
          <w:sz w:val="24"/>
        </w:rPr>
        <w:t xml:space="preserve"> </w:t>
      </w:r>
      <w:r>
        <w:rPr>
          <w:sz w:val="24"/>
        </w:rPr>
        <w:t>învățământ.</w:t>
      </w:r>
      <w:r>
        <w:rPr>
          <w:spacing w:val="-12"/>
          <w:sz w:val="24"/>
        </w:rPr>
        <w:t xml:space="preserve"> </w:t>
      </w:r>
      <w:r>
        <w:rPr>
          <w:sz w:val="24"/>
        </w:rPr>
        <w:t>Suspendarea cursurilor cu prezenţă fizică în cazul elevelor gravide și a beneficiarilor primari părinți, precum și revenirea acestora cu prezență fizică în unitatea de învățământ se va realiza cu informarea ISJ/ISMB.</w:t>
      </w:r>
    </w:p>
    <w:p w14:paraId="04C60A2C" w14:textId="77777777" w:rsidR="006F1A34" w:rsidRDefault="001A4735">
      <w:pPr>
        <w:pStyle w:val="Listparagraf"/>
        <w:numPr>
          <w:ilvl w:val="0"/>
          <w:numId w:val="168"/>
        </w:numPr>
        <w:tabs>
          <w:tab w:val="left" w:pos="1900"/>
        </w:tabs>
        <w:spacing w:line="250" w:lineRule="exact"/>
        <w:ind w:left="1900" w:hanging="342"/>
        <w:jc w:val="both"/>
        <w:rPr>
          <w:sz w:val="24"/>
        </w:rPr>
      </w:pPr>
      <w:r>
        <w:rPr>
          <w:sz w:val="24"/>
        </w:rPr>
        <w:t>În</w:t>
      </w:r>
      <w:r>
        <w:rPr>
          <w:spacing w:val="2"/>
          <w:sz w:val="24"/>
        </w:rPr>
        <w:t xml:space="preserve"> </w:t>
      </w:r>
      <w:r>
        <w:rPr>
          <w:sz w:val="24"/>
        </w:rPr>
        <w:t>situaţiile</w:t>
      </w:r>
      <w:r>
        <w:rPr>
          <w:spacing w:val="5"/>
          <w:sz w:val="24"/>
        </w:rPr>
        <w:t xml:space="preserve"> </w:t>
      </w:r>
      <w:r>
        <w:rPr>
          <w:sz w:val="24"/>
        </w:rPr>
        <w:t>prevăzute</w:t>
      </w:r>
      <w:r>
        <w:rPr>
          <w:spacing w:val="2"/>
          <w:sz w:val="24"/>
        </w:rPr>
        <w:t xml:space="preserve"> </w:t>
      </w:r>
      <w:r>
        <w:rPr>
          <w:sz w:val="24"/>
        </w:rPr>
        <w:t>la</w:t>
      </w:r>
      <w:r>
        <w:rPr>
          <w:spacing w:val="3"/>
          <w:sz w:val="24"/>
        </w:rPr>
        <w:t xml:space="preserve"> </w:t>
      </w:r>
      <w:r>
        <w:rPr>
          <w:sz w:val="24"/>
        </w:rPr>
        <w:t>alin.</w:t>
      </w:r>
      <w:r>
        <w:rPr>
          <w:spacing w:val="1"/>
          <w:sz w:val="24"/>
        </w:rPr>
        <w:t xml:space="preserve"> </w:t>
      </w:r>
      <w:r>
        <w:rPr>
          <w:sz w:val="24"/>
        </w:rPr>
        <w:t>(4),</w:t>
      </w:r>
      <w:r>
        <w:rPr>
          <w:spacing w:val="3"/>
          <w:sz w:val="24"/>
        </w:rPr>
        <w:t xml:space="preserve"> </w:t>
      </w:r>
      <w:r>
        <w:rPr>
          <w:sz w:val="24"/>
        </w:rPr>
        <w:t>activitatea</w:t>
      </w:r>
      <w:r>
        <w:rPr>
          <w:spacing w:val="3"/>
          <w:sz w:val="24"/>
        </w:rPr>
        <w:t xml:space="preserve"> </w:t>
      </w:r>
      <w:r>
        <w:rPr>
          <w:sz w:val="24"/>
        </w:rPr>
        <w:t>didactică</w:t>
      </w:r>
      <w:r>
        <w:rPr>
          <w:spacing w:val="3"/>
          <w:sz w:val="24"/>
        </w:rPr>
        <w:t xml:space="preserve"> </w:t>
      </w:r>
      <w:r>
        <w:rPr>
          <w:sz w:val="24"/>
        </w:rPr>
        <w:t>se</w:t>
      </w:r>
      <w:r>
        <w:rPr>
          <w:spacing w:val="3"/>
          <w:sz w:val="24"/>
        </w:rPr>
        <w:t xml:space="preserve"> </w:t>
      </w:r>
      <w:r>
        <w:rPr>
          <w:sz w:val="24"/>
        </w:rPr>
        <w:t>poate</w:t>
      </w:r>
      <w:r>
        <w:rPr>
          <w:spacing w:val="3"/>
          <w:sz w:val="24"/>
        </w:rPr>
        <w:t xml:space="preserve"> </w:t>
      </w:r>
      <w:r>
        <w:rPr>
          <w:sz w:val="24"/>
        </w:rPr>
        <w:t>desfăşura</w:t>
      </w:r>
      <w:r>
        <w:rPr>
          <w:spacing w:val="3"/>
          <w:sz w:val="24"/>
        </w:rPr>
        <w:t xml:space="preserve"> </w:t>
      </w:r>
      <w:r>
        <w:rPr>
          <w:sz w:val="24"/>
        </w:rPr>
        <w:t>în</w:t>
      </w:r>
      <w:r>
        <w:rPr>
          <w:spacing w:val="3"/>
          <w:sz w:val="24"/>
        </w:rPr>
        <w:t xml:space="preserve"> </w:t>
      </w:r>
      <w:r>
        <w:rPr>
          <w:sz w:val="24"/>
        </w:rPr>
        <w:t>format</w:t>
      </w:r>
      <w:r>
        <w:rPr>
          <w:spacing w:val="3"/>
          <w:sz w:val="24"/>
        </w:rPr>
        <w:t xml:space="preserve"> </w:t>
      </w:r>
      <w:r>
        <w:rPr>
          <w:sz w:val="24"/>
        </w:rPr>
        <w:t>online</w:t>
      </w:r>
      <w:r>
        <w:rPr>
          <w:spacing w:val="3"/>
          <w:sz w:val="24"/>
        </w:rPr>
        <w:t xml:space="preserve"> </w:t>
      </w:r>
      <w:r>
        <w:rPr>
          <w:spacing w:val="-5"/>
          <w:sz w:val="24"/>
        </w:rPr>
        <w:t>sau</w:t>
      </w:r>
    </w:p>
    <w:p w14:paraId="3C80DAF4" w14:textId="77777777" w:rsidR="006F1A34" w:rsidRDefault="006F1A34">
      <w:pPr>
        <w:spacing w:line="250" w:lineRule="exact"/>
        <w:jc w:val="both"/>
        <w:rPr>
          <w:sz w:val="24"/>
        </w:rPr>
        <w:sectPr w:rsidR="006F1A34">
          <w:pgSz w:w="11900" w:h="16840"/>
          <w:pgMar w:top="520" w:right="200" w:bottom="280" w:left="140" w:header="201" w:footer="0" w:gutter="0"/>
          <w:cols w:space="708"/>
        </w:sectPr>
      </w:pPr>
    </w:p>
    <w:p w14:paraId="365C997C" w14:textId="77777777" w:rsidR="006F1A34" w:rsidRDefault="001A4735">
      <w:pPr>
        <w:pStyle w:val="Corptext"/>
        <w:spacing w:before="19"/>
        <w:ind w:firstLine="0"/>
        <w:jc w:val="left"/>
      </w:pPr>
      <w:r>
        <w:rPr>
          <w:spacing w:val="-2"/>
        </w:rPr>
        <w:t>hibrid.</w:t>
      </w:r>
    </w:p>
    <w:p w14:paraId="1978F188" w14:textId="77777777" w:rsidR="006F1A34" w:rsidRDefault="001A4735">
      <w:pPr>
        <w:spacing w:before="19"/>
        <w:rPr>
          <w:sz w:val="24"/>
        </w:rPr>
      </w:pPr>
      <w:r>
        <w:br w:type="column"/>
      </w:r>
    </w:p>
    <w:p w14:paraId="4FD6ACD2" w14:textId="77777777" w:rsidR="006F1A34" w:rsidRDefault="001A4735">
      <w:pPr>
        <w:pStyle w:val="Listparagraf"/>
        <w:numPr>
          <w:ilvl w:val="0"/>
          <w:numId w:val="168"/>
        </w:numPr>
        <w:tabs>
          <w:tab w:val="left" w:pos="370"/>
        </w:tabs>
        <w:spacing w:line="249" w:lineRule="exact"/>
        <w:ind w:left="370" w:hanging="335"/>
        <w:jc w:val="left"/>
        <w:rPr>
          <w:sz w:val="24"/>
        </w:rPr>
      </w:pPr>
      <w:r>
        <w:rPr>
          <w:sz w:val="24"/>
        </w:rPr>
        <w:t>În</w:t>
      </w:r>
      <w:r>
        <w:rPr>
          <w:spacing w:val="-7"/>
          <w:sz w:val="24"/>
        </w:rPr>
        <w:t xml:space="preserve"> </w:t>
      </w:r>
      <w:r>
        <w:rPr>
          <w:sz w:val="24"/>
        </w:rPr>
        <w:t>situațiile</w:t>
      </w:r>
      <w:r>
        <w:rPr>
          <w:spacing w:val="-6"/>
          <w:sz w:val="24"/>
        </w:rPr>
        <w:t xml:space="preserve"> </w:t>
      </w:r>
      <w:r>
        <w:rPr>
          <w:sz w:val="24"/>
        </w:rPr>
        <w:t>prevăzute</w:t>
      </w:r>
      <w:r>
        <w:rPr>
          <w:spacing w:val="-6"/>
          <w:sz w:val="24"/>
        </w:rPr>
        <w:t xml:space="preserve"> </w:t>
      </w:r>
      <w:r>
        <w:rPr>
          <w:sz w:val="24"/>
        </w:rPr>
        <w:t>la</w:t>
      </w:r>
      <w:r>
        <w:rPr>
          <w:spacing w:val="-6"/>
          <w:sz w:val="24"/>
        </w:rPr>
        <w:t xml:space="preserve"> </w:t>
      </w:r>
      <w:r>
        <w:rPr>
          <w:sz w:val="24"/>
        </w:rPr>
        <w:t>alin.</w:t>
      </w:r>
      <w:r>
        <w:rPr>
          <w:spacing w:val="-6"/>
          <w:sz w:val="24"/>
        </w:rPr>
        <w:t xml:space="preserve"> </w:t>
      </w:r>
      <w:r>
        <w:rPr>
          <w:sz w:val="24"/>
        </w:rPr>
        <w:t>(4)</w:t>
      </w:r>
      <w:r>
        <w:rPr>
          <w:spacing w:val="-4"/>
          <w:sz w:val="24"/>
        </w:rPr>
        <w:t xml:space="preserve"> </w:t>
      </w:r>
      <w:r>
        <w:rPr>
          <w:sz w:val="24"/>
        </w:rPr>
        <w:t>în</w:t>
      </w:r>
      <w:r>
        <w:rPr>
          <w:spacing w:val="-6"/>
          <w:sz w:val="24"/>
        </w:rPr>
        <w:t xml:space="preserve"> </w:t>
      </w:r>
      <w:r>
        <w:rPr>
          <w:sz w:val="24"/>
        </w:rPr>
        <w:t>care</w:t>
      </w:r>
      <w:r>
        <w:rPr>
          <w:spacing w:val="-7"/>
          <w:sz w:val="24"/>
        </w:rPr>
        <w:t xml:space="preserve"> </w:t>
      </w:r>
      <w:r>
        <w:rPr>
          <w:sz w:val="24"/>
        </w:rPr>
        <w:t>activitatea</w:t>
      </w:r>
      <w:r>
        <w:rPr>
          <w:spacing w:val="-6"/>
          <w:sz w:val="24"/>
        </w:rPr>
        <w:t xml:space="preserve"> </w:t>
      </w:r>
      <w:r>
        <w:rPr>
          <w:sz w:val="24"/>
        </w:rPr>
        <w:t>nu</w:t>
      </w:r>
      <w:r>
        <w:rPr>
          <w:spacing w:val="-6"/>
          <w:sz w:val="24"/>
        </w:rPr>
        <w:t xml:space="preserve"> </w:t>
      </w:r>
      <w:r>
        <w:rPr>
          <w:sz w:val="24"/>
        </w:rPr>
        <w:t>s-a</w:t>
      </w:r>
      <w:r>
        <w:rPr>
          <w:spacing w:val="-6"/>
          <w:sz w:val="24"/>
        </w:rPr>
        <w:t xml:space="preserve"> </w:t>
      </w:r>
      <w:r>
        <w:rPr>
          <w:sz w:val="24"/>
        </w:rPr>
        <w:t>putut</w:t>
      </w:r>
      <w:r>
        <w:rPr>
          <w:spacing w:val="-6"/>
          <w:sz w:val="24"/>
        </w:rPr>
        <w:t xml:space="preserve"> </w:t>
      </w:r>
      <w:r>
        <w:rPr>
          <w:sz w:val="24"/>
        </w:rPr>
        <w:t>desfășura</w:t>
      </w:r>
      <w:r>
        <w:rPr>
          <w:spacing w:val="-6"/>
          <w:sz w:val="24"/>
        </w:rPr>
        <w:t xml:space="preserve"> </w:t>
      </w:r>
      <w:r>
        <w:rPr>
          <w:sz w:val="24"/>
        </w:rPr>
        <w:t>în</w:t>
      </w:r>
      <w:r>
        <w:rPr>
          <w:spacing w:val="-6"/>
          <w:sz w:val="24"/>
        </w:rPr>
        <w:t xml:space="preserve"> </w:t>
      </w:r>
      <w:r>
        <w:rPr>
          <w:sz w:val="24"/>
        </w:rPr>
        <w:t>format</w:t>
      </w:r>
      <w:r>
        <w:rPr>
          <w:spacing w:val="-6"/>
          <w:sz w:val="24"/>
        </w:rPr>
        <w:t xml:space="preserve"> </w:t>
      </w:r>
      <w:r>
        <w:rPr>
          <w:sz w:val="24"/>
        </w:rPr>
        <w:t>online</w:t>
      </w:r>
      <w:r>
        <w:rPr>
          <w:spacing w:val="-6"/>
          <w:sz w:val="24"/>
        </w:rPr>
        <w:t xml:space="preserve"> </w:t>
      </w:r>
      <w:r>
        <w:rPr>
          <w:spacing w:val="-5"/>
          <w:sz w:val="24"/>
        </w:rPr>
        <w:t>sau</w:t>
      </w:r>
    </w:p>
    <w:p w14:paraId="79B0D9E3" w14:textId="77777777" w:rsidR="006F1A34" w:rsidRDefault="006F1A34">
      <w:pPr>
        <w:spacing w:line="249" w:lineRule="exact"/>
        <w:rPr>
          <w:sz w:val="24"/>
        </w:rPr>
        <w:sectPr w:rsidR="006F1A34">
          <w:type w:val="continuous"/>
          <w:pgSz w:w="11900" w:h="16840"/>
          <w:pgMar w:top="880" w:right="200" w:bottom="280" w:left="140" w:header="201" w:footer="0" w:gutter="0"/>
          <w:cols w:num="2" w:space="708" w:equalWidth="0">
            <w:col w:w="1483" w:space="40"/>
            <w:col w:w="10037"/>
          </w:cols>
        </w:sectPr>
      </w:pPr>
    </w:p>
    <w:p w14:paraId="10A3E55C" w14:textId="77777777" w:rsidR="006F1A34" w:rsidRDefault="001A4735">
      <w:pPr>
        <w:pStyle w:val="Corptext"/>
        <w:spacing w:before="25"/>
        <w:ind w:right="652" w:firstLine="0"/>
        <w:jc w:val="left"/>
      </w:pPr>
      <w:r>
        <w:t>hibrid, suspendarea cursurilor este urmată de măsuri privind parcurgerea integrală a programei şcolare prin modalităţi alternative stabilite de consiliul de administraţie al unităţii de învăţământ.</w:t>
      </w:r>
    </w:p>
    <w:p w14:paraId="7AA2B2B1" w14:textId="77777777" w:rsidR="006F1A34" w:rsidRDefault="006F1A34">
      <w:pPr>
        <w:sectPr w:rsidR="006F1A34">
          <w:type w:val="continuous"/>
          <w:pgSz w:w="11900" w:h="16840"/>
          <w:pgMar w:top="880" w:right="200" w:bottom="280" w:left="140" w:header="201" w:footer="0" w:gutter="0"/>
          <w:cols w:space="708"/>
        </w:sectPr>
      </w:pPr>
    </w:p>
    <w:p w14:paraId="4EAE19F3" w14:textId="77777777" w:rsidR="006F1A34" w:rsidRDefault="006F1A34">
      <w:pPr>
        <w:pStyle w:val="Corptext"/>
        <w:ind w:left="0" w:firstLine="0"/>
        <w:jc w:val="left"/>
      </w:pPr>
    </w:p>
    <w:p w14:paraId="08265D9E" w14:textId="77777777" w:rsidR="006F1A34" w:rsidRDefault="006F1A34">
      <w:pPr>
        <w:pStyle w:val="Corptext"/>
        <w:spacing w:before="58"/>
        <w:ind w:left="0" w:firstLine="0"/>
        <w:jc w:val="left"/>
      </w:pPr>
    </w:p>
    <w:p w14:paraId="42E21DD0" w14:textId="77777777" w:rsidR="006F1A34" w:rsidRDefault="001A4735">
      <w:pPr>
        <w:pStyle w:val="Listparagraf"/>
        <w:numPr>
          <w:ilvl w:val="0"/>
          <w:numId w:val="168"/>
        </w:numPr>
        <w:tabs>
          <w:tab w:val="left" w:pos="1929"/>
        </w:tabs>
        <w:ind w:left="849" w:right="650" w:firstLine="708"/>
        <w:jc w:val="both"/>
        <w:rPr>
          <w:sz w:val="24"/>
        </w:rPr>
      </w:pPr>
      <w:r>
        <w:rPr>
          <w:sz w:val="24"/>
        </w:rPr>
        <w:t xml:space="preserve">În situaţii excepţionale, inclusiv pe perioada declarării stării de urgenţă/alertă, desfăşurarea </w:t>
      </w:r>
      <w:r>
        <w:rPr>
          <w:spacing w:val="-2"/>
          <w:sz w:val="24"/>
        </w:rPr>
        <w:t>activităţilor</w:t>
      </w:r>
      <w:r>
        <w:rPr>
          <w:spacing w:val="-15"/>
          <w:sz w:val="24"/>
        </w:rPr>
        <w:t xml:space="preserve"> </w:t>
      </w:r>
      <w:r>
        <w:rPr>
          <w:spacing w:val="-2"/>
          <w:sz w:val="24"/>
        </w:rPr>
        <w:t>în</w:t>
      </w:r>
      <w:r>
        <w:rPr>
          <w:spacing w:val="-13"/>
          <w:sz w:val="24"/>
        </w:rPr>
        <w:t xml:space="preserve"> </w:t>
      </w:r>
      <w:r>
        <w:rPr>
          <w:spacing w:val="-2"/>
          <w:sz w:val="24"/>
        </w:rPr>
        <w:t>sistem</w:t>
      </w:r>
      <w:r>
        <w:rPr>
          <w:spacing w:val="-13"/>
          <w:sz w:val="24"/>
        </w:rPr>
        <w:t xml:space="preserve"> </w:t>
      </w:r>
      <w:r>
        <w:rPr>
          <w:spacing w:val="-2"/>
          <w:sz w:val="24"/>
        </w:rPr>
        <w:t>online</w:t>
      </w:r>
      <w:r>
        <w:rPr>
          <w:spacing w:val="-13"/>
          <w:sz w:val="24"/>
        </w:rPr>
        <w:t xml:space="preserve"> </w:t>
      </w:r>
      <w:r>
        <w:rPr>
          <w:spacing w:val="-2"/>
          <w:sz w:val="24"/>
        </w:rPr>
        <w:t>sau</w:t>
      </w:r>
      <w:r>
        <w:rPr>
          <w:spacing w:val="-13"/>
          <w:sz w:val="24"/>
        </w:rPr>
        <w:t xml:space="preserve"> </w:t>
      </w:r>
      <w:r>
        <w:rPr>
          <w:spacing w:val="-2"/>
          <w:sz w:val="24"/>
        </w:rPr>
        <w:t>hibrid</w:t>
      </w:r>
      <w:r>
        <w:rPr>
          <w:spacing w:val="-13"/>
          <w:sz w:val="24"/>
        </w:rPr>
        <w:t xml:space="preserve"> </w:t>
      </w:r>
      <w:r>
        <w:rPr>
          <w:spacing w:val="-2"/>
          <w:sz w:val="24"/>
        </w:rPr>
        <w:t>se</w:t>
      </w:r>
      <w:r>
        <w:rPr>
          <w:spacing w:val="-13"/>
          <w:sz w:val="24"/>
        </w:rPr>
        <w:t xml:space="preserve"> </w:t>
      </w:r>
      <w:r>
        <w:rPr>
          <w:spacing w:val="-2"/>
          <w:sz w:val="24"/>
        </w:rPr>
        <w:t>realizează</w:t>
      </w:r>
      <w:r>
        <w:rPr>
          <w:spacing w:val="-13"/>
          <w:sz w:val="24"/>
        </w:rPr>
        <w:t xml:space="preserve"> </w:t>
      </w:r>
      <w:r>
        <w:rPr>
          <w:spacing w:val="-2"/>
          <w:sz w:val="24"/>
        </w:rPr>
        <w:t>în</w:t>
      </w:r>
      <w:r>
        <w:rPr>
          <w:spacing w:val="-13"/>
          <w:sz w:val="24"/>
        </w:rPr>
        <w:t xml:space="preserve"> </w:t>
      </w:r>
      <w:r>
        <w:rPr>
          <w:spacing w:val="-2"/>
          <w:sz w:val="24"/>
        </w:rPr>
        <w:t>conformitate</w:t>
      </w:r>
      <w:r>
        <w:rPr>
          <w:spacing w:val="-13"/>
          <w:sz w:val="24"/>
        </w:rPr>
        <w:t xml:space="preserve"> </w:t>
      </w:r>
      <w:r>
        <w:rPr>
          <w:spacing w:val="-2"/>
          <w:sz w:val="24"/>
        </w:rPr>
        <w:t>cu</w:t>
      </w:r>
      <w:r>
        <w:rPr>
          <w:spacing w:val="-13"/>
          <w:sz w:val="24"/>
        </w:rPr>
        <w:t xml:space="preserve"> </w:t>
      </w:r>
      <w:r>
        <w:rPr>
          <w:spacing w:val="-2"/>
          <w:sz w:val="24"/>
        </w:rPr>
        <w:t>prevederile</w:t>
      </w:r>
      <w:r>
        <w:rPr>
          <w:spacing w:val="-13"/>
          <w:sz w:val="24"/>
        </w:rPr>
        <w:t xml:space="preserve"> </w:t>
      </w:r>
      <w:r>
        <w:rPr>
          <w:b/>
          <w:spacing w:val="-2"/>
          <w:sz w:val="24"/>
        </w:rPr>
        <w:t>Anexei</w:t>
      </w:r>
      <w:r>
        <w:rPr>
          <w:b/>
          <w:spacing w:val="-13"/>
          <w:sz w:val="24"/>
        </w:rPr>
        <w:t xml:space="preserve"> </w:t>
      </w:r>
      <w:r>
        <w:rPr>
          <w:b/>
          <w:spacing w:val="-2"/>
          <w:sz w:val="24"/>
        </w:rPr>
        <w:t>nr.</w:t>
      </w:r>
      <w:r>
        <w:rPr>
          <w:b/>
          <w:spacing w:val="-13"/>
          <w:sz w:val="24"/>
        </w:rPr>
        <w:t xml:space="preserve"> </w:t>
      </w:r>
      <w:r>
        <w:rPr>
          <w:b/>
          <w:spacing w:val="-2"/>
          <w:sz w:val="24"/>
        </w:rPr>
        <w:t>1</w:t>
      </w:r>
      <w:r>
        <w:rPr>
          <w:b/>
          <w:spacing w:val="-13"/>
          <w:sz w:val="24"/>
        </w:rPr>
        <w:t xml:space="preserve"> </w:t>
      </w:r>
      <w:r>
        <w:rPr>
          <w:spacing w:val="-2"/>
          <w:sz w:val="24"/>
        </w:rPr>
        <w:t>la</w:t>
      </w:r>
      <w:r>
        <w:rPr>
          <w:spacing w:val="-13"/>
          <w:sz w:val="24"/>
        </w:rPr>
        <w:t xml:space="preserve"> </w:t>
      </w:r>
      <w:r>
        <w:rPr>
          <w:spacing w:val="-2"/>
          <w:sz w:val="24"/>
        </w:rPr>
        <w:t xml:space="preserve">prezentul </w:t>
      </w:r>
      <w:r>
        <w:rPr>
          <w:sz w:val="24"/>
        </w:rPr>
        <w:t>regulament,</w:t>
      </w:r>
      <w:r>
        <w:rPr>
          <w:spacing w:val="-11"/>
          <w:sz w:val="24"/>
        </w:rPr>
        <w:t xml:space="preserve"> </w:t>
      </w:r>
      <w:r>
        <w:rPr>
          <w:sz w:val="24"/>
        </w:rPr>
        <w:t>Metodologia-cadru</w:t>
      </w:r>
      <w:r>
        <w:rPr>
          <w:spacing w:val="-11"/>
          <w:sz w:val="24"/>
        </w:rPr>
        <w:t xml:space="preserve"> </w:t>
      </w:r>
      <w:r>
        <w:rPr>
          <w:sz w:val="24"/>
        </w:rPr>
        <w:t>de</w:t>
      </w:r>
      <w:r>
        <w:rPr>
          <w:spacing w:val="-11"/>
          <w:sz w:val="24"/>
        </w:rPr>
        <w:t xml:space="preserve"> </w:t>
      </w:r>
      <w:r>
        <w:rPr>
          <w:sz w:val="24"/>
        </w:rPr>
        <w:t>organizare</w:t>
      </w:r>
      <w:r>
        <w:rPr>
          <w:spacing w:val="-11"/>
          <w:sz w:val="24"/>
        </w:rPr>
        <w:t xml:space="preserve"> </w:t>
      </w:r>
      <w:r>
        <w:rPr>
          <w:sz w:val="24"/>
        </w:rPr>
        <w:t>şi</w:t>
      </w:r>
      <w:r>
        <w:rPr>
          <w:spacing w:val="-9"/>
          <w:sz w:val="24"/>
        </w:rPr>
        <w:t xml:space="preserve"> </w:t>
      </w:r>
      <w:r>
        <w:rPr>
          <w:sz w:val="24"/>
        </w:rPr>
        <w:t>desfăşurare</w:t>
      </w:r>
      <w:r>
        <w:rPr>
          <w:spacing w:val="-11"/>
          <w:sz w:val="24"/>
        </w:rPr>
        <w:t xml:space="preserve"> </w:t>
      </w:r>
      <w:r>
        <w:rPr>
          <w:sz w:val="24"/>
        </w:rPr>
        <w:t>a</w:t>
      </w:r>
      <w:r>
        <w:rPr>
          <w:spacing w:val="-11"/>
          <w:sz w:val="24"/>
        </w:rPr>
        <w:t xml:space="preserve"> </w:t>
      </w:r>
      <w:r>
        <w:rPr>
          <w:sz w:val="24"/>
        </w:rPr>
        <w:t>activităţilor</w:t>
      </w:r>
      <w:r>
        <w:rPr>
          <w:spacing w:val="-11"/>
          <w:sz w:val="24"/>
        </w:rPr>
        <w:t xml:space="preserve"> </w:t>
      </w:r>
      <w:r>
        <w:rPr>
          <w:sz w:val="24"/>
        </w:rPr>
        <w:t>în</w:t>
      </w:r>
      <w:r>
        <w:rPr>
          <w:spacing w:val="-11"/>
          <w:sz w:val="24"/>
        </w:rPr>
        <w:t xml:space="preserve"> </w:t>
      </w:r>
      <w:r>
        <w:rPr>
          <w:sz w:val="24"/>
        </w:rPr>
        <w:t>sistem</w:t>
      </w:r>
      <w:r>
        <w:rPr>
          <w:spacing w:val="-11"/>
          <w:sz w:val="24"/>
        </w:rPr>
        <w:t xml:space="preserve"> </w:t>
      </w:r>
      <w:r>
        <w:rPr>
          <w:sz w:val="24"/>
        </w:rPr>
        <w:t>online</w:t>
      </w:r>
      <w:r>
        <w:rPr>
          <w:spacing w:val="-11"/>
          <w:sz w:val="24"/>
        </w:rPr>
        <w:t xml:space="preserve"> </w:t>
      </w:r>
      <w:r>
        <w:rPr>
          <w:sz w:val="24"/>
        </w:rPr>
        <w:t>sau</w:t>
      </w:r>
      <w:r>
        <w:rPr>
          <w:spacing w:val="-11"/>
          <w:sz w:val="24"/>
        </w:rPr>
        <w:t xml:space="preserve"> </w:t>
      </w:r>
      <w:r>
        <w:rPr>
          <w:sz w:val="24"/>
        </w:rPr>
        <w:t>hibrid.</w:t>
      </w:r>
    </w:p>
    <w:p w14:paraId="779E7CDE" w14:textId="77777777" w:rsidR="006F1A34" w:rsidRDefault="001A4735">
      <w:pPr>
        <w:pStyle w:val="Listparagraf"/>
        <w:numPr>
          <w:ilvl w:val="0"/>
          <w:numId w:val="168"/>
        </w:numPr>
        <w:tabs>
          <w:tab w:val="left" w:pos="1889"/>
        </w:tabs>
        <w:ind w:left="849" w:right="649" w:firstLine="708"/>
        <w:jc w:val="both"/>
        <w:rPr>
          <w:sz w:val="24"/>
        </w:rPr>
      </w:pPr>
      <w:r>
        <w:rPr>
          <w:spacing w:val="-2"/>
          <w:sz w:val="24"/>
        </w:rPr>
        <w:t>Reluarea</w:t>
      </w:r>
      <w:r>
        <w:rPr>
          <w:spacing w:val="-3"/>
          <w:sz w:val="24"/>
        </w:rPr>
        <w:t xml:space="preserve"> </w:t>
      </w:r>
      <w:r>
        <w:rPr>
          <w:spacing w:val="-2"/>
          <w:sz w:val="24"/>
        </w:rPr>
        <w:t>activităţilor didactice</w:t>
      </w:r>
      <w:r>
        <w:rPr>
          <w:spacing w:val="-3"/>
          <w:sz w:val="24"/>
        </w:rPr>
        <w:t xml:space="preserve"> </w:t>
      </w:r>
      <w:r>
        <w:rPr>
          <w:spacing w:val="-2"/>
          <w:sz w:val="24"/>
        </w:rPr>
        <w:t>care</w:t>
      </w:r>
      <w:r>
        <w:rPr>
          <w:spacing w:val="-3"/>
          <w:sz w:val="24"/>
        </w:rPr>
        <w:t xml:space="preserve"> </w:t>
      </w:r>
      <w:r>
        <w:rPr>
          <w:spacing w:val="-2"/>
          <w:sz w:val="24"/>
        </w:rPr>
        <w:t>presupun</w:t>
      </w:r>
      <w:r>
        <w:rPr>
          <w:spacing w:val="-3"/>
          <w:sz w:val="24"/>
        </w:rPr>
        <w:t xml:space="preserve"> </w:t>
      </w:r>
      <w:r>
        <w:rPr>
          <w:spacing w:val="-2"/>
          <w:sz w:val="24"/>
        </w:rPr>
        <w:t>prezenţa</w:t>
      </w:r>
      <w:r>
        <w:rPr>
          <w:spacing w:val="-3"/>
          <w:sz w:val="24"/>
        </w:rPr>
        <w:t xml:space="preserve"> </w:t>
      </w:r>
      <w:r>
        <w:rPr>
          <w:spacing w:val="-2"/>
          <w:sz w:val="24"/>
        </w:rPr>
        <w:t>fizică</w:t>
      </w:r>
      <w:r>
        <w:rPr>
          <w:spacing w:val="-3"/>
          <w:sz w:val="24"/>
        </w:rPr>
        <w:t xml:space="preserve"> </w:t>
      </w:r>
      <w:r>
        <w:rPr>
          <w:spacing w:val="-2"/>
          <w:sz w:val="24"/>
        </w:rPr>
        <w:t>a</w:t>
      </w:r>
      <w:r>
        <w:rPr>
          <w:spacing w:val="-3"/>
          <w:sz w:val="24"/>
        </w:rPr>
        <w:t xml:space="preserve"> </w:t>
      </w:r>
      <w:r>
        <w:rPr>
          <w:spacing w:val="-2"/>
          <w:sz w:val="24"/>
        </w:rPr>
        <w:t>beneficiarilor</w:t>
      </w:r>
      <w:r>
        <w:rPr>
          <w:spacing w:val="-3"/>
          <w:sz w:val="24"/>
        </w:rPr>
        <w:t xml:space="preserve"> </w:t>
      </w:r>
      <w:r>
        <w:rPr>
          <w:spacing w:val="-2"/>
          <w:sz w:val="24"/>
        </w:rPr>
        <w:t>primari</w:t>
      </w:r>
      <w:r>
        <w:rPr>
          <w:spacing w:val="-3"/>
          <w:sz w:val="24"/>
        </w:rPr>
        <w:t xml:space="preserve"> </w:t>
      </w:r>
      <w:r>
        <w:rPr>
          <w:spacing w:val="-2"/>
          <w:sz w:val="24"/>
        </w:rPr>
        <w:t>în</w:t>
      </w:r>
      <w:r>
        <w:rPr>
          <w:spacing w:val="-3"/>
          <w:sz w:val="24"/>
        </w:rPr>
        <w:t xml:space="preserve"> </w:t>
      </w:r>
      <w:r>
        <w:rPr>
          <w:spacing w:val="-2"/>
          <w:sz w:val="24"/>
        </w:rPr>
        <w:t xml:space="preserve">unităţile </w:t>
      </w:r>
      <w:r>
        <w:rPr>
          <w:sz w:val="24"/>
        </w:rPr>
        <w:t>de învăţământ</w:t>
      </w:r>
      <w:r>
        <w:rPr>
          <w:sz w:val="24"/>
        </w:rPr>
        <w:t xml:space="preserve"> preuniversitar se realizează cu respectarea prevederilor legale în vigoare.</w:t>
      </w:r>
    </w:p>
    <w:p w14:paraId="1629355B" w14:textId="77777777" w:rsidR="006F1A34" w:rsidRDefault="001A4735">
      <w:pPr>
        <w:pStyle w:val="Titlu3"/>
        <w:spacing w:line="276" w:lineRule="exact"/>
      </w:pPr>
      <w:r>
        <w:t>ART.</w:t>
      </w:r>
      <w:r>
        <w:rPr>
          <w:spacing w:val="-4"/>
        </w:rPr>
        <w:t xml:space="preserve"> </w:t>
      </w:r>
      <w:r>
        <w:rPr>
          <w:spacing w:val="-5"/>
        </w:rPr>
        <w:t>10</w:t>
      </w:r>
    </w:p>
    <w:p w14:paraId="45F09C54" w14:textId="77777777" w:rsidR="006F1A34" w:rsidRDefault="001A4735">
      <w:pPr>
        <w:pStyle w:val="Listparagraf"/>
        <w:numPr>
          <w:ilvl w:val="0"/>
          <w:numId w:val="167"/>
        </w:numPr>
        <w:tabs>
          <w:tab w:val="left" w:pos="1893"/>
        </w:tabs>
        <w:ind w:left="1893" w:hanging="336"/>
        <w:rPr>
          <w:sz w:val="24"/>
        </w:rPr>
      </w:pPr>
      <w:r>
        <w:rPr>
          <w:sz w:val="24"/>
        </w:rPr>
        <w:t>În</w:t>
      </w:r>
      <w:r>
        <w:rPr>
          <w:spacing w:val="-8"/>
          <w:sz w:val="24"/>
        </w:rPr>
        <w:t xml:space="preserve"> </w:t>
      </w:r>
      <w:r>
        <w:rPr>
          <w:sz w:val="24"/>
        </w:rPr>
        <w:t>funcție</w:t>
      </w:r>
      <w:r>
        <w:rPr>
          <w:spacing w:val="-7"/>
          <w:sz w:val="24"/>
        </w:rPr>
        <w:t xml:space="preserve"> </w:t>
      </w:r>
      <w:r>
        <w:rPr>
          <w:sz w:val="24"/>
        </w:rPr>
        <w:t>de</w:t>
      </w:r>
      <w:r>
        <w:rPr>
          <w:spacing w:val="-6"/>
          <w:sz w:val="24"/>
        </w:rPr>
        <w:t xml:space="preserve"> </w:t>
      </w:r>
      <w:r>
        <w:rPr>
          <w:sz w:val="24"/>
        </w:rPr>
        <w:t>programul</w:t>
      </w:r>
      <w:r>
        <w:rPr>
          <w:spacing w:val="-7"/>
          <w:sz w:val="24"/>
        </w:rPr>
        <w:t xml:space="preserve"> </w:t>
      </w:r>
      <w:r>
        <w:rPr>
          <w:sz w:val="24"/>
        </w:rPr>
        <w:t>de</w:t>
      </w:r>
      <w:r>
        <w:rPr>
          <w:spacing w:val="-7"/>
          <w:sz w:val="24"/>
        </w:rPr>
        <w:t xml:space="preserve"> </w:t>
      </w:r>
      <w:r>
        <w:rPr>
          <w:sz w:val="24"/>
        </w:rPr>
        <w:t>activitate,</w:t>
      </w:r>
      <w:r>
        <w:rPr>
          <w:spacing w:val="-5"/>
          <w:sz w:val="24"/>
        </w:rPr>
        <w:t xml:space="preserve"> </w:t>
      </w:r>
      <w:r>
        <w:rPr>
          <w:sz w:val="24"/>
        </w:rPr>
        <w:t>unitățile</w:t>
      </w:r>
      <w:r>
        <w:rPr>
          <w:spacing w:val="-7"/>
          <w:sz w:val="24"/>
        </w:rPr>
        <w:t xml:space="preserve"> </w:t>
      </w:r>
      <w:r>
        <w:rPr>
          <w:sz w:val="24"/>
        </w:rPr>
        <w:t>de</w:t>
      </w:r>
      <w:r>
        <w:rPr>
          <w:spacing w:val="-7"/>
          <w:sz w:val="24"/>
        </w:rPr>
        <w:t xml:space="preserve"> </w:t>
      </w:r>
      <w:r>
        <w:rPr>
          <w:sz w:val="24"/>
        </w:rPr>
        <w:t>educație</w:t>
      </w:r>
      <w:r>
        <w:rPr>
          <w:spacing w:val="-6"/>
          <w:sz w:val="24"/>
        </w:rPr>
        <w:t xml:space="preserve"> </w:t>
      </w:r>
      <w:r>
        <w:rPr>
          <w:sz w:val="24"/>
        </w:rPr>
        <w:t>timpurie</w:t>
      </w:r>
      <w:r>
        <w:rPr>
          <w:spacing w:val="-7"/>
          <w:sz w:val="24"/>
        </w:rPr>
        <w:t xml:space="preserve"> </w:t>
      </w:r>
      <w:r>
        <w:rPr>
          <w:sz w:val="24"/>
        </w:rPr>
        <w:t>funcționează</w:t>
      </w:r>
      <w:r>
        <w:rPr>
          <w:spacing w:val="-7"/>
          <w:sz w:val="24"/>
        </w:rPr>
        <w:t xml:space="preserve"> </w:t>
      </w:r>
      <w:r>
        <w:rPr>
          <w:spacing w:val="-2"/>
          <w:sz w:val="24"/>
        </w:rPr>
        <w:t>astfel:</w:t>
      </w:r>
    </w:p>
    <w:p w14:paraId="3AAA2C2A" w14:textId="77777777" w:rsidR="006F1A34" w:rsidRDefault="001A4735">
      <w:pPr>
        <w:pStyle w:val="Listparagraf"/>
        <w:numPr>
          <w:ilvl w:val="1"/>
          <w:numId w:val="167"/>
        </w:numPr>
        <w:tabs>
          <w:tab w:val="left" w:pos="1803"/>
        </w:tabs>
        <w:ind w:left="1803" w:hanging="245"/>
        <w:rPr>
          <w:sz w:val="24"/>
        </w:rPr>
      </w:pPr>
      <w:r>
        <w:rPr>
          <w:sz w:val="24"/>
        </w:rPr>
        <w:t>cu</w:t>
      </w:r>
      <w:r>
        <w:rPr>
          <w:spacing w:val="-1"/>
          <w:sz w:val="24"/>
        </w:rPr>
        <w:t xml:space="preserve"> </w:t>
      </w:r>
      <w:r>
        <w:rPr>
          <w:sz w:val="24"/>
        </w:rPr>
        <w:t>program</w:t>
      </w:r>
      <w:r>
        <w:rPr>
          <w:spacing w:val="-1"/>
          <w:sz w:val="24"/>
        </w:rPr>
        <w:t xml:space="preserve"> </w:t>
      </w:r>
      <w:r>
        <w:rPr>
          <w:sz w:val="24"/>
        </w:rPr>
        <w:t>normal</w:t>
      </w:r>
      <w:r>
        <w:rPr>
          <w:spacing w:val="1"/>
          <w:sz w:val="24"/>
        </w:rPr>
        <w:t xml:space="preserve"> </w:t>
      </w:r>
      <w:r>
        <w:rPr>
          <w:sz w:val="24"/>
        </w:rPr>
        <w:t>-</w:t>
      </w:r>
      <w:r>
        <w:rPr>
          <w:spacing w:val="-1"/>
          <w:sz w:val="24"/>
        </w:rPr>
        <w:t xml:space="preserve"> </w:t>
      </w:r>
      <w:r>
        <w:rPr>
          <w:sz w:val="24"/>
        </w:rPr>
        <w:t>5</w:t>
      </w:r>
      <w:r>
        <w:rPr>
          <w:spacing w:val="-1"/>
          <w:sz w:val="24"/>
        </w:rPr>
        <w:t xml:space="preserve"> </w:t>
      </w:r>
      <w:r>
        <w:rPr>
          <w:sz w:val="24"/>
        </w:rPr>
        <w:t>ore</w:t>
      </w:r>
      <w:r>
        <w:rPr>
          <w:spacing w:val="-1"/>
          <w:sz w:val="24"/>
        </w:rPr>
        <w:t xml:space="preserve"> </w:t>
      </w:r>
      <w:r>
        <w:rPr>
          <w:sz w:val="24"/>
        </w:rPr>
        <w:t>pe</w:t>
      </w:r>
      <w:r>
        <w:rPr>
          <w:spacing w:val="-1"/>
          <w:sz w:val="24"/>
        </w:rPr>
        <w:t xml:space="preserve"> </w:t>
      </w:r>
      <w:r>
        <w:rPr>
          <w:sz w:val="24"/>
        </w:rPr>
        <w:t>zi,</w:t>
      </w:r>
      <w:r>
        <w:rPr>
          <w:spacing w:val="-1"/>
          <w:sz w:val="24"/>
        </w:rPr>
        <w:t xml:space="preserve"> </w:t>
      </w:r>
      <w:r>
        <w:rPr>
          <w:sz w:val="24"/>
        </w:rPr>
        <w:t>activitate</w:t>
      </w:r>
      <w:r>
        <w:rPr>
          <w:spacing w:val="-1"/>
          <w:sz w:val="24"/>
        </w:rPr>
        <w:t xml:space="preserve"> </w:t>
      </w:r>
      <w:r>
        <w:rPr>
          <w:sz w:val="24"/>
        </w:rPr>
        <w:t>cu</w:t>
      </w:r>
      <w:r>
        <w:rPr>
          <w:spacing w:val="-1"/>
          <w:sz w:val="24"/>
        </w:rPr>
        <w:t xml:space="preserve"> </w:t>
      </w:r>
      <w:r>
        <w:rPr>
          <w:spacing w:val="-2"/>
          <w:sz w:val="24"/>
        </w:rPr>
        <w:t>copiii;</w:t>
      </w:r>
    </w:p>
    <w:p w14:paraId="2D6D2572" w14:textId="77777777" w:rsidR="006F1A34" w:rsidRDefault="001A4735">
      <w:pPr>
        <w:pStyle w:val="Listparagraf"/>
        <w:numPr>
          <w:ilvl w:val="1"/>
          <w:numId w:val="167"/>
        </w:numPr>
        <w:tabs>
          <w:tab w:val="left" w:pos="1816"/>
        </w:tabs>
        <w:ind w:left="1816" w:hanging="258"/>
        <w:rPr>
          <w:sz w:val="24"/>
        </w:rPr>
      </w:pPr>
      <w:r>
        <w:rPr>
          <w:sz w:val="24"/>
        </w:rPr>
        <w:t>cu</w:t>
      </w:r>
      <w:r>
        <w:rPr>
          <w:spacing w:val="-1"/>
          <w:sz w:val="24"/>
        </w:rPr>
        <w:t xml:space="preserve"> </w:t>
      </w:r>
      <w:r>
        <w:rPr>
          <w:sz w:val="24"/>
        </w:rPr>
        <w:t>program</w:t>
      </w:r>
      <w:r>
        <w:rPr>
          <w:spacing w:val="-1"/>
          <w:sz w:val="24"/>
        </w:rPr>
        <w:t xml:space="preserve"> </w:t>
      </w:r>
      <w:r>
        <w:rPr>
          <w:sz w:val="24"/>
        </w:rPr>
        <w:t>prelungit</w:t>
      </w:r>
      <w:r>
        <w:rPr>
          <w:spacing w:val="-1"/>
          <w:sz w:val="24"/>
        </w:rPr>
        <w:t xml:space="preserve"> </w:t>
      </w:r>
      <w:r>
        <w:rPr>
          <w:sz w:val="24"/>
        </w:rPr>
        <w:t>-</w:t>
      </w:r>
      <w:r>
        <w:rPr>
          <w:spacing w:val="-1"/>
          <w:sz w:val="24"/>
        </w:rPr>
        <w:t xml:space="preserve"> </w:t>
      </w:r>
      <w:r>
        <w:rPr>
          <w:sz w:val="24"/>
        </w:rPr>
        <w:t>10</w:t>
      </w:r>
      <w:r>
        <w:rPr>
          <w:spacing w:val="-1"/>
          <w:sz w:val="24"/>
        </w:rPr>
        <w:t xml:space="preserve"> </w:t>
      </w:r>
      <w:r>
        <w:rPr>
          <w:sz w:val="24"/>
        </w:rPr>
        <w:t>ore</w:t>
      </w:r>
      <w:r>
        <w:rPr>
          <w:spacing w:val="-1"/>
          <w:sz w:val="24"/>
        </w:rPr>
        <w:t xml:space="preserve"> </w:t>
      </w:r>
      <w:r>
        <w:rPr>
          <w:sz w:val="24"/>
        </w:rPr>
        <w:t>pe</w:t>
      </w:r>
      <w:r>
        <w:rPr>
          <w:spacing w:val="-1"/>
          <w:sz w:val="24"/>
        </w:rPr>
        <w:t xml:space="preserve"> </w:t>
      </w:r>
      <w:r>
        <w:rPr>
          <w:sz w:val="24"/>
        </w:rPr>
        <w:t>zi,</w:t>
      </w:r>
      <w:r>
        <w:rPr>
          <w:spacing w:val="-1"/>
          <w:sz w:val="24"/>
        </w:rPr>
        <w:t xml:space="preserve"> </w:t>
      </w:r>
      <w:r>
        <w:rPr>
          <w:sz w:val="24"/>
        </w:rPr>
        <w:t>activitate</w:t>
      </w:r>
      <w:r>
        <w:rPr>
          <w:spacing w:val="-1"/>
          <w:sz w:val="24"/>
        </w:rPr>
        <w:t xml:space="preserve"> </w:t>
      </w:r>
      <w:r>
        <w:rPr>
          <w:sz w:val="24"/>
        </w:rPr>
        <w:t>cu</w:t>
      </w:r>
      <w:r>
        <w:rPr>
          <w:spacing w:val="-1"/>
          <w:sz w:val="24"/>
        </w:rPr>
        <w:t xml:space="preserve"> </w:t>
      </w:r>
      <w:r>
        <w:rPr>
          <w:spacing w:val="-2"/>
          <w:sz w:val="24"/>
        </w:rPr>
        <w:t>copiii.</w:t>
      </w:r>
    </w:p>
    <w:p w14:paraId="4F424641" w14:textId="77777777" w:rsidR="006F1A34" w:rsidRDefault="001A4735">
      <w:pPr>
        <w:pStyle w:val="Listparagraf"/>
        <w:numPr>
          <w:ilvl w:val="0"/>
          <w:numId w:val="167"/>
        </w:numPr>
        <w:tabs>
          <w:tab w:val="left" w:pos="1914"/>
        </w:tabs>
        <w:ind w:left="849" w:right="650" w:firstLine="708"/>
        <w:jc w:val="both"/>
        <w:rPr>
          <w:sz w:val="24"/>
        </w:rPr>
      </w:pPr>
      <w:r>
        <w:rPr>
          <w:sz w:val="24"/>
        </w:rPr>
        <w:t>În aceeași unitate de învățământ, educația timpurie poate fi organizată în grupe cu program normal și/sau cu program prelungit, cu respectarea prevederilor legale în vigoare</w:t>
      </w:r>
    </w:p>
    <w:p w14:paraId="3C8DFC29" w14:textId="77777777" w:rsidR="006F1A34" w:rsidRDefault="001A4735">
      <w:pPr>
        <w:pStyle w:val="Listparagraf"/>
        <w:numPr>
          <w:ilvl w:val="0"/>
          <w:numId w:val="167"/>
        </w:numPr>
        <w:tabs>
          <w:tab w:val="left" w:pos="1896"/>
        </w:tabs>
        <w:spacing w:line="276" w:lineRule="exact"/>
        <w:ind w:left="1896" w:hanging="338"/>
        <w:jc w:val="both"/>
        <w:rPr>
          <w:sz w:val="24"/>
        </w:rPr>
      </w:pPr>
      <w:r>
        <w:rPr>
          <w:sz w:val="24"/>
        </w:rPr>
        <w:t>În</w:t>
      </w:r>
      <w:r>
        <w:rPr>
          <w:spacing w:val="-2"/>
          <w:sz w:val="24"/>
        </w:rPr>
        <w:t xml:space="preserve"> </w:t>
      </w:r>
      <w:r>
        <w:rPr>
          <w:sz w:val="24"/>
        </w:rPr>
        <w:t>educația</w:t>
      </w:r>
      <w:r>
        <w:rPr>
          <w:spacing w:val="-1"/>
          <w:sz w:val="24"/>
        </w:rPr>
        <w:t xml:space="preserve"> </w:t>
      </w:r>
      <w:r>
        <w:rPr>
          <w:sz w:val="24"/>
        </w:rPr>
        <w:t>timpurie,</w:t>
      </w:r>
      <w:r>
        <w:rPr>
          <w:spacing w:val="-2"/>
          <w:sz w:val="24"/>
        </w:rPr>
        <w:t xml:space="preserve"> </w:t>
      </w:r>
      <w:r>
        <w:rPr>
          <w:sz w:val="24"/>
        </w:rPr>
        <w:t>programul</w:t>
      </w:r>
      <w:r>
        <w:rPr>
          <w:spacing w:val="-1"/>
          <w:sz w:val="24"/>
        </w:rPr>
        <w:t xml:space="preserve"> </w:t>
      </w:r>
      <w:r>
        <w:rPr>
          <w:sz w:val="24"/>
        </w:rPr>
        <w:t>zilnic</w:t>
      </w:r>
      <w:r>
        <w:rPr>
          <w:spacing w:val="-1"/>
          <w:sz w:val="24"/>
        </w:rPr>
        <w:t xml:space="preserve"> </w:t>
      </w:r>
      <w:r>
        <w:rPr>
          <w:sz w:val="24"/>
        </w:rPr>
        <w:t>al</w:t>
      </w:r>
      <w:r>
        <w:rPr>
          <w:spacing w:val="-1"/>
          <w:sz w:val="24"/>
        </w:rPr>
        <w:t xml:space="preserve"> </w:t>
      </w:r>
      <w:r>
        <w:rPr>
          <w:sz w:val="24"/>
        </w:rPr>
        <w:t>copilului</w:t>
      </w:r>
      <w:r>
        <w:rPr>
          <w:spacing w:val="-1"/>
          <w:sz w:val="24"/>
        </w:rPr>
        <w:t xml:space="preserve"> </w:t>
      </w:r>
      <w:r>
        <w:rPr>
          <w:sz w:val="24"/>
        </w:rPr>
        <w:t>nu</w:t>
      </w:r>
      <w:r>
        <w:rPr>
          <w:spacing w:val="-1"/>
          <w:sz w:val="24"/>
        </w:rPr>
        <w:t xml:space="preserve"> </w:t>
      </w:r>
      <w:r>
        <w:rPr>
          <w:sz w:val="24"/>
        </w:rPr>
        <w:t>poate</w:t>
      </w:r>
      <w:r>
        <w:rPr>
          <w:spacing w:val="-2"/>
          <w:sz w:val="24"/>
        </w:rPr>
        <w:t xml:space="preserve"> </w:t>
      </w:r>
      <w:r>
        <w:rPr>
          <w:sz w:val="24"/>
        </w:rPr>
        <w:t>depăși</w:t>
      </w:r>
      <w:r>
        <w:rPr>
          <w:spacing w:val="-1"/>
          <w:sz w:val="24"/>
        </w:rPr>
        <w:t xml:space="preserve"> </w:t>
      </w:r>
      <w:r>
        <w:rPr>
          <w:sz w:val="24"/>
        </w:rPr>
        <w:t>10</w:t>
      </w:r>
      <w:r>
        <w:rPr>
          <w:spacing w:val="-1"/>
          <w:sz w:val="24"/>
        </w:rPr>
        <w:t xml:space="preserve"> </w:t>
      </w:r>
      <w:r>
        <w:rPr>
          <w:sz w:val="24"/>
        </w:rPr>
        <w:t>ore</w:t>
      </w:r>
      <w:r>
        <w:rPr>
          <w:spacing w:val="-1"/>
          <w:sz w:val="24"/>
        </w:rPr>
        <w:t xml:space="preserve"> </w:t>
      </w:r>
      <w:r>
        <w:rPr>
          <w:spacing w:val="-2"/>
          <w:sz w:val="24"/>
        </w:rPr>
        <w:t>zilnic.</w:t>
      </w:r>
    </w:p>
    <w:p w14:paraId="2E0F94DA" w14:textId="77777777" w:rsidR="006F1A34" w:rsidRDefault="001A4735">
      <w:pPr>
        <w:pStyle w:val="Listparagraf"/>
        <w:numPr>
          <w:ilvl w:val="0"/>
          <w:numId w:val="167"/>
        </w:numPr>
        <w:tabs>
          <w:tab w:val="left" w:pos="1908"/>
        </w:tabs>
        <w:ind w:left="849" w:right="651" w:firstLine="708"/>
        <w:jc w:val="both"/>
        <w:rPr>
          <w:sz w:val="24"/>
        </w:rPr>
      </w:pPr>
      <w:r>
        <w:rPr>
          <w:sz w:val="24"/>
        </w:rPr>
        <w:t>Pentru toate tipurile de program menționate la alin. (1), se aplică același curriculum aprobat prin ordin de ministru.</w:t>
      </w:r>
    </w:p>
    <w:p w14:paraId="26CE2E83" w14:textId="77777777" w:rsidR="006F1A34" w:rsidRDefault="001A4735">
      <w:pPr>
        <w:pStyle w:val="Listparagraf"/>
        <w:numPr>
          <w:ilvl w:val="0"/>
          <w:numId w:val="167"/>
        </w:numPr>
        <w:tabs>
          <w:tab w:val="left" w:pos="1879"/>
        </w:tabs>
        <w:spacing w:line="242" w:lineRule="auto"/>
        <w:ind w:left="849" w:right="650" w:firstLine="708"/>
        <w:jc w:val="both"/>
        <w:rPr>
          <w:sz w:val="24"/>
        </w:rPr>
      </w:pPr>
      <w:r>
        <w:rPr>
          <w:sz w:val="24"/>
        </w:rPr>
        <w:t>Programul</w:t>
      </w:r>
      <w:r>
        <w:rPr>
          <w:spacing w:val="-15"/>
          <w:sz w:val="24"/>
        </w:rPr>
        <w:t xml:space="preserve"> </w:t>
      </w:r>
      <w:r>
        <w:rPr>
          <w:sz w:val="24"/>
        </w:rPr>
        <w:t>de</w:t>
      </w:r>
      <w:r>
        <w:rPr>
          <w:spacing w:val="-15"/>
          <w:sz w:val="24"/>
        </w:rPr>
        <w:t xml:space="preserve"> </w:t>
      </w:r>
      <w:r>
        <w:rPr>
          <w:sz w:val="24"/>
        </w:rPr>
        <w:t>funcționare</w:t>
      </w:r>
      <w:r>
        <w:rPr>
          <w:spacing w:val="-15"/>
          <w:sz w:val="24"/>
        </w:rPr>
        <w:t xml:space="preserve"> </w:t>
      </w:r>
      <w:r>
        <w:rPr>
          <w:sz w:val="24"/>
        </w:rPr>
        <w:t>al</w:t>
      </w:r>
      <w:r>
        <w:rPr>
          <w:spacing w:val="-15"/>
          <w:sz w:val="24"/>
        </w:rPr>
        <w:t xml:space="preserve"> </w:t>
      </w:r>
      <w:r>
        <w:rPr>
          <w:sz w:val="24"/>
        </w:rPr>
        <w:t>unității</w:t>
      </w:r>
      <w:r>
        <w:rPr>
          <w:spacing w:val="-15"/>
          <w:sz w:val="24"/>
        </w:rPr>
        <w:t xml:space="preserve"> </w:t>
      </w:r>
      <w:r>
        <w:rPr>
          <w:sz w:val="24"/>
        </w:rPr>
        <w:t>de</w:t>
      </w:r>
      <w:r>
        <w:rPr>
          <w:spacing w:val="-15"/>
          <w:sz w:val="24"/>
        </w:rPr>
        <w:t xml:space="preserve"> </w:t>
      </w:r>
      <w:r>
        <w:rPr>
          <w:sz w:val="24"/>
        </w:rPr>
        <w:t>educație</w:t>
      </w:r>
      <w:r>
        <w:rPr>
          <w:spacing w:val="-15"/>
          <w:sz w:val="24"/>
        </w:rPr>
        <w:t xml:space="preserve"> </w:t>
      </w:r>
      <w:r>
        <w:rPr>
          <w:sz w:val="24"/>
        </w:rPr>
        <w:t>timpurie,</w:t>
      </w:r>
      <w:r>
        <w:rPr>
          <w:spacing w:val="-15"/>
          <w:sz w:val="24"/>
        </w:rPr>
        <w:t xml:space="preserve"> </w:t>
      </w:r>
      <w:r>
        <w:rPr>
          <w:sz w:val="24"/>
        </w:rPr>
        <w:t>particularizat</w:t>
      </w:r>
      <w:r>
        <w:rPr>
          <w:spacing w:val="-15"/>
          <w:sz w:val="24"/>
        </w:rPr>
        <w:t xml:space="preserve"> </w:t>
      </w:r>
      <w:r>
        <w:rPr>
          <w:sz w:val="24"/>
        </w:rPr>
        <w:t>la</w:t>
      </w:r>
      <w:r>
        <w:rPr>
          <w:spacing w:val="-15"/>
          <w:sz w:val="24"/>
        </w:rPr>
        <w:t xml:space="preserve"> </w:t>
      </w:r>
      <w:r>
        <w:rPr>
          <w:sz w:val="24"/>
        </w:rPr>
        <w:t>nevoile</w:t>
      </w:r>
      <w:r>
        <w:rPr>
          <w:spacing w:val="-15"/>
          <w:sz w:val="24"/>
        </w:rPr>
        <w:t xml:space="preserve"> </w:t>
      </w:r>
      <w:r>
        <w:rPr>
          <w:sz w:val="24"/>
        </w:rPr>
        <w:t>beneficiarilor primari și/sau ale zonei în care se află unitatea, se stabilește pornind de la prevederile din Curriculumul pentru educație timpurie în vigoare și se aprobă prin hotărâre a consiliului de administrație, în baza rezultatului consultărilor părinților/reprezentanților legali ai copiilor.</w:t>
      </w:r>
    </w:p>
    <w:p w14:paraId="4EDB1DB9" w14:textId="77777777" w:rsidR="006F1A34" w:rsidRDefault="001A4735">
      <w:pPr>
        <w:pStyle w:val="Listparagraf"/>
        <w:numPr>
          <w:ilvl w:val="0"/>
          <w:numId w:val="167"/>
        </w:numPr>
        <w:tabs>
          <w:tab w:val="left" w:pos="1919"/>
        </w:tabs>
        <w:ind w:left="849" w:right="650" w:firstLine="708"/>
        <w:jc w:val="both"/>
        <w:rPr>
          <w:sz w:val="24"/>
        </w:rPr>
      </w:pPr>
      <w:r>
        <w:rPr>
          <w:sz w:val="24"/>
        </w:rPr>
        <w:t>În perioada vacanţelor, în unităţile de învăţământ cu nivel antepreşcolar şi preşcolar se pot organiza, la nivelul unității sau în asociere cu alte unități, activităţi educativ-recreative cu copiii. Activitățile</w:t>
      </w:r>
      <w:r>
        <w:rPr>
          <w:spacing w:val="-8"/>
          <w:sz w:val="24"/>
        </w:rPr>
        <w:t xml:space="preserve"> </w:t>
      </w:r>
      <w:r>
        <w:rPr>
          <w:sz w:val="24"/>
        </w:rPr>
        <w:t>se</w:t>
      </w:r>
      <w:r>
        <w:rPr>
          <w:spacing w:val="-8"/>
          <w:sz w:val="24"/>
        </w:rPr>
        <w:t xml:space="preserve"> </w:t>
      </w:r>
      <w:r>
        <w:rPr>
          <w:sz w:val="24"/>
        </w:rPr>
        <w:t>pot</w:t>
      </w:r>
      <w:r>
        <w:rPr>
          <w:spacing w:val="-8"/>
          <w:sz w:val="24"/>
        </w:rPr>
        <w:t xml:space="preserve"> </w:t>
      </w:r>
      <w:r>
        <w:rPr>
          <w:sz w:val="24"/>
        </w:rPr>
        <w:t>organiza</w:t>
      </w:r>
      <w:r>
        <w:rPr>
          <w:spacing w:val="-8"/>
          <w:sz w:val="24"/>
        </w:rPr>
        <w:t xml:space="preserve"> </w:t>
      </w:r>
      <w:r>
        <w:rPr>
          <w:sz w:val="24"/>
        </w:rPr>
        <w:t>cu</w:t>
      </w:r>
      <w:r>
        <w:rPr>
          <w:spacing w:val="-8"/>
          <w:sz w:val="24"/>
        </w:rPr>
        <w:t xml:space="preserve"> </w:t>
      </w:r>
      <w:r>
        <w:rPr>
          <w:sz w:val="24"/>
        </w:rPr>
        <w:t>minimum</w:t>
      </w:r>
      <w:r>
        <w:rPr>
          <w:spacing w:val="-8"/>
          <w:sz w:val="24"/>
        </w:rPr>
        <w:t xml:space="preserve"> </w:t>
      </w:r>
      <w:r>
        <w:rPr>
          <w:sz w:val="24"/>
        </w:rPr>
        <w:t>10</w:t>
      </w:r>
      <w:r>
        <w:rPr>
          <w:spacing w:val="-8"/>
          <w:sz w:val="24"/>
        </w:rPr>
        <w:t xml:space="preserve"> </w:t>
      </w:r>
      <w:r>
        <w:rPr>
          <w:sz w:val="24"/>
        </w:rPr>
        <w:t>copii</w:t>
      </w:r>
      <w:r>
        <w:rPr>
          <w:spacing w:val="-8"/>
          <w:sz w:val="24"/>
        </w:rPr>
        <w:t xml:space="preserve"> </w:t>
      </w:r>
      <w:r>
        <w:rPr>
          <w:sz w:val="24"/>
        </w:rPr>
        <w:t>înscriși</w:t>
      </w:r>
      <w:r>
        <w:rPr>
          <w:spacing w:val="-8"/>
          <w:sz w:val="24"/>
        </w:rPr>
        <w:t xml:space="preserve"> </w:t>
      </w:r>
      <w:r>
        <w:rPr>
          <w:sz w:val="24"/>
        </w:rPr>
        <w:t>la</w:t>
      </w:r>
      <w:r>
        <w:rPr>
          <w:spacing w:val="-8"/>
          <w:sz w:val="24"/>
        </w:rPr>
        <w:t xml:space="preserve"> </w:t>
      </w:r>
      <w:r>
        <w:rPr>
          <w:sz w:val="24"/>
        </w:rPr>
        <w:t>program</w:t>
      </w:r>
      <w:r>
        <w:rPr>
          <w:spacing w:val="-8"/>
          <w:sz w:val="24"/>
        </w:rPr>
        <w:t xml:space="preserve"> </w:t>
      </w:r>
      <w:r>
        <w:rPr>
          <w:sz w:val="24"/>
        </w:rPr>
        <w:t>prelungit,</w:t>
      </w:r>
      <w:r>
        <w:rPr>
          <w:spacing w:val="-8"/>
          <w:sz w:val="24"/>
        </w:rPr>
        <w:t xml:space="preserve"> </w:t>
      </w:r>
      <w:r>
        <w:rPr>
          <w:sz w:val="24"/>
        </w:rPr>
        <w:t>ai</w:t>
      </w:r>
      <w:r>
        <w:rPr>
          <w:spacing w:val="-8"/>
          <w:sz w:val="24"/>
        </w:rPr>
        <w:t xml:space="preserve"> </w:t>
      </w:r>
      <w:r>
        <w:rPr>
          <w:sz w:val="24"/>
        </w:rPr>
        <w:t>căror</w:t>
      </w:r>
      <w:r>
        <w:rPr>
          <w:spacing w:val="-8"/>
          <w:sz w:val="24"/>
        </w:rPr>
        <w:t xml:space="preserve"> </w:t>
      </w:r>
      <w:r>
        <w:rPr>
          <w:sz w:val="24"/>
        </w:rPr>
        <w:t>părinți</w:t>
      </w:r>
      <w:r>
        <w:rPr>
          <w:spacing w:val="-8"/>
          <w:sz w:val="24"/>
        </w:rPr>
        <w:t xml:space="preserve"> </w:t>
      </w:r>
      <w:r>
        <w:rPr>
          <w:sz w:val="24"/>
        </w:rPr>
        <w:t>au</w:t>
      </w:r>
      <w:r>
        <w:rPr>
          <w:spacing w:val="-8"/>
          <w:sz w:val="24"/>
        </w:rPr>
        <w:t xml:space="preserve"> </w:t>
      </w:r>
      <w:r>
        <w:rPr>
          <w:sz w:val="24"/>
        </w:rPr>
        <w:t>solicitat acest tip de program.</w:t>
      </w:r>
    </w:p>
    <w:p w14:paraId="47101CA5" w14:textId="77777777" w:rsidR="006F1A34" w:rsidRDefault="001A4735">
      <w:pPr>
        <w:pStyle w:val="Listparagraf"/>
        <w:numPr>
          <w:ilvl w:val="0"/>
          <w:numId w:val="167"/>
        </w:numPr>
        <w:tabs>
          <w:tab w:val="left" w:pos="1914"/>
        </w:tabs>
        <w:ind w:left="849" w:right="651" w:firstLine="708"/>
        <w:jc w:val="both"/>
        <w:rPr>
          <w:sz w:val="24"/>
        </w:rPr>
      </w:pPr>
      <w:r>
        <w:rPr>
          <w:sz w:val="24"/>
        </w:rPr>
        <w:t>Perioada din vacanţă în care se organizează activităţi</w:t>
      </w:r>
      <w:r>
        <w:rPr>
          <w:sz w:val="24"/>
        </w:rPr>
        <w:t xml:space="preserve"> educativ-recreative se aprobă de către Consiliul</w:t>
      </w:r>
      <w:r>
        <w:rPr>
          <w:spacing w:val="-7"/>
          <w:sz w:val="24"/>
        </w:rPr>
        <w:t xml:space="preserve"> </w:t>
      </w:r>
      <w:r>
        <w:rPr>
          <w:sz w:val="24"/>
        </w:rPr>
        <w:t>de</w:t>
      </w:r>
      <w:r>
        <w:rPr>
          <w:spacing w:val="-7"/>
          <w:sz w:val="24"/>
        </w:rPr>
        <w:t xml:space="preserve"> </w:t>
      </w:r>
      <w:r>
        <w:rPr>
          <w:sz w:val="24"/>
        </w:rPr>
        <w:t>administraţie</w:t>
      </w:r>
      <w:r>
        <w:rPr>
          <w:spacing w:val="-7"/>
          <w:sz w:val="24"/>
        </w:rPr>
        <w:t xml:space="preserve"> </w:t>
      </w:r>
      <w:r>
        <w:rPr>
          <w:sz w:val="24"/>
        </w:rPr>
        <w:t>al</w:t>
      </w:r>
      <w:r>
        <w:rPr>
          <w:spacing w:val="-7"/>
          <w:sz w:val="24"/>
        </w:rPr>
        <w:t xml:space="preserve"> </w:t>
      </w:r>
      <w:r>
        <w:rPr>
          <w:sz w:val="24"/>
        </w:rPr>
        <w:t>unităţii</w:t>
      </w:r>
      <w:r>
        <w:rPr>
          <w:spacing w:val="-7"/>
          <w:sz w:val="24"/>
        </w:rPr>
        <w:t xml:space="preserve"> </w:t>
      </w:r>
      <w:r>
        <w:rPr>
          <w:sz w:val="24"/>
        </w:rPr>
        <w:t>de</w:t>
      </w:r>
      <w:r>
        <w:rPr>
          <w:spacing w:val="-7"/>
          <w:sz w:val="24"/>
        </w:rPr>
        <w:t xml:space="preserve"> </w:t>
      </w:r>
      <w:r>
        <w:rPr>
          <w:sz w:val="24"/>
        </w:rPr>
        <w:t>învăţământ,</w:t>
      </w:r>
      <w:r>
        <w:rPr>
          <w:spacing w:val="-7"/>
          <w:sz w:val="24"/>
        </w:rPr>
        <w:t xml:space="preserve"> </w:t>
      </w:r>
      <w:r>
        <w:rPr>
          <w:sz w:val="24"/>
        </w:rPr>
        <w:t>în</w:t>
      </w:r>
      <w:r>
        <w:rPr>
          <w:spacing w:val="-7"/>
          <w:sz w:val="24"/>
        </w:rPr>
        <w:t xml:space="preserve"> </w:t>
      </w:r>
      <w:r>
        <w:rPr>
          <w:sz w:val="24"/>
        </w:rPr>
        <w:t>concordanţă</w:t>
      </w:r>
      <w:r>
        <w:rPr>
          <w:spacing w:val="-7"/>
          <w:sz w:val="24"/>
        </w:rPr>
        <w:t xml:space="preserve"> </w:t>
      </w:r>
      <w:r>
        <w:rPr>
          <w:sz w:val="24"/>
        </w:rPr>
        <w:t>cu</w:t>
      </w:r>
      <w:r>
        <w:rPr>
          <w:spacing w:val="-7"/>
          <w:sz w:val="24"/>
        </w:rPr>
        <w:t xml:space="preserve"> </w:t>
      </w:r>
      <w:r>
        <w:rPr>
          <w:sz w:val="24"/>
        </w:rPr>
        <w:t>programarea</w:t>
      </w:r>
      <w:r>
        <w:rPr>
          <w:spacing w:val="-7"/>
          <w:sz w:val="24"/>
        </w:rPr>
        <w:t xml:space="preserve"> </w:t>
      </w:r>
      <w:r>
        <w:rPr>
          <w:sz w:val="24"/>
        </w:rPr>
        <w:t>concediilor</w:t>
      </w:r>
      <w:r>
        <w:rPr>
          <w:spacing w:val="-7"/>
          <w:sz w:val="24"/>
        </w:rPr>
        <w:t xml:space="preserve"> </w:t>
      </w:r>
      <w:r>
        <w:rPr>
          <w:sz w:val="24"/>
        </w:rPr>
        <w:t>de</w:t>
      </w:r>
      <w:r>
        <w:rPr>
          <w:spacing w:val="-7"/>
          <w:sz w:val="24"/>
        </w:rPr>
        <w:t xml:space="preserve"> </w:t>
      </w:r>
      <w:r>
        <w:rPr>
          <w:sz w:val="24"/>
        </w:rPr>
        <w:t>odihnă ale salariaţilor şi se aduce la cunoştinţă părinților/reprezentanţilor legali ai beneficiarilor primari.</w:t>
      </w:r>
    </w:p>
    <w:p w14:paraId="5027C8FF" w14:textId="77777777" w:rsidR="006F1A34" w:rsidRDefault="001A4735">
      <w:pPr>
        <w:pStyle w:val="Listparagraf"/>
        <w:numPr>
          <w:ilvl w:val="0"/>
          <w:numId w:val="167"/>
        </w:numPr>
        <w:tabs>
          <w:tab w:val="left" w:pos="1935"/>
        </w:tabs>
        <w:ind w:left="849" w:right="647" w:firstLine="708"/>
        <w:jc w:val="both"/>
        <w:rPr>
          <w:sz w:val="24"/>
        </w:rPr>
      </w:pPr>
      <w:r>
        <w:rPr>
          <w:sz w:val="24"/>
        </w:rPr>
        <w:t>În vederea participării la activităţile educativ-recreative menţionate la alin. (6), părinţii şi unitatea de învăţământ încheie pentru perioada respectivă contract educaţional, conform reglementărilor legale în vigoare.</w:t>
      </w:r>
    </w:p>
    <w:p w14:paraId="2156BD6C" w14:textId="77777777" w:rsidR="006F1A34" w:rsidRDefault="001A4735">
      <w:pPr>
        <w:pStyle w:val="Listparagraf"/>
        <w:numPr>
          <w:ilvl w:val="0"/>
          <w:numId w:val="167"/>
        </w:numPr>
        <w:tabs>
          <w:tab w:val="left" w:pos="1880"/>
        </w:tabs>
        <w:ind w:left="1880" w:hanging="322"/>
        <w:jc w:val="both"/>
        <w:rPr>
          <w:sz w:val="24"/>
        </w:rPr>
      </w:pPr>
      <w:r>
        <w:rPr>
          <w:spacing w:val="-4"/>
          <w:sz w:val="24"/>
        </w:rPr>
        <w:t>Activitățile</w:t>
      </w:r>
      <w:r>
        <w:rPr>
          <w:spacing w:val="-6"/>
          <w:sz w:val="24"/>
        </w:rPr>
        <w:t xml:space="preserve"> </w:t>
      </w:r>
      <w:r>
        <w:rPr>
          <w:spacing w:val="-4"/>
          <w:sz w:val="24"/>
        </w:rPr>
        <w:t>menționate</w:t>
      </w:r>
      <w:r>
        <w:rPr>
          <w:spacing w:val="-5"/>
          <w:sz w:val="24"/>
        </w:rPr>
        <w:t xml:space="preserve"> </w:t>
      </w:r>
      <w:r>
        <w:rPr>
          <w:spacing w:val="-4"/>
          <w:sz w:val="24"/>
        </w:rPr>
        <w:t>la</w:t>
      </w:r>
      <w:r>
        <w:rPr>
          <w:spacing w:val="-5"/>
          <w:sz w:val="24"/>
        </w:rPr>
        <w:t xml:space="preserve"> </w:t>
      </w:r>
      <w:r>
        <w:rPr>
          <w:spacing w:val="-4"/>
          <w:sz w:val="24"/>
        </w:rPr>
        <w:t>alin.</w:t>
      </w:r>
      <w:r>
        <w:rPr>
          <w:spacing w:val="-5"/>
          <w:sz w:val="24"/>
        </w:rPr>
        <w:t xml:space="preserve"> </w:t>
      </w:r>
      <w:r>
        <w:rPr>
          <w:spacing w:val="-4"/>
          <w:sz w:val="24"/>
        </w:rPr>
        <w:t>(6)</w:t>
      </w:r>
      <w:r>
        <w:rPr>
          <w:spacing w:val="-5"/>
          <w:sz w:val="24"/>
        </w:rPr>
        <w:t xml:space="preserve"> </w:t>
      </w:r>
      <w:r>
        <w:rPr>
          <w:spacing w:val="-4"/>
          <w:sz w:val="24"/>
        </w:rPr>
        <w:t>se</w:t>
      </w:r>
      <w:r>
        <w:rPr>
          <w:spacing w:val="-5"/>
          <w:sz w:val="24"/>
        </w:rPr>
        <w:t xml:space="preserve"> </w:t>
      </w:r>
      <w:r>
        <w:rPr>
          <w:spacing w:val="-4"/>
          <w:sz w:val="24"/>
        </w:rPr>
        <w:t>vor</w:t>
      </w:r>
      <w:r>
        <w:rPr>
          <w:spacing w:val="-6"/>
          <w:sz w:val="24"/>
        </w:rPr>
        <w:t xml:space="preserve"> </w:t>
      </w:r>
      <w:r>
        <w:rPr>
          <w:spacing w:val="-4"/>
          <w:sz w:val="24"/>
        </w:rPr>
        <w:t>desfășura</w:t>
      </w:r>
      <w:r>
        <w:rPr>
          <w:spacing w:val="-5"/>
          <w:sz w:val="24"/>
        </w:rPr>
        <w:t xml:space="preserve"> </w:t>
      </w:r>
      <w:r>
        <w:rPr>
          <w:spacing w:val="-4"/>
          <w:sz w:val="24"/>
        </w:rPr>
        <w:t>cu</w:t>
      </w:r>
      <w:r>
        <w:rPr>
          <w:spacing w:val="-5"/>
          <w:sz w:val="24"/>
        </w:rPr>
        <w:t xml:space="preserve"> </w:t>
      </w:r>
      <w:r>
        <w:rPr>
          <w:spacing w:val="-4"/>
          <w:sz w:val="24"/>
        </w:rPr>
        <w:t>respectarea</w:t>
      </w:r>
      <w:r>
        <w:rPr>
          <w:spacing w:val="-5"/>
          <w:sz w:val="24"/>
        </w:rPr>
        <w:t xml:space="preserve"> </w:t>
      </w:r>
      <w:r>
        <w:rPr>
          <w:spacing w:val="-4"/>
          <w:sz w:val="24"/>
        </w:rPr>
        <w:t>următoarelor</w:t>
      </w:r>
      <w:r>
        <w:rPr>
          <w:spacing w:val="-5"/>
          <w:sz w:val="24"/>
        </w:rPr>
        <w:t xml:space="preserve"> </w:t>
      </w:r>
      <w:r>
        <w:rPr>
          <w:spacing w:val="-4"/>
          <w:sz w:val="24"/>
        </w:rPr>
        <w:t>condiţii</w:t>
      </w:r>
      <w:r>
        <w:rPr>
          <w:spacing w:val="-3"/>
          <w:sz w:val="24"/>
        </w:rPr>
        <w:t xml:space="preserve"> </w:t>
      </w:r>
      <w:r>
        <w:rPr>
          <w:spacing w:val="-4"/>
          <w:sz w:val="24"/>
        </w:rPr>
        <w:t>specifice</w:t>
      </w:r>
      <w:r>
        <w:rPr>
          <w:spacing w:val="-5"/>
          <w:sz w:val="24"/>
        </w:rPr>
        <w:t xml:space="preserve"> </w:t>
      </w:r>
      <w:r>
        <w:rPr>
          <w:spacing w:val="-10"/>
          <w:sz w:val="24"/>
        </w:rPr>
        <w:t>:</w:t>
      </w:r>
    </w:p>
    <w:p w14:paraId="17ADA976" w14:textId="77777777" w:rsidR="006F1A34" w:rsidRDefault="001A4735">
      <w:pPr>
        <w:pStyle w:val="Listparagraf"/>
        <w:numPr>
          <w:ilvl w:val="1"/>
          <w:numId w:val="167"/>
        </w:numPr>
        <w:tabs>
          <w:tab w:val="left" w:pos="1802"/>
        </w:tabs>
        <w:ind w:left="1802" w:hanging="244"/>
        <w:jc w:val="both"/>
        <w:rPr>
          <w:sz w:val="24"/>
        </w:rPr>
      </w:pPr>
      <w:r>
        <w:rPr>
          <w:sz w:val="24"/>
        </w:rPr>
        <w:t>stabilirea</w:t>
      </w:r>
      <w:r>
        <w:rPr>
          <w:spacing w:val="-8"/>
          <w:sz w:val="24"/>
        </w:rPr>
        <w:t xml:space="preserve"> </w:t>
      </w:r>
      <w:r>
        <w:rPr>
          <w:sz w:val="24"/>
        </w:rPr>
        <w:t>locaţiei</w:t>
      </w:r>
      <w:r>
        <w:rPr>
          <w:spacing w:val="-7"/>
          <w:sz w:val="24"/>
        </w:rPr>
        <w:t xml:space="preserve"> </w:t>
      </w:r>
      <w:r>
        <w:rPr>
          <w:sz w:val="24"/>
        </w:rPr>
        <w:t>potrivite</w:t>
      </w:r>
      <w:r>
        <w:rPr>
          <w:spacing w:val="-8"/>
          <w:sz w:val="24"/>
        </w:rPr>
        <w:t xml:space="preserve"> </w:t>
      </w:r>
      <w:r>
        <w:rPr>
          <w:sz w:val="24"/>
        </w:rPr>
        <w:t>pentru</w:t>
      </w:r>
      <w:r>
        <w:rPr>
          <w:spacing w:val="-7"/>
          <w:sz w:val="24"/>
        </w:rPr>
        <w:t xml:space="preserve"> </w:t>
      </w:r>
      <w:r>
        <w:rPr>
          <w:sz w:val="24"/>
        </w:rPr>
        <w:t>activităţi</w:t>
      </w:r>
      <w:r>
        <w:rPr>
          <w:spacing w:val="-8"/>
          <w:sz w:val="24"/>
        </w:rPr>
        <w:t xml:space="preserve"> </w:t>
      </w:r>
      <w:r>
        <w:rPr>
          <w:sz w:val="24"/>
        </w:rPr>
        <w:t>de</w:t>
      </w:r>
      <w:r>
        <w:rPr>
          <w:spacing w:val="-7"/>
          <w:sz w:val="24"/>
        </w:rPr>
        <w:t xml:space="preserve"> </w:t>
      </w:r>
      <w:r>
        <w:rPr>
          <w:spacing w:val="-2"/>
          <w:sz w:val="24"/>
        </w:rPr>
        <w:t>vacanţă;</w:t>
      </w:r>
    </w:p>
    <w:p w14:paraId="7C4AC371" w14:textId="77777777" w:rsidR="006F1A34" w:rsidRDefault="001A4735">
      <w:pPr>
        <w:pStyle w:val="Listparagraf"/>
        <w:numPr>
          <w:ilvl w:val="1"/>
          <w:numId w:val="167"/>
        </w:numPr>
        <w:tabs>
          <w:tab w:val="left" w:pos="1815"/>
        </w:tabs>
        <w:ind w:left="1815" w:hanging="257"/>
        <w:jc w:val="both"/>
        <w:rPr>
          <w:sz w:val="24"/>
        </w:rPr>
      </w:pPr>
      <w:r>
        <w:rPr>
          <w:sz w:val="24"/>
        </w:rPr>
        <w:t>planificarea</w:t>
      </w:r>
      <w:r>
        <w:rPr>
          <w:spacing w:val="-9"/>
          <w:sz w:val="24"/>
        </w:rPr>
        <w:t xml:space="preserve"> </w:t>
      </w:r>
      <w:r>
        <w:rPr>
          <w:sz w:val="24"/>
        </w:rPr>
        <w:t>personalului</w:t>
      </w:r>
      <w:r>
        <w:rPr>
          <w:spacing w:val="-8"/>
          <w:sz w:val="24"/>
        </w:rPr>
        <w:t xml:space="preserve"> </w:t>
      </w:r>
      <w:r>
        <w:rPr>
          <w:sz w:val="24"/>
        </w:rPr>
        <w:t>didactic</w:t>
      </w:r>
      <w:r>
        <w:rPr>
          <w:spacing w:val="-6"/>
          <w:sz w:val="24"/>
        </w:rPr>
        <w:t xml:space="preserve"> </w:t>
      </w:r>
      <w:r>
        <w:rPr>
          <w:sz w:val="24"/>
        </w:rPr>
        <w:t>şi</w:t>
      </w:r>
      <w:r>
        <w:rPr>
          <w:spacing w:val="-8"/>
          <w:sz w:val="24"/>
        </w:rPr>
        <w:t xml:space="preserve"> </w:t>
      </w:r>
      <w:r>
        <w:rPr>
          <w:sz w:val="24"/>
        </w:rPr>
        <w:t>administrativ</w:t>
      </w:r>
      <w:r>
        <w:rPr>
          <w:spacing w:val="-8"/>
          <w:sz w:val="24"/>
        </w:rPr>
        <w:t xml:space="preserve"> </w:t>
      </w:r>
      <w:r>
        <w:rPr>
          <w:sz w:val="24"/>
        </w:rPr>
        <w:t>în</w:t>
      </w:r>
      <w:r>
        <w:rPr>
          <w:spacing w:val="-8"/>
          <w:sz w:val="24"/>
        </w:rPr>
        <w:t xml:space="preserve"> </w:t>
      </w:r>
      <w:r>
        <w:rPr>
          <w:spacing w:val="-2"/>
          <w:sz w:val="24"/>
        </w:rPr>
        <w:t>activitate;</w:t>
      </w:r>
    </w:p>
    <w:p w14:paraId="5B38D35D" w14:textId="77777777" w:rsidR="006F1A34" w:rsidRDefault="001A4735">
      <w:pPr>
        <w:pStyle w:val="Listparagraf"/>
        <w:numPr>
          <w:ilvl w:val="1"/>
          <w:numId w:val="167"/>
        </w:numPr>
        <w:tabs>
          <w:tab w:val="left" w:pos="1804"/>
        </w:tabs>
        <w:ind w:hanging="246"/>
        <w:jc w:val="both"/>
        <w:rPr>
          <w:sz w:val="24"/>
        </w:rPr>
      </w:pPr>
      <w:r>
        <w:rPr>
          <w:sz w:val="24"/>
        </w:rPr>
        <w:t>planificarea activităţilor de educativ-</w:t>
      </w:r>
      <w:r>
        <w:rPr>
          <w:spacing w:val="-2"/>
          <w:sz w:val="24"/>
        </w:rPr>
        <w:t>recreative;</w:t>
      </w:r>
    </w:p>
    <w:p w14:paraId="2E1186CE" w14:textId="77777777" w:rsidR="006F1A34" w:rsidRDefault="001A4735">
      <w:pPr>
        <w:pStyle w:val="Listparagraf"/>
        <w:numPr>
          <w:ilvl w:val="1"/>
          <w:numId w:val="167"/>
        </w:numPr>
        <w:tabs>
          <w:tab w:val="left" w:pos="1816"/>
        </w:tabs>
        <w:ind w:left="1816" w:hanging="258"/>
        <w:jc w:val="both"/>
        <w:rPr>
          <w:sz w:val="24"/>
        </w:rPr>
      </w:pPr>
      <w:r>
        <w:rPr>
          <w:sz w:val="24"/>
        </w:rPr>
        <w:t>asigurarea</w:t>
      </w:r>
      <w:r>
        <w:rPr>
          <w:spacing w:val="-2"/>
          <w:sz w:val="24"/>
        </w:rPr>
        <w:t xml:space="preserve"> </w:t>
      </w:r>
      <w:r>
        <w:rPr>
          <w:sz w:val="24"/>
        </w:rPr>
        <w:t>condiţiilor</w:t>
      </w:r>
      <w:r>
        <w:rPr>
          <w:spacing w:val="-2"/>
          <w:sz w:val="24"/>
        </w:rPr>
        <w:t xml:space="preserve"> </w:t>
      </w:r>
      <w:r>
        <w:rPr>
          <w:sz w:val="24"/>
        </w:rPr>
        <w:t>de</w:t>
      </w:r>
      <w:r>
        <w:rPr>
          <w:spacing w:val="-1"/>
          <w:sz w:val="24"/>
        </w:rPr>
        <w:t xml:space="preserve"> </w:t>
      </w:r>
      <w:r>
        <w:rPr>
          <w:spacing w:val="-2"/>
          <w:sz w:val="24"/>
        </w:rPr>
        <w:t>microclimat;</w:t>
      </w:r>
    </w:p>
    <w:p w14:paraId="716D5584" w14:textId="77777777" w:rsidR="006F1A34" w:rsidRDefault="001A4735">
      <w:pPr>
        <w:pStyle w:val="Listparagraf"/>
        <w:numPr>
          <w:ilvl w:val="1"/>
          <w:numId w:val="167"/>
        </w:numPr>
        <w:tabs>
          <w:tab w:val="left" w:pos="1803"/>
        </w:tabs>
        <w:ind w:left="1803" w:hanging="245"/>
        <w:jc w:val="both"/>
        <w:rPr>
          <w:sz w:val="24"/>
        </w:rPr>
      </w:pPr>
      <w:r>
        <w:rPr>
          <w:sz w:val="24"/>
        </w:rPr>
        <w:t>asigurarea</w:t>
      </w:r>
      <w:r>
        <w:rPr>
          <w:spacing w:val="-8"/>
          <w:sz w:val="24"/>
        </w:rPr>
        <w:t xml:space="preserve"> </w:t>
      </w:r>
      <w:r>
        <w:rPr>
          <w:sz w:val="24"/>
        </w:rPr>
        <w:t>hranei</w:t>
      </w:r>
      <w:r>
        <w:rPr>
          <w:spacing w:val="-8"/>
          <w:sz w:val="24"/>
        </w:rPr>
        <w:t xml:space="preserve"> </w:t>
      </w:r>
      <w:r>
        <w:rPr>
          <w:sz w:val="24"/>
        </w:rPr>
        <w:t>conform</w:t>
      </w:r>
      <w:r>
        <w:rPr>
          <w:spacing w:val="-8"/>
          <w:sz w:val="24"/>
        </w:rPr>
        <w:t xml:space="preserve"> </w:t>
      </w:r>
      <w:r>
        <w:rPr>
          <w:sz w:val="24"/>
        </w:rPr>
        <w:t>prevederilor</w:t>
      </w:r>
      <w:r>
        <w:rPr>
          <w:spacing w:val="-6"/>
          <w:sz w:val="24"/>
        </w:rPr>
        <w:t xml:space="preserve"> </w:t>
      </w:r>
      <w:r>
        <w:rPr>
          <w:spacing w:val="-2"/>
          <w:sz w:val="24"/>
        </w:rPr>
        <w:t>aplicabile;</w:t>
      </w:r>
    </w:p>
    <w:p w14:paraId="0A768A24" w14:textId="77777777" w:rsidR="006F1A34" w:rsidRDefault="001A4735">
      <w:pPr>
        <w:pStyle w:val="Listparagraf"/>
        <w:numPr>
          <w:ilvl w:val="1"/>
          <w:numId w:val="167"/>
        </w:numPr>
        <w:tabs>
          <w:tab w:val="left" w:pos="1775"/>
        </w:tabs>
        <w:ind w:left="1775" w:hanging="217"/>
        <w:jc w:val="both"/>
        <w:rPr>
          <w:sz w:val="24"/>
        </w:rPr>
      </w:pPr>
      <w:r>
        <w:rPr>
          <w:sz w:val="24"/>
        </w:rPr>
        <w:t>asigurarea</w:t>
      </w:r>
      <w:r>
        <w:rPr>
          <w:spacing w:val="-10"/>
          <w:sz w:val="24"/>
        </w:rPr>
        <w:t xml:space="preserve"> </w:t>
      </w:r>
      <w:r>
        <w:rPr>
          <w:sz w:val="24"/>
        </w:rPr>
        <w:t>efectuării</w:t>
      </w:r>
      <w:r>
        <w:rPr>
          <w:spacing w:val="-7"/>
          <w:sz w:val="24"/>
        </w:rPr>
        <w:t xml:space="preserve"> </w:t>
      </w:r>
      <w:r>
        <w:rPr>
          <w:sz w:val="24"/>
        </w:rPr>
        <w:t>concediului</w:t>
      </w:r>
      <w:r>
        <w:rPr>
          <w:spacing w:val="-7"/>
          <w:sz w:val="24"/>
        </w:rPr>
        <w:t xml:space="preserve"> </w:t>
      </w:r>
      <w:r>
        <w:rPr>
          <w:sz w:val="24"/>
        </w:rPr>
        <w:t>de</w:t>
      </w:r>
      <w:r>
        <w:rPr>
          <w:spacing w:val="-8"/>
          <w:sz w:val="24"/>
        </w:rPr>
        <w:t xml:space="preserve"> </w:t>
      </w:r>
      <w:r>
        <w:rPr>
          <w:sz w:val="24"/>
        </w:rPr>
        <w:t>odihnă</w:t>
      </w:r>
      <w:r>
        <w:rPr>
          <w:spacing w:val="-7"/>
          <w:sz w:val="24"/>
        </w:rPr>
        <w:t xml:space="preserve"> </w:t>
      </w:r>
      <w:r>
        <w:rPr>
          <w:sz w:val="24"/>
        </w:rPr>
        <w:t>pentru</w:t>
      </w:r>
      <w:r>
        <w:rPr>
          <w:spacing w:val="-7"/>
          <w:sz w:val="24"/>
        </w:rPr>
        <w:t xml:space="preserve"> </w:t>
      </w:r>
      <w:r>
        <w:rPr>
          <w:sz w:val="24"/>
        </w:rPr>
        <w:t>personalul</w:t>
      </w:r>
      <w:r>
        <w:rPr>
          <w:spacing w:val="-5"/>
          <w:sz w:val="24"/>
        </w:rPr>
        <w:t xml:space="preserve"> </w:t>
      </w:r>
      <w:r>
        <w:rPr>
          <w:sz w:val="24"/>
        </w:rPr>
        <w:t>unității</w:t>
      </w:r>
      <w:r>
        <w:rPr>
          <w:spacing w:val="-7"/>
          <w:sz w:val="24"/>
        </w:rPr>
        <w:t xml:space="preserve"> </w:t>
      </w:r>
      <w:r>
        <w:rPr>
          <w:sz w:val="24"/>
        </w:rPr>
        <w:t>de</w:t>
      </w:r>
      <w:r>
        <w:rPr>
          <w:spacing w:val="-7"/>
          <w:sz w:val="24"/>
        </w:rPr>
        <w:t xml:space="preserve"> </w:t>
      </w:r>
      <w:r>
        <w:rPr>
          <w:sz w:val="24"/>
        </w:rPr>
        <w:t>educație</w:t>
      </w:r>
      <w:r>
        <w:rPr>
          <w:spacing w:val="-7"/>
          <w:sz w:val="24"/>
        </w:rPr>
        <w:t xml:space="preserve"> </w:t>
      </w:r>
      <w:r>
        <w:rPr>
          <w:spacing w:val="-2"/>
          <w:sz w:val="24"/>
        </w:rPr>
        <w:t>timpurie;</w:t>
      </w:r>
    </w:p>
    <w:p w14:paraId="009E2AD3" w14:textId="77777777" w:rsidR="006F1A34" w:rsidRDefault="001A4735">
      <w:pPr>
        <w:pStyle w:val="Listparagraf"/>
        <w:numPr>
          <w:ilvl w:val="1"/>
          <w:numId w:val="167"/>
        </w:numPr>
        <w:tabs>
          <w:tab w:val="left" w:pos="1831"/>
        </w:tabs>
        <w:ind w:left="849" w:right="657" w:firstLine="708"/>
        <w:jc w:val="both"/>
        <w:rPr>
          <w:sz w:val="24"/>
        </w:rPr>
      </w:pPr>
      <w:r>
        <w:rPr>
          <w:sz w:val="24"/>
        </w:rPr>
        <w:t>asigurarea timpului necesar pentru efectuarea lucrărilor necesare de reparaţie și de igienizare ale clădirilor și terenurilor.</w:t>
      </w:r>
    </w:p>
    <w:p w14:paraId="4EDD866A" w14:textId="77777777" w:rsidR="006F1A34" w:rsidRDefault="001A4735">
      <w:pPr>
        <w:pStyle w:val="Titlu3"/>
        <w:spacing w:line="276" w:lineRule="exact"/>
        <w:ind w:left="1558"/>
      </w:pPr>
      <w:r>
        <w:t>ART.</w:t>
      </w:r>
      <w:r>
        <w:rPr>
          <w:spacing w:val="-4"/>
        </w:rPr>
        <w:t xml:space="preserve"> </w:t>
      </w:r>
      <w:r>
        <w:rPr>
          <w:spacing w:val="-5"/>
        </w:rPr>
        <w:t>11</w:t>
      </w:r>
    </w:p>
    <w:p w14:paraId="237A7F54" w14:textId="77777777" w:rsidR="006F1A34" w:rsidRDefault="001A4735">
      <w:pPr>
        <w:pStyle w:val="Listparagraf"/>
        <w:numPr>
          <w:ilvl w:val="0"/>
          <w:numId w:val="166"/>
        </w:numPr>
        <w:tabs>
          <w:tab w:val="left" w:pos="1910"/>
        </w:tabs>
        <w:ind w:right="656" w:firstLine="708"/>
        <w:jc w:val="both"/>
        <w:rPr>
          <w:sz w:val="24"/>
        </w:rPr>
      </w:pPr>
      <w:r>
        <w:rPr>
          <w:sz w:val="24"/>
        </w:rPr>
        <w:t>În unităţile de învăţământ, cursurile se pot organiza în forma de învăţământ cu frecvenţă zi, învățământ cu frecvență seral sau în forma de învăţământ cu frecvenţă redusă.</w:t>
      </w:r>
    </w:p>
    <w:p w14:paraId="2D739142" w14:textId="77777777" w:rsidR="006F1A34" w:rsidRDefault="001A4735">
      <w:pPr>
        <w:pStyle w:val="Listparagraf"/>
        <w:numPr>
          <w:ilvl w:val="0"/>
          <w:numId w:val="166"/>
        </w:numPr>
        <w:tabs>
          <w:tab w:val="left" w:pos="1913"/>
        </w:tabs>
        <w:ind w:right="650" w:firstLine="708"/>
        <w:jc w:val="both"/>
        <w:rPr>
          <w:sz w:val="24"/>
        </w:rPr>
      </w:pPr>
      <w:r>
        <w:rPr>
          <w:sz w:val="24"/>
        </w:rPr>
        <w:t>Învăţământul primar funcţionează, de regulă, în programul de dimineaţă. Pentru unităţile de învăţământ care funcţionează în cel puţin</w:t>
      </w:r>
      <w:r>
        <w:rPr>
          <w:sz w:val="24"/>
        </w:rPr>
        <w:t xml:space="preserve"> două schimburi, programul este stabilit de consiliul de administraţie al unităţii de învăţământ.</w:t>
      </w:r>
    </w:p>
    <w:p w14:paraId="45985F5A" w14:textId="77777777" w:rsidR="006F1A34" w:rsidRDefault="001A4735">
      <w:pPr>
        <w:pStyle w:val="Listparagraf"/>
        <w:numPr>
          <w:ilvl w:val="0"/>
          <w:numId w:val="166"/>
        </w:numPr>
        <w:tabs>
          <w:tab w:val="left" w:pos="1902"/>
        </w:tabs>
        <w:ind w:right="650" w:firstLine="708"/>
        <w:jc w:val="both"/>
        <w:rPr>
          <w:sz w:val="24"/>
        </w:rPr>
      </w:pPr>
      <w:r>
        <w:rPr>
          <w:sz w:val="24"/>
        </w:rPr>
        <w:t>Cursurile pentru elevii din clasa pregătitoare şi din clasele I şi a II-a nu vor începe înainte de ora 8.00 şi nu se vor termina mai târziu de ora 14.00.</w:t>
      </w:r>
    </w:p>
    <w:p w14:paraId="018ED963" w14:textId="77777777" w:rsidR="006F1A34" w:rsidRDefault="001A4735">
      <w:pPr>
        <w:pStyle w:val="Listparagraf"/>
        <w:numPr>
          <w:ilvl w:val="0"/>
          <w:numId w:val="166"/>
        </w:numPr>
        <w:tabs>
          <w:tab w:val="left" w:pos="1890"/>
        </w:tabs>
        <w:ind w:right="647" w:firstLine="709"/>
        <w:jc w:val="both"/>
        <w:rPr>
          <w:sz w:val="24"/>
        </w:rPr>
      </w:pPr>
      <w:r>
        <w:rPr>
          <w:sz w:val="24"/>
        </w:rPr>
        <w:t>În</w:t>
      </w:r>
      <w:r>
        <w:rPr>
          <w:spacing w:val="-8"/>
          <w:sz w:val="24"/>
        </w:rPr>
        <w:t xml:space="preserve"> </w:t>
      </w:r>
      <w:r>
        <w:rPr>
          <w:sz w:val="24"/>
        </w:rPr>
        <w:t>învăţământul</w:t>
      </w:r>
      <w:r>
        <w:rPr>
          <w:spacing w:val="-8"/>
          <w:sz w:val="24"/>
        </w:rPr>
        <w:t xml:space="preserve"> </w:t>
      </w:r>
      <w:r>
        <w:rPr>
          <w:sz w:val="24"/>
        </w:rPr>
        <w:t>primar,</w:t>
      </w:r>
      <w:r>
        <w:rPr>
          <w:spacing w:val="-8"/>
          <w:sz w:val="24"/>
        </w:rPr>
        <w:t xml:space="preserve"> </w:t>
      </w:r>
      <w:r>
        <w:rPr>
          <w:sz w:val="24"/>
        </w:rPr>
        <w:t>ora</w:t>
      </w:r>
      <w:r>
        <w:rPr>
          <w:spacing w:val="-8"/>
          <w:sz w:val="24"/>
        </w:rPr>
        <w:t xml:space="preserve"> </w:t>
      </w:r>
      <w:r>
        <w:rPr>
          <w:sz w:val="24"/>
        </w:rPr>
        <w:t>de</w:t>
      </w:r>
      <w:r>
        <w:rPr>
          <w:spacing w:val="-8"/>
          <w:sz w:val="24"/>
        </w:rPr>
        <w:t xml:space="preserve"> </w:t>
      </w:r>
      <w:r>
        <w:rPr>
          <w:sz w:val="24"/>
        </w:rPr>
        <w:t>curs</w:t>
      </w:r>
      <w:r>
        <w:rPr>
          <w:spacing w:val="-8"/>
          <w:sz w:val="24"/>
        </w:rPr>
        <w:t xml:space="preserve"> </w:t>
      </w:r>
      <w:r>
        <w:rPr>
          <w:sz w:val="24"/>
        </w:rPr>
        <w:t>este</w:t>
      </w:r>
      <w:r>
        <w:rPr>
          <w:spacing w:val="-8"/>
          <w:sz w:val="24"/>
        </w:rPr>
        <w:t xml:space="preserve"> </w:t>
      </w:r>
      <w:r>
        <w:rPr>
          <w:sz w:val="24"/>
        </w:rPr>
        <w:t>de</w:t>
      </w:r>
      <w:r>
        <w:rPr>
          <w:spacing w:val="-8"/>
          <w:sz w:val="24"/>
        </w:rPr>
        <w:t xml:space="preserve"> </w:t>
      </w:r>
      <w:r>
        <w:rPr>
          <w:sz w:val="24"/>
        </w:rPr>
        <w:t>45</w:t>
      </w:r>
      <w:r>
        <w:rPr>
          <w:spacing w:val="-8"/>
          <w:sz w:val="24"/>
        </w:rPr>
        <w:t xml:space="preserve"> </w:t>
      </w:r>
      <w:r>
        <w:rPr>
          <w:sz w:val="24"/>
        </w:rPr>
        <w:t>de</w:t>
      </w:r>
      <w:r>
        <w:rPr>
          <w:spacing w:val="-8"/>
          <w:sz w:val="24"/>
        </w:rPr>
        <w:t xml:space="preserve"> </w:t>
      </w:r>
      <w:r>
        <w:rPr>
          <w:sz w:val="24"/>
        </w:rPr>
        <w:t>minute,</w:t>
      </w:r>
      <w:r>
        <w:rPr>
          <w:spacing w:val="-8"/>
          <w:sz w:val="24"/>
        </w:rPr>
        <w:t xml:space="preserve"> </w:t>
      </w:r>
      <w:r>
        <w:rPr>
          <w:sz w:val="24"/>
        </w:rPr>
        <w:t>cu</w:t>
      </w:r>
      <w:r>
        <w:rPr>
          <w:spacing w:val="-8"/>
          <w:sz w:val="24"/>
        </w:rPr>
        <w:t xml:space="preserve"> </w:t>
      </w:r>
      <w:r>
        <w:rPr>
          <w:sz w:val="24"/>
        </w:rPr>
        <w:t>o</w:t>
      </w:r>
      <w:r>
        <w:rPr>
          <w:spacing w:val="-8"/>
          <w:sz w:val="24"/>
        </w:rPr>
        <w:t xml:space="preserve"> </w:t>
      </w:r>
      <w:r>
        <w:rPr>
          <w:sz w:val="24"/>
        </w:rPr>
        <w:t>pauză</w:t>
      </w:r>
      <w:r>
        <w:rPr>
          <w:spacing w:val="-8"/>
          <w:sz w:val="24"/>
        </w:rPr>
        <w:t xml:space="preserve"> </w:t>
      </w:r>
      <w:r>
        <w:rPr>
          <w:sz w:val="24"/>
        </w:rPr>
        <w:t>de</w:t>
      </w:r>
      <w:r>
        <w:rPr>
          <w:spacing w:val="-8"/>
          <w:sz w:val="24"/>
        </w:rPr>
        <w:t xml:space="preserve"> </w:t>
      </w:r>
      <w:r>
        <w:rPr>
          <w:sz w:val="24"/>
        </w:rPr>
        <w:t>15</w:t>
      </w:r>
      <w:r>
        <w:rPr>
          <w:spacing w:val="-8"/>
          <w:sz w:val="24"/>
        </w:rPr>
        <w:t xml:space="preserve"> </w:t>
      </w:r>
      <w:r>
        <w:rPr>
          <w:sz w:val="24"/>
        </w:rPr>
        <w:t>minute</w:t>
      </w:r>
      <w:r>
        <w:rPr>
          <w:spacing w:val="-8"/>
          <w:sz w:val="24"/>
        </w:rPr>
        <w:t xml:space="preserve"> </w:t>
      </w:r>
      <w:r>
        <w:rPr>
          <w:sz w:val="24"/>
        </w:rPr>
        <w:t>după</w:t>
      </w:r>
      <w:r>
        <w:rPr>
          <w:spacing w:val="-8"/>
          <w:sz w:val="24"/>
        </w:rPr>
        <w:t xml:space="preserve"> </w:t>
      </w:r>
      <w:r>
        <w:rPr>
          <w:sz w:val="24"/>
        </w:rPr>
        <w:t>fiecare oră</w:t>
      </w:r>
      <w:r>
        <w:rPr>
          <w:spacing w:val="-14"/>
          <w:sz w:val="24"/>
        </w:rPr>
        <w:t xml:space="preserve"> </w:t>
      </w:r>
      <w:r>
        <w:rPr>
          <w:sz w:val="24"/>
        </w:rPr>
        <w:t>şi</w:t>
      </w:r>
      <w:r>
        <w:rPr>
          <w:spacing w:val="-14"/>
          <w:sz w:val="24"/>
        </w:rPr>
        <w:t xml:space="preserve"> </w:t>
      </w:r>
      <w:r>
        <w:rPr>
          <w:sz w:val="24"/>
        </w:rPr>
        <w:t>o</w:t>
      </w:r>
      <w:r>
        <w:rPr>
          <w:spacing w:val="-14"/>
          <w:sz w:val="24"/>
        </w:rPr>
        <w:t xml:space="preserve"> </w:t>
      </w:r>
      <w:r>
        <w:rPr>
          <w:sz w:val="24"/>
        </w:rPr>
        <w:t>pauză</w:t>
      </w:r>
      <w:r>
        <w:rPr>
          <w:spacing w:val="-14"/>
          <w:sz w:val="24"/>
        </w:rPr>
        <w:t xml:space="preserve"> </w:t>
      </w:r>
      <w:r>
        <w:rPr>
          <w:sz w:val="24"/>
        </w:rPr>
        <w:t>de</w:t>
      </w:r>
      <w:r>
        <w:rPr>
          <w:spacing w:val="-14"/>
          <w:sz w:val="24"/>
        </w:rPr>
        <w:t xml:space="preserve"> </w:t>
      </w:r>
      <w:r>
        <w:rPr>
          <w:sz w:val="24"/>
        </w:rPr>
        <w:t>20</w:t>
      </w:r>
      <w:r>
        <w:rPr>
          <w:spacing w:val="-14"/>
          <w:sz w:val="24"/>
        </w:rPr>
        <w:t xml:space="preserve"> </w:t>
      </w:r>
      <w:r>
        <w:rPr>
          <w:sz w:val="24"/>
        </w:rPr>
        <w:t>de</w:t>
      </w:r>
      <w:r>
        <w:rPr>
          <w:spacing w:val="-14"/>
          <w:sz w:val="24"/>
        </w:rPr>
        <w:t xml:space="preserve"> </w:t>
      </w:r>
      <w:r>
        <w:rPr>
          <w:sz w:val="24"/>
        </w:rPr>
        <w:t>minute</w:t>
      </w:r>
      <w:r>
        <w:rPr>
          <w:spacing w:val="-14"/>
          <w:sz w:val="24"/>
        </w:rPr>
        <w:t xml:space="preserve"> </w:t>
      </w:r>
      <w:r>
        <w:rPr>
          <w:sz w:val="24"/>
        </w:rPr>
        <w:t>după</w:t>
      </w:r>
      <w:r>
        <w:rPr>
          <w:spacing w:val="-14"/>
          <w:sz w:val="24"/>
        </w:rPr>
        <w:t xml:space="preserve"> </w:t>
      </w:r>
      <w:r>
        <w:rPr>
          <w:sz w:val="24"/>
        </w:rPr>
        <w:t>cea</w:t>
      </w:r>
      <w:r>
        <w:rPr>
          <w:spacing w:val="-14"/>
          <w:sz w:val="24"/>
        </w:rPr>
        <w:t xml:space="preserve"> </w:t>
      </w:r>
      <w:r>
        <w:rPr>
          <w:sz w:val="24"/>
        </w:rPr>
        <w:t>de-a</w:t>
      </w:r>
      <w:r>
        <w:rPr>
          <w:spacing w:val="-14"/>
          <w:sz w:val="24"/>
        </w:rPr>
        <w:t xml:space="preserve"> </w:t>
      </w:r>
      <w:r>
        <w:rPr>
          <w:sz w:val="24"/>
        </w:rPr>
        <w:t>doua</w:t>
      </w:r>
      <w:r>
        <w:rPr>
          <w:spacing w:val="-14"/>
          <w:sz w:val="24"/>
        </w:rPr>
        <w:t xml:space="preserve"> </w:t>
      </w:r>
      <w:r>
        <w:rPr>
          <w:sz w:val="24"/>
        </w:rPr>
        <w:t>oră</w:t>
      </w:r>
      <w:r>
        <w:rPr>
          <w:spacing w:val="-14"/>
          <w:sz w:val="24"/>
        </w:rPr>
        <w:t xml:space="preserve"> </w:t>
      </w:r>
      <w:r>
        <w:rPr>
          <w:sz w:val="24"/>
        </w:rPr>
        <w:t>de</w:t>
      </w:r>
      <w:r>
        <w:rPr>
          <w:spacing w:val="-14"/>
          <w:sz w:val="24"/>
        </w:rPr>
        <w:t xml:space="preserve"> </w:t>
      </w:r>
      <w:r>
        <w:rPr>
          <w:sz w:val="24"/>
        </w:rPr>
        <w:t>curs.</w:t>
      </w:r>
      <w:r>
        <w:rPr>
          <w:spacing w:val="-14"/>
          <w:sz w:val="24"/>
        </w:rPr>
        <w:t xml:space="preserve"> </w:t>
      </w:r>
      <w:r>
        <w:rPr>
          <w:sz w:val="24"/>
        </w:rPr>
        <w:t>La</w:t>
      </w:r>
      <w:r>
        <w:rPr>
          <w:spacing w:val="-14"/>
          <w:sz w:val="24"/>
        </w:rPr>
        <w:t xml:space="preserve"> </w:t>
      </w:r>
      <w:r>
        <w:rPr>
          <w:sz w:val="24"/>
        </w:rPr>
        <w:t>clasa</w:t>
      </w:r>
      <w:r>
        <w:rPr>
          <w:spacing w:val="-14"/>
          <w:sz w:val="24"/>
        </w:rPr>
        <w:t xml:space="preserve"> </w:t>
      </w:r>
      <w:r>
        <w:rPr>
          <w:sz w:val="24"/>
        </w:rPr>
        <w:t>pregătitoare</w:t>
      </w:r>
      <w:r>
        <w:rPr>
          <w:spacing w:val="-14"/>
          <w:sz w:val="24"/>
        </w:rPr>
        <w:t xml:space="preserve"> </w:t>
      </w:r>
      <w:r>
        <w:rPr>
          <w:sz w:val="24"/>
        </w:rPr>
        <w:t>şi</w:t>
      </w:r>
      <w:r>
        <w:rPr>
          <w:spacing w:val="-14"/>
          <w:sz w:val="24"/>
        </w:rPr>
        <w:t xml:space="preserve"> </w:t>
      </w:r>
      <w:r>
        <w:rPr>
          <w:sz w:val="24"/>
        </w:rPr>
        <w:t>la</w:t>
      </w:r>
      <w:r>
        <w:rPr>
          <w:spacing w:val="-14"/>
          <w:sz w:val="24"/>
        </w:rPr>
        <w:t xml:space="preserve"> </w:t>
      </w:r>
      <w:r>
        <w:rPr>
          <w:sz w:val="24"/>
        </w:rPr>
        <w:t>clasa</w:t>
      </w:r>
      <w:r>
        <w:rPr>
          <w:spacing w:val="-14"/>
          <w:sz w:val="24"/>
        </w:rPr>
        <w:t xml:space="preserve"> </w:t>
      </w:r>
      <w:r>
        <w:rPr>
          <w:sz w:val="24"/>
        </w:rPr>
        <w:t>I,</w:t>
      </w:r>
      <w:r>
        <w:rPr>
          <w:spacing w:val="-14"/>
          <w:sz w:val="24"/>
        </w:rPr>
        <w:t xml:space="preserve"> </w:t>
      </w:r>
      <w:r>
        <w:rPr>
          <w:sz w:val="24"/>
        </w:rPr>
        <w:t>activităţile de predare-învăţare-evaluare acoperă 30 - 35 de minute, restul de timp fiind destinat activităţilor liber alese, recreative.</w:t>
      </w:r>
    </w:p>
    <w:p w14:paraId="60366EB3" w14:textId="77777777" w:rsidR="006F1A34" w:rsidRDefault="001A4735">
      <w:pPr>
        <w:pStyle w:val="Listparagraf"/>
        <w:numPr>
          <w:ilvl w:val="0"/>
          <w:numId w:val="166"/>
        </w:numPr>
        <w:tabs>
          <w:tab w:val="left" w:pos="1969"/>
        </w:tabs>
        <w:ind w:right="655" w:firstLine="768"/>
        <w:jc w:val="both"/>
        <w:rPr>
          <w:sz w:val="24"/>
        </w:rPr>
      </w:pPr>
      <w:r>
        <w:rPr>
          <w:sz w:val="24"/>
        </w:rPr>
        <w:t>În situaţiile în care clasele din învăţământul primar funcţionează împreună cu alte clase din nivelurile superioare de învăţământ, ora de curs este de 50 de minute, iar în ultimele cinci minute se organizează activităţi de tip recreativ.</w:t>
      </w:r>
    </w:p>
    <w:p w14:paraId="2341AAAA" w14:textId="77777777" w:rsidR="006F1A34" w:rsidRDefault="006F1A34">
      <w:pPr>
        <w:jc w:val="both"/>
        <w:rPr>
          <w:sz w:val="24"/>
        </w:rPr>
        <w:sectPr w:rsidR="006F1A34">
          <w:pgSz w:w="11900" w:h="16840"/>
          <w:pgMar w:top="520" w:right="200" w:bottom="280" w:left="140" w:header="211" w:footer="0" w:gutter="0"/>
          <w:cols w:space="708"/>
        </w:sectPr>
      </w:pPr>
    </w:p>
    <w:p w14:paraId="293CEE56" w14:textId="77777777" w:rsidR="006F1A34" w:rsidRDefault="006F1A34">
      <w:pPr>
        <w:pStyle w:val="Corptext"/>
        <w:ind w:left="0" w:firstLine="0"/>
        <w:jc w:val="left"/>
      </w:pPr>
    </w:p>
    <w:p w14:paraId="21902406" w14:textId="77777777" w:rsidR="006F1A34" w:rsidRDefault="006F1A34">
      <w:pPr>
        <w:pStyle w:val="Corptext"/>
        <w:spacing w:before="58"/>
        <w:ind w:left="0" w:firstLine="0"/>
        <w:jc w:val="left"/>
      </w:pPr>
    </w:p>
    <w:p w14:paraId="31C2B84C" w14:textId="77777777" w:rsidR="006F1A34" w:rsidRDefault="001A4735">
      <w:pPr>
        <w:pStyle w:val="Listparagraf"/>
        <w:numPr>
          <w:ilvl w:val="0"/>
          <w:numId w:val="166"/>
        </w:numPr>
        <w:tabs>
          <w:tab w:val="left" w:pos="1969"/>
        </w:tabs>
        <w:ind w:right="656" w:firstLine="768"/>
        <w:jc w:val="both"/>
        <w:rPr>
          <w:sz w:val="24"/>
        </w:rPr>
      </w:pPr>
      <w:r>
        <w:rPr>
          <w:sz w:val="24"/>
        </w:rPr>
        <w:t>Pentru clasele din învăţământul gimnazial, liceal, profesional şi din învăţământul</w:t>
      </w:r>
      <w:r>
        <w:rPr>
          <w:sz w:val="24"/>
        </w:rPr>
        <w:t xml:space="preserve"> postliceal, ora de curs este de 50 de minute, cu o pauză de 10 minute după fiecare oră; după a treia oră de curs se poate stabili o pauză de 15 - 20 de minute.</w:t>
      </w:r>
    </w:p>
    <w:p w14:paraId="16250557" w14:textId="77777777" w:rsidR="006F1A34" w:rsidRDefault="001A4735">
      <w:pPr>
        <w:pStyle w:val="Listparagraf"/>
        <w:numPr>
          <w:ilvl w:val="0"/>
          <w:numId w:val="166"/>
        </w:numPr>
        <w:tabs>
          <w:tab w:val="left" w:pos="1902"/>
        </w:tabs>
        <w:ind w:right="657" w:firstLine="708"/>
        <w:jc w:val="both"/>
        <w:rPr>
          <w:sz w:val="24"/>
        </w:rPr>
      </w:pPr>
      <w:r>
        <w:rPr>
          <w:sz w:val="24"/>
        </w:rPr>
        <w:t>În învăţământul special, durata orei de curs şi a activităţilor</w:t>
      </w:r>
      <w:r>
        <w:rPr>
          <w:sz w:val="24"/>
        </w:rPr>
        <w:t xml:space="preserve"> de terapii specifice este de 45 de </w:t>
      </w:r>
      <w:r>
        <w:rPr>
          <w:spacing w:val="-2"/>
          <w:sz w:val="24"/>
        </w:rPr>
        <w:t>minute,</w:t>
      </w:r>
      <w:r>
        <w:rPr>
          <w:spacing w:val="-12"/>
          <w:sz w:val="24"/>
        </w:rPr>
        <w:t xml:space="preserve"> </w:t>
      </w:r>
      <w:r>
        <w:rPr>
          <w:spacing w:val="-2"/>
          <w:sz w:val="24"/>
        </w:rPr>
        <w:t>cu</w:t>
      </w:r>
      <w:r>
        <w:rPr>
          <w:spacing w:val="-12"/>
          <w:sz w:val="24"/>
        </w:rPr>
        <w:t xml:space="preserve"> </w:t>
      </w:r>
      <w:r>
        <w:rPr>
          <w:spacing w:val="-2"/>
          <w:sz w:val="24"/>
        </w:rPr>
        <w:t>o</w:t>
      </w:r>
      <w:r>
        <w:rPr>
          <w:spacing w:val="-12"/>
          <w:sz w:val="24"/>
        </w:rPr>
        <w:t xml:space="preserve"> </w:t>
      </w:r>
      <w:r>
        <w:rPr>
          <w:spacing w:val="-2"/>
          <w:sz w:val="24"/>
        </w:rPr>
        <w:t>pauză</w:t>
      </w:r>
      <w:r>
        <w:rPr>
          <w:spacing w:val="-12"/>
          <w:sz w:val="24"/>
        </w:rPr>
        <w:t xml:space="preserve"> </w:t>
      </w:r>
      <w:r>
        <w:rPr>
          <w:spacing w:val="-2"/>
          <w:sz w:val="24"/>
        </w:rPr>
        <w:t>de</w:t>
      </w:r>
      <w:r>
        <w:rPr>
          <w:spacing w:val="-11"/>
          <w:sz w:val="24"/>
        </w:rPr>
        <w:t xml:space="preserve"> </w:t>
      </w:r>
      <w:r>
        <w:rPr>
          <w:spacing w:val="-2"/>
          <w:sz w:val="24"/>
        </w:rPr>
        <w:t>15</w:t>
      </w:r>
      <w:r>
        <w:rPr>
          <w:spacing w:val="-12"/>
          <w:sz w:val="24"/>
        </w:rPr>
        <w:t xml:space="preserve"> </w:t>
      </w:r>
      <w:r>
        <w:rPr>
          <w:spacing w:val="-2"/>
          <w:sz w:val="24"/>
        </w:rPr>
        <w:t>minute</w:t>
      </w:r>
      <w:r>
        <w:rPr>
          <w:spacing w:val="-12"/>
          <w:sz w:val="24"/>
        </w:rPr>
        <w:t xml:space="preserve"> </w:t>
      </w:r>
      <w:r>
        <w:rPr>
          <w:spacing w:val="-2"/>
          <w:sz w:val="24"/>
        </w:rPr>
        <w:t>după</w:t>
      </w:r>
      <w:r>
        <w:rPr>
          <w:spacing w:val="-12"/>
          <w:sz w:val="24"/>
        </w:rPr>
        <w:t xml:space="preserve"> </w:t>
      </w:r>
      <w:r>
        <w:rPr>
          <w:spacing w:val="-2"/>
          <w:sz w:val="24"/>
        </w:rPr>
        <w:t>fiecare</w:t>
      </w:r>
      <w:r>
        <w:rPr>
          <w:spacing w:val="-12"/>
          <w:sz w:val="24"/>
        </w:rPr>
        <w:t xml:space="preserve"> </w:t>
      </w:r>
      <w:r>
        <w:rPr>
          <w:spacing w:val="-2"/>
          <w:sz w:val="24"/>
        </w:rPr>
        <w:t>oră</w:t>
      </w:r>
      <w:r>
        <w:rPr>
          <w:spacing w:val="-12"/>
          <w:sz w:val="24"/>
        </w:rPr>
        <w:t xml:space="preserve"> </w:t>
      </w:r>
      <w:r>
        <w:rPr>
          <w:spacing w:val="-2"/>
          <w:sz w:val="24"/>
        </w:rPr>
        <w:t>şi</w:t>
      </w:r>
      <w:r>
        <w:rPr>
          <w:spacing w:val="-12"/>
          <w:sz w:val="24"/>
        </w:rPr>
        <w:t xml:space="preserve"> </w:t>
      </w:r>
      <w:r>
        <w:rPr>
          <w:spacing w:val="-2"/>
          <w:sz w:val="24"/>
        </w:rPr>
        <w:t>o</w:t>
      </w:r>
      <w:r>
        <w:rPr>
          <w:spacing w:val="-12"/>
          <w:sz w:val="24"/>
        </w:rPr>
        <w:t xml:space="preserve"> </w:t>
      </w:r>
      <w:r>
        <w:rPr>
          <w:spacing w:val="-2"/>
          <w:sz w:val="24"/>
        </w:rPr>
        <w:t>pauză</w:t>
      </w:r>
      <w:r>
        <w:rPr>
          <w:spacing w:val="-12"/>
          <w:sz w:val="24"/>
        </w:rPr>
        <w:t xml:space="preserve"> </w:t>
      </w:r>
      <w:r>
        <w:rPr>
          <w:spacing w:val="-2"/>
          <w:sz w:val="24"/>
        </w:rPr>
        <w:t>de</w:t>
      </w:r>
      <w:r>
        <w:rPr>
          <w:spacing w:val="-12"/>
          <w:sz w:val="24"/>
        </w:rPr>
        <w:t xml:space="preserve"> </w:t>
      </w:r>
      <w:r>
        <w:rPr>
          <w:spacing w:val="-2"/>
          <w:sz w:val="24"/>
        </w:rPr>
        <w:t>30</w:t>
      </w:r>
      <w:r>
        <w:rPr>
          <w:spacing w:val="-10"/>
          <w:sz w:val="24"/>
        </w:rPr>
        <w:t xml:space="preserve"> </w:t>
      </w:r>
      <w:r>
        <w:rPr>
          <w:spacing w:val="-2"/>
          <w:sz w:val="24"/>
        </w:rPr>
        <w:t>de</w:t>
      </w:r>
      <w:r>
        <w:rPr>
          <w:spacing w:val="-11"/>
          <w:sz w:val="24"/>
        </w:rPr>
        <w:t xml:space="preserve"> </w:t>
      </w:r>
      <w:r>
        <w:rPr>
          <w:spacing w:val="-2"/>
          <w:sz w:val="24"/>
        </w:rPr>
        <w:t>minute</w:t>
      </w:r>
      <w:r>
        <w:rPr>
          <w:spacing w:val="-11"/>
          <w:sz w:val="24"/>
        </w:rPr>
        <w:t xml:space="preserve"> </w:t>
      </w:r>
      <w:r>
        <w:rPr>
          <w:spacing w:val="-2"/>
          <w:sz w:val="24"/>
        </w:rPr>
        <w:t>după</w:t>
      </w:r>
      <w:r>
        <w:rPr>
          <w:spacing w:val="-11"/>
          <w:sz w:val="24"/>
        </w:rPr>
        <w:t xml:space="preserve"> </w:t>
      </w:r>
      <w:r>
        <w:rPr>
          <w:spacing w:val="-2"/>
          <w:sz w:val="24"/>
        </w:rPr>
        <w:t>cea</w:t>
      </w:r>
      <w:r>
        <w:rPr>
          <w:spacing w:val="-11"/>
          <w:sz w:val="24"/>
        </w:rPr>
        <w:t xml:space="preserve"> </w:t>
      </w:r>
      <w:r>
        <w:rPr>
          <w:spacing w:val="-2"/>
          <w:sz w:val="24"/>
        </w:rPr>
        <w:t>de-a</w:t>
      </w:r>
      <w:r>
        <w:rPr>
          <w:spacing w:val="-11"/>
          <w:sz w:val="24"/>
        </w:rPr>
        <w:t xml:space="preserve"> </w:t>
      </w:r>
      <w:r>
        <w:rPr>
          <w:spacing w:val="-2"/>
          <w:sz w:val="24"/>
        </w:rPr>
        <w:t>doua</w:t>
      </w:r>
      <w:r>
        <w:rPr>
          <w:spacing w:val="-11"/>
          <w:sz w:val="24"/>
        </w:rPr>
        <w:t xml:space="preserve"> </w:t>
      </w:r>
      <w:r>
        <w:rPr>
          <w:spacing w:val="-2"/>
          <w:sz w:val="24"/>
        </w:rPr>
        <w:t>oră</w:t>
      </w:r>
      <w:r>
        <w:rPr>
          <w:spacing w:val="-11"/>
          <w:sz w:val="24"/>
        </w:rPr>
        <w:t xml:space="preserve"> </w:t>
      </w:r>
      <w:r>
        <w:rPr>
          <w:spacing w:val="-2"/>
          <w:sz w:val="24"/>
        </w:rPr>
        <w:t>de</w:t>
      </w:r>
      <w:r>
        <w:rPr>
          <w:spacing w:val="-11"/>
          <w:sz w:val="24"/>
        </w:rPr>
        <w:t xml:space="preserve"> </w:t>
      </w:r>
      <w:r>
        <w:rPr>
          <w:spacing w:val="-2"/>
          <w:sz w:val="24"/>
        </w:rPr>
        <w:t>curs.</w:t>
      </w:r>
    </w:p>
    <w:p w14:paraId="254AAA42" w14:textId="77777777" w:rsidR="006F1A34" w:rsidRDefault="001A4735">
      <w:pPr>
        <w:pStyle w:val="Listparagraf"/>
        <w:numPr>
          <w:ilvl w:val="0"/>
          <w:numId w:val="166"/>
        </w:numPr>
        <w:tabs>
          <w:tab w:val="left" w:pos="1897"/>
        </w:tabs>
        <w:ind w:right="648" w:firstLine="708"/>
        <w:jc w:val="both"/>
        <w:rPr>
          <w:i/>
          <w:sz w:val="24"/>
        </w:rPr>
      </w:pPr>
      <w:r>
        <w:rPr>
          <w:sz w:val="24"/>
        </w:rPr>
        <w:t>În educația timpurie - nivel</w:t>
      </w:r>
      <w:r>
        <w:rPr>
          <w:spacing w:val="-1"/>
          <w:sz w:val="24"/>
        </w:rPr>
        <w:t xml:space="preserve"> </w:t>
      </w:r>
      <w:r>
        <w:rPr>
          <w:sz w:val="24"/>
        </w:rPr>
        <w:t>antepreșcolar și nivel preșcolar, durata activităţilor poate varia, în funcţie de particularităţile copiilor şi, implicit, de interesul manifestat de grupul de copii/copil pentru acestea, de conţinutul activităţilor, precum şi în funcţie de maniera de desfăşurare. Recomandat este ca, pentru</w:t>
      </w:r>
      <w:r>
        <w:rPr>
          <w:spacing w:val="-4"/>
          <w:sz w:val="24"/>
        </w:rPr>
        <w:t xml:space="preserve"> </w:t>
      </w:r>
      <w:r>
        <w:rPr>
          <w:sz w:val="24"/>
        </w:rPr>
        <w:t>primul</w:t>
      </w:r>
      <w:r>
        <w:rPr>
          <w:spacing w:val="-4"/>
          <w:sz w:val="24"/>
        </w:rPr>
        <w:t xml:space="preserve"> </w:t>
      </w:r>
      <w:r>
        <w:rPr>
          <w:sz w:val="24"/>
        </w:rPr>
        <w:t>interval</w:t>
      </w:r>
      <w:r>
        <w:rPr>
          <w:spacing w:val="-4"/>
          <w:sz w:val="24"/>
        </w:rPr>
        <w:t xml:space="preserve"> </w:t>
      </w:r>
      <w:r>
        <w:rPr>
          <w:sz w:val="24"/>
        </w:rPr>
        <w:t>de</w:t>
      </w:r>
      <w:r>
        <w:rPr>
          <w:spacing w:val="-4"/>
          <w:sz w:val="24"/>
        </w:rPr>
        <w:t xml:space="preserve"> </w:t>
      </w:r>
      <w:r>
        <w:rPr>
          <w:sz w:val="24"/>
        </w:rPr>
        <w:t>vârstă</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3</w:t>
      </w:r>
      <w:r>
        <w:rPr>
          <w:spacing w:val="-4"/>
          <w:sz w:val="24"/>
        </w:rPr>
        <w:t xml:space="preserve"> </w:t>
      </w:r>
      <w:r>
        <w:rPr>
          <w:sz w:val="24"/>
        </w:rPr>
        <w:t>luni</w:t>
      </w:r>
      <w:r>
        <w:rPr>
          <w:spacing w:val="-4"/>
          <w:sz w:val="24"/>
        </w:rPr>
        <w:t xml:space="preserve"> </w:t>
      </w:r>
      <w:r>
        <w:rPr>
          <w:sz w:val="24"/>
        </w:rPr>
        <w:t>la</w:t>
      </w:r>
      <w:r>
        <w:rPr>
          <w:spacing w:val="-4"/>
          <w:sz w:val="24"/>
        </w:rPr>
        <w:t xml:space="preserve"> </w:t>
      </w:r>
      <w:r>
        <w:rPr>
          <w:sz w:val="24"/>
        </w:rPr>
        <w:t>1</w:t>
      </w:r>
      <w:r>
        <w:rPr>
          <w:spacing w:val="-4"/>
          <w:sz w:val="24"/>
        </w:rPr>
        <w:t xml:space="preserve"> </w:t>
      </w:r>
      <w:r>
        <w:rPr>
          <w:sz w:val="24"/>
        </w:rPr>
        <w:t>an),</w:t>
      </w:r>
      <w:r>
        <w:rPr>
          <w:spacing w:val="-4"/>
          <w:sz w:val="24"/>
        </w:rPr>
        <w:t xml:space="preserve"> </w:t>
      </w:r>
      <w:r>
        <w:rPr>
          <w:sz w:val="24"/>
        </w:rPr>
        <w:t>durata</w:t>
      </w:r>
      <w:r>
        <w:rPr>
          <w:spacing w:val="-4"/>
          <w:sz w:val="24"/>
        </w:rPr>
        <w:t xml:space="preserve"> </w:t>
      </w:r>
      <w:r>
        <w:rPr>
          <w:sz w:val="24"/>
        </w:rPr>
        <w:t>unei</w:t>
      </w:r>
      <w:r>
        <w:rPr>
          <w:spacing w:val="-4"/>
          <w:sz w:val="24"/>
        </w:rPr>
        <w:t xml:space="preserve"> </w:t>
      </w:r>
      <w:r>
        <w:rPr>
          <w:sz w:val="24"/>
        </w:rPr>
        <w:t>activităţi</w:t>
      </w:r>
      <w:r>
        <w:rPr>
          <w:spacing w:val="-4"/>
          <w:sz w:val="24"/>
        </w:rPr>
        <w:t xml:space="preserve"> </w:t>
      </w:r>
      <w:r>
        <w:rPr>
          <w:sz w:val="24"/>
        </w:rPr>
        <w:t>să</w:t>
      </w:r>
      <w:r>
        <w:rPr>
          <w:spacing w:val="-4"/>
          <w:sz w:val="24"/>
        </w:rPr>
        <w:t xml:space="preserve"> </w:t>
      </w:r>
      <w:r>
        <w:rPr>
          <w:sz w:val="24"/>
        </w:rPr>
        <w:t>fie</w:t>
      </w:r>
      <w:r>
        <w:rPr>
          <w:spacing w:val="-4"/>
          <w:sz w:val="24"/>
        </w:rPr>
        <w:t xml:space="preserve"> </w:t>
      </w:r>
      <w:r>
        <w:rPr>
          <w:sz w:val="24"/>
        </w:rPr>
        <w:t>de</w:t>
      </w:r>
      <w:r>
        <w:rPr>
          <w:spacing w:val="-4"/>
          <w:sz w:val="24"/>
        </w:rPr>
        <w:t xml:space="preserve"> </w:t>
      </w:r>
      <w:r>
        <w:rPr>
          <w:sz w:val="24"/>
        </w:rPr>
        <w:t>cel</w:t>
      </w:r>
      <w:r>
        <w:rPr>
          <w:spacing w:val="-4"/>
          <w:sz w:val="24"/>
        </w:rPr>
        <w:t xml:space="preserve"> </w:t>
      </w:r>
      <w:r>
        <w:rPr>
          <w:sz w:val="24"/>
        </w:rPr>
        <w:t>mult</w:t>
      </w:r>
      <w:r>
        <w:rPr>
          <w:spacing w:val="-4"/>
          <w:sz w:val="24"/>
        </w:rPr>
        <w:t xml:space="preserve"> </w:t>
      </w:r>
      <w:r>
        <w:rPr>
          <w:sz w:val="24"/>
        </w:rPr>
        <w:t>5-10</w:t>
      </w:r>
      <w:r>
        <w:rPr>
          <w:spacing w:val="-5"/>
          <w:sz w:val="24"/>
        </w:rPr>
        <w:t xml:space="preserve"> </w:t>
      </w:r>
      <w:r>
        <w:rPr>
          <w:sz w:val="24"/>
        </w:rPr>
        <w:t>minute, după</w:t>
      </w:r>
      <w:r>
        <w:rPr>
          <w:spacing w:val="-1"/>
          <w:sz w:val="24"/>
        </w:rPr>
        <w:t xml:space="preserve"> </w:t>
      </w:r>
      <w:r>
        <w:rPr>
          <w:sz w:val="24"/>
        </w:rPr>
        <w:t>care,</w:t>
      </w:r>
      <w:r>
        <w:rPr>
          <w:spacing w:val="-1"/>
          <w:sz w:val="24"/>
        </w:rPr>
        <w:t xml:space="preserve"> </w:t>
      </w:r>
      <w:r>
        <w:rPr>
          <w:sz w:val="24"/>
        </w:rPr>
        <w:t>pentru</w:t>
      </w:r>
      <w:r>
        <w:rPr>
          <w:spacing w:val="-1"/>
          <w:sz w:val="24"/>
        </w:rPr>
        <w:t xml:space="preserve"> </w:t>
      </w:r>
      <w:r>
        <w:rPr>
          <w:sz w:val="24"/>
        </w:rPr>
        <w:t>intervalele</w:t>
      </w:r>
      <w:r>
        <w:rPr>
          <w:spacing w:val="-1"/>
          <w:sz w:val="24"/>
        </w:rPr>
        <w:t xml:space="preserve"> </w:t>
      </w:r>
      <w:r>
        <w:rPr>
          <w:sz w:val="24"/>
        </w:rPr>
        <w:t>următoare,</w:t>
      </w:r>
      <w:r>
        <w:rPr>
          <w:spacing w:val="-1"/>
          <w:sz w:val="24"/>
        </w:rPr>
        <w:t xml:space="preserve"> </w:t>
      </w:r>
      <w:r>
        <w:rPr>
          <w:sz w:val="24"/>
        </w:rPr>
        <w:t>durata</w:t>
      </w:r>
      <w:r>
        <w:rPr>
          <w:spacing w:val="-1"/>
          <w:sz w:val="24"/>
        </w:rPr>
        <w:t xml:space="preserve"> </w:t>
      </w:r>
      <w:r>
        <w:rPr>
          <w:sz w:val="24"/>
        </w:rPr>
        <w:t>activităţii</w:t>
      </w:r>
      <w:r>
        <w:rPr>
          <w:spacing w:val="-1"/>
          <w:sz w:val="24"/>
        </w:rPr>
        <w:t xml:space="preserve"> </w:t>
      </w:r>
      <w:r>
        <w:rPr>
          <w:sz w:val="24"/>
        </w:rPr>
        <w:t>poate</w:t>
      </w:r>
      <w:r>
        <w:rPr>
          <w:spacing w:val="-1"/>
          <w:sz w:val="24"/>
        </w:rPr>
        <w:t xml:space="preserve"> </w:t>
      </w:r>
      <w:r>
        <w:rPr>
          <w:sz w:val="24"/>
        </w:rPr>
        <w:t>crește</w:t>
      </w:r>
      <w:r>
        <w:rPr>
          <w:spacing w:val="-1"/>
          <w:sz w:val="24"/>
        </w:rPr>
        <w:t xml:space="preserve"> </w:t>
      </w:r>
      <w:r>
        <w:rPr>
          <w:sz w:val="24"/>
        </w:rPr>
        <w:t>progresiv,</w:t>
      </w:r>
      <w:r>
        <w:rPr>
          <w:spacing w:val="-1"/>
          <w:sz w:val="24"/>
        </w:rPr>
        <w:t xml:space="preserve"> </w:t>
      </w:r>
      <w:r>
        <w:rPr>
          <w:sz w:val="24"/>
        </w:rPr>
        <w:t>până</w:t>
      </w:r>
      <w:r>
        <w:rPr>
          <w:spacing w:val="-1"/>
          <w:sz w:val="24"/>
        </w:rPr>
        <w:t xml:space="preserve"> </w:t>
      </w:r>
      <w:r>
        <w:rPr>
          <w:sz w:val="24"/>
        </w:rPr>
        <w:t>la</w:t>
      </w:r>
      <w:r>
        <w:rPr>
          <w:spacing w:val="-1"/>
          <w:sz w:val="24"/>
        </w:rPr>
        <w:t xml:space="preserve"> </w:t>
      </w:r>
      <w:r>
        <w:rPr>
          <w:sz w:val="24"/>
        </w:rPr>
        <w:t>35</w:t>
      </w:r>
      <w:r>
        <w:rPr>
          <w:spacing w:val="-1"/>
          <w:sz w:val="24"/>
        </w:rPr>
        <w:t xml:space="preserve"> </w:t>
      </w:r>
      <w:r>
        <w:rPr>
          <w:sz w:val="24"/>
        </w:rPr>
        <w:t>minute</w:t>
      </w:r>
      <w:r>
        <w:rPr>
          <w:spacing w:val="-1"/>
          <w:sz w:val="24"/>
        </w:rPr>
        <w:t xml:space="preserve"> </w:t>
      </w:r>
      <w:r>
        <w:rPr>
          <w:sz w:val="24"/>
        </w:rPr>
        <w:t>(5 -</w:t>
      </w:r>
      <w:r>
        <w:rPr>
          <w:spacing w:val="-1"/>
          <w:sz w:val="24"/>
        </w:rPr>
        <w:t xml:space="preserve"> </w:t>
      </w:r>
      <w:r>
        <w:rPr>
          <w:sz w:val="24"/>
        </w:rPr>
        <w:t>6 ani),</w:t>
      </w:r>
      <w:r>
        <w:rPr>
          <w:spacing w:val="-9"/>
          <w:sz w:val="24"/>
        </w:rPr>
        <w:t xml:space="preserve"> </w:t>
      </w:r>
      <w:r>
        <w:rPr>
          <w:sz w:val="24"/>
        </w:rPr>
        <w:t>respectând</w:t>
      </w:r>
      <w:r>
        <w:rPr>
          <w:spacing w:val="-9"/>
          <w:sz w:val="24"/>
        </w:rPr>
        <w:t xml:space="preserve"> </w:t>
      </w:r>
      <w:r>
        <w:rPr>
          <w:sz w:val="24"/>
        </w:rPr>
        <w:t>prevederile</w:t>
      </w:r>
      <w:r>
        <w:rPr>
          <w:spacing w:val="-9"/>
          <w:sz w:val="24"/>
        </w:rPr>
        <w:t xml:space="preserve"> </w:t>
      </w:r>
      <w:r>
        <w:rPr>
          <w:sz w:val="24"/>
        </w:rPr>
        <w:t>din</w:t>
      </w:r>
      <w:r>
        <w:rPr>
          <w:spacing w:val="-9"/>
          <w:sz w:val="24"/>
        </w:rPr>
        <w:t xml:space="preserve"> </w:t>
      </w:r>
      <w:r>
        <w:rPr>
          <w:sz w:val="24"/>
        </w:rPr>
        <w:t>planul</w:t>
      </w:r>
      <w:r>
        <w:rPr>
          <w:spacing w:val="-9"/>
          <w:sz w:val="24"/>
        </w:rPr>
        <w:t xml:space="preserve"> </w:t>
      </w:r>
      <w:r>
        <w:rPr>
          <w:sz w:val="24"/>
        </w:rPr>
        <w:t>de</w:t>
      </w:r>
      <w:r>
        <w:rPr>
          <w:spacing w:val="-9"/>
          <w:sz w:val="24"/>
        </w:rPr>
        <w:t xml:space="preserve"> </w:t>
      </w:r>
      <w:r>
        <w:rPr>
          <w:sz w:val="24"/>
        </w:rPr>
        <w:t>învățământ</w:t>
      </w:r>
      <w:r>
        <w:rPr>
          <w:spacing w:val="-9"/>
          <w:sz w:val="24"/>
        </w:rPr>
        <w:t xml:space="preserve"> </w:t>
      </w:r>
      <w:r>
        <w:rPr>
          <w:sz w:val="24"/>
        </w:rPr>
        <w:t>din</w:t>
      </w:r>
      <w:r>
        <w:rPr>
          <w:spacing w:val="-9"/>
          <w:sz w:val="24"/>
        </w:rPr>
        <w:t xml:space="preserve"> </w:t>
      </w:r>
      <w:r>
        <w:rPr>
          <w:sz w:val="24"/>
        </w:rPr>
        <w:t>cadrul</w:t>
      </w:r>
      <w:r>
        <w:rPr>
          <w:spacing w:val="-9"/>
          <w:sz w:val="24"/>
        </w:rPr>
        <w:t xml:space="preserve"> </w:t>
      </w:r>
      <w:r>
        <w:rPr>
          <w:sz w:val="24"/>
        </w:rPr>
        <w:t>Curriculumului</w:t>
      </w:r>
      <w:r>
        <w:rPr>
          <w:spacing w:val="-9"/>
          <w:sz w:val="24"/>
        </w:rPr>
        <w:t xml:space="preserve"> </w:t>
      </w:r>
      <w:r>
        <w:rPr>
          <w:sz w:val="24"/>
        </w:rPr>
        <w:t>pentru</w:t>
      </w:r>
      <w:r>
        <w:rPr>
          <w:spacing w:val="-9"/>
          <w:sz w:val="24"/>
        </w:rPr>
        <w:t xml:space="preserve"> </w:t>
      </w:r>
      <w:r>
        <w:rPr>
          <w:sz w:val="24"/>
        </w:rPr>
        <w:t>educatie</w:t>
      </w:r>
      <w:r>
        <w:rPr>
          <w:spacing w:val="-9"/>
          <w:sz w:val="24"/>
        </w:rPr>
        <w:t xml:space="preserve"> </w:t>
      </w:r>
      <w:r>
        <w:rPr>
          <w:sz w:val="24"/>
        </w:rPr>
        <w:t>timpurie</w:t>
      </w:r>
      <w:r>
        <w:rPr>
          <w:i/>
          <w:sz w:val="24"/>
        </w:rPr>
        <w:t>.</w:t>
      </w:r>
    </w:p>
    <w:p w14:paraId="3C725CAD" w14:textId="77777777" w:rsidR="006F1A34" w:rsidRDefault="001A4735">
      <w:pPr>
        <w:pStyle w:val="Listparagraf"/>
        <w:numPr>
          <w:ilvl w:val="0"/>
          <w:numId w:val="166"/>
        </w:numPr>
        <w:tabs>
          <w:tab w:val="left" w:pos="1910"/>
        </w:tabs>
        <w:ind w:right="651" w:firstLine="708"/>
        <w:jc w:val="both"/>
        <w:rPr>
          <w:sz w:val="24"/>
        </w:rPr>
      </w:pPr>
      <w:r>
        <w:rPr>
          <w:sz w:val="24"/>
        </w:rPr>
        <w:t>În situaţii speciale, cum ar fi epidemii, intemperii, calamităţi, alte situaţii excepţionale, pe o perioadă determinată, durata orelor de curs şi a pauzelor poate fi modificată, la propunerea motivată a directorului, în baza hotărârii consiliului de administraţie al unităţii de învăţământ, cu aprobarea inspectoratului şcolar.</w:t>
      </w:r>
    </w:p>
    <w:p w14:paraId="0A5A2341" w14:textId="77777777" w:rsidR="006F1A34" w:rsidRDefault="001A4735">
      <w:pPr>
        <w:pStyle w:val="Listparagraf"/>
        <w:numPr>
          <w:ilvl w:val="0"/>
          <w:numId w:val="166"/>
        </w:numPr>
        <w:tabs>
          <w:tab w:val="left" w:pos="2058"/>
        </w:tabs>
        <w:ind w:right="650" w:firstLine="708"/>
        <w:jc w:val="both"/>
        <w:rPr>
          <w:sz w:val="24"/>
        </w:rPr>
      </w:pPr>
      <w:r>
        <w:rPr>
          <w:sz w:val="24"/>
        </w:rPr>
        <w:t>Elevele gravide și elevii părinți pot beneficia de un program școlar flexibil, în vederea prevenirii și combaterii abandonului școlar. Programul flexibil se stabilește, prin consultare cu părinții/tutorii/reprezentanții legali ai beneficiarilor primari minori, de către o comisie care include și consilierul</w:t>
      </w:r>
      <w:r>
        <w:rPr>
          <w:spacing w:val="-6"/>
          <w:sz w:val="24"/>
        </w:rPr>
        <w:t xml:space="preserve"> </w:t>
      </w:r>
      <w:r>
        <w:rPr>
          <w:sz w:val="24"/>
        </w:rPr>
        <w:t>școlar.</w:t>
      </w:r>
      <w:r>
        <w:rPr>
          <w:spacing w:val="-6"/>
          <w:sz w:val="24"/>
        </w:rPr>
        <w:t xml:space="preserve"> </w:t>
      </w:r>
      <w:r>
        <w:rPr>
          <w:sz w:val="24"/>
        </w:rPr>
        <w:t>Programul</w:t>
      </w:r>
      <w:r>
        <w:rPr>
          <w:spacing w:val="-6"/>
          <w:sz w:val="24"/>
        </w:rPr>
        <w:t xml:space="preserve"> </w:t>
      </w:r>
      <w:r>
        <w:rPr>
          <w:sz w:val="24"/>
        </w:rPr>
        <w:t>poată</w:t>
      </w:r>
      <w:r>
        <w:rPr>
          <w:spacing w:val="-6"/>
          <w:sz w:val="24"/>
        </w:rPr>
        <w:t xml:space="preserve"> </w:t>
      </w:r>
      <w:r>
        <w:rPr>
          <w:sz w:val="24"/>
        </w:rPr>
        <w:t>să</w:t>
      </w:r>
      <w:r>
        <w:rPr>
          <w:spacing w:val="-6"/>
          <w:sz w:val="24"/>
        </w:rPr>
        <w:t xml:space="preserve"> </w:t>
      </w:r>
      <w:r>
        <w:rPr>
          <w:sz w:val="24"/>
        </w:rPr>
        <w:t>prevadă</w:t>
      </w:r>
      <w:r>
        <w:rPr>
          <w:spacing w:val="-6"/>
          <w:sz w:val="24"/>
        </w:rPr>
        <w:t xml:space="preserve"> </w:t>
      </w:r>
      <w:r>
        <w:rPr>
          <w:sz w:val="24"/>
        </w:rPr>
        <w:t>atât</w:t>
      </w:r>
      <w:r>
        <w:rPr>
          <w:spacing w:val="-6"/>
          <w:sz w:val="24"/>
        </w:rPr>
        <w:t xml:space="preserve"> </w:t>
      </w:r>
      <w:r>
        <w:rPr>
          <w:sz w:val="24"/>
        </w:rPr>
        <w:t>un</w:t>
      </w:r>
      <w:r>
        <w:rPr>
          <w:spacing w:val="-6"/>
          <w:sz w:val="24"/>
        </w:rPr>
        <w:t xml:space="preserve"> </w:t>
      </w:r>
      <w:r>
        <w:rPr>
          <w:sz w:val="24"/>
        </w:rPr>
        <w:t>plan</w:t>
      </w:r>
      <w:r>
        <w:rPr>
          <w:spacing w:val="-6"/>
          <w:sz w:val="24"/>
        </w:rPr>
        <w:t xml:space="preserve"> </w:t>
      </w:r>
      <w:r>
        <w:rPr>
          <w:sz w:val="24"/>
        </w:rPr>
        <w:t>individualizat</w:t>
      </w:r>
      <w:r>
        <w:rPr>
          <w:spacing w:val="-6"/>
          <w:sz w:val="24"/>
        </w:rPr>
        <w:t xml:space="preserve"> </w:t>
      </w:r>
      <w:r>
        <w:rPr>
          <w:sz w:val="24"/>
        </w:rPr>
        <w:t>de</w:t>
      </w:r>
      <w:r>
        <w:rPr>
          <w:spacing w:val="-6"/>
          <w:sz w:val="24"/>
        </w:rPr>
        <w:t xml:space="preserve"> </w:t>
      </w:r>
      <w:r>
        <w:rPr>
          <w:sz w:val="24"/>
        </w:rPr>
        <w:t>învățare,</w:t>
      </w:r>
      <w:r>
        <w:rPr>
          <w:spacing w:val="-6"/>
          <w:sz w:val="24"/>
        </w:rPr>
        <w:t xml:space="preserve"> </w:t>
      </w:r>
      <w:r>
        <w:rPr>
          <w:sz w:val="24"/>
        </w:rPr>
        <w:t>cât</w:t>
      </w:r>
      <w:r>
        <w:rPr>
          <w:spacing w:val="-6"/>
          <w:sz w:val="24"/>
        </w:rPr>
        <w:t xml:space="preserve"> </w:t>
      </w:r>
      <w:r>
        <w:rPr>
          <w:sz w:val="24"/>
        </w:rPr>
        <w:t>și</w:t>
      </w:r>
      <w:r>
        <w:rPr>
          <w:spacing w:val="-6"/>
          <w:sz w:val="24"/>
        </w:rPr>
        <w:t xml:space="preserve"> </w:t>
      </w:r>
      <w:r>
        <w:rPr>
          <w:sz w:val="24"/>
        </w:rPr>
        <w:t>un</w:t>
      </w:r>
      <w:r>
        <w:rPr>
          <w:spacing w:val="-6"/>
          <w:sz w:val="24"/>
        </w:rPr>
        <w:t xml:space="preserve"> </w:t>
      </w:r>
      <w:r>
        <w:rPr>
          <w:sz w:val="24"/>
        </w:rPr>
        <w:t>orar</w:t>
      </w:r>
      <w:r>
        <w:rPr>
          <w:spacing w:val="-6"/>
          <w:sz w:val="24"/>
        </w:rPr>
        <w:t xml:space="preserve"> </w:t>
      </w:r>
      <w:r>
        <w:rPr>
          <w:sz w:val="24"/>
        </w:rPr>
        <w:t>școlar adaptat nevoilor acestora, precum și alte măsuri stabilite de către comisie.</w:t>
      </w:r>
    </w:p>
    <w:p w14:paraId="3F073640" w14:textId="77777777" w:rsidR="006F1A34" w:rsidRDefault="001A4735">
      <w:pPr>
        <w:pStyle w:val="Listparagraf"/>
        <w:numPr>
          <w:ilvl w:val="0"/>
          <w:numId w:val="166"/>
        </w:numPr>
        <w:tabs>
          <w:tab w:val="left" w:pos="2059"/>
        </w:tabs>
        <w:spacing w:line="242" w:lineRule="auto"/>
        <w:ind w:right="650" w:firstLine="708"/>
        <w:jc w:val="both"/>
        <w:rPr>
          <w:sz w:val="24"/>
        </w:rPr>
      </w:pPr>
      <w:r>
        <w:rPr>
          <w:sz w:val="24"/>
        </w:rPr>
        <w:t>În unităţile de învățământ preuniversitar se asigură condiţii de igienă necesare apărării, păstrării şi promovării stării de sănătate, dezvoltării fizice şi neuropsihice armonioase şi prevenirii apariţiei</w:t>
      </w:r>
      <w:r>
        <w:rPr>
          <w:spacing w:val="-13"/>
          <w:sz w:val="24"/>
        </w:rPr>
        <w:t xml:space="preserve"> </w:t>
      </w:r>
      <w:r>
        <w:rPr>
          <w:sz w:val="24"/>
        </w:rPr>
        <w:t>unor</w:t>
      </w:r>
      <w:r>
        <w:rPr>
          <w:spacing w:val="-13"/>
          <w:sz w:val="24"/>
        </w:rPr>
        <w:t xml:space="preserve"> </w:t>
      </w:r>
      <w:r>
        <w:rPr>
          <w:sz w:val="24"/>
        </w:rPr>
        <w:t>îmbolnăviri.</w:t>
      </w:r>
      <w:r>
        <w:rPr>
          <w:spacing w:val="-13"/>
          <w:sz w:val="24"/>
        </w:rPr>
        <w:t xml:space="preserve"> </w:t>
      </w:r>
      <w:r>
        <w:rPr>
          <w:sz w:val="24"/>
        </w:rPr>
        <w:t>În</w:t>
      </w:r>
      <w:r>
        <w:rPr>
          <w:spacing w:val="-13"/>
          <w:sz w:val="24"/>
        </w:rPr>
        <w:t xml:space="preserve"> </w:t>
      </w:r>
      <w:r>
        <w:rPr>
          <w:sz w:val="24"/>
        </w:rPr>
        <w:t>acest</w:t>
      </w:r>
      <w:r>
        <w:rPr>
          <w:spacing w:val="-13"/>
          <w:sz w:val="24"/>
        </w:rPr>
        <w:t xml:space="preserve"> </w:t>
      </w:r>
      <w:r>
        <w:rPr>
          <w:sz w:val="24"/>
        </w:rPr>
        <w:t>sens,</w:t>
      </w:r>
      <w:r>
        <w:rPr>
          <w:spacing w:val="-13"/>
          <w:sz w:val="24"/>
        </w:rPr>
        <w:t xml:space="preserve"> </w:t>
      </w:r>
      <w:r>
        <w:rPr>
          <w:sz w:val="24"/>
        </w:rPr>
        <w:t>în</w:t>
      </w:r>
      <w:r>
        <w:rPr>
          <w:spacing w:val="-13"/>
          <w:sz w:val="24"/>
        </w:rPr>
        <w:t xml:space="preserve"> </w:t>
      </w:r>
      <w:r>
        <w:rPr>
          <w:sz w:val="24"/>
        </w:rPr>
        <w:t>unitățile</w:t>
      </w:r>
      <w:r>
        <w:rPr>
          <w:spacing w:val="-13"/>
          <w:sz w:val="24"/>
        </w:rPr>
        <w:t xml:space="preserve"> </w:t>
      </w:r>
      <w:r>
        <w:rPr>
          <w:sz w:val="24"/>
        </w:rPr>
        <w:t>de</w:t>
      </w:r>
      <w:r>
        <w:rPr>
          <w:spacing w:val="-13"/>
          <w:sz w:val="24"/>
        </w:rPr>
        <w:t xml:space="preserve"> </w:t>
      </w:r>
      <w:r>
        <w:rPr>
          <w:sz w:val="24"/>
        </w:rPr>
        <w:t>educație</w:t>
      </w:r>
      <w:r>
        <w:rPr>
          <w:spacing w:val="-13"/>
          <w:sz w:val="24"/>
        </w:rPr>
        <w:t xml:space="preserve"> </w:t>
      </w:r>
      <w:r>
        <w:rPr>
          <w:sz w:val="24"/>
        </w:rPr>
        <w:t>timpurie</w:t>
      </w:r>
      <w:r>
        <w:rPr>
          <w:spacing w:val="-13"/>
          <w:sz w:val="24"/>
        </w:rPr>
        <w:t xml:space="preserve"> </w:t>
      </w:r>
      <w:r>
        <w:rPr>
          <w:sz w:val="24"/>
        </w:rPr>
        <w:t>se</w:t>
      </w:r>
      <w:r>
        <w:rPr>
          <w:spacing w:val="-14"/>
          <w:sz w:val="24"/>
        </w:rPr>
        <w:t xml:space="preserve"> </w:t>
      </w:r>
      <w:r>
        <w:rPr>
          <w:sz w:val="24"/>
        </w:rPr>
        <w:t>va</w:t>
      </w:r>
      <w:r>
        <w:rPr>
          <w:spacing w:val="-13"/>
          <w:sz w:val="24"/>
        </w:rPr>
        <w:t xml:space="preserve"> </w:t>
      </w:r>
      <w:r>
        <w:rPr>
          <w:sz w:val="24"/>
        </w:rPr>
        <w:t>avea</w:t>
      </w:r>
      <w:r>
        <w:rPr>
          <w:spacing w:val="-13"/>
          <w:sz w:val="24"/>
        </w:rPr>
        <w:t xml:space="preserve"> </w:t>
      </w:r>
      <w:r>
        <w:rPr>
          <w:sz w:val="24"/>
        </w:rPr>
        <w:t>în</w:t>
      </w:r>
      <w:r>
        <w:rPr>
          <w:spacing w:val="-13"/>
          <w:sz w:val="24"/>
        </w:rPr>
        <w:t xml:space="preserve"> </w:t>
      </w:r>
      <w:r>
        <w:rPr>
          <w:sz w:val="24"/>
        </w:rPr>
        <w:t>vedere</w:t>
      </w:r>
      <w:r>
        <w:rPr>
          <w:spacing w:val="-13"/>
          <w:sz w:val="24"/>
        </w:rPr>
        <w:t xml:space="preserve"> </w:t>
      </w:r>
      <w:r>
        <w:rPr>
          <w:sz w:val="24"/>
        </w:rPr>
        <w:t>și</w:t>
      </w:r>
      <w:r>
        <w:rPr>
          <w:spacing w:val="-13"/>
          <w:sz w:val="24"/>
        </w:rPr>
        <w:t xml:space="preserve"> </w:t>
      </w:r>
      <w:r>
        <w:rPr>
          <w:sz w:val="24"/>
        </w:rPr>
        <w:t>expunerea limitată a copiilor la tehnologie, conform recomandărilor Organizației Mondiale a Sănătății.</w:t>
      </w:r>
    </w:p>
    <w:p w14:paraId="12B91396" w14:textId="77777777" w:rsidR="006F1A34" w:rsidRDefault="001A4735">
      <w:pPr>
        <w:pStyle w:val="Listparagraf"/>
        <w:numPr>
          <w:ilvl w:val="0"/>
          <w:numId w:val="166"/>
        </w:numPr>
        <w:tabs>
          <w:tab w:val="left" w:pos="2066"/>
        </w:tabs>
        <w:ind w:right="649" w:firstLine="708"/>
        <w:jc w:val="both"/>
        <w:rPr>
          <w:sz w:val="24"/>
        </w:rPr>
      </w:pPr>
      <w:r>
        <w:rPr>
          <w:sz w:val="24"/>
        </w:rPr>
        <w:t>În vederea respectării opţiunilor pentru Curriculum la decizia elevului din oferta școlii (CDEOȘ)</w:t>
      </w:r>
      <w:r>
        <w:rPr>
          <w:spacing w:val="-6"/>
          <w:sz w:val="24"/>
        </w:rPr>
        <w:t xml:space="preserve"> </w:t>
      </w:r>
      <w:r>
        <w:rPr>
          <w:sz w:val="24"/>
        </w:rPr>
        <w:t>exprimate</w:t>
      </w:r>
      <w:r>
        <w:rPr>
          <w:spacing w:val="-6"/>
          <w:sz w:val="24"/>
        </w:rPr>
        <w:t xml:space="preserve"> </w:t>
      </w:r>
      <w:r>
        <w:rPr>
          <w:sz w:val="24"/>
        </w:rPr>
        <w:t>de</w:t>
      </w:r>
      <w:r>
        <w:rPr>
          <w:spacing w:val="-6"/>
          <w:sz w:val="24"/>
        </w:rPr>
        <w:t xml:space="preserve"> </w:t>
      </w:r>
      <w:r>
        <w:rPr>
          <w:sz w:val="24"/>
        </w:rPr>
        <w:t>elevi/părinţi,</w:t>
      </w:r>
      <w:r>
        <w:rPr>
          <w:spacing w:val="-7"/>
          <w:sz w:val="24"/>
        </w:rPr>
        <w:t xml:space="preserve"> </w:t>
      </w:r>
      <w:r>
        <w:rPr>
          <w:sz w:val="24"/>
        </w:rPr>
        <w:t>stabilirea</w:t>
      </w:r>
      <w:r>
        <w:rPr>
          <w:spacing w:val="-6"/>
          <w:sz w:val="24"/>
        </w:rPr>
        <w:t xml:space="preserve"> </w:t>
      </w:r>
      <w:r>
        <w:rPr>
          <w:sz w:val="24"/>
        </w:rPr>
        <w:t>listei</w:t>
      </w:r>
      <w:r>
        <w:rPr>
          <w:spacing w:val="-6"/>
          <w:sz w:val="24"/>
        </w:rPr>
        <w:t xml:space="preserve"> </w:t>
      </w:r>
      <w:r>
        <w:rPr>
          <w:sz w:val="24"/>
        </w:rPr>
        <w:t>de</w:t>
      </w:r>
      <w:r>
        <w:rPr>
          <w:spacing w:val="-6"/>
          <w:sz w:val="24"/>
        </w:rPr>
        <w:t xml:space="preserve"> </w:t>
      </w:r>
      <w:r>
        <w:rPr>
          <w:sz w:val="24"/>
        </w:rPr>
        <w:t>opţionale</w:t>
      </w:r>
      <w:r>
        <w:rPr>
          <w:spacing w:val="-6"/>
          <w:sz w:val="24"/>
        </w:rPr>
        <w:t xml:space="preserve"> </w:t>
      </w:r>
      <w:r>
        <w:rPr>
          <w:sz w:val="24"/>
        </w:rPr>
        <w:t>va</w:t>
      </w:r>
      <w:r>
        <w:rPr>
          <w:spacing w:val="-6"/>
          <w:sz w:val="24"/>
        </w:rPr>
        <w:t xml:space="preserve"> </w:t>
      </w:r>
      <w:r>
        <w:rPr>
          <w:sz w:val="24"/>
        </w:rPr>
        <w:t>lua</w:t>
      </w:r>
      <w:r>
        <w:rPr>
          <w:spacing w:val="-6"/>
          <w:sz w:val="24"/>
        </w:rPr>
        <w:t xml:space="preserve"> </w:t>
      </w:r>
      <w:r>
        <w:rPr>
          <w:sz w:val="24"/>
        </w:rPr>
        <w:t>în</w:t>
      </w:r>
      <w:r>
        <w:rPr>
          <w:spacing w:val="-6"/>
          <w:sz w:val="24"/>
        </w:rPr>
        <w:t xml:space="preserve"> </w:t>
      </w:r>
      <w:r>
        <w:rPr>
          <w:sz w:val="24"/>
        </w:rPr>
        <w:t>calcul</w:t>
      </w:r>
      <w:r>
        <w:rPr>
          <w:spacing w:val="-6"/>
          <w:sz w:val="24"/>
        </w:rPr>
        <w:t xml:space="preserve"> </w:t>
      </w:r>
      <w:r>
        <w:rPr>
          <w:sz w:val="24"/>
        </w:rPr>
        <w:t>inclusiv</w:t>
      </w:r>
      <w:r>
        <w:rPr>
          <w:spacing w:val="-6"/>
          <w:sz w:val="24"/>
        </w:rPr>
        <w:t xml:space="preserve"> </w:t>
      </w:r>
      <w:r>
        <w:rPr>
          <w:sz w:val="24"/>
        </w:rPr>
        <w:t>posibilitatea</w:t>
      </w:r>
      <w:r>
        <w:rPr>
          <w:spacing w:val="-6"/>
          <w:sz w:val="24"/>
        </w:rPr>
        <w:t xml:space="preserve"> </w:t>
      </w:r>
      <w:r>
        <w:rPr>
          <w:sz w:val="24"/>
        </w:rPr>
        <w:t>de organizare a unui bloc orar pentru CDEOȘ, care să permită participarea la un opţional comun a beneficiarilor primari din clase diferite, de la acelaşi nivel de studiu.</w:t>
      </w:r>
    </w:p>
    <w:p w14:paraId="61312F44" w14:textId="77777777" w:rsidR="006F1A34" w:rsidRDefault="001A4735">
      <w:pPr>
        <w:pStyle w:val="Titlu3"/>
        <w:spacing w:line="240" w:lineRule="auto"/>
      </w:pPr>
      <w:r>
        <w:t>ART.</w:t>
      </w:r>
      <w:r>
        <w:rPr>
          <w:spacing w:val="-4"/>
        </w:rPr>
        <w:t xml:space="preserve"> </w:t>
      </w:r>
      <w:r>
        <w:rPr>
          <w:spacing w:val="-5"/>
        </w:rPr>
        <w:t>12</w:t>
      </w:r>
    </w:p>
    <w:p w14:paraId="36EF3260" w14:textId="77777777" w:rsidR="006F1A34" w:rsidRDefault="001A4735">
      <w:pPr>
        <w:pStyle w:val="Listparagraf"/>
        <w:numPr>
          <w:ilvl w:val="0"/>
          <w:numId w:val="165"/>
        </w:numPr>
        <w:tabs>
          <w:tab w:val="left" w:pos="1886"/>
        </w:tabs>
        <w:ind w:right="652" w:firstLine="708"/>
        <w:jc w:val="both"/>
        <w:rPr>
          <w:sz w:val="24"/>
        </w:rPr>
      </w:pPr>
      <w:r>
        <w:rPr>
          <w:sz w:val="24"/>
        </w:rPr>
        <w:t>Durata</w:t>
      </w:r>
      <w:r>
        <w:rPr>
          <w:spacing w:val="-11"/>
          <w:sz w:val="24"/>
        </w:rPr>
        <w:t xml:space="preserve"> </w:t>
      </w:r>
      <w:r>
        <w:rPr>
          <w:sz w:val="24"/>
        </w:rPr>
        <w:t>şi</w:t>
      </w:r>
      <w:r>
        <w:rPr>
          <w:spacing w:val="-11"/>
          <w:sz w:val="24"/>
        </w:rPr>
        <w:t xml:space="preserve"> </w:t>
      </w:r>
      <w:r>
        <w:rPr>
          <w:sz w:val="24"/>
        </w:rPr>
        <w:t>structura</w:t>
      </w:r>
      <w:r>
        <w:rPr>
          <w:spacing w:val="-11"/>
          <w:sz w:val="24"/>
        </w:rPr>
        <w:t xml:space="preserve"> </w:t>
      </w:r>
      <w:r>
        <w:rPr>
          <w:sz w:val="24"/>
        </w:rPr>
        <w:t>anului</w:t>
      </w:r>
      <w:r>
        <w:rPr>
          <w:spacing w:val="-11"/>
          <w:sz w:val="24"/>
        </w:rPr>
        <w:t xml:space="preserve"> </w:t>
      </w:r>
      <w:r>
        <w:rPr>
          <w:sz w:val="24"/>
        </w:rPr>
        <w:t>de</w:t>
      </w:r>
      <w:r>
        <w:rPr>
          <w:spacing w:val="-11"/>
          <w:sz w:val="24"/>
        </w:rPr>
        <w:t xml:space="preserve"> </w:t>
      </w:r>
      <w:r>
        <w:rPr>
          <w:sz w:val="24"/>
        </w:rPr>
        <w:t>studiu,</w:t>
      </w:r>
      <w:r>
        <w:rPr>
          <w:spacing w:val="-11"/>
          <w:sz w:val="24"/>
        </w:rPr>
        <w:t xml:space="preserve"> </w:t>
      </w:r>
      <w:r>
        <w:rPr>
          <w:sz w:val="24"/>
        </w:rPr>
        <w:t>alcătuirea</w:t>
      </w:r>
      <w:r>
        <w:rPr>
          <w:spacing w:val="-12"/>
          <w:sz w:val="24"/>
        </w:rPr>
        <w:t xml:space="preserve"> </w:t>
      </w:r>
      <w:r>
        <w:rPr>
          <w:sz w:val="24"/>
        </w:rPr>
        <w:t>schemei</w:t>
      </w:r>
      <w:r>
        <w:rPr>
          <w:spacing w:val="-11"/>
          <w:sz w:val="24"/>
        </w:rPr>
        <w:t xml:space="preserve"> </w:t>
      </w:r>
      <w:r>
        <w:rPr>
          <w:sz w:val="24"/>
        </w:rPr>
        <w:t>orare,</w:t>
      </w:r>
      <w:r>
        <w:rPr>
          <w:spacing w:val="-11"/>
          <w:sz w:val="24"/>
        </w:rPr>
        <w:t xml:space="preserve"> </w:t>
      </w:r>
      <w:r>
        <w:rPr>
          <w:sz w:val="24"/>
        </w:rPr>
        <w:t>precum</w:t>
      </w:r>
      <w:r>
        <w:rPr>
          <w:spacing w:val="-11"/>
          <w:sz w:val="24"/>
        </w:rPr>
        <w:t xml:space="preserve"> </w:t>
      </w:r>
      <w:r>
        <w:rPr>
          <w:sz w:val="24"/>
        </w:rPr>
        <w:t>şi</w:t>
      </w:r>
      <w:r>
        <w:rPr>
          <w:spacing w:val="-13"/>
          <w:sz w:val="24"/>
        </w:rPr>
        <w:t xml:space="preserve"> </w:t>
      </w:r>
      <w:r>
        <w:rPr>
          <w:sz w:val="24"/>
        </w:rPr>
        <w:t>organizarea</w:t>
      </w:r>
      <w:r>
        <w:rPr>
          <w:spacing w:val="-13"/>
          <w:sz w:val="24"/>
        </w:rPr>
        <w:t xml:space="preserve"> </w:t>
      </w:r>
      <w:r>
        <w:rPr>
          <w:sz w:val="24"/>
        </w:rPr>
        <w:t>procesului de învăţământ</w:t>
      </w:r>
      <w:r>
        <w:rPr>
          <w:sz w:val="24"/>
        </w:rPr>
        <w:t xml:space="preserve"> în cadrul programului „A doua şansă” sunt reglementate prin metodologie specifică, aprobată prin ordin al ministrului educaţiei.</w:t>
      </w:r>
    </w:p>
    <w:p w14:paraId="116C4B38" w14:textId="77777777" w:rsidR="006F1A34" w:rsidRDefault="001A4735">
      <w:pPr>
        <w:pStyle w:val="Listparagraf"/>
        <w:numPr>
          <w:ilvl w:val="0"/>
          <w:numId w:val="165"/>
        </w:numPr>
        <w:tabs>
          <w:tab w:val="left" w:pos="1909"/>
        </w:tabs>
        <w:ind w:right="652" w:firstLine="708"/>
        <w:jc w:val="both"/>
        <w:rPr>
          <w:sz w:val="24"/>
        </w:rPr>
      </w:pPr>
      <w:r>
        <w:rPr>
          <w:sz w:val="24"/>
        </w:rPr>
        <w:t>În urma analizei de nevoi întreprinse la nivelul unității de învățământ în funcție de resursele existente (umane, financiare şi materiale), prin decizia consiliului de administraţie al unităţii de învăţământ și, după caz, cu avizul inspectoratului școlar, se pot organiza programe care au drept scop creșterea calității educației oferite tuturor beneficiarilor primari sau se pot întreprinde demersuri pentru dobândirea unui statut special, precum:</w:t>
      </w:r>
    </w:p>
    <w:p w14:paraId="028E5B9E" w14:textId="77777777" w:rsidR="006F1A34" w:rsidRDefault="001A4735">
      <w:pPr>
        <w:pStyle w:val="Listparagraf"/>
        <w:numPr>
          <w:ilvl w:val="1"/>
          <w:numId w:val="165"/>
        </w:numPr>
        <w:tabs>
          <w:tab w:val="left" w:pos="1803"/>
        </w:tabs>
        <w:spacing w:line="275" w:lineRule="exact"/>
        <w:ind w:left="1803" w:hanging="246"/>
        <w:jc w:val="both"/>
        <w:rPr>
          <w:sz w:val="24"/>
        </w:rPr>
      </w:pPr>
      <w:r>
        <w:rPr>
          <w:sz w:val="24"/>
        </w:rPr>
        <w:t>Programul</w:t>
      </w:r>
      <w:r>
        <w:rPr>
          <w:spacing w:val="-1"/>
          <w:sz w:val="24"/>
        </w:rPr>
        <w:t xml:space="preserve"> </w:t>
      </w:r>
      <w:r>
        <w:rPr>
          <w:sz w:val="24"/>
        </w:rPr>
        <w:t>„Şcoala</w:t>
      </w:r>
      <w:r>
        <w:rPr>
          <w:spacing w:val="-1"/>
          <w:sz w:val="24"/>
        </w:rPr>
        <w:t xml:space="preserve"> </w:t>
      </w:r>
      <w:r>
        <w:rPr>
          <w:sz w:val="24"/>
        </w:rPr>
        <w:t xml:space="preserve">după </w:t>
      </w:r>
      <w:r>
        <w:rPr>
          <w:spacing w:val="-2"/>
          <w:sz w:val="24"/>
        </w:rPr>
        <w:t>şcoală”;</w:t>
      </w:r>
    </w:p>
    <w:p w14:paraId="2A5D7FB0" w14:textId="77777777" w:rsidR="006F1A34" w:rsidRDefault="001A4735">
      <w:pPr>
        <w:pStyle w:val="Listparagraf"/>
        <w:numPr>
          <w:ilvl w:val="1"/>
          <w:numId w:val="165"/>
        </w:numPr>
        <w:tabs>
          <w:tab w:val="left" w:pos="1815"/>
        </w:tabs>
        <w:ind w:left="1815" w:hanging="258"/>
        <w:rPr>
          <w:sz w:val="24"/>
        </w:rPr>
      </w:pPr>
      <w:r>
        <w:rPr>
          <w:sz w:val="24"/>
        </w:rPr>
        <w:t>Programul</w:t>
      </w:r>
      <w:r>
        <w:rPr>
          <w:spacing w:val="-10"/>
          <w:sz w:val="24"/>
        </w:rPr>
        <w:t xml:space="preserve"> </w:t>
      </w:r>
      <w:r>
        <w:rPr>
          <w:sz w:val="24"/>
        </w:rPr>
        <w:t>de</w:t>
      </w:r>
      <w:r>
        <w:rPr>
          <w:spacing w:val="-9"/>
          <w:sz w:val="24"/>
        </w:rPr>
        <w:t xml:space="preserve"> </w:t>
      </w:r>
      <w:r>
        <w:rPr>
          <w:sz w:val="24"/>
        </w:rPr>
        <w:t>„Învățare</w:t>
      </w:r>
      <w:r>
        <w:rPr>
          <w:spacing w:val="-9"/>
          <w:sz w:val="24"/>
        </w:rPr>
        <w:t xml:space="preserve"> </w:t>
      </w:r>
      <w:r>
        <w:rPr>
          <w:spacing w:val="-2"/>
          <w:sz w:val="24"/>
        </w:rPr>
        <w:t>remedială”;</w:t>
      </w:r>
    </w:p>
    <w:p w14:paraId="5FF83AC3" w14:textId="77777777" w:rsidR="006F1A34" w:rsidRDefault="001A4735">
      <w:pPr>
        <w:pStyle w:val="Listparagraf"/>
        <w:numPr>
          <w:ilvl w:val="1"/>
          <w:numId w:val="165"/>
        </w:numPr>
        <w:tabs>
          <w:tab w:val="left" w:pos="1803"/>
        </w:tabs>
        <w:ind w:left="1803" w:hanging="246"/>
        <w:rPr>
          <w:sz w:val="24"/>
        </w:rPr>
      </w:pPr>
      <w:r>
        <w:rPr>
          <w:sz w:val="24"/>
        </w:rPr>
        <w:t xml:space="preserve">Statutul de școală </w:t>
      </w:r>
      <w:r>
        <w:rPr>
          <w:spacing w:val="-2"/>
          <w:sz w:val="24"/>
        </w:rPr>
        <w:t>verde;</w:t>
      </w:r>
    </w:p>
    <w:p w14:paraId="50F321AE" w14:textId="77777777" w:rsidR="006F1A34" w:rsidRDefault="001A4735">
      <w:pPr>
        <w:pStyle w:val="Listparagraf"/>
        <w:numPr>
          <w:ilvl w:val="1"/>
          <w:numId w:val="165"/>
        </w:numPr>
        <w:tabs>
          <w:tab w:val="left" w:pos="1814"/>
        </w:tabs>
        <w:ind w:left="1814" w:hanging="257"/>
        <w:rPr>
          <w:sz w:val="24"/>
        </w:rPr>
      </w:pPr>
      <w:r>
        <w:rPr>
          <w:sz w:val="24"/>
        </w:rPr>
        <w:t>Statutul</w:t>
      </w:r>
      <w:r>
        <w:rPr>
          <w:spacing w:val="-6"/>
          <w:sz w:val="24"/>
        </w:rPr>
        <w:t xml:space="preserve"> </w:t>
      </w:r>
      <w:r>
        <w:rPr>
          <w:sz w:val="24"/>
        </w:rPr>
        <w:t>de</w:t>
      </w:r>
      <w:r>
        <w:rPr>
          <w:spacing w:val="-4"/>
          <w:sz w:val="24"/>
        </w:rPr>
        <w:t xml:space="preserve"> </w:t>
      </w:r>
      <w:r>
        <w:rPr>
          <w:sz w:val="24"/>
        </w:rPr>
        <w:t>școală</w:t>
      </w:r>
      <w:r>
        <w:rPr>
          <w:spacing w:val="-4"/>
          <w:sz w:val="24"/>
        </w:rPr>
        <w:t xml:space="preserve"> </w:t>
      </w:r>
      <w:r>
        <w:rPr>
          <w:sz w:val="24"/>
        </w:rPr>
        <w:t>–</w:t>
      </w:r>
      <w:r>
        <w:rPr>
          <w:spacing w:val="-4"/>
          <w:sz w:val="24"/>
        </w:rPr>
        <w:t xml:space="preserve"> </w:t>
      </w:r>
      <w:r>
        <w:rPr>
          <w:sz w:val="24"/>
        </w:rPr>
        <w:t>pilot</w:t>
      </w:r>
      <w:r>
        <w:rPr>
          <w:spacing w:val="-4"/>
          <w:sz w:val="24"/>
        </w:rPr>
        <w:t xml:space="preserve"> </w:t>
      </w:r>
      <w:r>
        <w:rPr>
          <w:sz w:val="24"/>
        </w:rPr>
        <w:t>sau</w:t>
      </w:r>
      <w:r>
        <w:rPr>
          <w:spacing w:val="-4"/>
          <w:sz w:val="24"/>
        </w:rPr>
        <w:t xml:space="preserve"> </w:t>
      </w:r>
      <w:r>
        <w:rPr>
          <w:sz w:val="24"/>
        </w:rPr>
        <w:t>de</w:t>
      </w:r>
      <w:r>
        <w:rPr>
          <w:spacing w:val="-3"/>
          <w:sz w:val="24"/>
        </w:rPr>
        <w:t xml:space="preserve"> </w:t>
      </w:r>
      <w:r>
        <w:rPr>
          <w:spacing w:val="-2"/>
          <w:sz w:val="24"/>
        </w:rPr>
        <w:t>aplicație;</w:t>
      </w:r>
    </w:p>
    <w:p w14:paraId="1A5FFE0F" w14:textId="77777777" w:rsidR="006F1A34" w:rsidRDefault="001A4735">
      <w:pPr>
        <w:pStyle w:val="Listparagraf"/>
        <w:numPr>
          <w:ilvl w:val="1"/>
          <w:numId w:val="165"/>
        </w:numPr>
        <w:tabs>
          <w:tab w:val="left" w:pos="1802"/>
        </w:tabs>
        <w:ind w:left="1802" w:hanging="245"/>
        <w:rPr>
          <w:sz w:val="24"/>
        </w:rPr>
      </w:pPr>
      <w:r>
        <w:rPr>
          <w:sz w:val="24"/>
        </w:rPr>
        <w:t>Programul</w:t>
      </w:r>
      <w:r>
        <w:rPr>
          <w:spacing w:val="-1"/>
          <w:sz w:val="24"/>
        </w:rPr>
        <w:t xml:space="preserve"> </w:t>
      </w:r>
      <w:r>
        <w:rPr>
          <w:sz w:val="24"/>
        </w:rPr>
        <w:t>„Zone</w:t>
      </w:r>
      <w:r>
        <w:rPr>
          <w:spacing w:val="-1"/>
          <w:sz w:val="24"/>
        </w:rPr>
        <w:t xml:space="preserve"> </w:t>
      </w:r>
      <w:r>
        <w:rPr>
          <w:sz w:val="24"/>
        </w:rPr>
        <w:t>de</w:t>
      </w:r>
      <w:r>
        <w:rPr>
          <w:spacing w:val="-1"/>
          <w:sz w:val="24"/>
        </w:rPr>
        <w:t xml:space="preserve"> </w:t>
      </w:r>
      <w:r>
        <w:rPr>
          <w:sz w:val="24"/>
        </w:rPr>
        <w:t>investiții</w:t>
      </w:r>
      <w:r>
        <w:rPr>
          <w:spacing w:val="-1"/>
          <w:sz w:val="24"/>
        </w:rPr>
        <w:t xml:space="preserve"> </w:t>
      </w:r>
      <w:r>
        <w:rPr>
          <w:sz w:val="24"/>
        </w:rPr>
        <w:t>prioritare</w:t>
      </w:r>
      <w:r>
        <w:rPr>
          <w:spacing w:val="-1"/>
          <w:sz w:val="24"/>
        </w:rPr>
        <w:t xml:space="preserve"> </w:t>
      </w:r>
      <w:r>
        <w:rPr>
          <w:sz w:val="24"/>
        </w:rPr>
        <w:t>în</w:t>
      </w:r>
      <w:r>
        <w:rPr>
          <w:spacing w:val="-1"/>
          <w:sz w:val="24"/>
        </w:rPr>
        <w:t xml:space="preserve"> </w:t>
      </w:r>
      <w:r>
        <w:rPr>
          <w:spacing w:val="-2"/>
          <w:sz w:val="24"/>
        </w:rPr>
        <w:t>educație”.</w:t>
      </w:r>
    </w:p>
    <w:p w14:paraId="6FA243DD" w14:textId="77777777" w:rsidR="006F1A34" w:rsidRDefault="001A4735">
      <w:pPr>
        <w:pStyle w:val="Listparagraf"/>
        <w:numPr>
          <w:ilvl w:val="0"/>
          <w:numId w:val="165"/>
        </w:numPr>
        <w:tabs>
          <w:tab w:val="left" w:pos="1910"/>
        </w:tabs>
        <w:ind w:right="650" w:firstLine="708"/>
        <w:rPr>
          <w:sz w:val="24"/>
        </w:rPr>
      </w:pPr>
      <w:r>
        <w:rPr>
          <w:sz w:val="24"/>
        </w:rPr>
        <w:t>Organizarea programelor și, respectiv, dobândirea statutului menționat la alin. (2) se face în conformitate cu reglementările specifice, aprobate prin ordin al ministrului educaţiei.</w:t>
      </w:r>
    </w:p>
    <w:p w14:paraId="3F125AE3" w14:textId="77777777" w:rsidR="006F1A34" w:rsidRDefault="006F1A34">
      <w:pPr>
        <w:pStyle w:val="Corptext"/>
        <w:spacing w:before="267"/>
        <w:ind w:left="0" w:firstLine="0"/>
        <w:jc w:val="left"/>
      </w:pPr>
    </w:p>
    <w:p w14:paraId="3E359BFE" w14:textId="77777777" w:rsidR="006F1A34" w:rsidRDefault="001A4735">
      <w:pPr>
        <w:pStyle w:val="Titlu1"/>
      </w:pPr>
      <w:r>
        <w:rPr>
          <w:spacing w:val="-2"/>
        </w:rPr>
        <w:t>CAPITOLUL</w:t>
      </w:r>
      <w:r>
        <w:rPr>
          <w:spacing w:val="-6"/>
        </w:rPr>
        <w:t xml:space="preserve"> </w:t>
      </w:r>
      <w:r>
        <w:rPr>
          <w:spacing w:val="-5"/>
        </w:rPr>
        <w:t>III</w:t>
      </w:r>
    </w:p>
    <w:p w14:paraId="29AE3DD6" w14:textId="77777777" w:rsidR="006F1A34" w:rsidRDefault="001A4735">
      <w:pPr>
        <w:pStyle w:val="Titlu2"/>
        <w:ind w:left="906"/>
      </w:pPr>
      <w:r>
        <w:t>Formaţiunile</w:t>
      </w:r>
      <w:r>
        <w:rPr>
          <w:spacing w:val="-1"/>
        </w:rPr>
        <w:t xml:space="preserve"> </w:t>
      </w:r>
      <w:r>
        <w:t>de</w:t>
      </w:r>
      <w:r>
        <w:rPr>
          <w:spacing w:val="-1"/>
        </w:rPr>
        <w:t xml:space="preserve"> </w:t>
      </w:r>
      <w:r>
        <w:rPr>
          <w:spacing w:val="-2"/>
        </w:rPr>
        <w:t>studiu</w:t>
      </w:r>
    </w:p>
    <w:p w14:paraId="1C86F710" w14:textId="77777777" w:rsidR="006F1A34" w:rsidRDefault="001A4735">
      <w:pPr>
        <w:pStyle w:val="Titlu3"/>
        <w:spacing w:before="275" w:line="250" w:lineRule="exact"/>
      </w:pPr>
      <w:r>
        <w:t>ART.</w:t>
      </w:r>
      <w:r>
        <w:rPr>
          <w:spacing w:val="-4"/>
        </w:rPr>
        <w:t xml:space="preserve"> </w:t>
      </w:r>
      <w:r>
        <w:rPr>
          <w:spacing w:val="-5"/>
        </w:rPr>
        <w:t>13</w:t>
      </w:r>
    </w:p>
    <w:p w14:paraId="00C0DCC2" w14:textId="77777777" w:rsidR="006F1A34" w:rsidRDefault="001A4735">
      <w:pPr>
        <w:pStyle w:val="Corptext"/>
        <w:spacing w:before="26"/>
        <w:ind w:right="652"/>
        <w:jc w:val="left"/>
      </w:pPr>
      <w:r>
        <w:t xml:space="preserve">(1) În unitățile de </w:t>
      </w:r>
      <w:r>
        <w:t>învățământ, formațiunile de studiu cuprind grupe, clase sau ani de studiu și se constituie</w:t>
      </w:r>
      <w:r>
        <w:rPr>
          <w:spacing w:val="45"/>
        </w:rPr>
        <w:t xml:space="preserve"> </w:t>
      </w:r>
      <w:r>
        <w:t>în</w:t>
      </w:r>
      <w:r>
        <w:rPr>
          <w:spacing w:val="45"/>
        </w:rPr>
        <w:t xml:space="preserve"> </w:t>
      </w:r>
      <w:r>
        <w:t>conformitate</w:t>
      </w:r>
      <w:r>
        <w:rPr>
          <w:spacing w:val="45"/>
        </w:rPr>
        <w:t xml:space="preserve"> </w:t>
      </w:r>
      <w:r>
        <w:t>cu</w:t>
      </w:r>
      <w:r>
        <w:rPr>
          <w:spacing w:val="45"/>
        </w:rPr>
        <w:t xml:space="preserve"> </w:t>
      </w:r>
      <w:r>
        <w:t>prevederile</w:t>
      </w:r>
      <w:r>
        <w:rPr>
          <w:spacing w:val="45"/>
        </w:rPr>
        <w:t xml:space="preserve"> </w:t>
      </w:r>
      <w:r>
        <w:t>Art.</w:t>
      </w:r>
      <w:r>
        <w:rPr>
          <w:spacing w:val="45"/>
        </w:rPr>
        <w:t xml:space="preserve"> </w:t>
      </w:r>
      <w:r>
        <w:t>23</w:t>
      </w:r>
      <w:r>
        <w:rPr>
          <w:spacing w:val="45"/>
        </w:rPr>
        <w:t xml:space="preserve"> </w:t>
      </w:r>
      <w:r>
        <w:t>alin.</w:t>
      </w:r>
      <w:r>
        <w:rPr>
          <w:spacing w:val="45"/>
        </w:rPr>
        <w:t xml:space="preserve"> </w:t>
      </w:r>
      <w:r>
        <w:t>(1),</w:t>
      </w:r>
      <w:r>
        <w:rPr>
          <w:spacing w:val="45"/>
        </w:rPr>
        <w:t xml:space="preserve"> </w:t>
      </w:r>
      <w:r>
        <w:t>(2),</w:t>
      </w:r>
      <w:r>
        <w:rPr>
          <w:spacing w:val="45"/>
        </w:rPr>
        <w:t xml:space="preserve"> </w:t>
      </w:r>
      <w:r>
        <w:t>(3)</w:t>
      </w:r>
      <w:r>
        <w:rPr>
          <w:spacing w:val="45"/>
        </w:rPr>
        <w:t xml:space="preserve"> </w:t>
      </w:r>
      <w:r>
        <w:t>și</w:t>
      </w:r>
      <w:r>
        <w:rPr>
          <w:spacing w:val="45"/>
        </w:rPr>
        <w:t xml:space="preserve"> </w:t>
      </w:r>
      <w:r>
        <w:t>Art.</w:t>
      </w:r>
      <w:r>
        <w:rPr>
          <w:spacing w:val="45"/>
        </w:rPr>
        <w:t xml:space="preserve"> </w:t>
      </w:r>
      <w:r>
        <w:t>248</w:t>
      </w:r>
      <w:r>
        <w:rPr>
          <w:spacing w:val="45"/>
        </w:rPr>
        <w:t xml:space="preserve"> </w:t>
      </w:r>
      <w:r>
        <w:t>alin.</w:t>
      </w:r>
      <w:r>
        <w:rPr>
          <w:spacing w:val="45"/>
        </w:rPr>
        <w:t xml:space="preserve"> </w:t>
      </w:r>
      <w:r>
        <w:t>(16)</w:t>
      </w:r>
      <w:r>
        <w:rPr>
          <w:spacing w:val="45"/>
        </w:rPr>
        <w:t xml:space="preserve"> </w:t>
      </w:r>
      <w:r>
        <w:t>din</w:t>
      </w:r>
      <w:r>
        <w:rPr>
          <w:spacing w:val="45"/>
        </w:rPr>
        <w:t xml:space="preserve"> </w:t>
      </w:r>
      <w:r>
        <w:rPr>
          <w:spacing w:val="-2"/>
        </w:rPr>
        <w:t>Legea</w:t>
      </w:r>
    </w:p>
    <w:p w14:paraId="01E1BDF2" w14:textId="77777777" w:rsidR="006F1A34" w:rsidRDefault="006F1A34">
      <w:pPr>
        <w:sectPr w:rsidR="006F1A34">
          <w:pgSz w:w="11900" w:h="16840"/>
          <w:pgMar w:top="520" w:right="200" w:bottom="280" w:left="140" w:header="201" w:footer="0" w:gutter="0"/>
          <w:cols w:space="708"/>
        </w:sectPr>
      </w:pPr>
    </w:p>
    <w:p w14:paraId="4C409A9F" w14:textId="77777777" w:rsidR="006F1A34" w:rsidRDefault="006F1A34">
      <w:pPr>
        <w:pStyle w:val="Corptext"/>
        <w:ind w:left="0" w:firstLine="0"/>
        <w:jc w:val="left"/>
      </w:pPr>
    </w:p>
    <w:p w14:paraId="6578A375" w14:textId="77777777" w:rsidR="006F1A34" w:rsidRDefault="006F1A34">
      <w:pPr>
        <w:pStyle w:val="Corptext"/>
        <w:spacing w:before="58"/>
        <w:ind w:left="0" w:firstLine="0"/>
        <w:jc w:val="left"/>
      </w:pPr>
    </w:p>
    <w:p w14:paraId="60239AFD" w14:textId="77777777" w:rsidR="006F1A34" w:rsidRDefault="001A4735">
      <w:pPr>
        <w:pStyle w:val="Corptext"/>
        <w:ind w:right="656" w:firstLine="0"/>
      </w:pPr>
      <w:r>
        <w:t>învățământului preuniversitar nr. 198/2023, cu modificările și completările ulterioare, la propunerea directorului, prin hotărâre a consiliului de administrație.</w:t>
      </w:r>
    </w:p>
    <w:p w14:paraId="50FDD3CB" w14:textId="77777777" w:rsidR="006F1A34" w:rsidRDefault="001A4735">
      <w:pPr>
        <w:pStyle w:val="Listparagraf"/>
        <w:numPr>
          <w:ilvl w:val="0"/>
          <w:numId w:val="164"/>
        </w:numPr>
        <w:tabs>
          <w:tab w:val="left" w:pos="1965"/>
        </w:tabs>
        <w:ind w:right="656" w:firstLine="708"/>
        <w:jc w:val="both"/>
        <w:rPr>
          <w:sz w:val="24"/>
        </w:rPr>
      </w:pPr>
      <w:r>
        <w:rPr>
          <w:sz w:val="24"/>
        </w:rPr>
        <w:t>În unitățile de educație timpurie se recomandă următoarea modalitate de organizare a efectivelor de copii:</w:t>
      </w:r>
    </w:p>
    <w:p w14:paraId="34B30490" w14:textId="77777777" w:rsidR="006F1A34" w:rsidRDefault="001A4735">
      <w:pPr>
        <w:pStyle w:val="Listparagraf"/>
        <w:numPr>
          <w:ilvl w:val="1"/>
          <w:numId w:val="164"/>
        </w:numPr>
        <w:tabs>
          <w:tab w:val="left" w:pos="1801"/>
        </w:tabs>
        <w:ind w:right="651" w:firstLine="708"/>
        <w:jc w:val="both"/>
        <w:rPr>
          <w:sz w:val="24"/>
        </w:rPr>
      </w:pPr>
      <w:r>
        <w:rPr>
          <w:sz w:val="24"/>
        </w:rPr>
        <w:t>la</w:t>
      </w:r>
      <w:r>
        <w:rPr>
          <w:spacing w:val="-4"/>
          <w:sz w:val="24"/>
        </w:rPr>
        <w:t xml:space="preserve"> </w:t>
      </w:r>
      <w:r>
        <w:rPr>
          <w:sz w:val="24"/>
        </w:rPr>
        <w:t>nivel</w:t>
      </w:r>
      <w:r>
        <w:rPr>
          <w:spacing w:val="-4"/>
          <w:sz w:val="24"/>
        </w:rPr>
        <w:t xml:space="preserve"> </w:t>
      </w:r>
      <w:r>
        <w:rPr>
          <w:sz w:val="24"/>
        </w:rPr>
        <w:t>antepreșcolar:</w:t>
      </w:r>
      <w:r>
        <w:rPr>
          <w:spacing w:val="-4"/>
          <w:sz w:val="24"/>
        </w:rPr>
        <w:t xml:space="preserve"> </w:t>
      </w:r>
      <w:r>
        <w:rPr>
          <w:sz w:val="24"/>
        </w:rPr>
        <w:t>grupa</w:t>
      </w:r>
      <w:r>
        <w:rPr>
          <w:spacing w:val="-4"/>
          <w:sz w:val="24"/>
        </w:rPr>
        <w:t xml:space="preserve"> </w:t>
      </w:r>
      <w:r>
        <w:rPr>
          <w:sz w:val="24"/>
        </w:rPr>
        <w:t>mică</w:t>
      </w:r>
      <w:r>
        <w:rPr>
          <w:spacing w:val="-4"/>
          <w:sz w:val="24"/>
        </w:rPr>
        <w:t xml:space="preserve"> </w:t>
      </w:r>
      <w:r>
        <w:rPr>
          <w:sz w:val="24"/>
        </w:rPr>
        <w:t>-</w:t>
      </w:r>
      <w:r>
        <w:rPr>
          <w:spacing w:val="-4"/>
          <w:sz w:val="24"/>
        </w:rPr>
        <w:t xml:space="preserve"> </w:t>
      </w:r>
      <w:r>
        <w:rPr>
          <w:sz w:val="24"/>
        </w:rPr>
        <w:t>copii</w:t>
      </w:r>
      <w:r>
        <w:rPr>
          <w:spacing w:val="-4"/>
          <w:sz w:val="24"/>
        </w:rPr>
        <w:t xml:space="preserve"> </w:t>
      </w:r>
      <w:r>
        <w:rPr>
          <w:sz w:val="24"/>
        </w:rPr>
        <w:t>de</w:t>
      </w:r>
      <w:r>
        <w:rPr>
          <w:spacing w:val="-4"/>
          <w:sz w:val="24"/>
        </w:rPr>
        <w:t xml:space="preserve"> </w:t>
      </w:r>
      <w:r>
        <w:rPr>
          <w:sz w:val="24"/>
        </w:rPr>
        <w:t>la</w:t>
      </w:r>
      <w:r>
        <w:rPr>
          <w:spacing w:val="-6"/>
          <w:sz w:val="24"/>
        </w:rPr>
        <w:t xml:space="preserve"> </w:t>
      </w:r>
      <w:r>
        <w:rPr>
          <w:sz w:val="24"/>
        </w:rPr>
        <w:t>3</w:t>
      </w:r>
      <w:r>
        <w:rPr>
          <w:spacing w:val="-4"/>
          <w:sz w:val="24"/>
        </w:rPr>
        <w:t xml:space="preserve"> </w:t>
      </w:r>
      <w:r>
        <w:rPr>
          <w:sz w:val="24"/>
        </w:rPr>
        <w:t>la</w:t>
      </w:r>
      <w:r>
        <w:rPr>
          <w:spacing w:val="-4"/>
          <w:sz w:val="24"/>
        </w:rPr>
        <w:t xml:space="preserve"> </w:t>
      </w:r>
      <w:r>
        <w:rPr>
          <w:sz w:val="24"/>
        </w:rPr>
        <w:t>12</w:t>
      </w:r>
      <w:r>
        <w:rPr>
          <w:spacing w:val="-4"/>
          <w:sz w:val="24"/>
        </w:rPr>
        <w:t xml:space="preserve"> </w:t>
      </w:r>
      <w:r>
        <w:rPr>
          <w:sz w:val="24"/>
        </w:rPr>
        <w:t>luni,</w:t>
      </w:r>
      <w:r>
        <w:rPr>
          <w:spacing w:val="-2"/>
          <w:sz w:val="24"/>
        </w:rPr>
        <w:t xml:space="preserve"> </w:t>
      </w:r>
      <w:r>
        <w:rPr>
          <w:sz w:val="24"/>
        </w:rPr>
        <w:t>grupa</w:t>
      </w:r>
      <w:r>
        <w:rPr>
          <w:spacing w:val="-4"/>
          <w:sz w:val="24"/>
        </w:rPr>
        <w:t xml:space="preserve"> </w:t>
      </w:r>
      <w:r>
        <w:rPr>
          <w:sz w:val="24"/>
        </w:rPr>
        <w:t>mijlocie</w:t>
      </w:r>
      <w:r>
        <w:rPr>
          <w:spacing w:val="-4"/>
          <w:sz w:val="24"/>
        </w:rPr>
        <w:t xml:space="preserve"> </w:t>
      </w:r>
      <w:r>
        <w:rPr>
          <w:sz w:val="24"/>
        </w:rPr>
        <w:t>-</w:t>
      </w:r>
      <w:r>
        <w:rPr>
          <w:spacing w:val="-4"/>
          <w:sz w:val="24"/>
        </w:rPr>
        <w:t xml:space="preserve"> </w:t>
      </w:r>
      <w:r>
        <w:rPr>
          <w:sz w:val="24"/>
        </w:rPr>
        <w:t>copii</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13</w:t>
      </w:r>
      <w:r>
        <w:rPr>
          <w:spacing w:val="-4"/>
          <w:sz w:val="24"/>
        </w:rPr>
        <w:t xml:space="preserve"> </w:t>
      </w:r>
      <w:r>
        <w:rPr>
          <w:sz w:val="24"/>
        </w:rPr>
        <w:t>la</w:t>
      </w:r>
      <w:r>
        <w:rPr>
          <w:spacing w:val="-4"/>
          <w:sz w:val="24"/>
        </w:rPr>
        <w:t xml:space="preserve"> </w:t>
      </w:r>
      <w:r>
        <w:rPr>
          <w:sz w:val="24"/>
        </w:rPr>
        <w:t>24 de luni, grupa mare - copii de la 25 la 36 de luni;</w:t>
      </w:r>
    </w:p>
    <w:p w14:paraId="52C2DEC7" w14:textId="77777777" w:rsidR="006F1A34" w:rsidRDefault="001A4735">
      <w:pPr>
        <w:pStyle w:val="Listparagraf"/>
        <w:numPr>
          <w:ilvl w:val="1"/>
          <w:numId w:val="164"/>
        </w:numPr>
        <w:tabs>
          <w:tab w:val="left" w:pos="1831"/>
        </w:tabs>
        <w:ind w:right="649" w:firstLine="708"/>
        <w:jc w:val="both"/>
        <w:rPr>
          <w:sz w:val="24"/>
        </w:rPr>
      </w:pPr>
      <w:r>
        <w:rPr>
          <w:sz w:val="24"/>
        </w:rPr>
        <w:t>la nivel preșcolar: grupa mică - copii de la 3 la 4 ani, grupa mijlocie - copii de la 4 la 5 ani, grupa mare - copii de la 5 la 6 ani.</w:t>
      </w:r>
    </w:p>
    <w:p w14:paraId="18E969AA" w14:textId="77777777" w:rsidR="006F1A34" w:rsidRDefault="001A4735">
      <w:pPr>
        <w:pStyle w:val="Listparagraf"/>
        <w:numPr>
          <w:ilvl w:val="0"/>
          <w:numId w:val="164"/>
        </w:numPr>
        <w:tabs>
          <w:tab w:val="left" w:pos="1916"/>
        </w:tabs>
        <w:ind w:right="650" w:firstLine="708"/>
        <w:jc w:val="both"/>
        <w:rPr>
          <w:sz w:val="24"/>
        </w:rPr>
      </w:pPr>
      <w:r>
        <w:rPr>
          <w:sz w:val="24"/>
        </w:rPr>
        <w:t xml:space="preserve">În </w:t>
      </w:r>
      <w:r>
        <w:rPr>
          <w:sz w:val="24"/>
        </w:rPr>
        <w:t>cazul în care numărul total al copiilor este sub minimul prevăzut la art. 23, alin. (1) din Legea</w:t>
      </w:r>
      <w:r>
        <w:rPr>
          <w:spacing w:val="-15"/>
          <w:sz w:val="24"/>
        </w:rPr>
        <w:t xml:space="preserve"> </w:t>
      </w:r>
      <w:r>
        <w:rPr>
          <w:sz w:val="24"/>
        </w:rPr>
        <w:t>învățământului</w:t>
      </w:r>
      <w:r>
        <w:rPr>
          <w:spacing w:val="-15"/>
          <w:sz w:val="24"/>
        </w:rPr>
        <w:t xml:space="preserve"> </w:t>
      </w:r>
      <w:r>
        <w:rPr>
          <w:sz w:val="24"/>
        </w:rPr>
        <w:t>preuniversitar</w:t>
      </w:r>
      <w:r>
        <w:rPr>
          <w:spacing w:val="-15"/>
          <w:sz w:val="24"/>
        </w:rPr>
        <w:t xml:space="preserve"> </w:t>
      </w:r>
      <w:r>
        <w:rPr>
          <w:sz w:val="24"/>
        </w:rPr>
        <w:t>nr.198/2023,</w:t>
      </w:r>
      <w:r>
        <w:rPr>
          <w:spacing w:val="-15"/>
          <w:sz w:val="24"/>
        </w:rPr>
        <w:t xml:space="preserve"> </w:t>
      </w:r>
      <w:r>
        <w:rPr>
          <w:sz w:val="24"/>
        </w:rPr>
        <w:t>cu</w:t>
      </w:r>
      <w:r>
        <w:rPr>
          <w:spacing w:val="-15"/>
          <w:sz w:val="24"/>
        </w:rPr>
        <w:t xml:space="preserve"> </w:t>
      </w:r>
      <w:r>
        <w:rPr>
          <w:sz w:val="24"/>
        </w:rPr>
        <w:t>modificările</w:t>
      </w:r>
      <w:r>
        <w:rPr>
          <w:spacing w:val="-15"/>
          <w:sz w:val="24"/>
        </w:rPr>
        <w:t xml:space="preserve"> </w:t>
      </w:r>
      <w:r>
        <w:rPr>
          <w:sz w:val="24"/>
        </w:rPr>
        <w:t>și</w:t>
      </w:r>
      <w:r>
        <w:rPr>
          <w:spacing w:val="-15"/>
          <w:sz w:val="24"/>
        </w:rPr>
        <w:t xml:space="preserve"> </w:t>
      </w:r>
      <w:r>
        <w:rPr>
          <w:sz w:val="24"/>
        </w:rPr>
        <w:t>completările</w:t>
      </w:r>
      <w:r>
        <w:rPr>
          <w:spacing w:val="-15"/>
          <w:sz w:val="24"/>
        </w:rPr>
        <w:t xml:space="preserve"> </w:t>
      </w:r>
      <w:r>
        <w:rPr>
          <w:sz w:val="24"/>
        </w:rPr>
        <w:t>ulterioare,</w:t>
      </w:r>
      <w:r>
        <w:rPr>
          <w:spacing w:val="-15"/>
          <w:sz w:val="24"/>
        </w:rPr>
        <w:t xml:space="preserve"> </w:t>
      </w:r>
      <w:r>
        <w:rPr>
          <w:sz w:val="24"/>
        </w:rPr>
        <w:t>pentru</w:t>
      </w:r>
      <w:r>
        <w:rPr>
          <w:spacing w:val="-15"/>
          <w:sz w:val="24"/>
        </w:rPr>
        <w:t xml:space="preserve"> </w:t>
      </w:r>
      <w:r>
        <w:rPr>
          <w:sz w:val="24"/>
        </w:rPr>
        <w:t>fiecare grupă de vârstă sau, în cazul existenței fraților de vârste diferite, se pot constitui și grupe eterogene.</w:t>
      </w:r>
    </w:p>
    <w:p w14:paraId="4D874B6A" w14:textId="77777777" w:rsidR="006F1A34" w:rsidRDefault="001A4735">
      <w:pPr>
        <w:pStyle w:val="Listparagraf"/>
        <w:numPr>
          <w:ilvl w:val="0"/>
          <w:numId w:val="164"/>
        </w:numPr>
        <w:tabs>
          <w:tab w:val="left" w:pos="1881"/>
        </w:tabs>
        <w:ind w:right="647" w:firstLine="708"/>
        <w:jc w:val="both"/>
        <w:rPr>
          <w:sz w:val="24"/>
        </w:rPr>
      </w:pPr>
      <w:r>
        <w:rPr>
          <w:sz w:val="24"/>
        </w:rPr>
        <w:t>În</w:t>
      </w:r>
      <w:r>
        <w:rPr>
          <w:spacing w:val="-15"/>
          <w:sz w:val="24"/>
        </w:rPr>
        <w:t xml:space="preserve"> </w:t>
      </w:r>
      <w:r>
        <w:rPr>
          <w:sz w:val="24"/>
        </w:rPr>
        <w:t>situații</w:t>
      </w:r>
      <w:r>
        <w:rPr>
          <w:spacing w:val="-15"/>
          <w:sz w:val="24"/>
        </w:rPr>
        <w:t xml:space="preserve"> </w:t>
      </w:r>
      <w:r>
        <w:rPr>
          <w:sz w:val="24"/>
        </w:rPr>
        <w:t>excepționale,</w:t>
      </w:r>
      <w:r>
        <w:rPr>
          <w:spacing w:val="-15"/>
          <w:sz w:val="24"/>
        </w:rPr>
        <w:t xml:space="preserve"> </w:t>
      </w:r>
      <w:r>
        <w:rPr>
          <w:sz w:val="24"/>
        </w:rPr>
        <w:t>unitățile</w:t>
      </w:r>
      <w:r>
        <w:rPr>
          <w:spacing w:val="-15"/>
          <w:sz w:val="24"/>
        </w:rPr>
        <w:t xml:space="preserve"> </w:t>
      </w:r>
      <w:r>
        <w:rPr>
          <w:sz w:val="24"/>
        </w:rPr>
        <w:t>de</w:t>
      </w:r>
      <w:r>
        <w:rPr>
          <w:spacing w:val="-15"/>
          <w:sz w:val="24"/>
        </w:rPr>
        <w:t xml:space="preserve"> </w:t>
      </w:r>
      <w:r>
        <w:rPr>
          <w:sz w:val="24"/>
        </w:rPr>
        <w:t>învățământ</w:t>
      </w:r>
      <w:r>
        <w:rPr>
          <w:spacing w:val="-15"/>
          <w:sz w:val="24"/>
        </w:rPr>
        <w:t xml:space="preserve"> </w:t>
      </w:r>
      <w:r>
        <w:rPr>
          <w:sz w:val="24"/>
        </w:rPr>
        <w:t>preuniversitar</w:t>
      </w:r>
      <w:r>
        <w:rPr>
          <w:spacing w:val="-15"/>
          <w:sz w:val="24"/>
        </w:rPr>
        <w:t xml:space="preserve"> </w:t>
      </w:r>
      <w:r>
        <w:rPr>
          <w:sz w:val="24"/>
        </w:rPr>
        <w:t>de</w:t>
      </w:r>
      <w:r>
        <w:rPr>
          <w:spacing w:val="-15"/>
          <w:sz w:val="24"/>
        </w:rPr>
        <w:t xml:space="preserve"> </w:t>
      </w:r>
      <w:r>
        <w:rPr>
          <w:sz w:val="24"/>
        </w:rPr>
        <w:t>stat</w:t>
      </w:r>
      <w:r>
        <w:rPr>
          <w:spacing w:val="-15"/>
          <w:sz w:val="24"/>
        </w:rPr>
        <w:t xml:space="preserve"> </w:t>
      </w:r>
      <w:r>
        <w:rPr>
          <w:sz w:val="24"/>
        </w:rPr>
        <w:t>pot</w:t>
      </w:r>
      <w:r>
        <w:rPr>
          <w:spacing w:val="-15"/>
          <w:sz w:val="24"/>
        </w:rPr>
        <w:t xml:space="preserve"> </w:t>
      </w:r>
      <w:r>
        <w:rPr>
          <w:sz w:val="24"/>
        </w:rPr>
        <w:t>solicita</w:t>
      </w:r>
      <w:r>
        <w:rPr>
          <w:spacing w:val="-15"/>
          <w:sz w:val="24"/>
        </w:rPr>
        <w:t xml:space="preserve"> </w:t>
      </w:r>
      <w:r>
        <w:rPr>
          <w:sz w:val="24"/>
        </w:rPr>
        <w:t>inspectoratelor şcolare,</w:t>
      </w:r>
      <w:r>
        <w:rPr>
          <w:spacing w:val="-4"/>
          <w:sz w:val="24"/>
        </w:rPr>
        <w:t xml:space="preserve"> </w:t>
      </w:r>
      <w:r>
        <w:rPr>
          <w:sz w:val="24"/>
        </w:rPr>
        <w:t>în</w:t>
      </w:r>
      <w:r>
        <w:rPr>
          <w:spacing w:val="-4"/>
          <w:sz w:val="24"/>
        </w:rPr>
        <w:t xml:space="preserve"> </w:t>
      </w:r>
      <w:r>
        <w:rPr>
          <w:sz w:val="24"/>
        </w:rPr>
        <w:t>baza</w:t>
      </w:r>
      <w:r>
        <w:rPr>
          <w:spacing w:val="-4"/>
          <w:sz w:val="24"/>
        </w:rPr>
        <w:t xml:space="preserve"> </w:t>
      </w:r>
      <w:r>
        <w:rPr>
          <w:sz w:val="24"/>
        </w:rPr>
        <w:t>unei</w:t>
      </w:r>
      <w:r>
        <w:rPr>
          <w:spacing w:val="-4"/>
          <w:sz w:val="24"/>
        </w:rPr>
        <w:t xml:space="preserve"> </w:t>
      </w:r>
      <w:r>
        <w:rPr>
          <w:sz w:val="24"/>
        </w:rPr>
        <w:t>justificări</w:t>
      </w:r>
      <w:r>
        <w:rPr>
          <w:spacing w:val="-4"/>
          <w:sz w:val="24"/>
        </w:rPr>
        <w:t xml:space="preserve"> </w:t>
      </w:r>
      <w:r>
        <w:rPr>
          <w:sz w:val="24"/>
        </w:rPr>
        <w:t>a</w:t>
      </w:r>
      <w:r>
        <w:rPr>
          <w:spacing w:val="-4"/>
          <w:sz w:val="24"/>
        </w:rPr>
        <w:t xml:space="preserve"> </w:t>
      </w:r>
      <w:r>
        <w:rPr>
          <w:sz w:val="24"/>
        </w:rPr>
        <w:t>consiliului</w:t>
      </w:r>
      <w:r>
        <w:rPr>
          <w:spacing w:val="-4"/>
          <w:sz w:val="24"/>
        </w:rPr>
        <w:t xml:space="preserve"> </w:t>
      </w:r>
      <w:r>
        <w:rPr>
          <w:sz w:val="24"/>
        </w:rPr>
        <w:t>de</w:t>
      </w:r>
      <w:r>
        <w:rPr>
          <w:spacing w:val="-4"/>
          <w:sz w:val="24"/>
        </w:rPr>
        <w:t xml:space="preserve"> </w:t>
      </w:r>
      <w:r>
        <w:rPr>
          <w:sz w:val="24"/>
        </w:rPr>
        <w:t>administrație,</w:t>
      </w:r>
      <w:r>
        <w:rPr>
          <w:spacing w:val="-4"/>
          <w:sz w:val="24"/>
        </w:rPr>
        <w:t xml:space="preserve"> </w:t>
      </w:r>
      <w:r>
        <w:rPr>
          <w:sz w:val="24"/>
        </w:rPr>
        <w:t>suplimentarea</w:t>
      </w:r>
      <w:r>
        <w:rPr>
          <w:spacing w:val="-4"/>
          <w:sz w:val="24"/>
        </w:rPr>
        <w:t xml:space="preserve"> </w:t>
      </w:r>
      <w:r>
        <w:rPr>
          <w:sz w:val="24"/>
        </w:rPr>
        <w:t>sau,</w:t>
      </w:r>
      <w:r>
        <w:rPr>
          <w:spacing w:val="-4"/>
          <w:sz w:val="24"/>
        </w:rPr>
        <w:t xml:space="preserve"> </w:t>
      </w:r>
      <w:r>
        <w:rPr>
          <w:sz w:val="24"/>
        </w:rPr>
        <w:t>după</w:t>
      </w:r>
      <w:r>
        <w:rPr>
          <w:spacing w:val="-4"/>
          <w:sz w:val="24"/>
        </w:rPr>
        <w:t xml:space="preserve"> </w:t>
      </w:r>
      <w:r>
        <w:rPr>
          <w:sz w:val="24"/>
        </w:rPr>
        <w:t>caz,</w:t>
      </w:r>
      <w:r>
        <w:rPr>
          <w:spacing w:val="-4"/>
          <w:sz w:val="24"/>
        </w:rPr>
        <w:t xml:space="preserve"> </w:t>
      </w:r>
      <w:r>
        <w:rPr>
          <w:sz w:val="24"/>
        </w:rPr>
        <w:t>diminuarea</w:t>
      </w:r>
      <w:r>
        <w:rPr>
          <w:spacing w:val="-4"/>
          <w:sz w:val="24"/>
        </w:rPr>
        <w:t xml:space="preserve"> </w:t>
      </w:r>
      <w:r>
        <w:rPr>
          <w:sz w:val="24"/>
        </w:rPr>
        <w:t>cu cel mult 2 beneficiari sub efectivul minim sau peste efectivul maxim prevăzut de Metodologia privind depășirea efectivelor formațiunilor de antepreșcolari, preșcolari sau de elevi din unitățile de învățământ preuniversitar de stat.</w:t>
      </w:r>
    </w:p>
    <w:p w14:paraId="5A65053C" w14:textId="77777777" w:rsidR="006F1A34" w:rsidRDefault="001A4735">
      <w:pPr>
        <w:pStyle w:val="Listparagraf"/>
        <w:numPr>
          <w:ilvl w:val="0"/>
          <w:numId w:val="164"/>
        </w:numPr>
        <w:tabs>
          <w:tab w:val="left" w:pos="1942"/>
        </w:tabs>
        <w:ind w:right="650" w:firstLine="708"/>
        <w:jc w:val="both"/>
        <w:rPr>
          <w:sz w:val="24"/>
        </w:rPr>
      </w:pPr>
      <w:r>
        <w:rPr>
          <w:sz w:val="24"/>
        </w:rPr>
        <w:t xml:space="preserve">În </w:t>
      </w:r>
      <w:r>
        <w:rPr>
          <w:sz w:val="24"/>
        </w:rPr>
        <w:t>localităţile în care există cerere pentru forma de învăţământ în limba maternă a unei minorităţi</w:t>
      </w:r>
      <w:r>
        <w:rPr>
          <w:spacing w:val="-3"/>
          <w:sz w:val="24"/>
        </w:rPr>
        <w:t xml:space="preserve"> </w:t>
      </w:r>
      <w:r>
        <w:rPr>
          <w:sz w:val="24"/>
        </w:rPr>
        <w:t>naţionale,</w:t>
      </w:r>
      <w:r>
        <w:rPr>
          <w:spacing w:val="-3"/>
          <w:sz w:val="24"/>
        </w:rPr>
        <w:t xml:space="preserve"> </w:t>
      </w:r>
      <w:r>
        <w:rPr>
          <w:sz w:val="24"/>
        </w:rPr>
        <w:t>formaţiunile</w:t>
      </w:r>
      <w:r>
        <w:rPr>
          <w:spacing w:val="-3"/>
          <w:sz w:val="24"/>
        </w:rPr>
        <w:t xml:space="preserve"> </w:t>
      </w:r>
      <w:r>
        <w:rPr>
          <w:sz w:val="24"/>
        </w:rPr>
        <w:t>de</w:t>
      </w:r>
      <w:r>
        <w:rPr>
          <w:spacing w:val="-3"/>
          <w:sz w:val="24"/>
        </w:rPr>
        <w:t xml:space="preserve"> </w:t>
      </w:r>
      <w:r>
        <w:rPr>
          <w:sz w:val="24"/>
        </w:rPr>
        <w:t>studiu</w:t>
      </w:r>
      <w:r>
        <w:rPr>
          <w:spacing w:val="-3"/>
          <w:sz w:val="24"/>
        </w:rPr>
        <w:t xml:space="preserve"> </w:t>
      </w:r>
      <w:r>
        <w:rPr>
          <w:sz w:val="24"/>
        </w:rPr>
        <w:t>pot</w:t>
      </w:r>
      <w:r>
        <w:rPr>
          <w:spacing w:val="-3"/>
          <w:sz w:val="24"/>
        </w:rPr>
        <w:t xml:space="preserve"> </w:t>
      </w:r>
      <w:r>
        <w:rPr>
          <w:sz w:val="24"/>
        </w:rPr>
        <w:t>funcţiona</w:t>
      </w:r>
      <w:r>
        <w:rPr>
          <w:spacing w:val="-3"/>
          <w:sz w:val="24"/>
        </w:rPr>
        <w:t xml:space="preserve"> </w:t>
      </w:r>
      <w:r>
        <w:rPr>
          <w:sz w:val="24"/>
        </w:rPr>
        <w:t>sub</w:t>
      </w:r>
      <w:r>
        <w:rPr>
          <w:spacing w:val="-3"/>
          <w:sz w:val="24"/>
        </w:rPr>
        <w:t xml:space="preserve"> </w:t>
      </w:r>
      <w:r>
        <w:rPr>
          <w:sz w:val="24"/>
        </w:rPr>
        <w:t>efectivul</w:t>
      </w:r>
      <w:r>
        <w:rPr>
          <w:spacing w:val="-3"/>
          <w:sz w:val="24"/>
        </w:rPr>
        <w:t xml:space="preserve"> </w:t>
      </w:r>
      <w:r>
        <w:rPr>
          <w:sz w:val="24"/>
        </w:rPr>
        <w:t>minim</w:t>
      </w:r>
      <w:r>
        <w:rPr>
          <w:spacing w:val="-3"/>
          <w:sz w:val="24"/>
        </w:rPr>
        <w:t xml:space="preserve"> </w:t>
      </w:r>
      <w:r>
        <w:rPr>
          <w:sz w:val="24"/>
        </w:rPr>
        <w:t>sau</w:t>
      </w:r>
      <w:r>
        <w:rPr>
          <w:spacing w:val="-3"/>
          <w:sz w:val="24"/>
        </w:rPr>
        <w:t xml:space="preserve"> </w:t>
      </w:r>
      <w:r>
        <w:rPr>
          <w:sz w:val="24"/>
        </w:rPr>
        <w:t>peste</w:t>
      </w:r>
      <w:r>
        <w:rPr>
          <w:spacing w:val="-3"/>
          <w:sz w:val="24"/>
        </w:rPr>
        <w:t xml:space="preserve"> </w:t>
      </w:r>
      <w:r>
        <w:rPr>
          <w:sz w:val="24"/>
        </w:rPr>
        <w:t>efectivul</w:t>
      </w:r>
      <w:r>
        <w:rPr>
          <w:spacing w:val="-3"/>
          <w:sz w:val="24"/>
        </w:rPr>
        <w:t xml:space="preserve"> </w:t>
      </w:r>
      <w:r>
        <w:rPr>
          <w:sz w:val="24"/>
        </w:rPr>
        <w:t>maxim, în conformitate cu prevederile legale în vigoare.</w:t>
      </w:r>
    </w:p>
    <w:p w14:paraId="7086C5EE" w14:textId="77777777" w:rsidR="006F1A34" w:rsidRDefault="001A4735">
      <w:pPr>
        <w:pStyle w:val="Listparagraf"/>
        <w:numPr>
          <w:ilvl w:val="0"/>
          <w:numId w:val="164"/>
        </w:numPr>
        <w:tabs>
          <w:tab w:val="left" w:pos="1901"/>
        </w:tabs>
        <w:ind w:right="653" w:firstLine="708"/>
        <w:jc w:val="both"/>
        <w:rPr>
          <w:sz w:val="24"/>
        </w:rPr>
      </w:pPr>
      <w:r>
        <w:rPr>
          <w:sz w:val="24"/>
        </w:rPr>
        <w:t>Prevederile alin. (5) se aplică și formațiunilor de studiu în limba română, atunci când acestea funcționează</w:t>
      </w:r>
      <w:r>
        <w:rPr>
          <w:spacing w:val="-3"/>
          <w:sz w:val="24"/>
        </w:rPr>
        <w:t xml:space="preserve"> </w:t>
      </w:r>
      <w:r>
        <w:rPr>
          <w:sz w:val="24"/>
        </w:rPr>
        <w:t>în</w:t>
      </w:r>
      <w:r>
        <w:rPr>
          <w:spacing w:val="-3"/>
          <w:sz w:val="24"/>
        </w:rPr>
        <w:t xml:space="preserve"> </w:t>
      </w:r>
      <w:r>
        <w:rPr>
          <w:sz w:val="24"/>
        </w:rPr>
        <w:t>zone</w:t>
      </w:r>
      <w:r>
        <w:rPr>
          <w:spacing w:val="-3"/>
          <w:sz w:val="24"/>
        </w:rPr>
        <w:t xml:space="preserve"> </w:t>
      </w:r>
      <w:r>
        <w:rPr>
          <w:sz w:val="24"/>
        </w:rPr>
        <w:t>unde</w:t>
      </w:r>
      <w:r>
        <w:rPr>
          <w:spacing w:val="-3"/>
          <w:sz w:val="24"/>
        </w:rPr>
        <w:t xml:space="preserve"> </w:t>
      </w:r>
      <w:r>
        <w:rPr>
          <w:sz w:val="24"/>
        </w:rPr>
        <w:t>ponderea</w:t>
      </w:r>
      <w:r>
        <w:rPr>
          <w:spacing w:val="-3"/>
          <w:sz w:val="24"/>
        </w:rPr>
        <w:t xml:space="preserve"> </w:t>
      </w:r>
      <w:r>
        <w:rPr>
          <w:sz w:val="24"/>
        </w:rPr>
        <w:t>unei</w:t>
      </w:r>
      <w:r>
        <w:rPr>
          <w:spacing w:val="-3"/>
          <w:sz w:val="24"/>
        </w:rPr>
        <w:t xml:space="preserve"> </w:t>
      </w:r>
      <w:r>
        <w:rPr>
          <w:sz w:val="24"/>
        </w:rPr>
        <w:t>minorități</w:t>
      </w:r>
      <w:r>
        <w:rPr>
          <w:spacing w:val="-3"/>
          <w:sz w:val="24"/>
        </w:rPr>
        <w:t xml:space="preserve"> </w:t>
      </w:r>
      <w:r>
        <w:rPr>
          <w:sz w:val="24"/>
        </w:rPr>
        <w:t>etnice</w:t>
      </w:r>
      <w:r>
        <w:rPr>
          <w:spacing w:val="-3"/>
          <w:sz w:val="24"/>
        </w:rPr>
        <w:t xml:space="preserve"> </w:t>
      </w:r>
      <w:r>
        <w:rPr>
          <w:sz w:val="24"/>
        </w:rPr>
        <w:t>este</w:t>
      </w:r>
      <w:r>
        <w:rPr>
          <w:spacing w:val="-3"/>
          <w:sz w:val="24"/>
        </w:rPr>
        <w:t xml:space="preserve"> </w:t>
      </w:r>
      <w:r>
        <w:rPr>
          <w:sz w:val="24"/>
        </w:rPr>
        <w:t>majoritară.</w:t>
      </w:r>
      <w:r>
        <w:rPr>
          <w:spacing w:val="-3"/>
          <w:sz w:val="24"/>
        </w:rPr>
        <w:t xml:space="preserve"> </w:t>
      </w:r>
      <w:r>
        <w:rPr>
          <w:sz w:val="24"/>
        </w:rPr>
        <w:t>În</w:t>
      </w:r>
      <w:r>
        <w:rPr>
          <w:spacing w:val="-3"/>
          <w:sz w:val="24"/>
        </w:rPr>
        <w:t xml:space="preserve"> </w:t>
      </w:r>
      <w:r>
        <w:rPr>
          <w:sz w:val="24"/>
        </w:rPr>
        <w:t>aceste</w:t>
      </w:r>
      <w:r>
        <w:rPr>
          <w:spacing w:val="-3"/>
          <w:sz w:val="24"/>
        </w:rPr>
        <w:t xml:space="preserve"> </w:t>
      </w:r>
      <w:r>
        <w:rPr>
          <w:sz w:val="24"/>
        </w:rPr>
        <w:t>situații,</w:t>
      </w:r>
      <w:r>
        <w:rPr>
          <w:spacing w:val="-3"/>
          <w:sz w:val="24"/>
        </w:rPr>
        <w:t xml:space="preserve"> </w:t>
      </w:r>
      <w:r>
        <w:rPr>
          <w:sz w:val="24"/>
        </w:rPr>
        <w:t>aprobarea</w:t>
      </w:r>
      <w:r>
        <w:rPr>
          <w:spacing w:val="-3"/>
          <w:sz w:val="24"/>
        </w:rPr>
        <w:t xml:space="preserve"> </w:t>
      </w:r>
      <w:r>
        <w:rPr>
          <w:sz w:val="24"/>
        </w:rPr>
        <w:t>se realizează</w:t>
      </w:r>
      <w:r>
        <w:rPr>
          <w:spacing w:val="-9"/>
          <w:sz w:val="24"/>
        </w:rPr>
        <w:t xml:space="preserve"> </w:t>
      </w:r>
      <w:r>
        <w:rPr>
          <w:sz w:val="24"/>
        </w:rPr>
        <w:t>de</w:t>
      </w:r>
      <w:r>
        <w:rPr>
          <w:spacing w:val="-9"/>
          <w:sz w:val="24"/>
        </w:rPr>
        <w:t xml:space="preserve"> </w:t>
      </w:r>
      <w:r>
        <w:rPr>
          <w:sz w:val="24"/>
        </w:rPr>
        <w:t>Ministerul</w:t>
      </w:r>
      <w:r>
        <w:rPr>
          <w:spacing w:val="-9"/>
          <w:sz w:val="24"/>
        </w:rPr>
        <w:t xml:space="preserve"> </w:t>
      </w:r>
      <w:r>
        <w:rPr>
          <w:sz w:val="24"/>
        </w:rPr>
        <w:t>Educației</w:t>
      </w:r>
      <w:r>
        <w:rPr>
          <w:spacing w:val="-9"/>
          <w:sz w:val="24"/>
        </w:rPr>
        <w:t xml:space="preserve"> </w:t>
      </w:r>
      <w:r>
        <w:rPr>
          <w:sz w:val="24"/>
        </w:rPr>
        <w:t>la</w:t>
      </w:r>
      <w:r>
        <w:rPr>
          <w:spacing w:val="-9"/>
          <w:sz w:val="24"/>
        </w:rPr>
        <w:t xml:space="preserve"> </w:t>
      </w:r>
      <w:r>
        <w:rPr>
          <w:sz w:val="24"/>
        </w:rPr>
        <w:t>propunerea</w:t>
      </w:r>
      <w:r>
        <w:rPr>
          <w:spacing w:val="-9"/>
          <w:sz w:val="24"/>
        </w:rPr>
        <w:t xml:space="preserve"> </w:t>
      </w:r>
      <w:r>
        <w:rPr>
          <w:sz w:val="24"/>
        </w:rPr>
        <w:t>ISJ/ISMB</w:t>
      </w:r>
      <w:r>
        <w:rPr>
          <w:spacing w:val="-9"/>
          <w:sz w:val="24"/>
        </w:rPr>
        <w:t xml:space="preserve"> </w:t>
      </w:r>
      <w:r>
        <w:rPr>
          <w:sz w:val="24"/>
        </w:rPr>
        <w:t>sau</w:t>
      </w:r>
      <w:r>
        <w:rPr>
          <w:spacing w:val="-9"/>
          <w:sz w:val="24"/>
        </w:rPr>
        <w:t xml:space="preserve"> </w:t>
      </w:r>
      <w:r>
        <w:rPr>
          <w:sz w:val="24"/>
        </w:rPr>
        <w:t>a</w:t>
      </w:r>
      <w:r>
        <w:rPr>
          <w:spacing w:val="-9"/>
          <w:sz w:val="24"/>
        </w:rPr>
        <w:t xml:space="preserve"> </w:t>
      </w:r>
      <w:r>
        <w:rPr>
          <w:sz w:val="24"/>
        </w:rPr>
        <w:t>consiliului</w:t>
      </w:r>
      <w:r>
        <w:rPr>
          <w:spacing w:val="-9"/>
          <w:sz w:val="24"/>
        </w:rPr>
        <w:t xml:space="preserve"> </w:t>
      </w:r>
      <w:r>
        <w:rPr>
          <w:sz w:val="24"/>
        </w:rPr>
        <w:t>de</w:t>
      </w:r>
      <w:r>
        <w:rPr>
          <w:spacing w:val="-9"/>
          <w:sz w:val="24"/>
        </w:rPr>
        <w:t xml:space="preserve"> </w:t>
      </w:r>
      <w:r>
        <w:rPr>
          <w:sz w:val="24"/>
        </w:rPr>
        <w:t>administrație</w:t>
      </w:r>
      <w:r>
        <w:rPr>
          <w:spacing w:val="-9"/>
          <w:sz w:val="24"/>
        </w:rPr>
        <w:t xml:space="preserve"> </w:t>
      </w:r>
      <w:r>
        <w:rPr>
          <w:sz w:val="24"/>
        </w:rPr>
        <w:t>al</w:t>
      </w:r>
      <w:r>
        <w:rPr>
          <w:spacing w:val="-9"/>
          <w:sz w:val="24"/>
        </w:rPr>
        <w:t xml:space="preserve"> </w:t>
      </w:r>
      <w:r>
        <w:rPr>
          <w:sz w:val="24"/>
        </w:rPr>
        <w:t>unității</w:t>
      </w:r>
      <w:r>
        <w:rPr>
          <w:spacing w:val="-9"/>
          <w:sz w:val="24"/>
        </w:rPr>
        <w:t xml:space="preserve"> </w:t>
      </w:r>
      <w:r>
        <w:rPr>
          <w:sz w:val="24"/>
        </w:rPr>
        <w:t xml:space="preserve">de </w:t>
      </w:r>
      <w:r>
        <w:rPr>
          <w:spacing w:val="-2"/>
          <w:sz w:val="24"/>
        </w:rPr>
        <w:t>învățământ.</w:t>
      </w:r>
    </w:p>
    <w:p w14:paraId="7D643451" w14:textId="77777777" w:rsidR="006F1A34" w:rsidRDefault="001A4735">
      <w:pPr>
        <w:pStyle w:val="Listparagraf"/>
        <w:numPr>
          <w:ilvl w:val="0"/>
          <w:numId w:val="164"/>
        </w:numPr>
        <w:tabs>
          <w:tab w:val="left" w:pos="1954"/>
        </w:tabs>
        <w:ind w:right="652" w:firstLine="708"/>
        <w:jc w:val="both"/>
        <w:rPr>
          <w:sz w:val="24"/>
        </w:rPr>
      </w:pPr>
      <w:r>
        <w:rPr>
          <w:sz w:val="24"/>
        </w:rPr>
        <w:t xml:space="preserve">Activitatea de învăţământ în regim simultan se reglementează prin ordin al ministrului </w:t>
      </w:r>
      <w:r>
        <w:rPr>
          <w:spacing w:val="-2"/>
          <w:sz w:val="24"/>
        </w:rPr>
        <w:t>educaţiei.</w:t>
      </w:r>
    </w:p>
    <w:p w14:paraId="0838072F" w14:textId="77777777" w:rsidR="006F1A34" w:rsidRDefault="001A4735">
      <w:pPr>
        <w:pStyle w:val="Listparagraf"/>
        <w:numPr>
          <w:ilvl w:val="0"/>
          <w:numId w:val="164"/>
        </w:numPr>
        <w:tabs>
          <w:tab w:val="left" w:pos="1930"/>
        </w:tabs>
        <w:ind w:right="651" w:firstLine="708"/>
        <w:jc w:val="both"/>
        <w:rPr>
          <w:sz w:val="24"/>
        </w:rPr>
      </w:pPr>
      <w:r>
        <w:rPr>
          <w:sz w:val="24"/>
        </w:rPr>
        <w:t>Ministerul stabileşte</w:t>
      </w:r>
      <w:r>
        <w:rPr>
          <w:sz w:val="24"/>
        </w:rPr>
        <w:t>, prin proceduri specifice, disciplinele de învăţământ/modulele la care predarea se face individual sau pe grupe de elevi.</w:t>
      </w:r>
    </w:p>
    <w:p w14:paraId="68783E02" w14:textId="77777777" w:rsidR="006F1A34" w:rsidRDefault="001A4735">
      <w:pPr>
        <w:pStyle w:val="Listparagraf"/>
        <w:numPr>
          <w:ilvl w:val="0"/>
          <w:numId w:val="164"/>
        </w:numPr>
        <w:tabs>
          <w:tab w:val="left" w:pos="1900"/>
        </w:tabs>
        <w:ind w:right="652" w:firstLine="708"/>
        <w:jc w:val="both"/>
        <w:rPr>
          <w:sz w:val="24"/>
        </w:rPr>
      </w:pPr>
      <w:r>
        <w:rPr>
          <w:sz w:val="24"/>
        </w:rPr>
        <w:t>În situații temeinic motivate, în unitățile de învățământ liceal şi, după caz, profesional în care numărul de elevi de la o specializare/calificare profesională/un domeniu de pregătire profesională este insuficient pentru alcătuirea unei clase, se pot organiza clase cu dublu profil sau dublă specializare/calificare. În unităţile de învăţământ care şcolarizează elevi în învăţământ profesional și tehnic,</w:t>
      </w:r>
      <w:r>
        <w:rPr>
          <w:spacing w:val="-5"/>
          <w:sz w:val="24"/>
        </w:rPr>
        <w:t xml:space="preserve"> </w:t>
      </w:r>
      <w:r>
        <w:rPr>
          <w:sz w:val="24"/>
        </w:rPr>
        <w:t>inclusiv</w:t>
      </w:r>
      <w:r>
        <w:rPr>
          <w:spacing w:val="-5"/>
          <w:sz w:val="24"/>
        </w:rPr>
        <w:t xml:space="preserve"> </w:t>
      </w:r>
      <w:r>
        <w:rPr>
          <w:sz w:val="24"/>
        </w:rPr>
        <w:t>dual,</w:t>
      </w:r>
      <w:r>
        <w:rPr>
          <w:spacing w:val="-5"/>
          <w:sz w:val="24"/>
        </w:rPr>
        <w:t xml:space="preserve"> </w:t>
      </w:r>
      <w:r>
        <w:rPr>
          <w:sz w:val="24"/>
        </w:rPr>
        <w:t>în</w:t>
      </w:r>
      <w:r>
        <w:rPr>
          <w:spacing w:val="-5"/>
          <w:sz w:val="24"/>
        </w:rPr>
        <w:t xml:space="preserve"> </w:t>
      </w:r>
      <w:r>
        <w:rPr>
          <w:sz w:val="24"/>
        </w:rPr>
        <w:t>care</w:t>
      </w:r>
      <w:r>
        <w:rPr>
          <w:spacing w:val="-3"/>
          <w:sz w:val="24"/>
        </w:rPr>
        <w:t xml:space="preserve"> </w:t>
      </w:r>
      <w:r>
        <w:rPr>
          <w:sz w:val="24"/>
        </w:rPr>
        <w:t>numărul</w:t>
      </w:r>
      <w:r>
        <w:rPr>
          <w:spacing w:val="-5"/>
          <w:sz w:val="24"/>
        </w:rPr>
        <w:t xml:space="preserve"> </w:t>
      </w:r>
      <w:r>
        <w:rPr>
          <w:sz w:val="24"/>
        </w:rPr>
        <w:t>de</w:t>
      </w:r>
      <w:r>
        <w:rPr>
          <w:spacing w:val="-5"/>
          <w:sz w:val="24"/>
        </w:rPr>
        <w:t xml:space="preserve"> </w:t>
      </w:r>
      <w:r>
        <w:rPr>
          <w:sz w:val="24"/>
        </w:rPr>
        <w:t>elevi</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o</w:t>
      </w:r>
      <w:r>
        <w:rPr>
          <w:spacing w:val="-5"/>
          <w:sz w:val="24"/>
        </w:rPr>
        <w:t xml:space="preserve"> </w:t>
      </w:r>
      <w:r>
        <w:rPr>
          <w:sz w:val="24"/>
        </w:rPr>
        <w:t>calificare</w:t>
      </w:r>
      <w:r>
        <w:rPr>
          <w:spacing w:val="-5"/>
          <w:sz w:val="24"/>
        </w:rPr>
        <w:t xml:space="preserve"> </w:t>
      </w:r>
      <w:r>
        <w:rPr>
          <w:sz w:val="24"/>
        </w:rPr>
        <w:t>profesională</w:t>
      </w:r>
      <w:r>
        <w:rPr>
          <w:spacing w:val="-5"/>
          <w:sz w:val="24"/>
        </w:rPr>
        <w:t xml:space="preserve"> </w:t>
      </w:r>
      <w:r>
        <w:rPr>
          <w:sz w:val="24"/>
        </w:rPr>
        <w:t>este</w:t>
      </w:r>
      <w:r>
        <w:rPr>
          <w:spacing w:val="-5"/>
          <w:sz w:val="24"/>
        </w:rPr>
        <w:t xml:space="preserve"> </w:t>
      </w:r>
      <w:r>
        <w:rPr>
          <w:sz w:val="24"/>
        </w:rPr>
        <w:t>sub</w:t>
      </w:r>
      <w:r>
        <w:rPr>
          <w:spacing w:val="-6"/>
          <w:sz w:val="24"/>
        </w:rPr>
        <w:t xml:space="preserve"> </w:t>
      </w:r>
      <w:r>
        <w:rPr>
          <w:sz w:val="24"/>
        </w:rPr>
        <w:t>efectivele</w:t>
      </w:r>
      <w:r>
        <w:rPr>
          <w:spacing w:val="-5"/>
          <w:sz w:val="24"/>
        </w:rPr>
        <w:t xml:space="preserve"> </w:t>
      </w:r>
      <w:r>
        <w:rPr>
          <w:sz w:val="24"/>
        </w:rPr>
        <w:t>prevăzute în Legea învățământului preuniversitar nr. 198/2023, cu modificările și completările ulterioare, se pot organiza clase cu maximum trei grupe cu calificări diferite.</w:t>
      </w:r>
    </w:p>
    <w:p w14:paraId="67EFCBCF" w14:textId="77777777" w:rsidR="006F1A34" w:rsidRDefault="001A4735">
      <w:pPr>
        <w:pStyle w:val="Listparagraf"/>
        <w:numPr>
          <w:ilvl w:val="0"/>
          <w:numId w:val="164"/>
        </w:numPr>
        <w:tabs>
          <w:tab w:val="left" w:pos="2100"/>
        </w:tabs>
        <w:ind w:right="651" w:firstLine="708"/>
        <w:jc w:val="both"/>
        <w:rPr>
          <w:sz w:val="24"/>
        </w:rPr>
      </w:pPr>
      <w:r>
        <w:rPr>
          <w:sz w:val="24"/>
        </w:rPr>
        <w:t>Clasele menţionate la alin. (9) se organizează pentru profiluri/domenii de pregătire profesională/specializări/calificări la care disciplinele generale sunt comune, la solicitarea consiliului de administrație al unității de învățământ, cu avizul inspectoratului școlar și aprobarea ministerului.</w:t>
      </w:r>
    </w:p>
    <w:p w14:paraId="756AB26A" w14:textId="77777777" w:rsidR="006F1A34" w:rsidRDefault="001A4735">
      <w:pPr>
        <w:pStyle w:val="Listparagraf"/>
        <w:numPr>
          <w:ilvl w:val="0"/>
          <w:numId w:val="164"/>
        </w:numPr>
        <w:tabs>
          <w:tab w:val="left" w:pos="2063"/>
        </w:tabs>
        <w:ind w:right="655" w:firstLine="708"/>
        <w:jc w:val="both"/>
        <w:rPr>
          <w:sz w:val="24"/>
        </w:rPr>
      </w:pPr>
      <w:r>
        <w:rPr>
          <w:sz w:val="24"/>
        </w:rPr>
        <w:t>La disciplinele comune pentru toţi elevii claselor menţionate la alin. (9), activitatea se desfăşoară cu toată clasa, iar la disciplinele/modulele de specialitate activitatea se desfăşoară pe grupe.</w:t>
      </w:r>
    </w:p>
    <w:p w14:paraId="194B9421" w14:textId="77777777" w:rsidR="006F1A34" w:rsidRDefault="001A4735">
      <w:pPr>
        <w:pStyle w:val="Listparagraf"/>
        <w:numPr>
          <w:ilvl w:val="0"/>
          <w:numId w:val="164"/>
        </w:numPr>
        <w:tabs>
          <w:tab w:val="left" w:pos="2024"/>
        </w:tabs>
        <w:ind w:right="646" w:firstLine="708"/>
        <w:jc w:val="both"/>
        <w:rPr>
          <w:sz w:val="24"/>
        </w:rPr>
      </w:pPr>
      <w:r>
        <w:rPr>
          <w:sz w:val="24"/>
        </w:rPr>
        <w:t>Consiliul de administraţie poate decide constituirea de grupe pentru elevi din formaţiuni de studiu</w:t>
      </w:r>
      <w:r>
        <w:rPr>
          <w:spacing w:val="-7"/>
          <w:sz w:val="24"/>
        </w:rPr>
        <w:t xml:space="preserve"> </w:t>
      </w:r>
      <w:r>
        <w:rPr>
          <w:sz w:val="24"/>
        </w:rPr>
        <w:t>diferite</w:t>
      </w:r>
      <w:r>
        <w:rPr>
          <w:spacing w:val="-7"/>
          <w:sz w:val="24"/>
        </w:rPr>
        <w:t xml:space="preserve"> </w:t>
      </w:r>
      <w:r>
        <w:rPr>
          <w:sz w:val="24"/>
        </w:rPr>
        <w:t>care</w:t>
      </w:r>
      <w:r>
        <w:rPr>
          <w:spacing w:val="-7"/>
          <w:sz w:val="24"/>
        </w:rPr>
        <w:t xml:space="preserve"> </w:t>
      </w:r>
      <w:r>
        <w:rPr>
          <w:sz w:val="24"/>
        </w:rPr>
        <w:t>aleg</w:t>
      </w:r>
      <w:r>
        <w:rPr>
          <w:spacing w:val="-8"/>
          <w:sz w:val="24"/>
        </w:rPr>
        <w:t xml:space="preserve"> </w:t>
      </w:r>
      <w:r>
        <w:rPr>
          <w:sz w:val="24"/>
        </w:rPr>
        <w:t>să</w:t>
      </w:r>
      <w:r>
        <w:rPr>
          <w:spacing w:val="-7"/>
          <w:sz w:val="24"/>
        </w:rPr>
        <w:t xml:space="preserve"> </w:t>
      </w:r>
      <w:r>
        <w:rPr>
          <w:sz w:val="24"/>
        </w:rPr>
        <w:t>studieze</w:t>
      </w:r>
      <w:r>
        <w:rPr>
          <w:spacing w:val="-7"/>
          <w:sz w:val="24"/>
        </w:rPr>
        <w:t xml:space="preserve"> </w:t>
      </w:r>
      <w:r>
        <w:rPr>
          <w:sz w:val="24"/>
        </w:rPr>
        <w:t>aceleaşi</w:t>
      </w:r>
      <w:r>
        <w:rPr>
          <w:spacing w:val="-5"/>
          <w:sz w:val="24"/>
        </w:rPr>
        <w:t xml:space="preserve"> </w:t>
      </w:r>
      <w:r>
        <w:rPr>
          <w:sz w:val="24"/>
        </w:rPr>
        <w:t>discipline</w:t>
      </w:r>
      <w:r>
        <w:rPr>
          <w:spacing w:val="-7"/>
          <w:sz w:val="24"/>
        </w:rPr>
        <w:t xml:space="preserve"> </w:t>
      </w:r>
      <w:r>
        <w:rPr>
          <w:sz w:val="24"/>
        </w:rPr>
        <w:t>opţionale,</w:t>
      </w:r>
      <w:r>
        <w:rPr>
          <w:spacing w:val="-7"/>
          <w:sz w:val="24"/>
        </w:rPr>
        <w:t xml:space="preserve"> </w:t>
      </w:r>
      <w:r>
        <w:rPr>
          <w:sz w:val="24"/>
        </w:rPr>
        <w:t>în</w:t>
      </w:r>
      <w:r>
        <w:rPr>
          <w:spacing w:val="-7"/>
          <w:sz w:val="24"/>
        </w:rPr>
        <w:t xml:space="preserve"> </w:t>
      </w:r>
      <w:r>
        <w:rPr>
          <w:sz w:val="24"/>
        </w:rPr>
        <w:t>conformitate</w:t>
      </w:r>
      <w:r>
        <w:rPr>
          <w:spacing w:val="-4"/>
          <w:sz w:val="24"/>
        </w:rPr>
        <w:t xml:space="preserve"> </w:t>
      </w:r>
      <w:r>
        <w:rPr>
          <w:sz w:val="24"/>
        </w:rPr>
        <w:t>cu</w:t>
      </w:r>
      <w:r>
        <w:rPr>
          <w:spacing w:val="-7"/>
          <w:sz w:val="24"/>
        </w:rPr>
        <w:t xml:space="preserve"> </w:t>
      </w:r>
      <w:r>
        <w:rPr>
          <w:sz w:val="24"/>
        </w:rPr>
        <w:t>prevederile</w:t>
      </w:r>
      <w:r>
        <w:rPr>
          <w:spacing w:val="-7"/>
          <w:sz w:val="24"/>
        </w:rPr>
        <w:t xml:space="preserve"> </w:t>
      </w:r>
      <w:r>
        <w:rPr>
          <w:sz w:val="24"/>
        </w:rPr>
        <w:t xml:space="preserve">statutului elevului, cu încadrarea în numărul de </w:t>
      </w:r>
      <w:r>
        <w:rPr>
          <w:sz w:val="24"/>
        </w:rPr>
        <w:t>norme aprobat.</w:t>
      </w:r>
    </w:p>
    <w:p w14:paraId="037E8724" w14:textId="77777777" w:rsidR="006F1A34" w:rsidRDefault="001A4735">
      <w:pPr>
        <w:pStyle w:val="Listparagraf"/>
        <w:numPr>
          <w:ilvl w:val="0"/>
          <w:numId w:val="164"/>
        </w:numPr>
        <w:tabs>
          <w:tab w:val="left" w:pos="2024"/>
        </w:tabs>
        <w:ind w:right="649" w:firstLine="709"/>
        <w:jc w:val="both"/>
        <w:rPr>
          <w:sz w:val="24"/>
        </w:rPr>
      </w:pPr>
      <w:r>
        <w:rPr>
          <w:sz w:val="24"/>
        </w:rPr>
        <w:t>În vederea asigurării și respectării principiului desegregării şcolare şi al combaterii oricăror forme de discriminare asumat la nivelul sistemului naţional de învăţământ, la începutul nivelului de învăţământ, formaţiunile de studiu se constituie prin distribuţia aleatorie a beneficiarilor primari, acolo unde există mai multe clase pe an de studiu, conform procedurii în vigoare, aprobate prin ordin al ministrului educației.</w:t>
      </w:r>
    </w:p>
    <w:p w14:paraId="281318B1" w14:textId="77777777" w:rsidR="006F1A34" w:rsidRDefault="006F1A34">
      <w:pPr>
        <w:jc w:val="both"/>
        <w:rPr>
          <w:sz w:val="24"/>
        </w:rPr>
        <w:sectPr w:rsidR="006F1A34">
          <w:pgSz w:w="11900" w:h="16840"/>
          <w:pgMar w:top="520" w:right="200" w:bottom="280" w:left="140" w:header="211" w:footer="0" w:gutter="0"/>
          <w:cols w:space="708"/>
        </w:sectPr>
      </w:pPr>
    </w:p>
    <w:p w14:paraId="7FA70302" w14:textId="77777777" w:rsidR="006F1A34" w:rsidRDefault="006F1A34">
      <w:pPr>
        <w:pStyle w:val="Corptext"/>
        <w:ind w:left="0" w:firstLine="0"/>
        <w:jc w:val="left"/>
      </w:pPr>
    </w:p>
    <w:p w14:paraId="452B5338" w14:textId="77777777" w:rsidR="006F1A34" w:rsidRDefault="006F1A34">
      <w:pPr>
        <w:pStyle w:val="Corptext"/>
        <w:spacing w:before="58"/>
        <w:ind w:left="0" w:firstLine="0"/>
        <w:jc w:val="left"/>
      </w:pPr>
    </w:p>
    <w:p w14:paraId="2A246FF9" w14:textId="77777777" w:rsidR="006F1A34" w:rsidRDefault="001A4735">
      <w:pPr>
        <w:pStyle w:val="Titlu3"/>
        <w:spacing w:line="240" w:lineRule="auto"/>
      </w:pPr>
      <w:r>
        <w:t>ART.</w:t>
      </w:r>
      <w:r>
        <w:rPr>
          <w:spacing w:val="-4"/>
        </w:rPr>
        <w:t xml:space="preserve"> </w:t>
      </w:r>
      <w:r>
        <w:rPr>
          <w:spacing w:val="-5"/>
        </w:rPr>
        <w:t>14</w:t>
      </w:r>
    </w:p>
    <w:p w14:paraId="52E87B1F" w14:textId="77777777" w:rsidR="006F1A34" w:rsidRDefault="001A4735">
      <w:pPr>
        <w:pStyle w:val="Corptext"/>
        <w:ind w:right="654"/>
      </w:pPr>
      <w:r>
        <w:t>Învăţământul special şi special integrat pentru preşcolarii/elevii cu deficienţe uşoare şi moderate sau</w:t>
      </w:r>
      <w:r>
        <w:rPr>
          <w:spacing w:val="-9"/>
        </w:rPr>
        <w:t xml:space="preserve"> </w:t>
      </w:r>
      <w:r>
        <w:t>grave/profunde/severe/asociate</w:t>
      </w:r>
      <w:r>
        <w:rPr>
          <w:spacing w:val="-8"/>
        </w:rPr>
        <w:t xml:space="preserve"> </w:t>
      </w:r>
      <w:r>
        <w:t>se</w:t>
      </w:r>
      <w:r>
        <w:rPr>
          <w:spacing w:val="-8"/>
        </w:rPr>
        <w:t xml:space="preserve"> </w:t>
      </w:r>
      <w:r>
        <w:t>organizează</w:t>
      </w:r>
      <w:r>
        <w:rPr>
          <w:spacing w:val="-8"/>
        </w:rPr>
        <w:t xml:space="preserve"> </w:t>
      </w:r>
      <w:r>
        <w:t>individual,</w:t>
      </w:r>
      <w:r>
        <w:rPr>
          <w:spacing w:val="-8"/>
        </w:rPr>
        <w:t xml:space="preserve"> </w:t>
      </w:r>
      <w:r>
        <w:t>pe</w:t>
      </w:r>
      <w:r>
        <w:rPr>
          <w:spacing w:val="-8"/>
        </w:rPr>
        <w:t xml:space="preserve"> </w:t>
      </w:r>
      <w:r>
        <w:t>grupe</w:t>
      </w:r>
      <w:r>
        <w:rPr>
          <w:spacing w:val="-8"/>
        </w:rPr>
        <w:t xml:space="preserve"> </w:t>
      </w:r>
      <w:r>
        <w:t>sau</w:t>
      </w:r>
      <w:r>
        <w:rPr>
          <w:spacing w:val="-8"/>
        </w:rPr>
        <w:t xml:space="preserve"> </w:t>
      </w:r>
      <w:r>
        <w:t>clase</w:t>
      </w:r>
      <w:r>
        <w:rPr>
          <w:spacing w:val="-8"/>
        </w:rPr>
        <w:t xml:space="preserve"> </w:t>
      </w:r>
      <w:r>
        <w:t>cu</w:t>
      </w:r>
      <w:r>
        <w:rPr>
          <w:spacing w:val="-8"/>
        </w:rPr>
        <w:t xml:space="preserve"> </w:t>
      </w:r>
      <w:r>
        <w:t>efective</w:t>
      </w:r>
      <w:r>
        <w:rPr>
          <w:spacing w:val="-8"/>
        </w:rPr>
        <w:t xml:space="preserve"> </w:t>
      </w:r>
      <w:r>
        <w:t>stabilite</w:t>
      </w:r>
      <w:r>
        <w:rPr>
          <w:spacing w:val="-8"/>
        </w:rPr>
        <w:t xml:space="preserve"> </w:t>
      </w:r>
      <w:r>
        <w:t>prin lege, în funcţie de tipul şi de gradul deficienţei.</w:t>
      </w:r>
    </w:p>
    <w:p w14:paraId="3BC84208" w14:textId="77777777" w:rsidR="006F1A34" w:rsidRDefault="001A4735">
      <w:pPr>
        <w:pStyle w:val="Titlu3"/>
      </w:pPr>
      <w:r>
        <w:t>ART.</w:t>
      </w:r>
      <w:r>
        <w:rPr>
          <w:spacing w:val="-4"/>
        </w:rPr>
        <w:t xml:space="preserve"> </w:t>
      </w:r>
      <w:r>
        <w:rPr>
          <w:spacing w:val="-5"/>
        </w:rPr>
        <w:t>15</w:t>
      </w:r>
    </w:p>
    <w:p w14:paraId="0C9A0AB8" w14:textId="77777777" w:rsidR="006F1A34" w:rsidRDefault="001A4735">
      <w:pPr>
        <w:pStyle w:val="Listparagraf"/>
        <w:numPr>
          <w:ilvl w:val="0"/>
          <w:numId w:val="163"/>
        </w:numPr>
        <w:tabs>
          <w:tab w:val="left" w:pos="1884"/>
        </w:tabs>
        <w:ind w:right="652" w:firstLine="708"/>
        <w:jc w:val="both"/>
        <w:rPr>
          <w:sz w:val="24"/>
        </w:rPr>
      </w:pPr>
      <w:r>
        <w:rPr>
          <w:sz w:val="24"/>
        </w:rPr>
        <w:t>La</w:t>
      </w:r>
      <w:r>
        <w:rPr>
          <w:spacing w:val="-15"/>
          <w:sz w:val="24"/>
        </w:rPr>
        <w:t xml:space="preserve"> </w:t>
      </w:r>
      <w:r>
        <w:rPr>
          <w:sz w:val="24"/>
        </w:rPr>
        <w:t>înscrierea</w:t>
      </w:r>
      <w:r>
        <w:rPr>
          <w:spacing w:val="-14"/>
          <w:sz w:val="24"/>
        </w:rPr>
        <w:t xml:space="preserve"> </w:t>
      </w:r>
      <w:r>
        <w:rPr>
          <w:sz w:val="24"/>
        </w:rPr>
        <w:t>în</w:t>
      </w:r>
      <w:r>
        <w:rPr>
          <w:spacing w:val="-14"/>
          <w:sz w:val="24"/>
        </w:rPr>
        <w:t xml:space="preserve"> </w:t>
      </w:r>
      <w:r>
        <w:rPr>
          <w:sz w:val="24"/>
        </w:rPr>
        <w:t>învăţământul</w:t>
      </w:r>
      <w:r>
        <w:rPr>
          <w:spacing w:val="-14"/>
          <w:sz w:val="24"/>
        </w:rPr>
        <w:t xml:space="preserve"> </w:t>
      </w:r>
      <w:r>
        <w:rPr>
          <w:sz w:val="24"/>
        </w:rPr>
        <w:t>gimnazial,</w:t>
      </w:r>
      <w:r>
        <w:rPr>
          <w:spacing w:val="-14"/>
          <w:sz w:val="24"/>
        </w:rPr>
        <w:t xml:space="preserve"> </w:t>
      </w:r>
      <w:r>
        <w:rPr>
          <w:sz w:val="24"/>
        </w:rPr>
        <w:t>liceal,</w:t>
      </w:r>
      <w:r>
        <w:rPr>
          <w:spacing w:val="-14"/>
          <w:sz w:val="24"/>
        </w:rPr>
        <w:t xml:space="preserve"> </w:t>
      </w:r>
      <w:r>
        <w:rPr>
          <w:sz w:val="24"/>
        </w:rPr>
        <w:t>profesional,</w:t>
      </w:r>
      <w:r>
        <w:rPr>
          <w:spacing w:val="-14"/>
          <w:sz w:val="24"/>
        </w:rPr>
        <w:t xml:space="preserve"> </w:t>
      </w:r>
      <w:r>
        <w:rPr>
          <w:sz w:val="24"/>
        </w:rPr>
        <w:t>inclusiv</w:t>
      </w:r>
      <w:r>
        <w:rPr>
          <w:spacing w:val="-14"/>
          <w:sz w:val="24"/>
        </w:rPr>
        <w:t xml:space="preserve"> </w:t>
      </w:r>
      <w:r>
        <w:rPr>
          <w:sz w:val="24"/>
        </w:rPr>
        <w:t>dual,</w:t>
      </w:r>
      <w:r>
        <w:rPr>
          <w:spacing w:val="-14"/>
          <w:sz w:val="24"/>
        </w:rPr>
        <w:t xml:space="preserve"> </w:t>
      </w:r>
      <w:r>
        <w:rPr>
          <w:sz w:val="24"/>
        </w:rPr>
        <w:t>se</w:t>
      </w:r>
      <w:r>
        <w:rPr>
          <w:spacing w:val="-15"/>
          <w:sz w:val="24"/>
        </w:rPr>
        <w:t xml:space="preserve"> </w:t>
      </w:r>
      <w:r>
        <w:rPr>
          <w:sz w:val="24"/>
        </w:rPr>
        <w:t>asigură,</w:t>
      </w:r>
      <w:r>
        <w:rPr>
          <w:spacing w:val="-14"/>
          <w:sz w:val="24"/>
        </w:rPr>
        <w:t xml:space="preserve"> </w:t>
      </w:r>
      <w:r>
        <w:rPr>
          <w:sz w:val="24"/>
        </w:rPr>
        <w:t>de</w:t>
      </w:r>
      <w:r>
        <w:rPr>
          <w:spacing w:val="-14"/>
          <w:sz w:val="24"/>
        </w:rPr>
        <w:t xml:space="preserve"> </w:t>
      </w:r>
      <w:r>
        <w:rPr>
          <w:sz w:val="24"/>
        </w:rPr>
        <w:t>regulă, continuitatea studiului limbilor moderne, ţinând cont de oferta educaţională a unităţii de învăţământ.</w:t>
      </w:r>
    </w:p>
    <w:p w14:paraId="0C99F835" w14:textId="77777777" w:rsidR="006F1A34" w:rsidRDefault="001A4735">
      <w:pPr>
        <w:pStyle w:val="Listparagraf"/>
        <w:numPr>
          <w:ilvl w:val="0"/>
          <w:numId w:val="163"/>
        </w:numPr>
        <w:tabs>
          <w:tab w:val="left" w:pos="1924"/>
        </w:tabs>
        <w:ind w:right="652" w:firstLine="708"/>
        <w:jc w:val="both"/>
        <w:rPr>
          <w:sz w:val="24"/>
        </w:rPr>
      </w:pPr>
      <w:r>
        <w:rPr>
          <w:sz w:val="24"/>
        </w:rPr>
        <w:t>Conducerea unităţii de învăţământ constituie, de regulă, formaţiunile de studiu astfel încât elevii să studieze aceleaşi limbi străine.</w:t>
      </w:r>
    </w:p>
    <w:p w14:paraId="09D3C80C" w14:textId="77777777" w:rsidR="006F1A34" w:rsidRDefault="001A4735">
      <w:pPr>
        <w:pStyle w:val="Listparagraf"/>
        <w:numPr>
          <w:ilvl w:val="0"/>
          <w:numId w:val="163"/>
        </w:numPr>
        <w:tabs>
          <w:tab w:val="left" w:pos="1929"/>
        </w:tabs>
        <w:ind w:right="650" w:firstLine="708"/>
        <w:jc w:val="both"/>
        <w:rPr>
          <w:sz w:val="24"/>
        </w:rPr>
      </w:pPr>
      <w:r>
        <w:rPr>
          <w:sz w:val="24"/>
        </w:rPr>
        <w:t>În unităţile de învăţământ în care constituirea formaţiunilor de studiu nu se poate face cu respectarea</w:t>
      </w:r>
      <w:r>
        <w:rPr>
          <w:spacing w:val="-9"/>
          <w:sz w:val="24"/>
        </w:rPr>
        <w:t xml:space="preserve"> </w:t>
      </w:r>
      <w:r>
        <w:rPr>
          <w:sz w:val="24"/>
        </w:rPr>
        <w:t>prevederilor</w:t>
      </w:r>
      <w:r>
        <w:rPr>
          <w:spacing w:val="-9"/>
          <w:sz w:val="24"/>
        </w:rPr>
        <w:t xml:space="preserve"> </w:t>
      </w:r>
      <w:r>
        <w:rPr>
          <w:sz w:val="24"/>
        </w:rPr>
        <w:t>alin.</w:t>
      </w:r>
      <w:r>
        <w:rPr>
          <w:spacing w:val="-9"/>
          <w:sz w:val="24"/>
        </w:rPr>
        <w:t xml:space="preserve"> </w:t>
      </w:r>
      <w:r>
        <w:rPr>
          <w:sz w:val="24"/>
        </w:rPr>
        <w:t>(2),</w:t>
      </w:r>
      <w:r>
        <w:rPr>
          <w:spacing w:val="-9"/>
          <w:sz w:val="24"/>
        </w:rPr>
        <w:t xml:space="preserve"> </w:t>
      </w:r>
      <w:r>
        <w:rPr>
          <w:sz w:val="24"/>
        </w:rPr>
        <w:t>conducerile</w:t>
      </w:r>
      <w:r>
        <w:rPr>
          <w:spacing w:val="-9"/>
          <w:sz w:val="24"/>
        </w:rPr>
        <w:t xml:space="preserve"> </w:t>
      </w:r>
      <w:r>
        <w:rPr>
          <w:sz w:val="24"/>
        </w:rPr>
        <w:t>unităţilor</w:t>
      </w:r>
      <w:r>
        <w:rPr>
          <w:spacing w:val="-9"/>
          <w:sz w:val="24"/>
        </w:rPr>
        <w:t xml:space="preserve"> </w:t>
      </w:r>
      <w:r>
        <w:rPr>
          <w:sz w:val="24"/>
        </w:rPr>
        <w:t>de</w:t>
      </w:r>
      <w:r>
        <w:rPr>
          <w:spacing w:val="-9"/>
          <w:sz w:val="24"/>
        </w:rPr>
        <w:t xml:space="preserve"> </w:t>
      </w:r>
      <w:r>
        <w:rPr>
          <w:sz w:val="24"/>
        </w:rPr>
        <w:t>învăţământ</w:t>
      </w:r>
      <w:r>
        <w:rPr>
          <w:spacing w:val="-9"/>
          <w:sz w:val="24"/>
        </w:rPr>
        <w:t xml:space="preserve"> </w:t>
      </w:r>
      <w:r>
        <w:rPr>
          <w:sz w:val="24"/>
        </w:rPr>
        <w:t>asigură</w:t>
      </w:r>
      <w:r>
        <w:rPr>
          <w:spacing w:val="-9"/>
          <w:sz w:val="24"/>
        </w:rPr>
        <w:t xml:space="preserve"> </w:t>
      </w:r>
      <w:r>
        <w:rPr>
          <w:sz w:val="24"/>
        </w:rPr>
        <w:t>în</w:t>
      </w:r>
      <w:r>
        <w:rPr>
          <w:spacing w:val="-9"/>
          <w:sz w:val="24"/>
        </w:rPr>
        <w:t xml:space="preserve"> </w:t>
      </w:r>
      <w:r>
        <w:rPr>
          <w:sz w:val="24"/>
        </w:rPr>
        <w:t>program</w:t>
      </w:r>
      <w:r>
        <w:rPr>
          <w:spacing w:val="-9"/>
          <w:sz w:val="24"/>
        </w:rPr>
        <w:t xml:space="preserve"> </w:t>
      </w:r>
      <w:r>
        <w:rPr>
          <w:sz w:val="24"/>
        </w:rPr>
        <w:t>un</w:t>
      </w:r>
      <w:r>
        <w:rPr>
          <w:spacing w:val="-9"/>
          <w:sz w:val="24"/>
        </w:rPr>
        <w:t xml:space="preserve"> </w:t>
      </w:r>
      <w:r>
        <w:rPr>
          <w:sz w:val="24"/>
        </w:rPr>
        <w:t>interval</w:t>
      </w:r>
      <w:r>
        <w:rPr>
          <w:spacing w:val="-9"/>
          <w:sz w:val="24"/>
        </w:rPr>
        <w:t xml:space="preserve"> </w:t>
      </w:r>
      <w:r>
        <w:rPr>
          <w:sz w:val="24"/>
        </w:rPr>
        <w:t>orar care să permită asocierea beneficiarilor primari pentru studiul limbilor moderne.</w:t>
      </w:r>
    </w:p>
    <w:p w14:paraId="1CAE3014" w14:textId="77777777" w:rsidR="006F1A34" w:rsidRDefault="001A4735">
      <w:pPr>
        <w:pStyle w:val="Listparagraf"/>
        <w:numPr>
          <w:ilvl w:val="0"/>
          <w:numId w:val="163"/>
        </w:numPr>
        <w:tabs>
          <w:tab w:val="left" w:pos="1939"/>
        </w:tabs>
        <w:ind w:right="650" w:firstLine="708"/>
        <w:jc w:val="both"/>
        <w:rPr>
          <w:sz w:val="24"/>
        </w:rPr>
      </w:pPr>
      <w:r>
        <w:rPr>
          <w:sz w:val="24"/>
        </w:rPr>
        <w:t>În situaţii</w:t>
      </w:r>
      <w:r>
        <w:rPr>
          <w:sz w:val="24"/>
        </w:rPr>
        <w:t xml:space="preserve"> temeinic motivate, la solicitarea scrisă a părinților/reprezentanților legali sau a beneficiarilor primari majori, consiliul de administraţie poate hotărî ordinea studierii limbilor moderne sau schimbarea lor.</w:t>
      </w:r>
    </w:p>
    <w:p w14:paraId="61774030" w14:textId="77777777" w:rsidR="006F1A34" w:rsidRDefault="001A4735">
      <w:pPr>
        <w:pStyle w:val="Listparagraf"/>
        <w:numPr>
          <w:ilvl w:val="0"/>
          <w:numId w:val="163"/>
        </w:numPr>
        <w:tabs>
          <w:tab w:val="left" w:pos="1962"/>
        </w:tabs>
        <w:ind w:right="651" w:firstLine="768"/>
        <w:jc w:val="both"/>
        <w:rPr>
          <w:sz w:val="24"/>
        </w:rPr>
      </w:pPr>
      <w:r>
        <w:rPr>
          <w:sz w:val="24"/>
        </w:rPr>
        <w:t>În cazurile menţionate</w:t>
      </w:r>
      <w:r>
        <w:rPr>
          <w:sz w:val="24"/>
        </w:rPr>
        <w:t xml:space="preserve"> la alin. (4), conducerea unităţii de învăţământ, în interesul superior al elevului,</w:t>
      </w:r>
      <w:r>
        <w:rPr>
          <w:spacing w:val="-6"/>
          <w:sz w:val="24"/>
        </w:rPr>
        <w:t xml:space="preserve"> </w:t>
      </w:r>
      <w:r>
        <w:rPr>
          <w:sz w:val="24"/>
        </w:rPr>
        <w:t>poate</w:t>
      </w:r>
      <w:r>
        <w:rPr>
          <w:spacing w:val="-6"/>
          <w:sz w:val="24"/>
        </w:rPr>
        <w:t xml:space="preserve"> </w:t>
      </w:r>
      <w:r>
        <w:rPr>
          <w:sz w:val="24"/>
        </w:rPr>
        <w:t>să</w:t>
      </w:r>
      <w:r>
        <w:rPr>
          <w:spacing w:val="-6"/>
          <w:sz w:val="24"/>
        </w:rPr>
        <w:t xml:space="preserve"> </w:t>
      </w:r>
      <w:r>
        <w:rPr>
          <w:sz w:val="24"/>
        </w:rPr>
        <w:t>asigure</w:t>
      </w:r>
      <w:r>
        <w:rPr>
          <w:spacing w:val="-6"/>
          <w:sz w:val="24"/>
        </w:rPr>
        <w:t xml:space="preserve"> </w:t>
      </w:r>
      <w:r>
        <w:rPr>
          <w:sz w:val="24"/>
        </w:rPr>
        <w:t>un</w:t>
      </w:r>
      <w:r>
        <w:rPr>
          <w:spacing w:val="-6"/>
          <w:sz w:val="24"/>
        </w:rPr>
        <w:t xml:space="preserve"> </w:t>
      </w:r>
      <w:r>
        <w:rPr>
          <w:sz w:val="24"/>
        </w:rPr>
        <w:t>program</w:t>
      </w:r>
      <w:r>
        <w:rPr>
          <w:spacing w:val="-6"/>
          <w:sz w:val="24"/>
        </w:rPr>
        <w:t xml:space="preserve"> </w:t>
      </w:r>
      <w:r>
        <w:rPr>
          <w:sz w:val="24"/>
        </w:rPr>
        <w:t>de</w:t>
      </w:r>
      <w:r>
        <w:rPr>
          <w:spacing w:val="-6"/>
          <w:sz w:val="24"/>
        </w:rPr>
        <w:t xml:space="preserve"> </w:t>
      </w:r>
      <w:r>
        <w:rPr>
          <w:sz w:val="24"/>
        </w:rPr>
        <w:t>sprijin</w:t>
      </w:r>
      <w:r>
        <w:rPr>
          <w:spacing w:val="-6"/>
          <w:sz w:val="24"/>
        </w:rPr>
        <w:t xml:space="preserve"> </w:t>
      </w:r>
      <w:r>
        <w:rPr>
          <w:sz w:val="24"/>
        </w:rPr>
        <w:t>pentru</w:t>
      </w:r>
      <w:r>
        <w:rPr>
          <w:spacing w:val="-6"/>
          <w:sz w:val="24"/>
        </w:rPr>
        <w:t xml:space="preserve"> </w:t>
      </w:r>
      <w:r>
        <w:rPr>
          <w:sz w:val="24"/>
        </w:rPr>
        <w:t>elevii</w:t>
      </w:r>
      <w:r>
        <w:rPr>
          <w:spacing w:val="-6"/>
          <w:sz w:val="24"/>
        </w:rPr>
        <w:t xml:space="preserve"> </w:t>
      </w:r>
      <w:r>
        <w:rPr>
          <w:sz w:val="24"/>
        </w:rPr>
        <w:t>care</w:t>
      </w:r>
      <w:r>
        <w:rPr>
          <w:spacing w:val="-6"/>
          <w:sz w:val="24"/>
        </w:rPr>
        <w:t xml:space="preserve"> </w:t>
      </w:r>
      <w:r>
        <w:rPr>
          <w:sz w:val="24"/>
        </w:rPr>
        <w:t>nu</w:t>
      </w:r>
      <w:r>
        <w:rPr>
          <w:spacing w:val="-6"/>
          <w:sz w:val="24"/>
        </w:rPr>
        <w:t xml:space="preserve"> </w:t>
      </w:r>
      <w:r>
        <w:rPr>
          <w:sz w:val="24"/>
        </w:rPr>
        <w:t>au</w:t>
      </w:r>
      <w:r>
        <w:rPr>
          <w:spacing w:val="-6"/>
          <w:sz w:val="24"/>
        </w:rPr>
        <w:t xml:space="preserve"> </w:t>
      </w:r>
      <w:r>
        <w:rPr>
          <w:sz w:val="24"/>
        </w:rPr>
        <w:t>studiat</w:t>
      </w:r>
      <w:r>
        <w:rPr>
          <w:spacing w:val="-6"/>
          <w:sz w:val="24"/>
        </w:rPr>
        <w:t xml:space="preserve"> </w:t>
      </w:r>
      <w:r>
        <w:rPr>
          <w:sz w:val="24"/>
        </w:rPr>
        <w:t>limba</w:t>
      </w:r>
      <w:r>
        <w:rPr>
          <w:spacing w:val="-8"/>
          <w:sz w:val="24"/>
        </w:rPr>
        <w:t xml:space="preserve"> </w:t>
      </w:r>
      <w:r>
        <w:rPr>
          <w:sz w:val="24"/>
        </w:rPr>
        <w:t>modernă</w:t>
      </w:r>
      <w:r>
        <w:rPr>
          <w:spacing w:val="-6"/>
          <w:sz w:val="24"/>
        </w:rPr>
        <w:t xml:space="preserve"> </w:t>
      </w:r>
      <w:r>
        <w:rPr>
          <w:sz w:val="24"/>
        </w:rPr>
        <w:t>respectivă sau nu se află la acelaşi nivel de studiu cu ceilalţi elevi din clasă/grupă, cu încadrarea în bugetul unităţii de învăţământ.</w:t>
      </w:r>
    </w:p>
    <w:p w14:paraId="36E651DF" w14:textId="77777777" w:rsidR="006F1A34" w:rsidRDefault="001A4735">
      <w:pPr>
        <w:pStyle w:val="Titlu1"/>
        <w:spacing w:before="274"/>
        <w:ind w:left="905"/>
      </w:pPr>
      <w:r>
        <w:rPr>
          <w:spacing w:val="-2"/>
        </w:rPr>
        <w:t>TITLUL</w:t>
      </w:r>
      <w:r>
        <w:rPr>
          <w:spacing w:val="-4"/>
        </w:rPr>
        <w:t xml:space="preserve"> </w:t>
      </w:r>
      <w:r>
        <w:rPr>
          <w:spacing w:val="-5"/>
        </w:rPr>
        <w:t>III</w:t>
      </w:r>
    </w:p>
    <w:p w14:paraId="3CDFA916" w14:textId="77777777" w:rsidR="006F1A34" w:rsidRDefault="001A4735">
      <w:pPr>
        <w:ind w:left="905"/>
        <w:jc w:val="center"/>
        <w:rPr>
          <w:b/>
          <w:sz w:val="24"/>
        </w:rPr>
      </w:pPr>
      <w:r>
        <w:rPr>
          <w:b/>
          <w:sz w:val="24"/>
        </w:rPr>
        <w:t>Managementul</w:t>
      </w:r>
      <w:r>
        <w:rPr>
          <w:b/>
          <w:spacing w:val="-8"/>
          <w:sz w:val="24"/>
        </w:rPr>
        <w:t xml:space="preserve"> </w:t>
      </w:r>
      <w:r>
        <w:rPr>
          <w:b/>
          <w:sz w:val="24"/>
        </w:rPr>
        <w:t>unităţilor</w:t>
      </w:r>
      <w:r>
        <w:rPr>
          <w:b/>
          <w:spacing w:val="-8"/>
          <w:sz w:val="24"/>
        </w:rPr>
        <w:t xml:space="preserve"> </w:t>
      </w:r>
      <w:r>
        <w:rPr>
          <w:b/>
          <w:sz w:val="24"/>
        </w:rPr>
        <w:t>de</w:t>
      </w:r>
      <w:r>
        <w:rPr>
          <w:b/>
          <w:spacing w:val="-8"/>
          <w:sz w:val="24"/>
        </w:rPr>
        <w:t xml:space="preserve"> </w:t>
      </w:r>
      <w:r>
        <w:rPr>
          <w:b/>
          <w:spacing w:val="-2"/>
          <w:sz w:val="24"/>
        </w:rPr>
        <w:t>învăţământ</w:t>
      </w:r>
    </w:p>
    <w:p w14:paraId="6B6678FF" w14:textId="77777777" w:rsidR="006F1A34" w:rsidRDefault="006F1A34">
      <w:pPr>
        <w:pStyle w:val="Corptext"/>
        <w:ind w:left="0" w:firstLine="0"/>
        <w:jc w:val="left"/>
        <w:rPr>
          <w:b/>
        </w:rPr>
      </w:pPr>
    </w:p>
    <w:p w14:paraId="553CBDD4" w14:textId="77777777" w:rsidR="006F1A34" w:rsidRDefault="001A4735">
      <w:pPr>
        <w:pStyle w:val="Titlu1"/>
      </w:pPr>
      <w:r>
        <w:t>CAPITOLUL</w:t>
      </w:r>
      <w:r>
        <w:rPr>
          <w:spacing w:val="-15"/>
        </w:rPr>
        <w:t xml:space="preserve"> </w:t>
      </w:r>
      <w:r>
        <w:rPr>
          <w:spacing w:val="-10"/>
        </w:rPr>
        <w:t>I</w:t>
      </w:r>
    </w:p>
    <w:p w14:paraId="164B5D23" w14:textId="77777777" w:rsidR="006F1A34" w:rsidRDefault="001A4735">
      <w:pPr>
        <w:pStyle w:val="Titlu2"/>
        <w:ind w:left="904"/>
      </w:pPr>
      <w:r>
        <w:t>Dispoziţii</w:t>
      </w:r>
      <w:r>
        <w:rPr>
          <w:spacing w:val="-10"/>
        </w:rPr>
        <w:t xml:space="preserve"> </w:t>
      </w:r>
      <w:r>
        <w:rPr>
          <w:spacing w:val="-2"/>
        </w:rPr>
        <w:t>generale</w:t>
      </w:r>
    </w:p>
    <w:p w14:paraId="6440C980" w14:textId="77777777" w:rsidR="006F1A34" w:rsidRDefault="001A4735">
      <w:pPr>
        <w:pStyle w:val="Titlu3"/>
        <w:spacing w:before="275" w:line="250" w:lineRule="exact"/>
      </w:pPr>
      <w:r>
        <w:t>ART.</w:t>
      </w:r>
      <w:r>
        <w:rPr>
          <w:spacing w:val="-4"/>
        </w:rPr>
        <w:t xml:space="preserve"> </w:t>
      </w:r>
      <w:r>
        <w:rPr>
          <w:spacing w:val="-5"/>
        </w:rPr>
        <w:t>16</w:t>
      </w:r>
    </w:p>
    <w:p w14:paraId="247F1FC6" w14:textId="77777777" w:rsidR="006F1A34" w:rsidRDefault="001A4735">
      <w:pPr>
        <w:pStyle w:val="Listparagraf"/>
        <w:numPr>
          <w:ilvl w:val="0"/>
          <w:numId w:val="162"/>
        </w:numPr>
        <w:tabs>
          <w:tab w:val="left" w:pos="1901"/>
        </w:tabs>
        <w:spacing w:before="25"/>
        <w:ind w:right="656" w:firstLine="708"/>
        <w:jc w:val="both"/>
        <w:rPr>
          <w:sz w:val="24"/>
        </w:rPr>
      </w:pPr>
      <w:r>
        <w:rPr>
          <w:sz w:val="24"/>
        </w:rPr>
        <w:t>Managementul unităţilor de învăţământ cu personalitate juridică este asigurat în conformitate cu prevederile legale.</w:t>
      </w:r>
    </w:p>
    <w:p w14:paraId="3BF2B477" w14:textId="77777777" w:rsidR="006F1A34" w:rsidRDefault="001A4735">
      <w:pPr>
        <w:pStyle w:val="Listparagraf"/>
        <w:numPr>
          <w:ilvl w:val="0"/>
          <w:numId w:val="162"/>
        </w:numPr>
        <w:tabs>
          <w:tab w:val="left" w:pos="1920"/>
        </w:tabs>
        <w:ind w:right="655" w:firstLine="708"/>
        <w:jc w:val="both"/>
        <w:rPr>
          <w:sz w:val="24"/>
        </w:rPr>
      </w:pPr>
      <w:r>
        <w:rPr>
          <w:sz w:val="24"/>
        </w:rPr>
        <w:t>Unitatea de învăţământ cu personalitate juridică, cu excepţia celor din sistemul de apărare, ordine</w:t>
      </w:r>
      <w:r>
        <w:rPr>
          <w:spacing w:val="-1"/>
          <w:sz w:val="24"/>
        </w:rPr>
        <w:t xml:space="preserve"> </w:t>
      </w:r>
      <w:r>
        <w:rPr>
          <w:sz w:val="24"/>
        </w:rPr>
        <w:t>publică</w:t>
      </w:r>
      <w:r>
        <w:rPr>
          <w:spacing w:val="-1"/>
          <w:sz w:val="24"/>
        </w:rPr>
        <w:t xml:space="preserve"> </w:t>
      </w:r>
      <w:r>
        <w:rPr>
          <w:sz w:val="24"/>
        </w:rPr>
        <w:t>şi</w:t>
      </w:r>
      <w:r>
        <w:rPr>
          <w:spacing w:val="-1"/>
          <w:sz w:val="24"/>
        </w:rPr>
        <w:t xml:space="preserve"> </w:t>
      </w:r>
      <w:r>
        <w:rPr>
          <w:sz w:val="24"/>
        </w:rPr>
        <w:t>securitate</w:t>
      </w:r>
      <w:r>
        <w:rPr>
          <w:spacing w:val="-1"/>
          <w:sz w:val="24"/>
        </w:rPr>
        <w:t xml:space="preserve"> </w:t>
      </w:r>
      <w:r>
        <w:rPr>
          <w:sz w:val="24"/>
        </w:rPr>
        <w:t>naţională,</w:t>
      </w:r>
      <w:r>
        <w:rPr>
          <w:spacing w:val="-1"/>
          <w:sz w:val="24"/>
        </w:rPr>
        <w:t xml:space="preserve"> </w:t>
      </w:r>
      <w:r>
        <w:rPr>
          <w:sz w:val="24"/>
        </w:rPr>
        <w:t>este</w:t>
      </w:r>
      <w:r>
        <w:rPr>
          <w:spacing w:val="-2"/>
          <w:sz w:val="24"/>
        </w:rPr>
        <w:t xml:space="preserve"> </w:t>
      </w:r>
      <w:r>
        <w:rPr>
          <w:sz w:val="24"/>
        </w:rPr>
        <w:t>condusă</w:t>
      </w:r>
      <w:r>
        <w:rPr>
          <w:spacing w:val="-1"/>
          <w:sz w:val="24"/>
        </w:rPr>
        <w:t xml:space="preserve"> </w:t>
      </w:r>
      <w:r>
        <w:rPr>
          <w:sz w:val="24"/>
        </w:rPr>
        <w:t>de</w:t>
      </w:r>
      <w:r>
        <w:rPr>
          <w:spacing w:val="-1"/>
          <w:sz w:val="24"/>
        </w:rPr>
        <w:t xml:space="preserve"> </w:t>
      </w:r>
      <w:r>
        <w:rPr>
          <w:sz w:val="24"/>
        </w:rPr>
        <w:t>consiliul</w:t>
      </w:r>
      <w:r>
        <w:rPr>
          <w:spacing w:val="-1"/>
          <w:sz w:val="24"/>
        </w:rPr>
        <w:t xml:space="preserve"> </w:t>
      </w:r>
      <w:r>
        <w:rPr>
          <w:sz w:val="24"/>
        </w:rPr>
        <w:t>de</w:t>
      </w:r>
      <w:r>
        <w:rPr>
          <w:spacing w:val="-1"/>
          <w:sz w:val="24"/>
        </w:rPr>
        <w:t xml:space="preserve"> </w:t>
      </w:r>
      <w:r>
        <w:rPr>
          <w:sz w:val="24"/>
        </w:rPr>
        <w:t>administraţie,</w:t>
      </w:r>
      <w:r>
        <w:rPr>
          <w:spacing w:val="-1"/>
          <w:sz w:val="24"/>
        </w:rPr>
        <w:t xml:space="preserve"> </w:t>
      </w:r>
      <w:r>
        <w:rPr>
          <w:sz w:val="24"/>
        </w:rPr>
        <w:t>de</w:t>
      </w:r>
      <w:r>
        <w:rPr>
          <w:spacing w:val="-1"/>
          <w:sz w:val="24"/>
        </w:rPr>
        <w:t xml:space="preserve"> </w:t>
      </w:r>
      <w:r>
        <w:rPr>
          <w:sz w:val="24"/>
        </w:rPr>
        <w:t>director</w:t>
      </w:r>
      <w:r>
        <w:rPr>
          <w:spacing w:val="-1"/>
          <w:sz w:val="24"/>
        </w:rPr>
        <w:t xml:space="preserve"> </w:t>
      </w:r>
      <w:r>
        <w:rPr>
          <w:sz w:val="24"/>
        </w:rPr>
        <w:t>şi,</w:t>
      </w:r>
      <w:r>
        <w:rPr>
          <w:spacing w:val="-1"/>
          <w:sz w:val="24"/>
        </w:rPr>
        <w:t xml:space="preserve"> </w:t>
      </w:r>
      <w:r>
        <w:rPr>
          <w:sz w:val="24"/>
        </w:rPr>
        <w:t>după</w:t>
      </w:r>
      <w:r>
        <w:rPr>
          <w:spacing w:val="-1"/>
          <w:sz w:val="24"/>
        </w:rPr>
        <w:t xml:space="preserve"> </w:t>
      </w:r>
      <w:r>
        <w:rPr>
          <w:sz w:val="24"/>
        </w:rPr>
        <w:t>caz, de directori adjuncţi, unde este cazul.</w:t>
      </w:r>
    </w:p>
    <w:p w14:paraId="69020249" w14:textId="77777777" w:rsidR="006F1A34" w:rsidRDefault="001A4735">
      <w:pPr>
        <w:pStyle w:val="Listparagraf"/>
        <w:numPr>
          <w:ilvl w:val="0"/>
          <w:numId w:val="162"/>
        </w:numPr>
        <w:tabs>
          <w:tab w:val="left" w:pos="1901"/>
        </w:tabs>
        <w:ind w:right="649" w:firstLine="708"/>
        <w:jc w:val="both"/>
        <w:rPr>
          <w:sz w:val="24"/>
        </w:rPr>
      </w:pPr>
      <w:r>
        <w:rPr>
          <w:sz w:val="24"/>
        </w:rPr>
        <w:t>În exercitarea atribuţiilor ce le revin, consiliile de administraţie şi directorii se consultă, după caz, cu toate organismele interesate: consiliul profesoral, personalul didactic auxiliar, personalul administrativ, Comisia pentru Evaluarea şi Asigurarea Calităţii (CEAC), Comisia pentru Formare şi Dezvoltare în Cariera Didactică (CFDCD) și alte comisii constituite la nivelul unității de învățământ, consiliul şcolar al elevilor, consiliul reprezentativ al părinților/reprezentanților legali și asociația de p</w:t>
      </w:r>
      <w:r>
        <w:rPr>
          <w:sz w:val="24"/>
        </w:rPr>
        <w:t>ărinți, acolo unde există, cu autoritățile administrației publice locale şi organizaţiile sindicale afiliate federaţiilor sindicale reprezentative la nivel de sector de negociere colectivă învăţământ preuniversitar, precum şi cu reprezentanţii operatorilor economici implicaţi în susţinerea învăţământului profesional şi tehnic,</w:t>
      </w:r>
      <w:r>
        <w:rPr>
          <w:spacing w:val="-3"/>
          <w:sz w:val="24"/>
        </w:rPr>
        <w:t xml:space="preserve"> </w:t>
      </w:r>
      <w:r>
        <w:rPr>
          <w:sz w:val="24"/>
        </w:rPr>
        <w:t>inclusiv</w:t>
      </w:r>
      <w:r>
        <w:rPr>
          <w:spacing w:val="-3"/>
          <w:sz w:val="24"/>
        </w:rPr>
        <w:t xml:space="preserve"> </w:t>
      </w:r>
      <w:r>
        <w:rPr>
          <w:sz w:val="24"/>
        </w:rPr>
        <w:t>dual,</w:t>
      </w:r>
      <w:r>
        <w:rPr>
          <w:spacing w:val="-3"/>
          <w:sz w:val="24"/>
        </w:rPr>
        <w:t xml:space="preserve"> </w:t>
      </w:r>
      <w:r>
        <w:rPr>
          <w:sz w:val="24"/>
        </w:rPr>
        <w:t>respectiv</w:t>
      </w:r>
      <w:r>
        <w:rPr>
          <w:spacing w:val="-3"/>
          <w:sz w:val="24"/>
        </w:rPr>
        <w:t xml:space="preserve"> </w:t>
      </w:r>
      <w:r>
        <w:rPr>
          <w:sz w:val="24"/>
        </w:rPr>
        <w:t>a</w:t>
      </w:r>
      <w:r>
        <w:rPr>
          <w:spacing w:val="-3"/>
          <w:sz w:val="24"/>
        </w:rPr>
        <w:t xml:space="preserve"> </w:t>
      </w:r>
      <w:r>
        <w:rPr>
          <w:sz w:val="24"/>
        </w:rPr>
        <w:t>învățământului</w:t>
      </w:r>
      <w:r>
        <w:rPr>
          <w:spacing w:val="-3"/>
          <w:sz w:val="24"/>
        </w:rPr>
        <w:t xml:space="preserve"> </w:t>
      </w:r>
      <w:r>
        <w:rPr>
          <w:sz w:val="24"/>
        </w:rPr>
        <w:t>tehnologic</w:t>
      </w:r>
      <w:r>
        <w:rPr>
          <w:spacing w:val="-3"/>
          <w:sz w:val="24"/>
        </w:rPr>
        <w:t xml:space="preserve"> </w:t>
      </w:r>
      <w:r>
        <w:rPr>
          <w:sz w:val="24"/>
        </w:rPr>
        <w:t>în</w:t>
      </w:r>
      <w:r>
        <w:rPr>
          <w:spacing w:val="-3"/>
          <w:sz w:val="24"/>
        </w:rPr>
        <w:t xml:space="preserve"> </w:t>
      </w:r>
      <w:r>
        <w:rPr>
          <w:sz w:val="24"/>
        </w:rPr>
        <w:t>sistem</w:t>
      </w:r>
      <w:r>
        <w:rPr>
          <w:spacing w:val="-3"/>
          <w:sz w:val="24"/>
        </w:rPr>
        <w:t xml:space="preserve"> </w:t>
      </w:r>
      <w:r>
        <w:rPr>
          <w:sz w:val="24"/>
        </w:rPr>
        <w:t>dual</w:t>
      </w:r>
      <w:r>
        <w:rPr>
          <w:spacing w:val="-3"/>
          <w:sz w:val="24"/>
        </w:rPr>
        <w:t xml:space="preserve"> </w:t>
      </w:r>
      <w:r>
        <w:rPr>
          <w:sz w:val="24"/>
        </w:rPr>
        <w:t>şi/sau</w:t>
      </w:r>
      <w:r>
        <w:rPr>
          <w:spacing w:val="-3"/>
          <w:sz w:val="24"/>
        </w:rPr>
        <w:t xml:space="preserve"> </w:t>
      </w:r>
      <w:r>
        <w:rPr>
          <w:sz w:val="24"/>
        </w:rPr>
        <w:t>în</w:t>
      </w:r>
      <w:r>
        <w:rPr>
          <w:spacing w:val="-3"/>
          <w:sz w:val="24"/>
        </w:rPr>
        <w:t xml:space="preserve"> </w:t>
      </w:r>
      <w:r>
        <w:rPr>
          <w:sz w:val="24"/>
        </w:rPr>
        <w:t>desfăşurarea</w:t>
      </w:r>
      <w:r>
        <w:rPr>
          <w:spacing w:val="-3"/>
          <w:sz w:val="24"/>
        </w:rPr>
        <w:t xml:space="preserve"> </w:t>
      </w:r>
      <w:r>
        <w:rPr>
          <w:sz w:val="24"/>
        </w:rPr>
        <w:t>instruirii practice a elevilor.</w:t>
      </w:r>
    </w:p>
    <w:p w14:paraId="0D1E882F" w14:textId="77777777" w:rsidR="006F1A34" w:rsidRDefault="001A4735">
      <w:pPr>
        <w:pStyle w:val="Listparagraf"/>
        <w:numPr>
          <w:ilvl w:val="0"/>
          <w:numId w:val="162"/>
        </w:numPr>
        <w:tabs>
          <w:tab w:val="left" w:pos="1889"/>
        </w:tabs>
        <w:ind w:right="651" w:firstLine="708"/>
        <w:jc w:val="both"/>
        <w:rPr>
          <w:sz w:val="24"/>
        </w:rPr>
      </w:pPr>
      <w:r>
        <w:rPr>
          <w:sz w:val="24"/>
        </w:rPr>
        <w:t>În</w:t>
      </w:r>
      <w:r>
        <w:rPr>
          <w:spacing w:val="-10"/>
          <w:sz w:val="24"/>
        </w:rPr>
        <w:t xml:space="preserve"> </w:t>
      </w:r>
      <w:r>
        <w:rPr>
          <w:sz w:val="24"/>
        </w:rPr>
        <w:t>unitățile</w:t>
      </w:r>
      <w:r>
        <w:rPr>
          <w:spacing w:val="-9"/>
          <w:sz w:val="24"/>
        </w:rPr>
        <w:t xml:space="preserve"> </w:t>
      </w:r>
      <w:r>
        <w:rPr>
          <w:sz w:val="24"/>
        </w:rPr>
        <w:t>de</w:t>
      </w:r>
      <w:r>
        <w:rPr>
          <w:spacing w:val="-9"/>
          <w:sz w:val="24"/>
        </w:rPr>
        <w:t xml:space="preserve"> </w:t>
      </w:r>
      <w:r>
        <w:rPr>
          <w:sz w:val="24"/>
        </w:rPr>
        <w:t>învățământ</w:t>
      </w:r>
      <w:r>
        <w:rPr>
          <w:spacing w:val="-9"/>
          <w:sz w:val="24"/>
        </w:rPr>
        <w:t xml:space="preserve"> </w:t>
      </w:r>
      <w:r>
        <w:rPr>
          <w:sz w:val="24"/>
        </w:rPr>
        <w:t>preuniversitar</w:t>
      </w:r>
      <w:r>
        <w:rPr>
          <w:spacing w:val="-9"/>
          <w:sz w:val="24"/>
        </w:rPr>
        <w:t xml:space="preserve"> </w:t>
      </w:r>
      <w:r>
        <w:rPr>
          <w:sz w:val="24"/>
        </w:rPr>
        <w:t>particular</w:t>
      </w:r>
      <w:r>
        <w:rPr>
          <w:spacing w:val="-9"/>
          <w:sz w:val="24"/>
        </w:rPr>
        <w:t xml:space="preserve"> </w:t>
      </w:r>
      <w:r>
        <w:rPr>
          <w:sz w:val="24"/>
        </w:rPr>
        <w:t>și</w:t>
      </w:r>
      <w:r>
        <w:rPr>
          <w:spacing w:val="-9"/>
          <w:sz w:val="24"/>
        </w:rPr>
        <w:t xml:space="preserve"> </w:t>
      </w:r>
      <w:r>
        <w:rPr>
          <w:sz w:val="24"/>
        </w:rPr>
        <w:t>confesional,</w:t>
      </w:r>
      <w:r>
        <w:rPr>
          <w:spacing w:val="-9"/>
          <w:sz w:val="24"/>
        </w:rPr>
        <w:t xml:space="preserve"> </w:t>
      </w:r>
      <w:r>
        <w:rPr>
          <w:sz w:val="24"/>
        </w:rPr>
        <w:t>persoana</w:t>
      </w:r>
      <w:r>
        <w:rPr>
          <w:spacing w:val="-9"/>
          <w:sz w:val="24"/>
        </w:rPr>
        <w:t xml:space="preserve"> </w:t>
      </w:r>
      <w:r>
        <w:rPr>
          <w:sz w:val="24"/>
        </w:rPr>
        <w:t>juridică</w:t>
      </w:r>
      <w:r>
        <w:rPr>
          <w:spacing w:val="-9"/>
          <w:sz w:val="24"/>
        </w:rPr>
        <w:t xml:space="preserve"> </w:t>
      </w:r>
      <w:r>
        <w:rPr>
          <w:sz w:val="24"/>
        </w:rPr>
        <w:t>fondatoare stabilește,</w:t>
      </w:r>
      <w:r>
        <w:rPr>
          <w:spacing w:val="-14"/>
          <w:sz w:val="24"/>
        </w:rPr>
        <w:t xml:space="preserve"> </w:t>
      </w:r>
      <w:r>
        <w:rPr>
          <w:sz w:val="24"/>
        </w:rPr>
        <w:t>prin</w:t>
      </w:r>
      <w:r>
        <w:rPr>
          <w:spacing w:val="-14"/>
          <w:sz w:val="24"/>
        </w:rPr>
        <w:t xml:space="preserve"> </w:t>
      </w:r>
      <w:r>
        <w:rPr>
          <w:sz w:val="24"/>
        </w:rPr>
        <w:t>hotărâre,</w:t>
      </w:r>
      <w:r>
        <w:rPr>
          <w:spacing w:val="-14"/>
          <w:sz w:val="24"/>
        </w:rPr>
        <w:t xml:space="preserve"> </w:t>
      </w:r>
      <w:r>
        <w:rPr>
          <w:sz w:val="24"/>
        </w:rPr>
        <w:t>structura</w:t>
      </w:r>
      <w:r>
        <w:rPr>
          <w:spacing w:val="-14"/>
          <w:sz w:val="24"/>
        </w:rPr>
        <w:t xml:space="preserve"> </w:t>
      </w:r>
      <w:r>
        <w:rPr>
          <w:sz w:val="24"/>
        </w:rPr>
        <w:t>consiliului</w:t>
      </w:r>
      <w:r>
        <w:rPr>
          <w:spacing w:val="-14"/>
          <w:sz w:val="24"/>
        </w:rPr>
        <w:t xml:space="preserve"> </w:t>
      </w:r>
      <w:r>
        <w:rPr>
          <w:sz w:val="24"/>
        </w:rPr>
        <w:t>de</w:t>
      </w:r>
      <w:r>
        <w:rPr>
          <w:spacing w:val="-14"/>
          <w:sz w:val="24"/>
        </w:rPr>
        <w:t xml:space="preserve"> </w:t>
      </w:r>
      <w:r>
        <w:rPr>
          <w:sz w:val="24"/>
        </w:rPr>
        <w:t>administrație,</w:t>
      </w:r>
      <w:r>
        <w:rPr>
          <w:spacing w:val="-14"/>
          <w:sz w:val="24"/>
        </w:rPr>
        <w:t xml:space="preserve"> </w:t>
      </w:r>
      <w:r>
        <w:rPr>
          <w:sz w:val="24"/>
        </w:rPr>
        <w:t>funcțiile</w:t>
      </w:r>
      <w:r>
        <w:rPr>
          <w:spacing w:val="-14"/>
          <w:sz w:val="24"/>
        </w:rPr>
        <w:t xml:space="preserve"> </w:t>
      </w:r>
      <w:r>
        <w:rPr>
          <w:sz w:val="24"/>
        </w:rPr>
        <w:t>de</w:t>
      </w:r>
      <w:r>
        <w:rPr>
          <w:spacing w:val="-14"/>
          <w:sz w:val="24"/>
        </w:rPr>
        <w:t xml:space="preserve"> </w:t>
      </w:r>
      <w:r>
        <w:rPr>
          <w:sz w:val="24"/>
        </w:rPr>
        <w:t>conducere,</w:t>
      </w:r>
      <w:r>
        <w:rPr>
          <w:spacing w:val="-14"/>
          <w:sz w:val="24"/>
        </w:rPr>
        <w:t xml:space="preserve"> </w:t>
      </w:r>
      <w:r>
        <w:rPr>
          <w:sz w:val="24"/>
        </w:rPr>
        <w:t>precum</w:t>
      </w:r>
      <w:r>
        <w:rPr>
          <w:spacing w:val="-14"/>
          <w:sz w:val="24"/>
        </w:rPr>
        <w:t xml:space="preserve"> </w:t>
      </w:r>
      <w:r>
        <w:rPr>
          <w:sz w:val="24"/>
        </w:rPr>
        <w:t>și</w:t>
      </w:r>
      <w:r>
        <w:rPr>
          <w:spacing w:val="-14"/>
          <w:sz w:val="24"/>
        </w:rPr>
        <w:t xml:space="preserve"> </w:t>
      </w:r>
      <w:r>
        <w:rPr>
          <w:sz w:val="24"/>
        </w:rPr>
        <w:t>atribuțiile acestora, cu respectarea prevederilor prezentului regulament.</w:t>
      </w:r>
    </w:p>
    <w:p w14:paraId="675B287F" w14:textId="77777777" w:rsidR="006F1A34" w:rsidRDefault="001A4735">
      <w:pPr>
        <w:pStyle w:val="Titlu3"/>
        <w:spacing w:line="276" w:lineRule="exact"/>
      </w:pPr>
      <w:r>
        <w:t>ART.</w:t>
      </w:r>
      <w:r>
        <w:rPr>
          <w:spacing w:val="-4"/>
        </w:rPr>
        <w:t xml:space="preserve"> </w:t>
      </w:r>
      <w:r>
        <w:rPr>
          <w:spacing w:val="-5"/>
        </w:rPr>
        <w:t>17</w:t>
      </w:r>
    </w:p>
    <w:p w14:paraId="2F2D7D89" w14:textId="77777777" w:rsidR="006F1A34" w:rsidRDefault="001A4735">
      <w:pPr>
        <w:pStyle w:val="Listparagraf"/>
        <w:numPr>
          <w:ilvl w:val="0"/>
          <w:numId w:val="161"/>
        </w:numPr>
        <w:tabs>
          <w:tab w:val="left" w:pos="1895"/>
        </w:tabs>
        <w:ind w:right="649" w:firstLine="708"/>
        <w:jc w:val="both"/>
        <w:rPr>
          <w:sz w:val="24"/>
        </w:rPr>
      </w:pPr>
      <w:r>
        <w:rPr>
          <w:sz w:val="24"/>
        </w:rPr>
        <w:t>Consultanţa</w:t>
      </w:r>
      <w:r>
        <w:rPr>
          <w:spacing w:val="-3"/>
          <w:sz w:val="24"/>
        </w:rPr>
        <w:t xml:space="preserve"> </w:t>
      </w:r>
      <w:r>
        <w:rPr>
          <w:sz w:val="24"/>
        </w:rPr>
        <w:t>şi</w:t>
      </w:r>
      <w:r>
        <w:rPr>
          <w:spacing w:val="-3"/>
          <w:sz w:val="24"/>
        </w:rPr>
        <w:t xml:space="preserve"> </w:t>
      </w:r>
      <w:r>
        <w:rPr>
          <w:sz w:val="24"/>
        </w:rPr>
        <w:t>asistenţa</w:t>
      </w:r>
      <w:r>
        <w:rPr>
          <w:spacing w:val="-3"/>
          <w:sz w:val="24"/>
        </w:rPr>
        <w:t xml:space="preserve"> </w:t>
      </w:r>
      <w:r>
        <w:rPr>
          <w:sz w:val="24"/>
        </w:rPr>
        <w:t>juridică</w:t>
      </w:r>
      <w:r>
        <w:rPr>
          <w:spacing w:val="-3"/>
          <w:sz w:val="24"/>
        </w:rPr>
        <w:t xml:space="preserve"> </w:t>
      </w:r>
      <w:r>
        <w:rPr>
          <w:sz w:val="24"/>
        </w:rPr>
        <w:t>pentru</w:t>
      </w:r>
      <w:r>
        <w:rPr>
          <w:spacing w:val="-3"/>
          <w:sz w:val="24"/>
        </w:rPr>
        <w:t xml:space="preserve"> </w:t>
      </w:r>
      <w:r>
        <w:rPr>
          <w:sz w:val="24"/>
        </w:rPr>
        <w:t>unităţile</w:t>
      </w:r>
      <w:r>
        <w:rPr>
          <w:spacing w:val="-3"/>
          <w:sz w:val="24"/>
        </w:rPr>
        <w:t xml:space="preserve"> </w:t>
      </w:r>
      <w:r>
        <w:rPr>
          <w:sz w:val="24"/>
        </w:rPr>
        <w:t>de</w:t>
      </w:r>
      <w:r>
        <w:rPr>
          <w:spacing w:val="-3"/>
          <w:sz w:val="24"/>
        </w:rPr>
        <w:t xml:space="preserve"> </w:t>
      </w:r>
      <w:r>
        <w:rPr>
          <w:sz w:val="24"/>
        </w:rPr>
        <w:t>învăţământ de</w:t>
      </w:r>
      <w:r>
        <w:rPr>
          <w:spacing w:val="-3"/>
          <w:sz w:val="24"/>
        </w:rPr>
        <w:t xml:space="preserve"> </w:t>
      </w:r>
      <w:r>
        <w:rPr>
          <w:sz w:val="24"/>
        </w:rPr>
        <w:t>stat</w:t>
      </w:r>
      <w:r>
        <w:rPr>
          <w:spacing w:val="-3"/>
          <w:sz w:val="24"/>
        </w:rPr>
        <w:t xml:space="preserve"> </w:t>
      </w:r>
      <w:r>
        <w:rPr>
          <w:sz w:val="24"/>
        </w:rPr>
        <w:t>se</w:t>
      </w:r>
      <w:r>
        <w:rPr>
          <w:spacing w:val="-3"/>
          <w:sz w:val="24"/>
        </w:rPr>
        <w:t xml:space="preserve"> </w:t>
      </w:r>
      <w:r>
        <w:rPr>
          <w:sz w:val="24"/>
        </w:rPr>
        <w:t>asigură,</w:t>
      </w:r>
      <w:r>
        <w:rPr>
          <w:spacing w:val="-3"/>
          <w:sz w:val="24"/>
        </w:rPr>
        <w:t xml:space="preserve"> </w:t>
      </w:r>
      <w:r>
        <w:rPr>
          <w:sz w:val="24"/>
        </w:rPr>
        <w:t>la</w:t>
      </w:r>
      <w:r>
        <w:rPr>
          <w:spacing w:val="-3"/>
          <w:sz w:val="24"/>
        </w:rPr>
        <w:t xml:space="preserve"> </w:t>
      </w:r>
      <w:r>
        <w:rPr>
          <w:sz w:val="24"/>
        </w:rPr>
        <w:t>solicitarea scrisă a directorului, de către inspectoratele școlare, prin consilierul juridic.</w:t>
      </w:r>
    </w:p>
    <w:p w14:paraId="7F35ABBC" w14:textId="77777777" w:rsidR="006F1A34" w:rsidRDefault="001A4735">
      <w:pPr>
        <w:pStyle w:val="Listparagraf"/>
        <w:numPr>
          <w:ilvl w:val="0"/>
          <w:numId w:val="161"/>
        </w:numPr>
        <w:tabs>
          <w:tab w:val="left" w:pos="1929"/>
        </w:tabs>
        <w:ind w:right="653" w:firstLine="708"/>
        <w:jc w:val="both"/>
        <w:rPr>
          <w:sz w:val="24"/>
        </w:rPr>
      </w:pPr>
      <w:r>
        <w:rPr>
          <w:sz w:val="24"/>
        </w:rPr>
        <w:t xml:space="preserve">Directorul unității de învățământ de stat are obligația de a solicita consultanţa şi asistenţa juridică de la ISJ/ISMB pentru toate procesele sau alte situații/litigii în care este implicată unitatea de </w:t>
      </w:r>
      <w:r>
        <w:rPr>
          <w:spacing w:val="-2"/>
          <w:sz w:val="24"/>
        </w:rPr>
        <w:t>învățământ.</w:t>
      </w:r>
    </w:p>
    <w:p w14:paraId="490A49A0" w14:textId="77777777" w:rsidR="006F1A34" w:rsidRDefault="006F1A34">
      <w:pPr>
        <w:jc w:val="both"/>
        <w:rPr>
          <w:sz w:val="24"/>
        </w:rPr>
        <w:sectPr w:rsidR="006F1A34">
          <w:pgSz w:w="11900" w:h="16840"/>
          <w:pgMar w:top="520" w:right="200" w:bottom="280" w:left="140" w:header="201" w:footer="0" w:gutter="0"/>
          <w:cols w:space="708"/>
        </w:sectPr>
      </w:pPr>
    </w:p>
    <w:p w14:paraId="2AB7628E" w14:textId="77777777" w:rsidR="006F1A34" w:rsidRDefault="006F1A34">
      <w:pPr>
        <w:pStyle w:val="Corptext"/>
        <w:ind w:left="0" w:firstLine="0"/>
        <w:jc w:val="left"/>
      </w:pPr>
    </w:p>
    <w:p w14:paraId="584CBCD9" w14:textId="77777777" w:rsidR="006F1A34" w:rsidRDefault="006F1A34">
      <w:pPr>
        <w:pStyle w:val="Corptext"/>
        <w:spacing w:before="58"/>
        <w:ind w:left="0" w:firstLine="0"/>
        <w:jc w:val="left"/>
      </w:pPr>
    </w:p>
    <w:p w14:paraId="12F5B3D1" w14:textId="77777777" w:rsidR="006F1A34" w:rsidRDefault="001A4735">
      <w:pPr>
        <w:pStyle w:val="Titlu1"/>
      </w:pPr>
      <w:r>
        <w:rPr>
          <w:spacing w:val="-2"/>
        </w:rPr>
        <w:t>CAPITOLUL</w:t>
      </w:r>
      <w:r>
        <w:rPr>
          <w:spacing w:val="-6"/>
        </w:rPr>
        <w:t xml:space="preserve"> </w:t>
      </w:r>
      <w:r>
        <w:rPr>
          <w:spacing w:val="-5"/>
        </w:rPr>
        <w:t>II</w:t>
      </w:r>
    </w:p>
    <w:p w14:paraId="77000A60" w14:textId="77777777" w:rsidR="006F1A34" w:rsidRDefault="001A4735">
      <w:pPr>
        <w:pStyle w:val="Titlu2"/>
        <w:ind w:left="905"/>
      </w:pPr>
      <w:r>
        <w:t xml:space="preserve">Consiliul de </w:t>
      </w:r>
      <w:r>
        <w:rPr>
          <w:spacing w:val="-2"/>
        </w:rPr>
        <w:t>administraţie</w:t>
      </w:r>
    </w:p>
    <w:p w14:paraId="579B0095" w14:textId="77777777" w:rsidR="006F1A34" w:rsidRDefault="006F1A34">
      <w:pPr>
        <w:pStyle w:val="Corptext"/>
        <w:ind w:left="0" w:firstLine="0"/>
        <w:jc w:val="left"/>
        <w:rPr>
          <w:b/>
        </w:rPr>
      </w:pPr>
    </w:p>
    <w:p w14:paraId="707229C5" w14:textId="77777777" w:rsidR="006F1A34" w:rsidRDefault="001A4735">
      <w:pPr>
        <w:pStyle w:val="Titlu3"/>
        <w:spacing w:line="250" w:lineRule="exact"/>
      </w:pPr>
      <w:r>
        <w:t>ART.</w:t>
      </w:r>
      <w:r>
        <w:rPr>
          <w:spacing w:val="-4"/>
        </w:rPr>
        <w:t xml:space="preserve"> </w:t>
      </w:r>
      <w:r>
        <w:rPr>
          <w:spacing w:val="-5"/>
        </w:rPr>
        <w:t>18</w:t>
      </w:r>
    </w:p>
    <w:p w14:paraId="66B95C01" w14:textId="77777777" w:rsidR="006F1A34" w:rsidRDefault="001A4735">
      <w:pPr>
        <w:pStyle w:val="Listparagraf"/>
        <w:numPr>
          <w:ilvl w:val="0"/>
          <w:numId w:val="160"/>
        </w:numPr>
        <w:tabs>
          <w:tab w:val="left" w:pos="1919"/>
        </w:tabs>
        <w:spacing w:before="25"/>
        <w:ind w:right="655" w:firstLine="708"/>
        <w:jc w:val="both"/>
        <w:rPr>
          <w:sz w:val="24"/>
        </w:rPr>
      </w:pPr>
      <w:r>
        <w:rPr>
          <w:sz w:val="24"/>
        </w:rPr>
        <w:t>Consiliul de administraţie este organul deliberativ de conducere al unităţilor de învăţământ preuniversitar de stat.</w:t>
      </w:r>
    </w:p>
    <w:p w14:paraId="700B92DD" w14:textId="77777777" w:rsidR="006F1A34" w:rsidRDefault="001A4735">
      <w:pPr>
        <w:pStyle w:val="Listparagraf"/>
        <w:numPr>
          <w:ilvl w:val="0"/>
          <w:numId w:val="160"/>
        </w:numPr>
        <w:tabs>
          <w:tab w:val="left" w:pos="1937"/>
        </w:tabs>
        <w:spacing w:before="1"/>
        <w:ind w:right="650" w:firstLine="708"/>
        <w:jc w:val="both"/>
        <w:rPr>
          <w:sz w:val="24"/>
        </w:rPr>
      </w:pPr>
      <w:r>
        <w:rPr>
          <w:sz w:val="24"/>
        </w:rPr>
        <w:t>Consiliul de administraţie se organizează şi funcţionează conform Metodologiei-cadru de organizare</w:t>
      </w:r>
      <w:r>
        <w:rPr>
          <w:spacing w:val="-15"/>
          <w:sz w:val="24"/>
        </w:rPr>
        <w:t xml:space="preserve"> </w:t>
      </w:r>
      <w:r>
        <w:rPr>
          <w:sz w:val="24"/>
        </w:rPr>
        <w:t>şi</w:t>
      </w:r>
      <w:r>
        <w:rPr>
          <w:spacing w:val="-15"/>
          <w:sz w:val="24"/>
        </w:rPr>
        <w:t xml:space="preserve"> </w:t>
      </w:r>
      <w:r>
        <w:rPr>
          <w:sz w:val="24"/>
        </w:rPr>
        <w:t>funcţionare</w:t>
      </w:r>
      <w:r>
        <w:rPr>
          <w:spacing w:val="-15"/>
          <w:sz w:val="24"/>
        </w:rPr>
        <w:t xml:space="preserve"> </w:t>
      </w:r>
      <w:r>
        <w:rPr>
          <w:sz w:val="24"/>
        </w:rPr>
        <w:t>a</w:t>
      </w:r>
      <w:r>
        <w:rPr>
          <w:spacing w:val="-15"/>
          <w:sz w:val="24"/>
        </w:rPr>
        <w:t xml:space="preserve"> </w:t>
      </w:r>
      <w:r>
        <w:rPr>
          <w:sz w:val="24"/>
        </w:rPr>
        <w:t>consiliului</w:t>
      </w:r>
      <w:r>
        <w:rPr>
          <w:spacing w:val="-15"/>
          <w:sz w:val="24"/>
        </w:rPr>
        <w:t xml:space="preserve"> </w:t>
      </w:r>
      <w:r>
        <w:rPr>
          <w:sz w:val="24"/>
        </w:rPr>
        <w:t>de</w:t>
      </w:r>
      <w:r>
        <w:rPr>
          <w:spacing w:val="-15"/>
          <w:sz w:val="24"/>
        </w:rPr>
        <w:t xml:space="preserve"> </w:t>
      </w:r>
      <w:r>
        <w:rPr>
          <w:sz w:val="24"/>
        </w:rPr>
        <w:t>administraţie</w:t>
      </w:r>
      <w:r>
        <w:rPr>
          <w:spacing w:val="-15"/>
          <w:sz w:val="24"/>
        </w:rPr>
        <w:t xml:space="preserve"> </w:t>
      </w:r>
      <w:r>
        <w:rPr>
          <w:sz w:val="24"/>
        </w:rPr>
        <w:t>din</w:t>
      </w:r>
      <w:r>
        <w:rPr>
          <w:spacing w:val="-15"/>
          <w:sz w:val="24"/>
        </w:rPr>
        <w:t xml:space="preserve"> </w:t>
      </w:r>
      <w:r>
        <w:rPr>
          <w:sz w:val="24"/>
        </w:rPr>
        <w:t>unităţile</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preuniversitar,</w:t>
      </w:r>
      <w:r>
        <w:rPr>
          <w:spacing w:val="-15"/>
          <w:sz w:val="24"/>
        </w:rPr>
        <w:t xml:space="preserve"> </w:t>
      </w:r>
      <w:r>
        <w:rPr>
          <w:sz w:val="24"/>
        </w:rPr>
        <w:t>aprobate prin ordin al ministrului educaţiei.</w:t>
      </w:r>
    </w:p>
    <w:p w14:paraId="070E15D6" w14:textId="77777777" w:rsidR="006F1A34" w:rsidRDefault="001A4735">
      <w:pPr>
        <w:pStyle w:val="Listparagraf"/>
        <w:numPr>
          <w:ilvl w:val="0"/>
          <w:numId w:val="160"/>
        </w:numPr>
        <w:tabs>
          <w:tab w:val="left" w:pos="1933"/>
        </w:tabs>
        <w:ind w:right="653" w:firstLine="708"/>
        <w:jc w:val="both"/>
        <w:rPr>
          <w:sz w:val="24"/>
        </w:rPr>
      </w:pPr>
      <w:r>
        <w:rPr>
          <w:sz w:val="24"/>
        </w:rPr>
        <w:t>Preşedintele consiliului de administraţie al unităților de învățământ de stat este directorul unităţii de învăţământ, cu excepţia unităţilor de învăţământ</w:t>
      </w:r>
      <w:r>
        <w:rPr>
          <w:sz w:val="24"/>
        </w:rPr>
        <w:t xml:space="preserve"> de stat care organizează, cu o pondere majoritară, învățământ profesional în sistem dual, respectiv învățământ tehnologic în sistem dual, caz în care președintele poate fi directorul sau un reprezentant al operatorului economic.</w:t>
      </w:r>
    </w:p>
    <w:p w14:paraId="4268556F" w14:textId="77777777" w:rsidR="006F1A34" w:rsidRDefault="001A4735">
      <w:pPr>
        <w:pStyle w:val="Listparagraf"/>
        <w:numPr>
          <w:ilvl w:val="0"/>
          <w:numId w:val="160"/>
        </w:numPr>
        <w:tabs>
          <w:tab w:val="left" w:pos="1883"/>
        </w:tabs>
        <w:ind w:right="651" w:firstLine="708"/>
        <w:jc w:val="both"/>
        <w:rPr>
          <w:sz w:val="24"/>
        </w:rPr>
      </w:pPr>
      <w:r>
        <w:rPr>
          <w:sz w:val="24"/>
        </w:rPr>
        <w:t>Pentru</w:t>
      </w:r>
      <w:r>
        <w:rPr>
          <w:spacing w:val="-15"/>
          <w:sz w:val="24"/>
        </w:rPr>
        <w:t xml:space="preserve"> </w:t>
      </w:r>
      <w:r>
        <w:rPr>
          <w:sz w:val="24"/>
        </w:rPr>
        <w:t>unităţile</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particular</w:t>
      </w:r>
      <w:r>
        <w:rPr>
          <w:spacing w:val="-15"/>
          <w:sz w:val="24"/>
        </w:rPr>
        <w:t xml:space="preserve"> </w:t>
      </w:r>
      <w:r>
        <w:rPr>
          <w:sz w:val="24"/>
        </w:rPr>
        <w:t>şi</w:t>
      </w:r>
      <w:r>
        <w:rPr>
          <w:spacing w:val="-15"/>
          <w:sz w:val="24"/>
        </w:rPr>
        <w:t xml:space="preserve"> </w:t>
      </w:r>
      <w:r>
        <w:rPr>
          <w:sz w:val="24"/>
        </w:rPr>
        <w:t>confesional,</w:t>
      </w:r>
      <w:r>
        <w:rPr>
          <w:spacing w:val="-15"/>
          <w:sz w:val="24"/>
        </w:rPr>
        <w:t xml:space="preserve"> </w:t>
      </w:r>
      <w:r>
        <w:rPr>
          <w:sz w:val="24"/>
        </w:rPr>
        <w:t>conducerea</w:t>
      </w:r>
      <w:r>
        <w:rPr>
          <w:spacing w:val="-15"/>
          <w:sz w:val="24"/>
        </w:rPr>
        <w:t xml:space="preserve"> </w:t>
      </w:r>
      <w:r>
        <w:rPr>
          <w:sz w:val="24"/>
        </w:rPr>
        <w:t>consiliului</w:t>
      </w:r>
      <w:r>
        <w:rPr>
          <w:spacing w:val="-15"/>
          <w:sz w:val="24"/>
        </w:rPr>
        <w:t xml:space="preserve"> </w:t>
      </w:r>
      <w:r>
        <w:rPr>
          <w:sz w:val="24"/>
        </w:rPr>
        <w:t>de</w:t>
      </w:r>
      <w:r>
        <w:rPr>
          <w:spacing w:val="-15"/>
          <w:sz w:val="24"/>
        </w:rPr>
        <w:t xml:space="preserve"> </w:t>
      </w:r>
      <w:r>
        <w:rPr>
          <w:sz w:val="24"/>
        </w:rPr>
        <w:t>administraţie este asigurată de persoana desemnată de fondatori.</w:t>
      </w:r>
    </w:p>
    <w:p w14:paraId="37A260FC" w14:textId="77777777" w:rsidR="006F1A34" w:rsidRDefault="001A4735">
      <w:pPr>
        <w:pStyle w:val="Listparagraf"/>
        <w:numPr>
          <w:ilvl w:val="0"/>
          <w:numId w:val="160"/>
        </w:numPr>
        <w:tabs>
          <w:tab w:val="left" w:pos="1895"/>
        </w:tabs>
        <w:ind w:right="654" w:firstLine="708"/>
        <w:jc w:val="both"/>
        <w:rPr>
          <w:sz w:val="24"/>
        </w:rPr>
      </w:pPr>
      <w:r>
        <w:rPr>
          <w:sz w:val="24"/>
        </w:rPr>
        <w:t>În</w:t>
      </w:r>
      <w:r>
        <w:rPr>
          <w:spacing w:val="-2"/>
          <w:sz w:val="24"/>
        </w:rPr>
        <w:t xml:space="preserve"> </w:t>
      </w:r>
      <w:r>
        <w:rPr>
          <w:sz w:val="24"/>
        </w:rPr>
        <w:t>situaţia</w:t>
      </w:r>
      <w:r>
        <w:rPr>
          <w:spacing w:val="-2"/>
          <w:sz w:val="24"/>
        </w:rPr>
        <w:t xml:space="preserve"> </w:t>
      </w:r>
      <w:r>
        <w:rPr>
          <w:sz w:val="24"/>
        </w:rPr>
        <w:t>în</w:t>
      </w:r>
      <w:r>
        <w:rPr>
          <w:spacing w:val="-2"/>
          <w:sz w:val="24"/>
        </w:rPr>
        <w:t xml:space="preserve"> </w:t>
      </w:r>
      <w:r>
        <w:rPr>
          <w:sz w:val="24"/>
        </w:rPr>
        <w:t>care</w:t>
      </w:r>
      <w:r>
        <w:rPr>
          <w:spacing w:val="-2"/>
          <w:sz w:val="24"/>
        </w:rPr>
        <w:t xml:space="preserve"> </w:t>
      </w:r>
      <w:r>
        <w:rPr>
          <w:sz w:val="24"/>
        </w:rPr>
        <w:t>tematica</w:t>
      </w:r>
      <w:r>
        <w:rPr>
          <w:spacing w:val="-3"/>
          <w:sz w:val="24"/>
        </w:rPr>
        <w:t xml:space="preserve"> </w:t>
      </w:r>
      <w:r>
        <w:rPr>
          <w:sz w:val="24"/>
        </w:rPr>
        <w:t>şedinţei</w:t>
      </w:r>
      <w:r>
        <w:rPr>
          <w:spacing w:val="-2"/>
          <w:sz w:val="24"/>
        </w:rPr>
        <w:t xml:space="preserve"> </w:t>
      </w:r>
      <w:r>
        <w:rPr>
          <w:sz w:val="24"/>
        </w:rPr>
        <w:t>vizează</w:t>
      </w:r>
      <w:r>
        <w:rPr>
          <w:spacing w:val="-2"/>
          <w:sz w:val="24"/>
        </w:rPr>
        <w:t xml:space="preserve"> </w:t>
      </w:r>
      <w:r>
        <w:rPr>
          <w:sz w:val="24"/>
        </w:rPr>
        <w:t>activitatea</w:t>
      </w:r>
      <w:r>
        <w:rPr>
          <w:spacing w:val="-2"/>
          <w:sz w:val="24"/>
        </w:rPr>
        <w:t xml:space="preserve"> </w:t>
      </w:r>
      <w:r>
        <w:rPr>
          <w:sz w:val="24"/>
        </w:rPr>
        <w:t>directorului</w:t>
      </w:r>
      <w:r>
        <w:rPr>
          <w:spacing w:val="-2"/>
          <w:sz w:val="24"/>
        </w:rPr>
        <w:t xml:space="preserve"> </w:t>
      </w:r>
      <w:r>
        <w:rPr>
          <w:sz w:val="24"/>
        </w:rPr>
        <w:t>sau</w:t>
      </w:r>
      <w:r>
        <w:rPr>
          <w:spacing w:val="-2"/>
          <w:sz w:val="24"/>
        </w:rPr>
        <w:t xml:space="preserve"> </w:t>
      </w:r>
      <w:r>
        <w:rPr>
          <w:sz w:val="24"/>
        </w:rPr>
        <w:t>eliberarea</w:t>
      </w:r>
      <w:r>
        <w:rPr>
          <w:spacing w:val="-2"/>
          <w:sz w:val="24"/>
        </w:rPr>
        <w:t xml:space="preserve"> </w:t>
      </w:r>
      <w:r>
        <w:rPr>
          <w:sz w:val="24"/>
        </w:rPr>
        <w:t>din</w:t>
      </w:r>
      <w:r>
        <w:rPr>
          <w:spacing w:val="-2"/>
          <w:sz w:val="24"/>
        </w:rPr>
        <w:t xml:space="preserve"> </w:t>
      </w:r>
      <w:r>
        <w:rPr>
          <w:sz w:val="24"/>
        </w:rPr>
        <w:t>funcție</w:t>
      </w:r>
      <w:r>
        <w:rPr>
          <w:spacing w:val="-2"/>
          <w:sz w:val="24"/>
        </w:rPr>
        <w:t xml:space="preserve"> </w:t>
      </w:r>
      <w:r>
        <w:rPr>
          <w:sz w:val="24"/>
        </w:rPr>
        <w:t>a directorului numit în urma concursului național, iar directorul este președinte, de drept sau ales, şedinţa este condusă de un alt membru al consiliului de administraţie ales prin votul membrilor.</w:t>
      </w:r>
    </w:p>
    <w:p w14:paraId="6B6F7F55" w14:textId="77777777" w:rsidR="006F1A34" w:rsidRDefault="001A4735">
      <w:pPr>
        <w:pStyle w:val="Listparagraf"/>
        <w:numPr>
          <w:ilvl w:val="0"/>
          <w:numId w:val="160"/>
        </w:numPr>
        <w:tabs>
          <w:tab w:val="left" w:pos="1954"/>
        </w:tabs>
        <w:ind w:right="649" w:firstLine="708"/>
        <w:jc w:val="both"/>
        <w:rPr>
          <w:sz w:val="24"/>
        </w:rPr>
      </w:pPr>
      <w:r>
        <w:rPr>
          <w:sz w:val="24"/>
        </w:rPr>
        <w:t>Incompatibilitățile privind calitatea de membru al consiliului de administraţie sunt cele prevăzute</w:t>
      </w:r>
      <w:r>
        <w:rPr>
          <w:spacing w:val="-7"/>
          <w:sz w:val="24"/>
        </w:rPr>
        <w:t xml:space="preserve"> </w:t>
      </w:r>
      <w:r>
        <w:rPr>
          <w:sz w:val="24"/>
        </w:rPr>
        <w:t>în</w:t>
      </w:r>
      <w:r>
        <w:rPr>
          <w:spacing w:val="-7"/>
          <w:sz w:val="24"/>
        </w:rPr>
        <w:t xml:space="preserve"> </w:t>
      </w:r>
      <w:r>
        <w:rPr>
          <w:sz w:val="24"/>
        </w:rPr>
        <w:t>Legea</w:t>
      </w:r>
      <w:r>
        <w:rPr>
          <w:spacing w:val="-7"/>
          <w:sz w:val="24"/>
        </w:rPr>
        <w:t xml:space="preserve"> </w:t>
      </w:r>
      <w:r>
        <w:rPr>
          <w:sz w:val="24"/>
        </w:rPr>
        <w:t>învățământului</w:t>
      </w:r>
      <w:r>
        <w:rPr>
          <w:spacing w:val="-7"/>
          <w:sz w:val="24"/>
        </w:rPr>
        <w:t xml:space="preserve"> </w:t>
      </w:r>
      <w:r>
        <w:rPr>
          <w:sz w:val="24"/>
        </w:rPr>
        <w:t>preuniversitar</w:t>
      </w:r>
      <w:r>
        <w:rPr>
          <w:spacing w:val="40"/>
          <w:sz w:val="24"/>
        </w:rPr>
        <w:t xml:space="preserve"> </w:t>
      </w:r>
      <w:r>
        <w:rPr>
          <w:sz w:val="24"/>
        </w:rPr>
        <w:t>nr.</w:t>
      </w:r>
      <w:r>
        <w:rPr>
          <w:spacing w:val="-7"/>
          <w:sz w:val="24"/>
        </w:rPr>
        <w:t xml:space="preserve"> </w:t>
      </w:r>
      <w:r>
        <w:rPr>
          <w:sz w:val="24"/>
        </w:rPr>
        <w:t>198/2023,</w:t>
      </w:r>
      <w:r>
        <w:rPr>
          <w:spacing w:val="-7"/>
          <w:sz w:val="24"/>
        </w:rPr>
        <w:t xml:space="preserve"> </w:t>
      </w:r>
      <w:r>
        <w:rPr>
          <w:sz w:val="24"/>
        </w:rPr>
        <w:t>cu</w:t>
      </w:r>
      <w:r>
        <w:rPr>
          <w:spacing w:val="-7"/>
          <w:sz w:val="24"/>
        </w:rPr>
        <w:t xml:space="preserve"> </w:t>
      </w:r>
      <w:r>
        <w:rPr>
          <w:sz w:val="24"/>
        </w:rPr>
        <w:t>modificările</w:t>
      </w:r>
      <w:r>
        <w:rPr>
          <w:spacing w:val="-7"/>
          <w:sz w:val="24"/>
        </w:rPr>
        <w:t xml:space="preserve"> </w:t>
      </w:r>
      <w:r>
        <w:rPr>
          <w:sz w:val="24"/>
        </w:rPr>
        <w:t>și</w:t>
      </w:r>
      <w:r>
        <w:rPr>
          <w:spacing w:val="-7"/>
          <w:sz w:val="24"/>
        </w:rPr>
        <w:t xml:space="preserve"> </w:t>
      </w:r>
      <w:r>
        <w:rPr>
          <w:sz w:val="24"/>
        </w:rPr>
        <w:t>completările</w:t>
      </w:r>
      <w:r>
        <w:rPr>
          <w:spacing w:val="-7"/>
          <w:sz w:val="24"/>
        </w:rPr>
        <w:t xml:space="preserve"> </w:t>
      </w:r>
      <w:r>
        <w:rPr>
          <w:sz w:val="24"/>
        </w:rPr>
        <w:t>ulterioare și în Metodologia-cadru de organizare şi funcţionare a consiliilor de administraţie din unităţile de învăţământ preuniversitar, aprobată prin ordin al ministrului educației.</w:t>
      </w:r>
    </w:p>
    <w:p w14:paraId="2F74CD47" w14:textId="77777777" w:rsidR="006F1A34" w:rsidRDefault="001A4735">
      <w:pPr>
        <w:pStyle w:val="Listparagraf"/>
        <w:numPr>
          <w:ilvl w:val="0"/>
          <w:numId w:val="160"/>
        </w:numPr>
        <w:tabs>
          <w:tab w:val="left" w:pos="1947"/>
        </w:tabs>
        <w:ind w:right="648" w:firstLine="708"/>
        <w:jc w:val="both"/>
        <w:rPr>
          <w:sz w:val="24"/>
        </w:rPr>
      </w:pPr>
      <w:r>
        <w:rPr>
          <w:sz w:val="24"/>
        </w:rPr>
        <w:t>Ședințele consiliului de administraţie se pot desfășura fizic, on-line sau hibrid, conform prevederilor Metodologiei-cadru de organizare şi funcţionare a consiliilor de administraţie din unităţile de învăţământ preuniversitar, aprobată prin ordin al ministrului educației.</w:t>
      </w:r>
    </w:p>
    <w:p w14:paraId="2EF3D7C3" w14:textId="77777777" w:rsidR="006F1A34" w:rsidRDefault="001A4735">
      <w:pPr>
        <w:pStyle w:val="Listparagraf"/>
        <w:numPr>
          <w:ilvl w:val="0"/>
          <w:numId w:val="160"/>
        </w:numPr>
        <w:tabs>
          <w:tab w:val="left" w:pos="1923"/>
        </w:tabs>
        <w:ind w:right="649" w:firstLine="708"/>
        <w:jc w:val="both"/>
        <w:rPr>
          <w:sz w:val="24"/>
        </w:rPr>
      </w:pPr>
      <w:r>
        <w:rPr>
          <w:sz w:val="24"/>
        </w:rPr>
        <w:t>Pentru asigurarea transparenței în procesul decizional, tematica de ședință a Consiliului de administrație,</w:t>
      </w:r>
      <w:r>
        <w:rPr>
          <w:spacing w:val="-5"/>
          <w:sz w:val="24"/>
        </w:rPr>
        <w:t xml:space="preserve"> </w:t>
      </w:r>
      <w:r>
        <w:rPr>
          <w:sz w:val="24"/>
        </w:rPr>
        <w:t>precum</w:t>
      </w:r>
      <w:r>
        <w:rPr>
          <w:spacing w:val="-5"/>
          <w:sz w:val="24"/>
        </w:rPr>
        <w:t xml:space="preserve"> </w:t>
      </w:r>
      <w:r>
        <w:rPr>
          <w:sz w:val="24"/>
        </w:rPr>
        <w:t>și</w:t>
      </w:r>
      <w:r>
        <w:rPr>
          <w:spacing w:val="-5"/>
          <w:sz w:val="24"/>
        </w:rPr>
        <w:t xml:space="preserve"> </w:t>
      </w:r>
      <w:r>
        <w:rPr>
          <w:sz w:val="24"/>
        </w:rPr>
        <w:t>deciziile</w:t>
      </w:r>
      <w:r>
        <w:rPr>
          <w:spacing w:val="-5"/>
          <w:sz w:val="24"/>
        </w:rPr>
        <w:t xml:space="preserve"> </w:t>
      </w:r>
      <w:r>
        <w:rPr>
          <w:sz w:val="24"/>
        </w:rPr>
        <w:t>luate</w:t>
      </w:r>
      <w:r>
        <w:rPr>
          <w:spacing w:val="-5"/>
          <w:sz w:val="24"/>
        </w:rPr>
        <w:t xml:space="preserve"> </w:t>
      </w:r>
      <w:r>
        <w:rPr>
          <w:sz w:val="24"/>
        </w:rPr>
        <w:t>vor</w:t>
      </w:r>
      <w:r>
        <w:rPr>
          <w:spacing w:val="-5"/>
          <w:sz w:val="24"/>
        </w:rPr>
        <w:t xml:space="preserve"> </w:t>
      </w:r>
      <w:r>
        <w:rPr>
          <w:sz w:val="24"/>
        </w:rPr>
        <w:t>fi</w:t>
      </w:r>
      <w:r>
        <w:rPr>
          <w:spacing w:val="-5"/>
          <w:sz w:val="24"/>
        </w:rPr>
        <w:t xml:space="preserve"> </w:t>
      </w:r>
      <w:r>
        <w:rPr>
          <w:sz w:val="24"/>
        </w:rPr>
        <w:t>afișate</w:t>
      </w:r>
      <w:r>
        <w:rPr>
          <w:spacing w:val="-5"/>
          <w:sz w:val="24"/>
        </w:rPr>
        <w:t xml:space="preserve"> </w:t>
      </w:r>
      <w:r>
        <w:rPr>
          <w:sz w:val="24"/>
        </w:rPr>
        <w:t>la</w:t>
      </w:r>
      <w:r>
        <w:rPr>
          <w:spacing w:val="-5"/>
          <w:sz w:val="24"/>
        </w:rPr>
        <w:t xml:space="preserve"> </w:t>
      </w:r>
      <w:r>
        <w:rPr>
          <w:sz w:val="24"/>
        </w:rPr>
        <w:t>avizierul</w:t>
      </w:r>
      <w:r>
        <w:rPr>
          <w:spacing w:val="-5"/>
          <w:sz w:val="24"/>
        </w:rPr>
        <w:t xml:space="preserve"> </w:t>
      </w:r>
      <w:r>
        <w:rPr>
          <w:sz w:val="24"/>
        </w:rPr>
        <w:t>instituției</w:t>
      </w:r>
      <w:r>
        <w:rPr>
          <w:spacing w:val="-3"/>
          <w:sz w:val="24"/>
        </w:rPr>
        <w:t xml:space="preserve"> </w:t>
      </w:r>
      <w:r>
        <w:rPr>
          <w:sz w:val="24"/>
        </w:rPr>
        <w:t>și/</w:t>
      </w:r>
      <w:r>
        <w:rPr>
          <w:spacing w:val="-5"/>
          <w:sz w:val="24"/>
        </w:rPr>
        <w:t xml:space="preserve"> </w:t>
      </w:r>
      <w:r>
        <w:rPr>
          <w:sz w:val="24"/>
        </w:rPr>
        <w:t>sau</w:t>
      </w:r>
      <w:r>
        <w:rPr>
          <w:spacing w:val="-5"/>
          <w:sz w:val="24"/>
        </w:rPr>
        <w:t xml:space="preserve"> </w:t>
      </w:r>
      <w:r>
        <w:rPr>
          <w:sz w:val="24"/>
        </w:rPr>
        <w:t>pe</w:t>
      </w:r>
      <w:r>
        <w:rPr>
          <w:spacing w:val="-5"/>
          <w:sz w:val="24"/>
        </w:rPr>
        <w:t xml:space="preserve"> </w:t>
      </w:r>
      <w:r>
        <w:rPr>
          <w:sz w:val="24"/>
        </w:rPr>
        <w:t>adresa/</w:t>
      </w:r>
      <w:r>
        <w:rPr>
          <w:spacing w:val="-5"/>
          <w:sz w:val="24"/>
        </w:rPr>
        <w:t xml:space="preserve"> </w:t>
      </w:r>
      <w:r>
        <w:rPr>
          <w:sz w:val="24"/>
        </w:rPr>
        <w:t>pagina</w:t>
      </w:r>
      <w:r>
        <w:rPr>
          <w:spacing w:val="-5"/>
          <w:sz w:val="24"/>
        </w:rPr>
        <w:t xml:space="preserve"> </w:t>
      </w:r>
      <w:r>
        <w:rPr>
          <w:sz w:val="24"/>
        </w:rPr>
        <w:t>web</w:t>
      </w:r>
      <w:r>
        <w:rPr>
          <w:spacing w:val="-5"/>
          <w:sz w:val="24"/>
        </w:rPr>
        <w:t xml:space="preserve"> </w:t>
      </w:r>
      <w:r>
        <w:rPr>
          <w:sz w:val="24"/>
        </w:rPr>
        <w:t xml:space="preserve">a </w:t>
      </w:r>
      <w:r>
        <w:rPr>
          <w:spacing w:val="-2"/>
          <w:sz w:val="24"/>
        </w:rPr>
        <w:t>instituției.</w:t>
      </w:r>
    </w:p>
    <w:p w14:paraId="5BA92BCE" w14:textId="77777777" w:rsidR="006F1A34" w:rsidRDefault="001A4735">
      <w:pPr>
        <w:pStyle w:val="Titlu3"/>
        <w:spacing w:line="240" w:lineRule="auto"/>
      </w:pPr>
      <w:r>
        <w:t>ART.</w:t>
      </w:r>
      <w:r>
        <w:rPr>
          <w:spacing w:val="-4"/>
        </w:rPr>
        <w:t xml:space="preserve"> </w:t>
      </w:r>
      <w:r>
        <w:rPr>
          <w:spacing w:val="-5"/>
        </w:rPr>
        <w:t>19</w:t>
      </w:r>
    </w:p>
    <w:p w14:paraId="0402611F" w14:textId="77777777" w:rsidR="006F1A34" w:rsidRDefault="001A4735">
      <w:pPr>
        <w:pStyle w:val="Listparagraf"/>
        <w:numPr>
          <w:ilvl w:val="0"/>
          <w:numId w:val="159"/>
        </w:numPr>
        <w:tabs>
          <w:tab w:val="left" w:pos="1984"/>
        </w:tabs>
        <w:ind w:right="651" w:firstLine="708"/>
        <w:jc w:val="both"/>
        <w:rPr>
          <w:sz w:val="24"/>
        </w:rPr>
      </w:pPr>
      <w:r>
        <w:rPr>
          <w:sz w:val="24"/>
        </w:rPr>
        <w:t>La şedinţele consiliului de administraţie participă de drept, cu statut de observator, reprezentanţii federaţiilor sindicale reprezentative la nivel de sector de negociere colectivă învăţământ preuniversitar care au membri în unitatea de învăţământ şi ai asociaţiei de părinţi membre a federaţiilor părinților/reprezentanților</w:t>
      </w:r>
      <w:r>
        <w:rPr>
          <w:spacing w:val="-6"/>
          <w:sz w:val="24"/>
        </w:rPr>
        <w:t xml:space="preserve"> </w:t>
      </w:r>
      <w:r>
        <w:rPr>
          <w:sz w:val="24"/>
        </w:rPr>
        <w:t>legali</w:t>
      </w:r>
      <w:r>
        <w:rPr>
          <w:spacing w:val="-6"/>
          <w:sz w:val="24"/>
        </w:rPr>
        <w:t xml:space="preserve"> </w:t>
      </w:r>
      <w:r>
        <w:rPr>
          <w:sz w:val="24"/>
        </w:rPr>
        <w:t>cu</w:t>
      </w:r>
      <w:r>
        <w:rPr>
          <w:spacing w:val="-6"/>
          <w:sz w:val="24"/>
        </w:rPr>
        <w:t xml:space="preserve"> </w:t>
      </w:r>
      <w:r>
        <w:rPr>
          <w:sz w:val="24"/>
        </w:rPr>
        <w:t>activitate</w:t>
      </w:r>
      <w:r>
        <w:rPr>
          <w:spacing w:val="-6"/>
          <w:sz w:val="24"/>
        </w:rPr>
        <w:t xml:space="preserve"> </w:t>
      </w:r>
      <w:r>
        <w:rPr>
          <w:sz w:val="24"/>
        </w:rPr>
        <w:t>relevantă</w:t>
      </w:r>
      <w:r>
        <w:rPr>
          <w:spacing w:val="-6"/>
          <w:sz w:val="24"/>
        </w:rPr>
        <w:t xml:space="preserve"> </w:t>
      </w:r>
      <w:r>
        <w:rPr>
          <w:sz w:val="24"/>
        </w:rPr>
        <w:t>la</w:t>
      </w:r>
      <w:r>
        <w:rPr>
          <w:spacing w:val="-5"/>
          <w:sz w:val="24"/>
        </w:rPr>
        <w:t xml:space="preserve"> </w:t>
      </w:r>
      <w:r>
        <w:rPr>
          <w:sz w:val="24"/>
        </w:rPr>
        <w:t>nivel</w:t>
      </w:r>
      <w:r>
        <w:rPr>
          <w:spacing w:val="-5"/>
          <w:sz w:val="24"/>
        </w:rPr>
        <w:t xml:space="preserve"> </w:t>
      </w:r>
      <w:r>
        <w:rPr>
          <w:sz w:val="24"/>
        </w:rPr>
        <w:t>naţional.</w:t>
      </w:r>
      <w:r>
        <w:rPr>
          <w:spacing w:val="-6"/>
          <w:sz w:val="24"/>
        </w:rPr>
        <w:t xml:space="preserve"> </w:t>
      </w:r>
      <w:r>
        <w:rPr>
          <w:sz w:val="24"/>
        </w:rPr>
        <w:t>În</w:t>
      </w:r>
      <w:r>
        <w:rPr>
          <w:spacing w:val="-6"/>
          <w:sz w:val="24"/>
        </w:rPr>
        <w:t xml:space="preserve"> </w:t>
      </w:r>
      <w:r>
        <w:rPr>
          <w:sz w:val="24"/>
        </w:rPr>
        <w:t>cazul</w:t>
      </w:r>
      <w:r>
        <w:rPr>
          <w:spacing w:val="-6"/>
          <w:sz w:val="24"/>
        </w:rPr>
        <w:t xml:space="preserve"> </w:t>
      </w:r>
      <w:r>
        <w:rPr>
          <w:sz w:val="24"/>
        </w:rPr>
        <w:t>unităţilor</w:t>
      </w:r>
      <w:r>
        <w:rPr>
          <w:spacing w:val="-6"/>
          <w:sz w:val="24"/>
        </w:rPr>
        <w:t xml:space="preserve"> </w:t>
      </w:r>
      <w:r>
        <w:rPr>
          <w:sz w:val="24"/>
        </w:rPr>
        <w:t>de</w:t>
      </w:r>
      <w:r>
        <w:rPr>
          <w:spacing w:val="-6"/>
          <w:sz w:val="24"/>
        </w:rPr>
        <w:t xml:space="preserve"> </w:t>
      </w:r>
      <w:r>
        <w:rPr>
          <w:sz w:val="24"/>
        </w:rPr>
        <w:t>învăţământ gimnazial, liceal sau profesional, după caz, participă cu statut de observator și preşedintele consiliului şcolar al beneficiarilor primari.</w:t>
      </w:r>
    </w:p>
    <w:p w14:paraId="6A548939" w14:textId="77777777" w:rsidR="006F1A34" w:rsidRDefault="001A4735">
      <w:pPr>
        <w:pStyle w:val="Listparagraf"/>
        <w:numPr>
          <w:ilvl w:val="0"/>
          <w:numId w:val="159"/>
        </w:numPr>
        <w:tabs>
          <w:tab w:val="left" w:pos="1948"/>
        </w:tabs>
        <w:ind w:right="654" w:firstLine="708"/>
        <w:jc w:val="both"/>
        <w:rPr>
          <w:sz w:val="24"/>
        </w:rPr>
      </w:pPr>
      <w:r>
        <w:rPr>
          <w:sz w:val="24"/>
        </w:rPr>
        <w:t>În unităţile de învăţământ care organizează exclusiv învăţământ tehnologic, președintele consiliului</w:t>
      </w:r>
      <w:r>
        <w:rPr>
          <w:spacing w:val="-2"/>
          <w:sz w:val="24"/>
        </w:rPr>
        <w:t xml:space="preserve"> </w:t>
      </w:r>
      <w:r>
        <w:rPr>
          <w:sz w:val="24"/>
        </w:rPr>
        <w:t>școlar</w:t>
      </w:r>
      <w:r>
        <w:rPr>
          <w:spacing w:val="-2"/>
          <w:sz w:val="24"/>
        </w:rPr>
        <w:t xml:space="preserve"> </w:t>
      </w:r>
      <w:r>
        <w:rPr>
          <w:sz w:val="24"/>
        </w:rPr>
        <w:t>al beneficiarilor</w:t>
      </w:r>
      <w:r>
        <w:rPr>
          <w:spacing w:val="-2"/>
          <w:sz w:val="24"/>
        </w:rPr>
        <w:t xml:space="preserve"> </w:t>
      </w:r>
      <w:r>
        <w:rPr>
          <w:sz w:val="24"/>
        </w:rPr>
        <w:t>primari participă</w:t>
      </w:r>
      <w:r>
        <w:rPr>
          <w:spacing w:val="-2"/>
          <w:sz w:val="24"/>
        </w:rPr>
        <w:t xml:space="preserve"> </w:t>
      </w:r>
      <w:r>
        <w:rPr>
          <w:sz w:val="24"/>
        </w:rPr>
        <w:t>obligatoriu,</w:t>
      </w:r>
      <w:r>
        <w:rPr>
          <w:spacing w:val="-2"/>
          <w:sz w:val="24"/>
        </w:rPr>
        <w:t xml:space="preserve"> </w:t>
      </w:r>
      <w:r>
        <w:rPr>
          <w:sz w:val="24"/>
        </w:rPr>
        <w:t>cu</w:t>
      </w:r>
      <w:r>
        <w:rPr>
          <w:spacing w:val="-2"/>
          <w:sz w:val="24"/>
        </w:rPr>
        <w:t xml:space="preserve"> </w:t>
      </w:r>
      <w:r>
        <w:rPr>
          <w:sz w:val="24"/>
        </w:rPr>
        <w:t>statut</w:t>
      </w:r>
      <w:r>
        <w:rPr>
          <w:spacing w:val="-2"/>
          <w:sz w:val="24"/>
        </w:rPr>
        <w:t xml:space="preserve"> </w:t>
      </w:r>
      <w:r>
        <w:rPr>
          <w:sz w:val="24"/>
        </w:rPr>
        <w:t>de</w:t>
      </w:r>
      <w:r>
        <w:rPr>
          <w:spacing w:val="-2"/>
          <w:sz w:val="24"/>
        </w:rPr>
        <w:t xml:space="preserve"> </w:t>
      </w:r>
      <w:r>
        <w:rPr>
          <w:sz w:val="24"/>
        </w:rPr>
        <w:t>observator,</w:t>
      </w:r>
      <w:r>
        <w:rPr>
          <w:spacing w:val="-2"/>
          <w:sz w:val="24"/>
        </w:rPr>
        <w:t xml:space="preserve"> </w:t>
      </w:r>
      <w:r>
        <w:rPr>
          <w:sz w:val="24"/>
        </w:rPr>
        <w:t>la</w:t>
      </w:r>
      <w:r>
        <w:rPr>
          <w:spacing w:val="-2"/>
          <w:sz w:val="24"/>
        </w:rPr>
        <w:t xml:space="preserve"> </w:t>
      </w:r>
      <w:r>
        <w:rPr>
          <w:sz w:val="24"/>
        </w:rPr>
        <w:t>toate</w:t>
      </w:r>
      <w:r>
        <w:rPr>
          <w:spacing w:val="-2"/>
          <w:sz w:val="24"/>
        </w:rPr>
        <w:t xml:space="preserve"> </w:t>
      </w:r>
      <w:r>
        <w:rPr>
          <w:sz w:val="24"/>
        </w:rPr>
        <w:t>ședințele consiliului de administrație.</w:t>
      </w:r>
    </w:p>
    <w:p w14:paraId="48213AEE" w14:textId="77777777" w:rsidR="006F1A34" w:rsidRDefault="001A4735">
      <w:pPr>
        <w:pStyle w:val="Listparagraf"/>
        <w:numPr>
          <w:ilvl w:val="0"/>
          <w:numId w:val="159"/>
        </w:numPr>
        <w:tabs>
          <w:tab w:val="left" w:pos="1913"/>
        </w:tabs>
        <w:ind w:right="647" w:firstLine="708"/>
        <w:jc w:val="both"/>
        <w:rPr>
          <w:sz w:val="24"/>
        </w:rPr>
      </w:pPr>
      <w:r>
        <w:rPr>
          <w:sz w:val="24"/>
        </w:rPr>
        <w:t>În funcție de problematica abordată, la şedinţele consiliului de administraţie pot participa și alte persoane/sunt invitați și alți observatori, conform prevederilor Metodologiei-cadru de organizare şi funcţionare</w:t>
      </w:r>
      <w:r>
        <w:rPr>
          <w:spacing w:val="-7"/>
          <w:sz w:val="24"/>
        </w:rPr>
        <w:t xml:space="preserve"> </w:t>
      </w:r>
      <w:r>
        <w:rPr>
          <w:sz w:val="24"/>
        </w:rPr>
        <w:t>a</w:t>
      </w:r>
      <w:r>
        <w:rPr>
          <w:spacing w:val="-7"/>
          <w:sz w:val="24"/>
        </w:rPr>
        <w:t xml:space="preserve"> </w:t>
      </w:r>
      <w:r>
        <w:rPr>
          <w:sz w:val="24"/>
        </w:rPr>
        <w:t>consiliilor</w:t>
      </w:r>
      <w:r>
        <w:rPr>
          <w:spacing w:val="-7"/>
          <w:sz w:val="24"/>
        </w:rPr>
        <w:t xml:space="preserve"> </w:t>
      </w:r>
      <w:r>
        <w:rPr>
          <w:sz w:val="24"/>
        </w:rPr>
        <w:t>de</w:t>
      </w:r>
      <w:r>
        <w:rPr>
          <w:spacing w:val="-7"/>
          <w:sz w:val="24"/>
        </w:rPr>
        <w:t xml:space="preserve"> </w:t>
      </w:r>
      <w:r>
        <w:rPr>
          <w:sz w:val="24"/>
        </w:rPr>
        <w:t>administraţie</w:t>
      </w:r>
      <w:r>
        <w:rPr>
          <w:spacing w:val="-7"/>
          <w:sz w:val="24"/>
        </w:rPr>
        <w:t xml:space="preserve"> </w:t>
      </w:r>
      <w:r>
        <w:rPr>
          <w:sz w:val="24"/>
        </w:rPr>
        <w:t>din</w:t>
      </w:r>
      <w:r>
        <w:rPr>
          <w:spacing w:val="-7"/>
          <w:sz w:val="24"/>
        </w:rPr>
        <w:t xml:space="preserve"> </w:t>
      </w:r>
      <w:r>
        <w:rPr>
          <w:sz w:val="24"/>
        </w:rPr>
        <w:t>unităţile</w:t>
      </w:r>
      <w:r>
        <w:rPr>
          <w:spacing w:val="-7"/>
          <w:sz w:val="24"/>
        </w:rPr>
        <w:t xml:space="preserve"> </w:t>
      </w:r>
      <w:r>
        <w:rPr>
          <w:sz w:val="24"/>
        </w:rPr>
        <w:t>de</w:t>
      </w:r>
      <w:r>
        <w:rPr>
          <w:spacing w:val="-7"/>
          <w:sz w:val="24"/>
        </w:rPr>
        <w:t xml:space="preserve"> </w:t>
      </w:r>
      <w:r>
        <w:rPr>
          <w:sz w:val="24"/>
        </w:rPr>
        <w:t>învăţământ</w:t>
      </w:r>
      <w:r>
        <w:rPr>
          <w:spacing w:val="-7"/>
          <w:sz w:val="24"/>
        </w:rPr>
        <w:t xml:space="preserve"> </w:t>
      </w:r>
      <w:r>
        <w:rPr>
          <w:sz w:val="24"/>
        </w:rPr>
        <w:t>preuniversitar,</w:t>
      </w:r>
      <w:r>
        <w:rPr>
          <w:spacing w:val="-7"/>
          <w:sz w:val="24"/>
        </w:rPr>
        <w:t xml:space="preserve"> </w:t>
      </w:r>
      <w:r>
        <w:rPr>
          <w:sz w:val="24"/>
        </w:rPr>
        <w:t>aprobată</w:t>
      </w:r>
      <w:r>
        <w:rPr>
          <w:spacing w:val="-7"/>
          <w:sz w:val="24"/>
        </w:rPr>
        <w:t xml:space="preserve"> </w:t>
      </w:r>
      <w:r>
        <w:rPr>
          <w:sz w:val="24"/>
        </w:rPr>
        <w:t>prin</w:t>
      </w:r>
      <w:r>
        <w:rPr>
          <w:spacing w:val="-7"/>
          <w:sz w:val="24"/>
        </w:rPr>
        <w:t xml:space="preserve"> </w:t>
      </w:r>
      <w:r>
        <w:rPr>
          <w:sz w:val="24"/>
        </w:rPr>
        <w:t>ordin</w:t>
      </w:r>
      <w:r>
        <w:rPr>
          <w:spacing w:val="-7"/>
          <w:sz w:val="24"/>
        </w:rPr>
        <w:t xml:space="preserve"> </w:t>
      </w:r>
      <w:r>
        <w:rPr>
          <w:sz w:val="24"/>
        </w:rPr>
        <w:t>al ministrului educației.</w:t>
      </w:r>
    </w:p>
    <w:p w14:paraId="3DDE9387" w14:textId="77777777" w:rsidR="006F1A34" w:rsidRDefault="001A4735">
      <w:pPr>
        <w:pStyle w:val="Listparagraf"/>
        <w:numPr>
          <w:ilvl w:val="0"/>
          <w:numId w:val="159"/>
        </w:numPr>
        <w:tabs>
          <w:tab w:val="left" w:pos="1890"/>
        </w:tabs>
        <w:ind w:right="650" w:firstLine="708"/>
        <w:jc w:val="both"/>
        <w:rPr>
          <w:sz w:val="24"/>
        </w:rPr>
      </w:pPr>
      <w:r>
        <w:rPr>
          <w:sz w:val="24"/>
        </w:rPr>
        <w:t>Preşedintele</w:t>
      </w:r>
      <w:r>
        <w:rPr>
          <w:spacing w:val="-8"/>
          <w:sz w:val="24"/>
        </w:rPr>
        <w:t xml:space="preserve"> </w:t>
      </w:r>
      <w:r>
        <w:rPr>
          <w:sz w:val="24"/>
        </w:rPr>
        <w:t>consiliului</w:t>
      </w:r>
      <w:r>
        <w:rPr>
          <w:spacing w:val="-8"/>
          <w:sz w:val="24"/>
        </w:rPr>
        <w:t xml:space="preserve"> </w:t>
      </w:r>
      <w:r>
        <w:rPr>
          <w:sz w:val="24"/>
        </w:rPr>
        <w:t>de</w:t>
      </w:r>
      <w:r>
        <w:rPr>
          <w:spacing w:val="-8"/>
          <w:sz w:val="24"/>
        </w:rPr>
        <w:t xml:space="preserve"> </w:t>
      </w:r>
      <w:r>
        <w:rPr>
          <w:sz w:val="24"/>
        </w:rPr>
        <w:t>administraţie</w:t>
      </w:r>
      <w:r>
        <w:rPr>
          <w:spacing w:val="-8"/>
          <w:sz w:val="24"/>
        </w:rPr>
        <w:t xml:space="preserve"> </w:t>
      </w:r>
      <w:r>
        <w:rPr>
          <w:sz w:val="24"/>
        </w:rPr>
        <w:t>convoacă</w:t>
      </w:r>
      <w:r>
        <w:rPr>
          <w:spacing w:val="-8"/>
          <w:sz w:val="24"/>
        </w:rPr>
        <w:t xml:space="preserve"> </w:t>
      </w:r>
      <w:r>
        <w:rPr>
          <w:sz w:val="24"/>
        </w:rPr>
        <w:t>observatorii</w:t>
      </w:r>
      <w:r>
        <w:rPr>
          <w:spacing w:val="-8"/>
          <w:sz w:val="24"/>
        </w:rPr>
        <w:t xml:space="preserve"> </w:t>
      </w:r>
      <w:r>
        <w:rPr>
          <w:sz w:val="24"/>
        </w:rPr>
        <w:t>la</w:t>
      </w:r>
      <w:r>
        <w:rPr>
          <w:spacing w:val="-8"/>
          <w:sz w:val="24"/>
        </w:rPr>
        <w:t xml:space="preserve"> </w:t>
      </w:r>
      <w:r>
        <w:rPr>
          <w:sz w:val="24"/>
        </w:rPr>
        <w:t>toate</w:t>
      </w:r>
      <w:r>
        <w:rPr>
          <w:spacing w:val="-8"/>
          <w:sz w:val="24"/>
        </w:rPr>
        <w:t xml:space="preserve"> </w:t>
      </w:r>
      <w:r>
        <w:rPr>
          <w:sz w:val="24"/>
        </w:rPr>
        <w:t>şedinţele</w:t>
      </w:r>
      <w:r>
        <w:rPr>
          <w:spacing w:val="-8"/>
          <w:sz w:val="24"/>
        </w:rPr>
        <w:t xml:space="preserve"> </w:t>
      </w:r>
      <w:r>
        <w:rPr>
          <w:sz w:val="24"/>
        </w:rPr>
        <w:t>consiliului</w:t>
      </w:r>
      <w:r>
        <w:rPr>
          <w:spacing w:val="-8"/>
          <w:sz w:val="24"/>
        </w:rPr>
        <w:t xml:space="preserve"> </w:t>
      </w:r>
      <w:r>
        <w:rPr>
          <w:sz w:val="24"/>
        </w:rPr>
        <w:t xml:space="preserve">de </w:t>
      </w:r>
      <w:r>
        <w:rPr>
          <w:spacing w:val="-2"/>
          <w:sz w:val="24"/>
        </w:rPr>
        <w:t>administraţie.</w:t>
      </w:r>
    </w:p>
    <w:p w14:paraId="1ECE7E6F" w14:textId="77777777" w:rsidR="006F1A34" w:rsidRDefault="001A4735">
      <w:pPr>
        <w:pStyle w:val="Listparagraf"/>
        <w:numPr>
          <w:ilvl w:val="0"/>
          <w:numId w:val="159"/>
        </w:numPr>
        <w:tabs>
          <w:tab w:val="left" w:pos="1953"/>
        </w:tabs>
        <w:ind w:right="649" w:firstLine="708"/>
        <w:jc w:val="both"/>
        <w:rPr>
          <w:sz w:val="24"/>
        </w:rPr>
      </w:pPr>
      <w:r>
        <w:rPr>
          <w:sz w:val="24"/>
        </w:rPr>
        <w:t>În consiliile de administraţie ale unităţilor de învăţământ preuniversitar de nivel liceal/ postliceal și profesional, după caz, cu excepția unităţilor de învăţământ cu personalitate juridică care organizează exclusiv învăţământ tehnologic, din cota rezervată părinților/reprezentanților legali un loc este</w:t>
      </w:r>
      <w:r>
        <w:rPr>
          <w:spacing w:val="-6"/>
          <w:sz w:val="24"/>
        </w:rPr>
        <w:t xml:space="preserve"> </w:t>
      </w:r>
      <w:r>
        <w:rPr>
          <w:sz w:val="24"/>
        </w:rPr>
        <w:t>repartizat,</w:t>
      </w:r>
      <w:r>
        <w:rPr>
          <w:spacing w:val="-6"/>
          <w:sz w:val="24"/>
        </w:rPr>
        <w:t xml:space="preserve"> </w:t>
      </w:r>
      <w:r>
        <w:rPr>
          <w:sz w:val="24"/>
        </w:rPr>
        <w:t>cu</w:t>
      </w:r>
      <w:r>
        <w:rPr>
          <w:spacing w:val="-6"/>
          <w:sz w:val="24"/>
        </w:rPr>
        <w:t xml:space="preserve"> </w:t>
      </w:r>
      <w:r>
        <w:rPr>
          <w:sz w:val="24"/>
        </w:rPr>
        <w:t>drept</w:t>
      </w:r>
      <w:r>
        <w:rPr>
          <w:spacing w:val="-6"/>
          <w:sz w:val="24"/>
        </w:rPr>
        <w:t xml:space="preserve"> </w:t>
      </w:r>
      <w:r>
        <w:rPr>
          <w:sz w:val="24"/>
        </w:rPr>
        <w:t>de</w:t>
      </w:r>
      <w:r>
        <w:rPr>
          <w:spacing w:val="-6"/>
          <w:sz w:val="24"/>
        </w:rPr>
        <w:t xml:space="preserve"> </w:t>
      </w:r>
      <w:r>
        <w:rPr>
          <w:sz w:val="24"/>
        </w:rPr>
        <w:t>vot,</w:t>
      </w:r>
      <w:r>
        <w:rPr>
          <w:spacing w:val="-6"/>
          <w:sz w:val="24"/>
        </w:rPr>
        <w:t xml:space="preserve"> </w:t>
      </w:r>
      <w:r>
        <w:rPr>
          <w:sz w:val="24"/>
        </w:rPr>
        <w:t>unui</w:t>
      </w:r>
      <w:r>
        <w:rPr>
          <w:spacing w:val="-6"/>
          <w:sz w:val="24"/>
        </w:rPr>
        <w:t xml:space="preserve"> </w:t>
      </w:r>
      <w:r>
        <w:rPr>
          <w:sz w:val="24"/>
        </w:rPr>
        <w:t>reprezentant</w:t>
      </w:r>
      <w:r>
        <w:rPr>
          <w:spacing w:val="-6"/>
          <w:sz w:val="24"/>
        </w:rPr>
        <w:t xml:space="preserve"> </w:t>
      </w:r>
      <w:r>
        <w:rPr>
          <w:sz w:val="24"/>
        </w:rPr>
        <w:t>al</w:t>
      </w:r>
      <w:r>
        <w:rPr>
          <w:spacing w:val="-4"/>
          <w:sz w:val="24"/>
        </w:rPr>
        <w:t xml:space="preserve"> </w:t>
      </w:r>
      <w:r>
        <w:rPr>
          <w:sz w:val="24"/>
        </w:rPr>
        <w:t>beneficiarilor</w:t>
      </w:r>
      <w:r>
        <w:rPr>
          <w:spacing w:val="-6"/>
          <w:sz w:val="24"/>
        </w:rPr>
        <w:t xml:space="preserve"> </w:t>
      </w:r>
      <w:r>
        <w:rPr>
          <w:sz w:val="24"/>
        </w:rPr>
        <w:t>primari</w:t>
      </w:r>
      <w:r>
        <w:rPr>
          <w:spacing w:val="-6"/>
          <w:sz w:val="24"/>
        </w:rPr>
        <w:t xml:space="preserve"> </w:t>
      </w:r>
      <w:r>
        <w:rPr>
          <w:sz w:val="24"/>
        </w:rPr>
        <w:t>care</w:t>
      </w:r>
      <w:r>
        <w:rPr>
          <w:spacing w:val="-6"/>
          <w:sz w:val="24"/>
        </w:rPr>
        <w:t xml:space="preserve"> </w:t>
      </w:r>
      <w:r>
        <w:rPr>
          <w:sz w:val="24"/>
        </w:rPr>
        <w:t>a</w:t>
      </w:r>
      <w:r>
        <w:rPr>
          <w:spacing w:val="-6"/>
          <w:sz w:val="24"/>
        </w:rPr>
        <w:t xml:space="preserve"> </w:t>
      </w:r>
      <w:r>
        <w:rPr>
          <w:sz w:val="24"/>
        </w:rPr>
        <w:t>împlinit</w:t>
      </w:r>
      <w:r>
        <w:rPr>
          <w:spacing w:val="-6"/>
          <w:sz w:val="24"/>
        </w:rPr>
        <w:t xml:space="preserve"> </w:t>
      </w:r>
      <w:r>
        <w:rPr>
          <w:sz w:val="24"/>
        </w:rPr>
        <w:t>vârsta</w:t>
      </w:r>
      <w:r>
        <w:rPr>
          <w:spacing w:val="-6"/>
          <w:sz w:val="24"/>
        </w:rPr>
        <w:t xml:space="preserve"> </w:t>
      </w:r>
      <w:r>
        <w:rPr>
          <w:sz w:val="24"/>
        </w:rPr>
        <w:t>de</w:t>
      </w:r>
      <w:r>
        <w:rPr>
          <w:spacing w:val="-6"/>
          <w:sz w:val="24"/>
        </w:rPr>
        <w:t xml:space="preserve"> </w:t>
      </w:r>
      <w:r>
        <w:rPr>
          <w:sz w:val="24"/>
        </w:rPr>
        <w:t>18</w:t>
      </w:r>
      <w:r>
        <w:rPr>
          <w:spacing w:val="-6"/>
          <w:sz w:val="24"/>
        </w:rPr>
        <w:t xml:space="preserve"> </w:t>
      </w:r>
      <w:r>
        <w:rPr>
          <w:sz w:val="24"/>
        </w:rPr>
        <w:t>ani.</w:t>
      </w:r>
    </w:p>
    <w:p w14:paraId="72D51A60" w14:textId="77777777" w:rsidR="006F1A34" w:rsidRDefault="001A4735">
      <w:pPr>
        <w:pStyle w:val="Listparagraf"/>
        <w:numPr>
          <w:ilvl w:val="0"/>
          <w:numId w:val="159"/>
        </w:numPr>
        <w:tabs>
          <w:tab w:val="left" w:pos="1884"/>
        </w:tabs>
        <w:ind w:right="651" w:firstLine="708"/>
        <w:jc w:val="both"/>
        <w:rPr>
          <w:sz w:val="24"/>
        </w:rPr>
      </w:pPr>
      <w:r>
        <w:rPr>
          <w:sz w:val="24"/>
        </w:rPr>
        <w:t>În</w:t>
      </w:r>
      <w:r>
        <w:rPr>
          <w:spacing w:val="-13"/>
          <w:sz w:val="24"/>
        </w:rPr>
        <w:t xml:space="preserve"> </w:t>
      </w:r>
      <w:r>
        <w:rPr>
          <w:sz w:val="24"/>
        </w:rPr>
        <w:t>consiliile</w:t>
      </w:r>
      <w:r>
        <w:rPr>
          <w:spacing w:val="-13"/>
          <w:sz w:val="24"/>
        </w:rPr>
        <w:t xml:space="preserve"> </w:t>
      </w:r>
      <w:r>
        <w:rPr>
          <w:sz w:val="24"/>
        </w:rPr>
        <w:t>de</w:t>
      </w:r>
      <w:r>
        <w:rPr>
          <w:spacing w:val="-13"/>
          <w:sz w:val="24"/>
        </w:rPr>
        <w:t xml:space="preserve"> </w:t>
      </w:r>
      <w:r>
        <w:rPr>
          <w:sz w:val="24"/>
        </w:rPr>
        <w:t>administraţie</w:t>
      </w:r>
      <w:r>
        <w:rPr>
          <w:spacing w:val="-13"/>
          <w:sz w:val="24"/>
        </w:rPr>
        <w:t xml:space="preserve"> </w:t>
      </w:r>
      <w:r>
        <w:rPr>
          <w:sz w:val="24"/>
        </w:rPr>
        <w:t>ale</w:t>
      </w:r>
      <w:r>
        <w:rPr>
          <w:spacing w:val="-13"/>
          <w:sz w:val="24"/>
        </w:rPr>
        <w:t xml:space="preserve"> </w:t>
      </w:r>
      <w:r>
        <w:rPr>
          <w:sz w:val="24"/>
        </w:rPr>
        <w:t>unităţilor</w:t>
      </w:r>
      <w:r>
        <w:rPr>
          <w:spacing w:val="-10"/>
          <w:sz w:val="24"/>
        </w:rPr>
        <w:t xml:space="preserve"> </w:t>
      </w:r>
      <w:r>
        <w:rPr>
          <w:sz w:val="24"/>
        </w:rPr>
        <w:t>de</w:t>
      </w:r>
      <w:r>
        <w:rPr>
          <w:spacing w:val="-13"/>
          <w:sz w:val="24"/>
        </w:rPr>
        <w:t xml:space="preserve"> </w:t>
      </w:r>
      <w:r>
        <w:rPr>
          <w:sz w:val="24"/>
        </w:rPr>
        <w:t>învăţământ</w:t>
      </w:r>
      <w:r>
        <w:rPr>
          <w:spacing w:val="-13"/>
          <w:sz w:val="24"/>
        </w:rPr>
        <w:t xml:space="preserve"> </w:t>
      </w:r>
      <w:r>
        <w:rPr>
          <w:sz w:val="24"/>
        </w:rPr>
        <w:t>care</w:t>
      </w:r>
      <w:r>
        <w:rPr>
          <w:spacing w:val="-13"/>
          <w:sz w:val="24"/>
        </w:rPr>
        <w:t xml:space="preserve"> </w:t>
      </w:r>
      <w:r>
        <w:rPr>
          <w:sz w:val="24"/>
        </w:rPr>
        <w:t>şcolarizează</w:t>
      </w:r>
      <w:r>
        <w:rPr>
          <w:spacing w:val="-13"/>
          <w:sz w:val="24"/>
        </w:rPr>
        <w:t xml:space="preserve"> </w:t>
      </w:r>
      <w:r>
        <w:rPr>
          <w:sz w:val="24"/>
        </w:rPr>
        <w:t>doar</w:t>
      </w:r>
      <w:r>
        <w:rPr>
          <w:spacing w:val="-13"/>
          <w:sz w:val="24"/>
        </w:rPr>
        <w:t xml:space="preserve"> </w:t>
      </w:r>
      <w:r>
        <w:rPr>
          <w:sz w:val="24"/>
        </w:rPr>
        <w:t>nivel</w:t>
      </w:r>
      <w:r>
        <w:rPr>
          <w:spacing w:val="-13"/>
          <w:sz w:val="24"/>
        </w:rPr>
        <w:t xml:space="preserve"> </w:t>
      </w:r>
      <w:r>
        <w:rPr>
          <w:sz w:val="24"/>
        </w:rPr>
        <w:t>postliceal cota aferentă părinților/reprezentanților legali revine reprezentanţilor beneficiarilor primari.</w:t>
      </w:r>
    </w:p>
    <w:p w14:paraId="7461BB99" w14:textId="77777777" w:rsidR="006F1A34" w:rsidRDefault="001A4735">
      <w:pPr>
        <w:pStyle w:val="Listparagraf"/>
        <w:numPr>
          <w:ilvl w:val="0"/>
          <w:numId w:val="159"/>
        </w:numPr>
        <w:tabs>
          <w:tab w:val="left" w:pos="1951"/>
        </w:tabs>
        <w:ind w:right="651" w:firstLine="708"/>
        <w:jc w:val="both"/>
        <w:rPr>
          <w:sz w:val="24"/>
        </w:rPr>
      </w:pPr>
      <w:r>
        <w:rPr>
          <w:sz w:val="24"/>
        </w:rPr>
        <w:t>Reprezentanții consiliului de administrație organizează, cel puțin o dată pe an, întâlniri consultative</w:t>
      </w:r>
      <w:r>
        <w:rPr>
          <w:spacing w:val="78"/>
          <w:sz w:val="24"/>
        </w:rPr>
        <w:t xml:space="preserve"> </w:t>
      </w:r>
      <w:r>
        <w:rPr>
          <w:sz w:val="24"/>
        </w:rPr>
        <w:t>cu</w:t>
      </w:r>
      <w:r>
        <w:rPr>
          <w:spacing w:val="78"/>
          <w:sz w:val="24"/>
        </w:rPr>
        <w:t xml:space="preserve"> </w:t>
      </w:r>
      <w:r>
        <w:rPr>
          <w:sz w:val="24"/>
        </w:rPr>
        <w:t>reprezentanții</w:t>
      </w:r>
      <w:r>
        <w:rPr>
          <w:spacing w:val="80"/>
          <w:sz w:val="24"/>
        </w:rPr>
        <w:t xml:space="preserve"> </w:t>
      </w:r>
      <w:r>
        <w:rPr>
          <w:sz w:val="24"/>
        </w:rPr>
        <w:t>părinților/reprezentanților</w:t>
      </w:r>
      <w:r>
        <w:rPr>
          <w:spacing w:val="78"/>
          <w:sz w:val="24"/>
        </w:rPr>
        <w:t xml:space="preserve"> </w:t>
      </w:r>
      <w:r>
        <w:rPr>
          <w:sz w:val="24"/>
        </w:rPr>
        <w:t>legali</w:t>
      </w:r>
      <w:r>
        <w:rPr>
          <w:spacing w:val="80"/>
          <w:sz w:val="24"/>
        </w:rPr>
        <w:t xml:space="preserve"> </w:t>
      </w:r>
      <w:r>
        <w:rPr>
          <w:sz w:val="24"/>
        </w:rPr>
        <w:t>ai</w:t>
      </w:r>
      <w:r>
        <w:rPr>
          <w:spacing w:val="78"/>
          <w:sz w:val="24"/>
        </w:rPr>
        <w:t xml:space="preserve"> </w:t>
      </w:r>
      <w:r>
        <w:rPr>
          <w:sz w:val="24"/>
        </w:rPr>
        <w:t>beneficiarilor</w:t>
      </w:r>
      <w:r>
        <w:rPr>
          <w:spacing w:val="77"/>
          <w:sz w:val="24"/>
        </w:rPr>
        <w:t xml:space="preserve"> </w:t>
      </w:r>
      <w:r>
        <w:rPr>
          <w:sz w:val="24"/>
        </w:rPr>
        <w:t>primari</w:t>
      </w:r>
      <w:r>
        <w:rPr>
          <w:spacing w:val="78"/>
          <w:sz w:val="24"/>
        </w:rPr>
        <w:t xml:space="preserve"> </w:t>
      </w:r>
      <w:r>
        <w:rPr>
          <w:sz w:val="24"/>
        </w:rPr>
        <w:t>cu</w:t>
      </w:r>
      <w:r>
        <w:rPr>
          <w:spacing w:val="77"/>
          <w:sz w:val="24"/>
        </w:rPr>
        <w:t xml:space="preserve"> </w:t>
      </w:r>
      <w:r>
        <w:rPr>
          <w:sz w:val="24"/>
        </w:rPr>
        <w:t>cerințe</w:t>
      </w:r>
    </w:p>
    <w:p w14:paraId="6466DDFB" w14:textId="77777777" w:rsidR="006F1A34" w:rsidRDefault="006F1A34">
      <w:pPr>
        <w:jc w:val="both"/>
        <w:rPr>
          <w:sz w:val="24"/>
        </w:rPr>
        <w:sectPr w:rsidR="006F1A34">
          <w:pgSz w:w="11900" w:h="16840"/>
          <w:pgMar w:top="520" w:right="200" w:bottom="280" w:left="140" w:header="211" w:footer="0" w:gutter="0"/>
          <w:cols w:space="708"/>
        </w:sectPr>
      </w:pPr>
    </w:p>
    <w:p w14:paraId="595EDAB2" w14:textId="77777777" w:rsidR="006F1A34" w:rsidRDefault="006F1A34">
      <w:pPr>
        <w:pStyle w:val="Corptext"/>
        <w:ind w:left="0" w:firstLine="0"/>
        <w:jc w:val="left"/>
      </w:pPr>
    </w:p>
    <w:p w14:paraId="26F8C9D0" w14:textId="77777777" w:rsidR="006F1A34" w:rsidRDefault="006F1A34">
      <w:pPr>
        <w:pStyle w:val="Corptext"/>
        <w:spacing w:before="58"/>
        <w:ind w:left="0" w:firstLine="0"/>
        <w:jc w:val="left"/>
      </w:pPr>
    </w:p>
    <w:p w14:paraId="316300A9" w14:textId="77777777" w:rsidR="006F1A34" w:rsidRDefault="001A4735">
      <w:pPr>
        <w:pStyle w:val="Corptext"/>
        <w:ind w:right="648" w:firstLine="0"/>
      </w:pPr>
      <w:r>
        <w:t>educaționale</w:t>
      </w:r>
      <w:r>
        <w:rPr>
          <w:spacing w:val="-2"/>
        </w:rPr>
        <w:t xml:space="preserve"> </w:t>
      </w:r>
      <w:r>
        <w:t>speciale,</w:t>
      </w:r>
      <w:r>
        <w:rPr>
          <w:spacing w:val="-2"/>
        </w:rPr>
        <w:t xml:space="preserve"> </w:t>
      </w:r>
      <w:r>
        <w:t>respectiv</w:t>
      </w:r>
      <w:r>
        <w:rPr>
          <w:spacing w:val="-2"/>
        </w:rPr>
        <w:t xml:space="preserve"> </w:t>
      </w:r>
      <w:r>
        <w:t>ale părinților/reprezentanților</w:t>
      </w:r>
      <w:r>
        <w:rPr>
          <w:spacing w:val="-3"/>
        </w:rPr>
        <w:t xml:space="preserve"> </w:t>
      </w:r>
      <w:r>
        <w:t>legali fiecărui</w:t>
      </w:r>
      <w:r>
        <w:rPr>
          <w:spacing w:val="-2"/>
        </w:rPr>
        <w:t xml:space="preserve"> </w:t>
      </w:r>
      <w:r>
        <w:t>grup</w:t>
      </w:r>
      <w:r>
        <w:rPr>
          <w:spacing w:val="-2"/>
        </w:rPr>
        <w:t xml:space="preserve"> </w:t>
      </w:r>
      <w:r>
        <w:t>etnic</w:t>
      </w:r>
      <w:r>
        <w:rPr>
          <w:spacing w:val="-2"/>
        </w:rPr>
        <w:t xml:space="preserve"> </w:t>
      </w:r>
      <w:r>
        <w:t>din</w:t>
      </w:r>
      <w:r>
        <w:rPr>
          <w:spacing w:val="-2"/>
        </w:rPr>
        <w:t xml:space="preserve"> </w:t>
      </w:r>
      <w:r>
        <w:t>care</w:t>
      </w:r>
      <w:r>
        <w:rPr>
          <w:spacing w:val="-2"/>
        </w:rPr>
        <w:t xml:space="preserve"> </w:t>
      </w:r>
      <w:r>
        <w:t>fac</w:t>
      </w:r>
      <w:r>
        <w:rPr>
          <w:spacing w:val="-3"/>
        </w:rPr>
        <w:t xml:space="preserve"> </w:t>
      </w:r>
      <w:r>
        <w:t>parte beneficiarii primari.</w:t>
      </w:r>
    </w:p>
    <w:p w14:paraId="3E1D33E7" w14:textId="77777777" w:rsidR="006F1A34" w:rsidRDefault="001A4735">
      <w:pPr>
        <w:pStyle w:val="Listparagraf"/>
        <w:numPr>
          <w:ilvl w:val="0"/>
          <w:numId w:val="159"/>
        </w:numPr>
        <w:tabs>
          <w:tab w:val="left" w:pos="1886"/>
        </w:tabs>
        <w:ind w:right="651" w:firstLine="708"/>
        <w:jc w:val="both"/>
        <w:rPr>
          <w:sz w:val="24"/>
        </w:rPr>
      </w:pPr>
      <w:r>
        <w:rPr>
          <w:sz w:val="24"/>
        </w:rPr>
        <w:t>Consiliul</w:t>
      </w:r>
      <w:r>
        <w:rPr>
          <w:spacing w:val="-13"/>
          <w:sz w:val="24"/>
        </w:rPr>
        <w:t xml:space="preserve"> </w:t>
      </w:r>
      <w:r>
        <w:rPr>
          <w:sz w:val="24"/>
        </w:rPr>
        <w:t>de</w:t>
      </w:r>
      <w:r>
        <w:rPr>
          <w:spacing w:val="-13"/>
          <w:sz w:val="24"/>
        </w:rPr>
        <w:t xml:space="preserve"> </w:t>
      </w:r>
      <w:r>
        <w:rPr>
          <w:sz w:val="24"/>
        </w:rPr>
        <w:t>administrație,</w:t>
      </w:r>
      <w:r>
        <w:rPr>
          <w:spacing w:val="-13"/>
          <w:sz w:val="24"/>
        </w:rPr>
        <w:t xml:space="preserve"> </w:t>
      </w:r>
      <w:r>
        <w:rPr>
          <w:sz w:val="24"/>
        </w:rPr>
        <w:t>cu</w:t>
      </w:r>
      <w:r>
        <w:rPr>
          <w:spacing w:val="-13"/>
          <w:sz w:val="24"/>
        </w:rPr>
        <w:t xml:space="preserve"> </w:t>
      </w:r>
      <w:r>
        <w:rPr>
          <w:sz w:val="24"/>
        </w:rPr>
        <w:t>sprijinul</w:t>
      </w:r>
      <w:r>
        <w:rPr>
          <w:spacing w:val="-13"/>
          <w:sz w:val="24"/>
        </w:rPr>
        <w:t xml:space="preserve"> </w:t>
      </w:r>
      <w:r>
        <w:rPr>
          <w:sz w:val="24"/>
        </w:rPr>
        <w:t>autorităților</w:t>
      </w:r>
      <w:r>
        <w:rPr>
          <w:spacing w:val="-13"/>
          <w:sz w:val="24"/>
        </w:rPr>
        <w:t xml:space="preserve"> </w:t>
      </w:r>
      <w:r>
        <w:rPr>
          <w:sz w:val="24"/>
        </w:rPr>
        <w:t>publice</w:t>
      </w:r>
      <w:r>
        <w:rPr>
          <w:spacing w:val="-13"/>
          <w:sz w:val="24"/>
        </w:rPr>
        <w:t xml:space="preserve"> </w:t>
      </w:r>
      <w:r>
        <w:rPr>
          <w:sz w:val="24"/>
        </w:rPr>
        <w:t>locale,</w:t>
      </w:r>
      <w:r>
        <w:rPr>
          <w:spacing w:val="-13"/>
          <w:sz w:val="24"/>
        </w:rPr>
        <w:t xml:space="preserve"> </w:t>
      </w:r>
      <w:r>
        <w:rPr>
          <w:sz w:val="24"/>
        </w:rPr>
        <w:t>identifică</w:t>
      </w:r>
      <w:r>
        <w:rPr>
          <w:spacing w:val="-13"/>
          <w:sz w:val="24"/>
        </w:rPr>
        <w:t xml:space="preserve"> </w:t>
      </w:r>
      <w:r>
        <w:rPr>
          <w:sz w:val="24"/>
        </w:rPr>
        <w:t>și</w:t>
      </w:r>
      <w:r>
        <w:rPr>
          <w:spacing w:val="-13"/>
          <w:sz w:val="24"/>
        </w:rPr>
        <w:t xml:space="preserve"> </w:t>
      </w:r>
      <w:r>
        <w:rPr>
          <w:sz w:val="24"/>
        </w:rPr>
        <w:t>aprobă</w:t>
      </w:r>
      <w:r>
        <w:rPr>
          <w:spacing w:val="-13"/>
          <w:sz w:val="24"/>
        </w:rPr>
        <w:t xml:space="preserve"> </w:t>
      </w:r>
      <w:r>
        <w:rPr>
          <w:sz w:val="24"/>
        </w:rPr>
        <w:t xml:space="preserve">măsurile necesare pentru accesibilizarea mediului fizic, informațional, comunicațional și educațional conform nevoilor beneficiarilor primari, părinților/reprezentanților legali și personalului cu </w:t>
      </w:r>
      <w:r>
        <w:rPr>
          <w:sz w:val="24"/>
        </w:rPr>
        <w:t>dizabilități.</w:t>
      </w:r>
    </w:p>
    <w:p w14:paraId="015CFCF6" w14:textId="77777777" w:rsidR="006F1A34" w:rsidRDefault="001A4735">
      <w:pPr>
        <w:pStyle w:val="Listparagraf"/>
        <w:numPr>
          <w:ilvl w:val="0"/>
          <w:numId w:val="159"/>
        </w:numPr>
        <w:tabs>
          <w:tab w:val="left" w:pos="1931"/>
        </w:tabs>
        <w:ind w:right="651" w:firstLine="708"/>
        <w:jc w:val="both"/>
        <w:rPr>
          <w:sz w:val="24"/>
        </w:rPr>
      </w:pPr>
      <w:r>
        <w:rPr>
          <w:sz w:val="24"/>
        </w:rPr>
        <w:t>Consiliul de administrație, cu sprijinul educatorilor/profesorilor pentru învățământ primar/ diriginților, monitorizează nevoia de sprijin și solicită CJRAE/CMBRAE să aloce profesori consilieri școlari,</w:t>
      </w:r>
      <w:r>
        <w:rPr>
          <w:spacing w:val="-10"/>
          <w:sz w:val="24"/>
        </w:rPr>
        <w:t xml:space="preserve"> </w:t>
      </w:r>
      <w:r>
        <w:rPr>
          <w:sz w:val="24"/>
        </w:rPr>
        <w:t>profesori</w:t>
      </w:r>
      <w:r>
        <w:rPr>
          <w:spacing w:val="-10"/>
          <w:sz w:val="24"/>
        </w:rPr>
        <w:t xml:space="preserve"> </w:t>
      </w:r>
      <w:r>
        <w:rPr>
          <w:sz w:val="24"/>
        </w:rPr>
        <w:t>logopezi,</w:t>
      </w:r>
      <w:r>
        <w:rPr>
          <w:spacing w:val="-10"/>
          <w:sz w:val="24"/>
        </w:rPr>
        <w:t xml:space="preserve"> </w:t>
      </w:r>
      <w:r>
        <w:rPr>
          <w:sz w:val="24"/>
        </w:rPr>
        <w:t>profesori</w:t>
      </w:r>
      <w:r>
        <w:rPr>
          <w:spacing w:val="-10"/>
          <w:sz w:val="24"/>
        </w:rPr>
        <w:t xml:space="preserve"> </w:t>
      </w:r>
      <w:r>
        <w:rPr>
          <w:sz w:val="24"/>
        </w:rPr>
        <w:t>itineranți</w:t>
      </w:r>
      <w:r>
        <w:rPr>
          <w:spacing w:val="-10"/>
          <w:sz w:val="24"/>
        </w:rPr>
        <w:t xml:space="preserve"> </w:t>
      </w:r>
      <w:r>
        <w:rPr>
          <w:sz w:val="24"/>
        </w:rPr>
        <w:t>și</w:t>
      </w:r>
      <w:r>
        <w:rPr>
          <w:spacing w:val="-11"/>
          <w:sz w:val="24"/>
        </w:rPr>
        <w:t xml:space="preserve"> </w:t>
      </w:r>
      <w:r>
        <w:rPr>
          <w:sz w:val="24"/>
        </w:rPr>
        <w:t>de</w:t>
      </w:r>
      <w:r>
        <w:rPr>
          <w:spacing w:val="-10"/>
          <w:sz w:val="24"/>
        </w:rPr>
        <w:t xml:space="preserve"> </w:t>
      </w:r>
      <w:r>
        <w:rPr>
          <w:sz w:val="24"/>
        </w:rPr>
        <w:t>sprijin,</w:t>
      </w:r>
      <w:r>
        <w:rPr>
          <w:spacing w:val="-10"/>
          <w:sz w:val="24"/>
        </w:rPr>
        <w:t xml:space="preserve"> </w:t>
      </w:r>
      <w:r>
        <w:rPr>
          <w:sz w:val="24"/>
        </w:rPr>
        <w:t>respectiv</w:t>
      </w:r>
      <w:r>
        <w:rPr>
          <w:spacing w:val="-10"/>
          <w:sz w:val="24"/>
        </w:rPr>
        <w:t xml:space="preserve"> </w:t>
      </w:r>
      <w:r>
        <w:rPr>
          <w:sz w:val="24"/>
        </w:rPr>
        <w:t>mediatori</w:t>
      </w:r>
      <w:r>
        <w:rPr>
          <w:spacing w:val="-10"/>
          <w:sz w:val="24"/>
        </w:rPr>
        <w:t xml:space="preserve"> </w:t>
      </w:r>
      <w:r>
        <w:rPr>
          <w:sz w:val="24"/>
        </w:rPr>
        <w:t>școlari</w:t>
      </w:r>
      <w:r>
        <w:rPr>
          <w:spacing w:val="-10"/>
          <w:sz w:val="24"/>
        </w:rPr>
        <w:t xml:space="preserve"> </w:t>
      </w:r>
      <w:r>
        <w:rPr>
          <w:sz w:val="24"/>
        </w:rPr>
        <w:t>necesari,</w:t>
      </w:r>
      <w:r>
        <w:rPr>
          <w:spacing w:val="-10"/>
          <w:sz w:val="24"/>
        </w:rPr>
        <w:t xml:space="preserve"> </w:t>
      </w:r>
      <w:r>
        <w:rPr>
          <w:sz w:val="24"/>
        </w:rPr>
        <w:t>în</w:t>
      </w:r>
      <w:r>
        <w:rPr>
          <w:spacing w:val="-10"/>
          <w:sz w:val="24"/>
        </w:rPr>
        <w:t xml:space="preserve"> </w:t>
      </w:r>
      <w:r>
        <w:rPr>
          <w:sz w:val="24"/>
        </w:rPr>
        <w:t>funcție de nevoile unității de învățământ.</w:t>
      </w:r>
    </w:p>
    <w:p w14:paraId="67612D40" w14:textId="77777777" w:rsidR="006F1A34" w:rsidRDefault="001A4735">
      <w:pPr>
        <w:pStyle w:val="Titlu1"/>
        <w:spacing w:before="275"/>
      </w:pPr>
      <w:r>
        <w:rPr>
          <w:spacing w:val="-2"/>
        </w:rPr>
        <w:t>CAPITOLUL</w:t>
      </w:r>
      <w:r>
        <w:rPr>
          <w:spacing w:val="-6"/>
        </w:rPr>
        <w:t xml:space="preserve"> </w:t>
      </w:r>
      <w:r>
        <w:rPr>
          <w:spacing w:val="-5"/>
        </w:rPr>
        <w:t>III</w:t>
      </w:r>
    </w:p>
    <w:p w14:paraId="1611DFD3" w14:textId="77777777" w:rsidR="006F1A34" w:rsidRDefault="001A4735">
      <w:pPr>
        <w:pStyle w:val="Titlu2"/>
        <w:ind w:left="905"/>
      </w:pPr>
      <w:r>
        <w:rPr>
          <w:spacing w:val="-2"/>
        </w:rPr>
        <w:t>Directorul</w:t>
      </w:r>
    </w:p>
    <w:p w14:paraId="46C44BFD" w14:textId="77777777" w:rsidR="006F1A34" w:rsidRDefault="006F1A34">
      <w:pPr>
        <w:pStyle w:val="Corptext"/>
        <w:ind w:left="0" w:firstLine="0"/>
        <w:jc w:val="left"/>
        <w:rPr>
          <w:b/>
        </w:rPr>
      </w:pPr>
    </w:p>
    <w:p w14:paraId="73A3F46F" w14:textId="77777777" w:rsidR="006F1A34" w:rsidRDefault="001A4735">
      <w:pPr>
        <w:pStyle w:val="Titlu3"/>
        <w:spacing w:line="250" w:lineRule="exact"/>
      </w:pPr>
      <w:r>
        <w:t>ART.</w:t>
      </w:r>
      <w:r>
        <w:rPr>
          <w:spacing w:val="-4"/>
        </w:rPr>
        <w:t xml:space="preserve"> </w:t>
      </w:r>
      <w:r>
        <w:rPr>
          <w:spacing w:val="-5"/>
        </w:rPr>
        <w:t>20</w:t>
      </w:r>
    </w:p>
    <w:p w14:paraId="73E54A1F" w14:textId="77777777" w:rsidR="006F1A34" w:rsidRDefault="001A4735">
      <w:pPr>
        <w:pStyle w:val="Listparagraf"/>
        <w:numPr>
          <w:ilvl w:val="0"/>
          <w:numId w:val="158"/>
        </w:numPr>
        <w:tabs>
          <w:tab w:val="left" w:pos="1909"/>
        </w:tabs>
        <w:spacing w:before="25"/>
        <w:ind w:right="650" w:firstLine="708"/>
        <w:jc w:val="both"/>
        <w:rPr>
          <w:sz w:val="24"/>
        </w:rPr>
      </w:pPr>
      <w:r>
        <w:rPr>
          <w:sz w:val="24"/>
        </w:rPr>
        <w:t>Directorul exercită conducerea executivă a unităţii de învăţământ de stat, în conformitate cu legislaţia în vigoare.</w:t>
      </w:r>
    </w:p>
    <w:p w14:paraId="3E597495" w14:textId="77777777" w:rsidR="006F1A34" w:rsidRDefault="001A4735">
      <w:pPr>
        <w:pStyle w:val="Listparagraf"/>
        <w:numPr>
          <w:ilvl w:val="0"/>
          <w:numId w:val="158"/>
        </w:numPr>
        <w:tabs>
          <w:tab w:val="left" w:pos="1952"/>
        </w:tabs>
        <w:ind w:right="648" w:firstLine="708"/>
        <w:jc w:val="both"/>
        <w:rPr>
          <w:sz w:val="24"/>
        </w:rPr>
      </w:pPr>
      <w:r>
        <w:rPr>
          <w:sz w:val="24"/>
        </w:rPr>
        <w:t>Recrutarea pentru ocuparea funcţiilor de director din unităţile de învăţământ de stat se realizează prin concurs naţional, organizat prin inspectoratele școlare, sub coordonarea Ministerului Educaţiei, potrivit metodologiei aprobate prin ordin al ministrului educaţiei.</w:t>
      </w:r>
    </w:p>
    <w:p w14:paraId="08DA5292" w14:textId="77777777" w:rsidR="006F1A34" w:rsidRDefault="001A4735">
      <w:pPr>
        <w:pStyle w:val="Listparagraf"/>
        <w:numPr>
          <w:ilvl w:val="0"/>
          <w:numId w:val="158"/>
        </w:numPr>
        <w:tabs>
          <w:tab w:val="left" w:pos="1918"/>
        </w:tabs>
        <w:ind w:right="655" w:firstLine="708"/>
        <w:jc w:val="both"/>
        <w:rPr>
          <w:sz w:val="24"/>
        </w:rPr>
      </w:pPr>
      <w:r>
        <w:rPr>
          <w:sz w:val="24"/>
        </w:rPr>
        <w:t>La concursul pentru ocuparea funcţiilor de director participă personalul didactic de predare titular în învăţământul preuniversitar.</w:t>
      </w:r>
    </w:p>
    <w:p w14:paraId="3A9E67BB" w14:textId="77777777" w:rsidR="006F1A34" w:rsidRDefault="001A4735">
      <w:pPr>
        <w:pStyle w:val="Listparagraf"/>
        <w:numPr>
          <w:ilvl w:val="0"/>
          <w:numId w:val="158"/>
        </w:numPr>
        <w:tabs>
          <w:tab w:val="left" w:pos="1933"/>
        </w:tabs>
        <w:ind w:right="651" w:firstLine="708"/>
        <w:jc w:val="both"/>
        <w:rPr>
          <w:sz w:val="24"/>
        </w:rPr>
      </w:pPr>
      <w:r>
        <w:rPr>
          <w:sz w:val="24"/>
        </w:rPr>
        <w:t>Directorul, după promovarea concursului, încheie contract de management educațional cu inspectorul școlar general al ISJ/ISMB. Modelul contractului de management educațional este aprobat prin</w:t>
      </w:r>
      <w:r>
        <w:rPr>
          <w:spacing w:val="-12"/>
          <w:sz w:val="24"/>
        </w:rPr>
        <w:t xml:space="preserve"> </w:t>
      </w:r>
      <w:r>
        <w:rPr>
          <w:sz w:val="24"/>
        </w:rPr>
        <w:t>ordin</w:t>
      </w:r>
      <w:r>
        <w:rPr>
          <w:spacing w:val="-12"/>
          <w:sz w:val="24"/>
        </w:rPr>
        <w:t xml:space="preserve"> </w:t>
      </w:r>
      <w:r>
        <w:rPr>
          <w:sz w:val="24"/>
        </w:rPr>
        <w:t>al</w:t>
      </w:r>
      <w:r>
        <w:rPr>
          <w:spacing w:val="-12"/>
          <w:sz w:val="24"/>
        </w:rPr>
        <w:t xml:space="preserve"> </w:t>
      </w:r>
      <w:r>
        <w:rPr>
          <w:sz w:val="24"/>
        </w:rPr>
        <w:t>ministrului</w:t>
      </w:r>
      <w:r>
        <w:rPr>
          <w:spacing w:val="-12"/>
          <w:sz w:val="24"/>
        </w:rPr>
        <w:t xml:space="preserve"> </w:t>
      </w:r>
      <w:r>
        <w:rPr>
          <w:sz w:val="24"/>
        </w:rPr>
        <w:t>educaţiei.</w:t>
      </w:r>
      <w:r>
        <w:rPr>
          <w:spacing w:val="-12"/>
          <w:sz w:val="24"/>
        </w:rPr>
        <w:t xml:space="preserve"> </w:t>
      </w:r>
      <w:r>
        <w:rPr>
          <w:sz w:val="24"/>
        </w:rPr>
        <w:t>Contractul</w:t>
      </w:r>
      <w:r>
        <w:rPr>
          <w:spacing w:val="-12"/>
          <w:sz w:val="24"/>
        </w:rPr>
        <w:t xml:space="preserve"> </w:t>
      </w:r>
      <w:r>
        <w:rPr>
          <w:sz w:val="24"/>
        </w:rPr>
        <w:t>de</w:t>
      </w:r>
      <w:r>
        <w:rPr>
          <w:spacing w:val="-12"/>
          <w:sz w:val="24"/>
        </w:rPr>
        <w:t xml:space="preserve"> </w:t>
      </w:r>
      <w:r>
        <w:rPr>
          <w:sz w:val="24"/>
        </w:rPr>
        <w:t>management</w:t>
      </w:r>
      <w:r>
        <w:rPr>
          <w:spacing w:val="-12"/>
          <w:sz w:val="24"/>
        </w:rPr>
        <w:t xml:space="preserve"> </w:t>
      </w:r>
      <w:r>
        <w:rPr>
          <w:sz w:val="24"/>
        </w:rPr>
        <w:t>educațional</w:t>
      </w:r>
      <w:r>
        <w:rPr>
          <w:spacing w:val="-12"/>
          <w:sz w:val="24"/>
        </w:rPr>
        <w:t xml:space="preserve"> </w:t>
      </w:r>
      <w:r>
        <w:rPr>
          <w:sz w:val="24"/>
        </w:rPr>
        <w:t>poate</w:t>
      </w:r>
      <w:r>
        <w:rPr>
          <w:spacing w:val="-12"/>
          <w:sz w:val="24"/>
        </w:rPr>
        <w:t xml:space="preserve"> </w:t>
      </w:r>
      <w:r>
        <w:rPr>
          <w:sz w:val="24"/>
        </w:rPr>
        <w:t>fi</w:t>
      </w:r>
      <w:r>
        <w:rPr>
          <w:spacing w:val="-12"/>
          <w:sz w:val="24"/>
        </w:rPr>
        <w:t xml:space="preserve"> </w:t>
      </w:r>
      <w:r>
        <w:rPr>
          <w:sz w:val="24"/>
        </w:rPr>
        <w:t>modificat</w:t>
      </w:r>
      <w:r>
        <w:rPr>
          <w:spacing w:val="-12"/>
          <w:sz w:val="24"/>
        </w:rPr>
        <w:t xml:space="preserve"> </w:t>
      </w:r>
      <w:r>
        <w:rPr>
          <w:sz w:val="24"/>
        </w:rPr>
        <w:t>exclusiv</w:t>
      </w:r>
      <w:r>
        <w:rPr>
          <w:spacing w:val="-12"/>
          <w:sz w:val="24"/>
        </w:rPr>
        <w:t xml:space="preserve"> </w:t>
      </w:r>
      <w:r>
        <w:rPr>
          <w:sz w:val="24"/>
        </w:rPr>
        <w:t>prin act adiţional, cu acordul părţilor semnatare.</w:t>
      </w:r>
    </w:p>
    <w:p w14:paraId="69FE4FB7" w14:textId="77777777" w:rsidR="006F1A34" w:rsidRDefault="001A4735">
      <w:pPr>
        <w:pStyle w:val="Listparagraf"/>
        <w:numPr>
          <w:ilvl w:val="0"/>
          <w:numId w:val="158"/>
        </w:numPr>
        <w:tabs>
          <w:tab w:val="left" w:pos="1893"/>
        </w:tabs>
        <w:ind w:right="652" w:firstLine="708"/>
        <w:jc w:val="both"/>
        <w:rPr>
          <w:sz w:val="24"/>
        </w:rPr>
      </w:pPr>
      <w:r>
        <w:rPr>
          <w:sz w:val="24"/>
        </w:rPr>
        <w:t>Contractul</w:t>
      </w:r>
      <w:r>
        <w:rPr>
          <w:spacing w:val="-4"/>
          <w:sz w:val="24"/>
        </w:rPr>
        <w:t xml:space="preserve"> </w:t>
      </w:r>
      <w:r>
        <w:rPr>
          <w:sz w:val="24"/>
        </w:rPr>
        <w:t>de</w:t>
      </w:r>
      <w:r>
        <w:rPr>
          <w:spacing w:val="-4"/>
          <w:sz w:val="24"/>
        </w:rPr>
        <w:t xml:space="preserve"> </w:t>
      </w:r>
      <w:r>
        <w:rPr>
          <w:sz w:val="24"/>
        </w:rPr>
        <w:t>management</w:t>
      </w:r>
      <w:r>
        <w:rPr>
          <w:spacing w:val="-4"/>
          <w:sz w:val="24"/>
        </w:rPr>
        <w:t xml:space="preserve"> </w:t>
      </w:r>
      <w:r>
        <w:rPr>
          <w:sz w:val="24"/>
        </w:rPr>
        <w:t>educaţional</w:t>
      </w:r>
      <w:r>
        <w:rPr>
          <w:spacing w:val="-4"/>
          <w:sz w:val="24"/>
        </w:rPr>
        <w:t xml:space="preserve"> </w:t>
      </w:r>
      <w:r>
        <w:rPr>
          <w:sz w:val="24"/>
        </w:rPr>
        <w:t>poate</w:t>
      </w:r>
      <w:r>
        <w:rPr>
          <w:spacing w:val="-5"/>
          <w:sz w:val="24"/>
        </w:rPr>
        <w:t xml:space="preserve"> </w:t>
      </w:r>
      <w:r>
        <w:rPr>
          <w:sz w:val="24"/>
        </w:rPr>
        <w:t>fi</w:t>
      </w:r>
      <w:r>
        <w:rPr>
          <w:spacing w:val="-4"/>
          <w:sz w:val="24"/>
        </w:rPr>
        <w:t xml:space="preserve"> </w:t>
      </w:r>
      <w:r>
        <w:rPr>
          <w:sz w:val="24"/>
        </w:rPr>
        <w:t>încheiat</w:t>
      </w:r>
      <w:r>
        <w:rPr>
          <w:spacing w:val="-4"/>
          <w:sz w:val="24"/>
        </w:rPr>
        <w:t xml:space="preserve"> </w:t>
      </w:r>
      <w:r>
        <w:rPr>
          <w:sz w:val="24"/>
        </w:rPr>
        <w:t>numai</w:t>
      </w:r>
      <w:r>
        <w:rPr>
          <w:spacing w:val="-4"/>
          <w:sz w:val="24"/>
        </w:rPr>
        <w:t xml:space="preserve"> </w:t>
      </w:r>
      <w:r>
        <w:rPr>
          <w:sz w:val="24"/>
        </w:rPr>
        <w:t>după</w:t>
      </w:r>
      <w:r>
        <w:rPr>
          <w:spacing w:val="-4"/>
          <w:sz w:val="24"/>
        </w:rPr>
        <w:t xml:space="preserve"> </w:t>
      </w:r>
      <w:r>
        <w:rPr>
          <w:sz w:val="24"/>
        </w:rPr>
        <w:t>prezentarea</w:t>
      </w:r>
      <w:r>
        <w:rPr>
          <w:spacing w:val="-4"/>
          <w:sz w:val="24"/>
        </w:rPr>
        <w:t xml:space="preserve"> </w:t>
      </w:r>
      <w:r>
        <w:rPr>
          <w:sz w:val="24"/>
        </w:rPr>
        <w:t>unei</w:t>
      </w:r>
      <w:r>
        <w:rPr>
          <w:spacing w:val="-4"/>
          <w:sz w:val="24"/>
        </w:rPr>
        <w:t xml:space="preserve"> </w:t>
      </w:r>
      <w:r>
        <w:rPr>
          <w:sz w:val="24"/>
        </w:rPr>
        <w:t>evaluări medicale care atestă faptul că persoana este aptă pentru funcţia vizată.</w:t>
      </w:r>
    </w:p>
    <w:p w14:paraId="5C451711" w14:textId="77777777" w:rsidR="006F1A34" w:rsidRDefault="001A4735">
      <w:pPr>
        <w:pStyle w:val="Listparagraf"/>
        <w:numPr>
          <w:ilvl w:val="0"/>
          <w:numId w:val="158"/>
        </w:numPr>
        <w:tabs>
          <w:tab w:val="left" w:pos="1912"/>
        </w:tabs>
        <w:ind w:right="649" w:firstLine="708"/>
        <w:jc w:val="both"/>
        <w:rPr>
          <w:sz w:val="24"/>
        </w:rPr>
      </w:pPr>
      <w:r>
        <w:rPr>
          <w:sz w:val="24"/>
        </w:rPr>
        <w:t>Pentru asigurarea finanţării de bază, a finanţării complementare şi a finanţării suplimentare, după promovarea concursului, directorul încheie contract de management administrativ-financiar cu primarul</w:t>
      </w:r>
      <w:r>
        <w:rPr>
          <w:spacing w:val="-14"/>
          <w:sz w:val="24"/>
        </w:rPr>
        <w:t xml:space="preserve"> </w:t>
      </w:r>
      <w:r>
        <w:rPr>
          <w:sz w:val="24"/>
        </w:rPr>
        <w:t>unităţii</w:t>
      </w:r>
      <w:r>
        <w:rPr>
          <w:spacing w:val="-14"/>
          <w:sz w:val="24"/>
        </w:rPr>
        <w:t xml:space="preserve"> </w:t>
      </w:r>
      <w:r>
        <w:rPr>
          <w:sz w:val="24"/>
        </w:rPr>
        <w:t>administrativ-teritoriale</w:t>
      </w:r>
      <w:r>
        <w:rPr>
          <w:spacing w:val="-14"/>
          <w:sz w:val="24"/>
        </w:rPr>
        <w:t xml:space="preserve"> </w:t>
      </w:r>
      <w:r>
        <w:rPr>
          <w:sz w:val="24"/>
        </w:rPr>
        <w:t>în</w:t>
      </w:r>
      <w:r>
        <w:rPr>
          <w:spacing w:val="-14"/>
          <w:sz w:val="24"/>
        </w:rPr>
        <w:t xml:space="preserve"> </w:t>
      </w:r>
      <w:r>
        <w:rPr>
          <w:sz w:val="24"/>
        </w:rPr>
        <w:t>a</w:t>
      </w:r>
      <w:r>
        <w:rPr>
          <w:spacing w:val="-14"/>
          <w:sz w:val="24"/>
        </w:rPr>
        <w:t xml:space="preserve"> </w:t>
      </w:r>
      <w:r>
        <w:rPr>
          <w:sz w:val="24"/>
        </w:rPr>
        <w:t>cărei</w:t>
      </w:r>
      <w:r>
        <w:rPr>
          <w:spacing w:val="-14"/>
          <w:sz w:val="24"/>
        </w:rPr>
        <w:t xml:space="preserve"> </w:t>
      </w:r>
      <w:r>
        <w:rPr>
          <w:sz w:val="24"/>
        </w:rPr>
        <w:t>rază</w:t>
      </w:r>
      <w:r>
        <w:rPr>
          <w:spacing w:val="-14"/>
          <w:sz w:val="24"/>
        </w:rPr>
        <w:t xml:space="preserve"> </w:t>
      </w:r>
      <w:r>
        <w:rPr>
          <w:sz w:val="24"/>
        </w:rPr>
        <w:t>teritorială</w:t>
      </w:r>
      <w:r>
        <w:rPr>
          <w:spacing w:val="-14"/>
          <w:sz w:val="24"/>
        </w:rPr>
        <w:t xml:space="preserve"> </w:t>
      </w:r>
      <w:r>
        <w:rPr>
          <w:sz w:val="24"/>
        </w:rPr>
        <w:t>se</w:t>
      </w:r>
      <w:r>
        <w:rPr>
          <w:spacing w:val="-14"/>
          <w:sz w:val="24"/>
        </w:rPr>
        <w:t xml:space="preserve"> </w:t>
      </w:r>
      <w:r>
        <w:rPr>
          <w:sz w:val="24"/>
        </w:rPr>
        <w:t>află</w:t>
      </w:r>
      <w:r>
        <w:rPr>
          <w:spacing w:val="-14"/>
          <w:sz w:val="24"/>
        </w:rPr>
        <w:t xml:space="preserve"> </w:t>
      </w:r>
      <w:r>
        <w:rPr>
          <w:sz w:val="24"/>
        </w:rPr>
        <w:t>unitatea</w:t>
      </w:r>
      <w:r>
        <w:rPr>
          <w:spacing w:val="-14"/>
          <w:sz w:val="24"/>
        </w:rPr>
        <w:t xml:space="preserve"> </w:t>
      </w:r>
      <w:r>
        <w:rPr>
          <w:sz w:val="24"/>
        </w:rPr>
        <w:t>de</w:t>
      </w:r>
      <w:r>
        <w:rPr>
          <w:spacing w:val="-14"/>
          <w:sz w:val="24"/>
        </w:rPr>
        <w:t xml:space="preserve"> </w:t>
      </w:r>
      <w:r>
        <w:rPr>
          <w:sz w:val="24"/>
        </w:rPr>
        <w:t>învăţământ,</w:t>
      </w:r>
      <w:r>
        <w:rPr>
          <w:spacing w:val="-14"/>
          <w:sz w:val="24"/>
        </w:rPr>
        <w:t xml:space="preserve"> </w:t>
      </w:r>
      <w:r>
        <w:rPr>
          <w:sz w:val="24"/>
        </w:rPr>
        <w:t>respectiv cu preşedintele consiliului judeţean, pentru unităţile de învăţământ special și special integrat.</w:t>
      </w:r>
      <w:r>
        <w:rPr>
          <w:spacing w:val="40"/>
          <w:sz w:val="24"/>
        </w:rPr>
        <w:t xml:space="preserve"> </w:t>
      </w:r>
      <w:r>
        <w:rPr>
          <w:sz w:val="24"/>
        </w:rPr>
        <w:t>Modelul contractului de management administrativ-financiar este aprobat prin ordin al ministrului educaţiei. Contractul de management administrativ-financiar poate fi modificat exclusiv prin act adiţional, cu acordul părţilor semnatare.</w:t>
      </w:r>
    </w:p>
    <w:p w14:paraId="6192BD1E" w14:textId="77777777" w:rsidR="006F1A34" w:rsidRDefault="001A4735">
      <w:pPr>
        <w:pStyle w:val="Listparagraf"/>
        <w:numPr>
          <w:ilvl w:val="0"/>
          <w:numId w:val="158"/>
        </w:numPr>
        <w:tabs>
          <w:tab w:val="left" w:pos="1947"/>
        </w:tabs>
        <w:ind w:right="651" w:firstLine="708"/>
        <w:jc w:val="both"/>
        <w:rPr>
          <w:sz w:val="24"/>
        </w:rPr>
      </w:pPr>
      <w:r>
        <w:rPr>
          <w:sz w:val="24"/>
        </w:rPr>
        <w:t>Pe perioada exercitării mandatului, directorul nu poate deţine, conform legii, funcţia de preşedinte</w:t>
      </w:r>
      <w:r>
        <w:rPr>
          <w:spacing w:val="-4"/>
          <w:sz w:val="24"/>
        </w:rPr>
        <w:t xml:space="preserve"> </w:t>
      </w:r>
      <w:r>
        <w:rPr>
          <w:sz w:val="24"/>
        </w:rPr>
        <w:t>sau</w:t>
      </w:r>
      <w:r>
        <w:rPr>
          <w:spacing w:val="-4"/>
          <w:sz w:val="24"/>
        </w:rPr>
        <w:t xml:space="preserve"> </w:t>
      </w:r>
      <w:r>
        <w:rPr>
          <w:sz w:val="24"/>
        </w:rPr>
        <w:t>vicepreşedinte</w:t>
      </w:r>
      <w:r>
        <w:rPr>
          <w:spacing w:val="-4"/>
          <w:sz w:val="24"/>
        </w:rPr>
        <w:t xml:space="preserve"> </w:t>
      </w:r>
      <w:r>
        <w:rPr>
          <w:sz w:val="24"/>
        </w:rPr>
        <w:t>în</w:t>
      </w:r>
      <w:r>
        <w:rPr>
          <w:spacing w:val="-4"/>
          <w:sz w:val="24"/>
        </w:rPr>
        <w:t xml:space="preserve"> </w:t>
      </w:r>
      <w:r>
        <w:rPr>
          <w:sz w:val="24"/>
        </w:rPr>
        <w:t>structurile</w:t>
      </w:r>
      <w:r>
        <w:rPr>
          <w:spacing w:val="-4"/>
          <w:sz w:val="24"/>
        </w:rPr>
        <w:t xml:space="preserve"> </w:t>
      </w:r>
      <w:r>
        <w:rPr>
          <w:sz w:val="24"/>
        </w:rPr>
        <w:t>de</w:t>
      </w:r>
      <w:r>
        <w:rPr>
          <w:spacing w:val="-4"/>
          <w:sz w:val="24"/>
        </w:rPr>
        <w:t xml:space="preserve"> </w:t>
      </w:r>
      <w:r>
        <w:rPr>
          <w:sz w:val="24"/>
        </w:rPr>
        <w:t>conducere</w:t>
      </w:r>
      <w:r>
        <w:rPr>
          <w:spacing w:val="-4"/>
          <w:sz w:val="24"/>
        </w:rPr>
        <w:t xml:space="preserve"> </w:t>
      </w:r>
      <w:r>
        <w:rPr>
          <w:sz w:val="24"/>
        </w:rPr>
        <w:t>ale</w:t>
      </w:r>
      <w:r>
        <w:rPr>
          <w:spacing w:val="-4"/>
          <w:sz w:val="24"/>
        </w:rPr>
        <w:t xml:space="preserve"> </w:t>
      </w:r>
      <w:r>
        <w:rPr>
          <w:sz w:val="24"/>
        </w:rPr>
        <w:t>partidelor</w:t>
      </w:r>
      <w:r>
        <w:rPr>
          <w:spacing w:val="-4"/>
          <w:sz w:val="24"/>
        </w:rPr>
        <w:t xml:space="preserve"> </w:t>
      </w:r>
      <w:r>
        <w:rPr>
          <w:sz w:val="24"/>
        </w:rPr>
        <w:t>politice,</w:t>
      </w:r>
      <w:r>
        <w:rPr>
          <w:spacing w:val="-4"/>
          <w:sz w:val="24"/>
        </w:rPr>
        <w:t xml:space="preserve"> </w:t>
      </w:r>
      <w:r>
        <w:rPr>
          <w:sz w:val="24"/>
        </w:rPr>
        <w:t>la</w:t>
      </w:r>
      <w:r>
        <w:rPr>
          <w:spacing w:val="-4"/>
          <w:sz w:val="24"/>
        </w:rPr>
        <w:t xml:space="preserve"> </w:t>
      </w:r>
      <w:r>
        <w:rPr>
          <w:sz w:val="24"/>
        </w:rPr>
        <w:t>nivel</w:t>
      </w:r>
      <w:r>
        <w:rPr>
          <w:spacing w:val="-4"/>
          <w:sz w:val="24"/>
        </w:rPr>
        <w:t xml:space="preserve"> </w:t>
      </w:r>
      <w:r>
        <w:rPr>
          <w:sz w:val="24"/>
        </w:rPr>
        <w:t>local,</w:t>
      </w:r>
      <w:r>
        <w:rPr>
          <w:spacing w:val="-4"/>
          <w:sz w:val="24"/>
        </w:rPr>
        <w:t xml:space="preserve"> </w:t>
      </w:r>
      <w:r>
        <w:rPr>
          <w:sz w:val="24"/>
        </w:rPr>
        <w:t>judeţean/al municipiului Bucureşti sau național, funcţia de primar, viceprimar, preşedinte sau vicepreşedinte de consiliu judeţean/al Consiliului General al Municipiului Bucureşti sau orice funcţie de conducere în organizaţiile sindicale.</w:t>
      </w:r>
    </w:p>
    <w:p w14:paraId="556E0ED9" w14:textId="77777777" w:rsidR="006F1A34" w:rsidRDefault="001A4735">
      <w:pPr>
        <w:pStyle w:val="Listparagraf"/>
        <w:numPr>
          <w:ilvl w:val="0"/>
          <w:numId w:val="158"/>
        </w:numPr>
        <w:tabs>
          <w:tab w:val="left" w:pos="2044"/>
        </w:tabs>
        <w:ind w:right="650" w:firstLine="768"/>
        <w:jc w:val="both"/>
        <w:rPr>
          <w:sz w:val="24"/>
        </w:rPr>
      </w:pPr>
      <w:r>
        <w:rPr>
          <w:sz w:val="24"/>
        </w:rPr>
        <w:t>Nu poate ocupa/exercita o funcţie de conducere la nivelul unităţilor de învăţământ preuniversitar persoana care a fost condamnată penal definitiv pentru săvârşirea cu intenţie a unei infracţiuni contra vieţii, integrităţii corporale sau sănătăţii, contra libertăţii persoanei, rele tratamente aplicate minorului, hărţuire, trafic de minori, proxenetism, infracţiuni contra libertăţii şi integrităţii sexuale,</w:t>
      </w:r>
      <w:r>
        <w:rPr>
          <w:spacing w:val="-10"/>
          <w:sz w:val="24"/>
        </w:rPr>
        <w:t xml:space="preserve"> </w:t>
      </w:r>
      <w:r>
        <w:rPr>
          <w:sz w:val="24"/>
        </w:rPr>
        <w:t>luare</w:t>
      </w:r>
      <w:r>
        <w:rPr>
          <w:spacing w:val="-10"/>
          <w:sz w:val="24"/>
        </w:rPr>
        <w:t xml:space="preserve"> </w:t>
      </w:r>
      <w:r>
        <w:rPr>
          <w:sz w:val="24"/>
        </w:rPr>
        <w:t>şi</w:t>
      </w:r>
      <w:r>
        <w:rPr>
          <w:spacing w:val="-10"/>
          <w:sz w:val="24"/>
        </w:rPr>
        <w:t xml:space="preserve"> </w:t>
      </w:r>
      <w:r>
        <w:rPr>
          <w:sz w:val="24"/>
        </w:rPr>
        <w:t>dare</w:t>
      </w:r>
      <w:r>
        <w:rPr>
          <w:spacing w:val="-10"/>
          <w:sz w:val="24"/>
        </w:rPr>
        <w:t xml:space="preserve"> </w:t>
      </w:r>
      <w:r>
        <w:rPr>
          <w:sz w:val="24"/>
        </w:rPr>
        <w:t>de</w:t>
      </w:r>
      <w:r>
        <w:rPr>
          <w:spacing w:val="-10"/>
          <w:sz w:val="24"/>
        </w:rPr>
        <w:t xml:space="preserve"> </w:t>
      </w:r>
      <w:r>
        <w:rPr>
          <w:sz w:val="24"/>
        </w:rPr>
        <w:t>mită,</w:t>
      </w:r>
      <w:r>
        <w:rPr>
          <w:spacing w:val="-10"/>
          <w:sz w:val="24"/>
        </w:rPr>
        <w:t xml:space="preserve"> </w:t>
      </w:r>
      <w:r>
        <w:rPr>
          <w:sz w:val="24"/>
        </w:rPr>
        <w:t>trafic</w:t>
      </w:r>
      <w:r>
        <w:rPr>
          <w:spacing w:val="-10"/>
          <w:sz w:val="24"/>
        </w:rPr>
        <w:t xml:space="preserve"> </w:t>
      </w:r>
      <w:r>
        <w:rPr>
          <w:sz w:val="24"/>
        </w:rPr>
        <w:t>de</w:t>
      </w:r>
      <w:r>
        <w:rPr>
          <w:spacing w:val="-10"/>
          <w:sz w:val="24"/>
        </w:rPr>
        <w:t xml:space="preserve"> </w:t>
      </w:r>
      <w:r>
        <w:rPr>
          <w:sz w:val="24"/>
        </w:rPr>
        <w:t>influenţă,</w:t>
      </w:r>
      <w:r>
        <w:rPr>
          <w:spacing w:val="-10"/>
          <w:sz w:val="24"/>
        </w:rPr>
        <w:t xml:space="preserve"> </w:t>
      </w:r>
      <w:r>
        <w:rPr>
          <w:sz w:val="24"/>
        </w:rPr>
        <w:t>fals</w:t>
      </w:r>
      <w:r>
        <w:rPr>
          <w:spacing w:val="-10"/>
          <w:sz w:val="24"/>
        </w:rPr>
        <w:t xml:space="preserve"> </w:t>
      </w:r>
      <w:r>
        <w:rPr>
          <w:sz w:val="24"/>
        </w:rPr>
        <w:t>şi</w:t>
      </w:r>
      <w:r>
        <w:rPr>
          <w:spacing w:val="-10"/>
          <w:sz w:val="24"/>
        </w:rPr>
        <w:t xml:space="preserve"> </w:t>
      </w:r>
      <w:r>
        <w:rPr>
          <w:sz w:val="24"/>
        </w:rPr>
        <w:t>uz</w:t>
      </w:r>
      <w:r>
        <w:rPr>
          <w:spacing w:val="-10"/>
          <w:sz w:val="24"/>
        </w:rPr>
        <w:t xml:space="preserve"> </w:t>
      </w:r>
      <w:r>
        <w:rPr>
          <w:sz w:val="24"/>
        </w:rPr>
        <w:t>de</w:t>
      </w:r>
      <w:r>
        <w:rPr>
          <w:spacing w:val="-10"/>
          <w:sz w:val="24"/>
        </w:rPr>
        <w:t xml:space="preserve"> </w:t>
      </w:r>
      <w:r>
        <w:rPr>
          <w:sz w:val="24"/>
        </w:rPr>
        <w:t>fals,</w:t>
      </w:r>
      <w:r>
        <w:rPr>
          <w:spacing w:val="-10"/>
          <w:sz w:val="24"/>
        </w:rPr>
        <w:t xml:space="preserve"> </w:t>
      </w:r>
      <w:r>
        <w:rPr>
          <w:sz w:val="24"/>
        </w:rPr>
        <w:t>furt</w:t>
      </w:r>
      <w:r>
        <w:rPr>
          <w:spacing w:val="-11"/>
          <w:sz w:val="24"/>
        </w:rPr>
        <w:t xml:space="preserve"> </w:t>
      </w:r>
      <w:r>
        <w:rPr>
          <w:sz w:val="24"/>
        </w:rPr>
        <w:t>calificat,</w:t>
      </w:r>
      <w:r>
        <w:rPr>
          <w:spacing w:val="-10"/>
          <w:sz w:val="24"/>
        </w:rPr>
        <w:t xml:space="preserve"> </w:t>
      </w:r>
      <w:r>
        <w:rPr>
          <w:sz w:val="24"/>
        </w:rPr>
        <w:t>pentru</w:t>
      </w:r>
      <w:r>
        <w:rPr>
          <w:spacing w:val="-10"/>
          <w:sz w:val="24"/>
        </w:rPr>
        <w:t xml:space="preserve"> </w:t>
      </w:r>
      <w:r>
        <w:rPr>
          <w:sz w:val="24"/>
        </w:rPr>
        <w:t>care</w:t>
      </w:r>
      <w:r>
        <w:rPr>
          <w:spacing w:val="-10"/>
          <w:sz w:val="24"/>
        </w:rPr>
        <w:t xml:space="preserve"> </w:t>
      </w:r>
      <w:r>
        <w:rPr>
          <w:sz w:val="24"/>
        </w:rPr>
        <w:t>nu</w:t>
      </w:r>
      <w:r>
        <w:rPr>
          <w:spacing w:val="-10"/>
          <w:sz w:val="24"/>
        </w:rPr>
        <w:t xml:space="preserve"> </w:t>
      </w:r>
      <w:r>
        <w:rPr>
          <w:sz w:val="24"/>
        </w:rPr>
        <w:t>a</w:t>
      </w:r>
      <w:r>
        <w:rPr>
          <w:spacing w:val="-10"/>
          <w:sz w:val="24"/>
        </w:rPr>
        <w:t xml:space="preserve"> </w:t>
      </w:r>
      <w:r>
        <w:rPr>
          <w:sz w:val="24"/>
        </w:rPr>
        <w:t xml:space="preserve">intervenit </w:t>
      </w:r>
      <w:r>
        <w:rPr>
          <w:spacing w:val="-2"/>
          <w:sz w:val="24"/>
        </w:rPr>
        <w:t>reabilitarea.</w:t>
      </w:r>
    </w:p>
    <w:p w14:paraId="7A3C8AB2" w14:textId="77777777" w:rsidR="006F1A34" w:rsidRDefault="001A4735">
      <w:pPr>
        <w:pStyle w:val="Listparagraf"/>
        <w:numPr>
          <w:ilvl w:val="0"/>
          <w:numId w:val="158"/>
        </w:numPr>
        <w:tabs>
          <w:tab w:val="left" w:pos="1949"/>
        </w:tabs>
        <w:ind w:right="650" w:firstLine="709"/>
        <w:jc w:val="both"/>
        <w:rPr>
          <w:sz w:val="24"/>
        </w:rPr>
      </w:pPr>
      <w:r>
        <w:rPr>
          <w:sz w:val="24"/>
        </w:rPr>
        <w:t xml:space="preserve">În cazul unităţilor de </w:t>
      </w:r>
      <w:r>
        <w:rPr>
          <w:sz w:val="24"/>
        </w:rPr>
        <w:t>învăţământ cu predare integrală în limbile minorităţilor naţionale, directorul</w:t>
      </w:r>
      <w:r>
        <w:rPr>
          <w:spacing w:val="-8"/>
          <w:sz w:val="24"/>
        </w:rPr>
        <w:t xml:space="preserve"> </w:t>
      </w:r>
      <w:r>
        <w:rPr>
          <w:sz w:val="24"/>
        </w:rPr>
        <w:t>are</w:t>
      </w:r>
      <w:r>
        <w:rPr>
          <w:spacing w:val="-8"/>
          <w:sz w:val="24"/>
        </w:rPr>
        <w:t xml:space="preserve"> </w:t>
      </w:r>
      <w:r>
        <w:rPr>
          <w:sz w:val="24"/>
        </w:rPr>
        <w:t>obligaţia</w:t>
      </w:r>
      <w:r>
        <w:rPr>
          <w:spacing w:val="-8"/>
          <w:sz w:val="24"/>
        </w:rPr>
        <w:t xml:space="preserve"> </w:t>
      </w:r>
      <w:r>
        <w:rPr>
          <w:sz w:val="24"/>
        </w:rPr>
        <w:t>cunoaşterii</w:t>
      </w:r>
      <w:r>
        <w:rPr>
          <w:spacing w:val="-8"/>
          <w:sz w:val="24"/>
        </w:rPr>
        <w:t xml:space="preserve"> </w:t>
      </w:r>
      <w:r>
        <w:rPr>
          <w:sz w:val="24"/>
        </w:rPr>
        <w:t>limbii</w:t>
      </w:r>
      <w:r>
        <w:rPr>
          <w:spacing w:val="-8"/>
          <w:sz w:val="24"/>
        </w:rPr>
        <w:t xml:space="preserve"> </w:t>
      </w:r>
      <w:r>
        <w:rPr>
          <w:sz w:val="24"/>
        </w:rPr>
        <w:t>respective.</w:t>
      </w:r>
      <w:r>
        <w:rPr>
          <w:spacing w:val="-8"/>
          <w:sz w:val="24"/>
        </w:rPr>
        <w:t xml:space="preserve"> </w:t>
      </w:r>
      <w:r>
        <w:rPr>
          <w:sz w:val="24"/>
        </w:rPr>
        <w:t>În</w:t>
      </w:r>
      <w:r>
        <w:rPr>
          <w:spacing w:val="-8"/>
          <w:sz w:val="24"/>
        </w:rPr>
        <w:t xml:space="preserve"> </w:t>
      </w:r>
      <w:r>
        <w:rPr>
          <w:sz w:val="24"/>
        </w:rPr>
        <w:t>cazul</w:t>
      </w:r>
      <w:r>
        <w:rPr>
          <w:spacing w:val="-8"/>
          <w:sz w:val="24"/>
        </w:rPr>
        <w:t xml:space="preserve"> </w:t>
      </w:r>
      <w:r>
        <w:rPr>
          <w:sz w:val="24"/>
        </w:rPr>
        <w:t>unităţilor</w:t>
      </w:r>
      <w:r>
        <w:rPr>
          <w:spacing w:val="-8"/>
          <w:sz w:val="24"/>
        </w:rPr>
        <w:t xml:space="preserve"> </w:t>
      </w:r>
      <w:r>
        <w:rPr>
          <w:sz w:val="24"/>
        </w:rPr>
        <w:t>de</w:t>
      </w:r>
      <w:r>
        <w:rPr>
          <w:spacing w:val="-8"/>
          <w:sz w:val="24"/>
        </w:rPr>
        <w:t xml:space="preserve"> </w:t>
      </w:r>
      <w:r>
        <w:rPr>
          <w:sz w:val="24"/>
        </w:rPr>
        <w:t>învăţământ</w:t>
      </w:r>
      <w:r>
        <w:rPr>
          <w:spacing w:val="-8"/>
          <w:sz w:val="24"/>
        </w:rPr>
        <w:t xml:space="preserve"> </w:t>
      </w:r>
      <w:r>
        <w:rPr>
          <w:sz w:val="24"/>
        </w:rPr>
        <w:t>cu</w:t>
      </w:r>
      <w:r>
        <w:rPr>
          <w:spacing w:val="-8"/>
          <w:sz w:val="24"/>
        </w:rPr>
        <w:t xml:space="preserve"> </w:t>
      </w:r>
      <w:r>
        <w:rPr>
          <w:sz w:val="24"/>
        </w:rPr>
        <w:t>secţii</w:t>
      </w:r>
      <w:r>
        <w:rPr>
          <w:spacing w:val="-8"/>
          <w:sz w:val="24"/>
        </w:rPr>
        <w:t xml:space="preserve"> </w:t>
      </w:r>
      <w:r>
        <w:rPr>
          <w:sz w:val="24"/>
        </w:rPr>
        <w:t>de</w:t>
      </w:r>
      <w:r>
        <w:rPr>
          <w:spacing w:val="-8"/>
          <w:sz w:val="24"/>
        </w:rPr>
        <w:t xml:space="preserve"> </w:t>
      </w:r>
      <w:r>
        <w:rPr>
          <w:sz w:val="24"/>
        </w:rPr>
        <w:t>predare în limbile minorităţilor naţionale/studiul limbii minorităţii naţionale, unul dintre directori are obligaţia cunoaşterii limbii respective. În aceste cazuri, numirea directorului se face cu consultarea organizaţiei care</w:t>
      </w:r>
      <w:r>
        <w:rPr>
          <w:spacing w:val="-3"/>
          <w:sz w:val="24"/>
        </w:rPr>
        <w:t xml:space="preserve"> </w:t>
      </w:r>
      <w:r>
        <w:rPr>
          <w:sz w:val="24"/>
        </w:rPr>
        <w:t>reprezintă</w:t>
      </w:r>
      <w:r>
        <w:rPr>
          <w:spacing w:val="-3"/>
          <w:sz w:val="24"/>
        </w:rPr>
        <w:t xml:space="preserve"> </w:t>
      </w:r>
      <w:r>
        <w:rPr>
          <w:sz w:val="24"/>
        </w:rPr>
        <w:t>minoritatea</w:t>
      </w:r>
      <w:r>
        <w:rPr>
          <w:spacing w:val="-3"/>
          <w:sz w:val="24"/>
        </w:rPr>
        <w:t xml:space="preserve"> </w:t>
      </w:r>
      <w:r>
        <w:rPr>
          <w:sz w:val="24"/>
        </w:rPr>
        <w:t>respectivă</w:t>
      </w:r>
      <w:r>
        <w:rPr>
          <w:spacing w:val="-3"/>
          <w:sz w:val="24"/>
        </w:rPr>
        <w:t xml:space="preserve"> </w:t>
      </w:r>
      <w:r>
        <w:rPr>
          <w:sz w:val="24"/>
        </w:rPr>
        <w:t>în</w:t>
      </w:r>
      <w:r>
        <w:rPr>
          <w:spacing w:val="-3"/>
          <w:sz w:val="24"/>
        </w:rPr>
        <w:t xml:space="preserve"> </w:t>
      </w:r>
      <w:r>
        <w:rPr>
          <w:sz w:val="24"/>
        </w:rPr>
        <w:t>Parlamentul</w:t>
      </w:r>
      <w:r>
        <w:rPr>
          <w:spacing w:val="-3"/>
          <w:sz w:val="24"/>
        </w:rPr>
        <w:t xml:space="preserve"> </w:t>
      </w:r>
      <w:r>
        <w:rPr>
          <w:sz w:val="24"/>
        </w:rPr>
        <w:t>României</w:t>
      </w:r>
      <w:r>
        <w:rPr>
          <w:spacing w:val="-3"/>
          <w:sz w:val="24"/>
        </w:rPr>
        <w:t xml:space="preserve"> </w:t>
      </w:r>
      <w:r>
        <w:rPr>
          <w:sz w:val="24"/>
        </w:rPr>
        <w:t>sau,</w:t>
      </w:r>
      <w:r>
        <w:rPr>
          <w:spacing w:val="-5"/>
          <w:sz w:val="24"/>
        </w:rPr>
        <w:t xml:space="preserve"> </w:t>
      </w:r>
      <w:r>
        <w:rPr>
          <w:sz w:val="24"/>
        </w:rPr>
        <w:t>dacă</w:t>
      </w:r>
      <w:r>
        <w:rPr>
          <w:spacing w:val="-3"/>
          <w:sz w:val="24"/>
        </w:rPr>
        <w:t xml:space="preserve"> </w:t>
      </w:r>
      <w:r>
        <w:rPr>
          <w:sz w:val="24"/>
        </w:rPr>
        <w:t>minoritatea</w:t>
      </w:r>
      <w:r>
        <w:rPr>
          <w:spacing w:val="-3"/>
          <w:sz w:val="24"/>
        </w:rPr>
        <w:t xml:space="preserve"> </w:t>
      </w:r>
      <w:r>
        <w:rPr>
          <w:sz w:val="24"/>
        </w:rPr>
        <w:t>nu</w:t>
      </w:r>
      <w:r>
        <w:rPr>
          <w:spacing w:val="-3"/>
          <w:sz w:val="24"/>
        </w:rPr>
        <w:t xml:space="preserve"> </w:t>
      </w:r>
      <w:r>
        <w:rPr>
          <w:sz w:val="24"/>
        </w:rPr>
        <w:t>are</w:t>
      </w:r>
      <w:r>
        <w:rPr>
          <w:spacing w:val="-3"/>
          <w:sz w:val="24"/>
        </w:rPr>
        <w:t xml:space="preserve"> </w:t>
      </w:r>
      <w:r>
        <w:rPr>
          <w:sz w:val="24"/>
        </w:rPr>
        <w:t>reprezentare parlamentară, cu consultarea Grupului parlamentar al minorităţilor naţionale. Respectarea criteriilor de competenţă profesională este obligatorie.</w:t>
      </w:r>
    </w:p>
    <w:p w14:paraId="7FA1D621" w14:textId="77777777" w:rsidR="006F1A34" w:rsidRDefault="006F1A34">
      <w:pPr>
        <w:jc w:val="both"/>
        <w:rPr>
          <w:sz w:val="24"/>
        </w:rPr>
        <w:sectPr w:rsidR="006F1A34">
          <w:pgSz w:w="11900" w:h="16840"/>
          <w:pgMar w:top="520" w:right="200" w:bottom="280" w:left="140" w:header="201" w:footer="0" w:gutter="0"/>
          <w:cols w:space="708"/>
        </w:sectPr>
      </w:pPr>
    </w:p>
    <w:p w14:paraId="7EA0BFC6" w14:textId="77777777" w:rsidR="006F1A34" w:rsidRDefault="006F1A34">
      <w:pPr>
        <w:pStyle w:val="Corptext"/>
        <w:ind w:left="0" w:firstLine="0"/>
        <w:jc w:val="left"/>
      </w:pPr>
    </w:p>
    <w:p w14:paraId="77E9FEA5" w14:textId="77777777" w:rsidR="006F1A34" w:rsidRDefault="006F1A34">
      <w:pPr>
        <w:pStyle w:val="Corptext"/>
        <w:spacing w:before="58"/>
        <w:ind w:left="0" w:firstLine="0"/>
        <w:jc w:val="left"/>
      </w:pPr>
    </w:p>
    <w:p w14:paraId="66DAF98C" w14:textId="77777777" w:rsidR="006F1A34" w:rsidRDefault="001A4735">
      <w:pPr>
        <w:pStyle w:val="Listparagraf"/>
        <w:numPr>
          <w:ilvl w:val="0"/>
          <w:numId w:val="158"/>
        </w:numPr>
        <w:tabs>
          <w:tab w:val="left" w:pos="2017"/>
        </w:tabs>
        <w:ind w:right="651" w:firstLine="708"/>
        <w:jc w:val="both"/>
        <w:rPr>
          <w:sz w:val="24"/>
        </w:rPr>
      </w:pPr>
      <w:r>
        <w:rPr>
          <w:sz w:val="24"/>
        </w:rPr>
        <w:t>În</w:t>
      </w:r>
      <w:r>
        <w:rPr>
          <w:spacing w:val="-2"/>
          <w:sz w:val="24"/>
        </w:rPr>
        <w:t xml:space="preserve"> </w:t>
      </w:r>
      <w:r>
        <w:rPr>
          <w:sz w:val="24"/>
        </w:rPr>
        <w:t>unităţile</w:t>
      </w:r>
      <w:r>
        <w:rPr>
          <w:spacing w:val="-2"/>
          <w:sz w:val="24"/>
        </w:rPr>
        <w:t xml:space="preserve"> </w:t>
      </w:r>
      <w:r>
        <w:rPr>
          <w:sz w:val="24"/>
        </w:rPr>
        <w:t>de</w:t>
      </w:r>
      <w:r>
        <w:rPr>
          <w:spacing w:val="-2"/>
          <w:sz w:val="24"/>
        </w:rPr>
        <w:t xml:space="preserve"> </w:t>
      </w:r>
      <w:r>
        <w:rPr>
          <w:sz w:val="24"/>
        </w:rPr>
        <w:t>învăţământ</w:t>
      </w:r>
      <w:r>
        <w:rPr>
          <w:spacing w:val="-2"/>
          <w:sz w:val="24"/>
        </w:rPr>
        <w:t xml:space="preserve"> </w:t>
      </w:r>
      <w:r>
        <w:rPr>
          <w:sz w:val="24"/>
        </w:rPr>
        <w:t>cu</w:t>
      </w:r>
      <w:r>
        <w:rPr>
          <w:spacing w:val="-2"/>
          <w:sz w:val="24"/>
        </w:rPr>
        <w:t xml:space="preserve"> </w:t>
      </w:r>
      <w:r>
        <w:rPr>
          <w:sz w:val="24"/>
        </w:rPr>
        <w:t>predare</w:t>
      </w:r>
      <w:r>
        <w:rPr>
          <w:spacing w:val="-2"/>
          <w:sz w:val="24"/>
        </w:rPr>
        <w:t xml:space="preserve"> </w:t>
      </w:r>
      <w:r>
        <w:rPr>
          <w:sz w:val="24"/>
        </w:rPr>
        <w:t>în</w:t>
      </w:r>
      <w:r>
        <w:rPr>
          <w:spacing w:val="-2"/>
          <w:sz w:val="24"/>
        </w:rPr>
        <w:t xml:space="preserve"> </w:t>
      </w:r>
      <w:r>
        <w:rPr>
          <w:sz w:val="24"/>
        </w:rPr>
        <w:t>limbile</w:t>
      </w:r>
      <w:r>
        <w:rPr>
          <w:spacing w:val="-2"/>
          <w:sz w:val="24"/>
        </w:rPr>
        <w:t xml:space="preserve"> </w:t>
      </w:r>
      <w:r>
        <w:rPr>
          <w:sz w:val="24"/>
        </w:rPr>
        <w:t>minorităţilor</w:t>
      </w:r>
      <w:r>
        <w:rPr>
          <w:spacing w:val="-2"/>
          <w:sz w:val="24"/>
        </w:rPr>
        <w:t xml:space="preserve"> </w:t>
      </w:r>
      <w:r>
        <w:rPr>
          <w:sz w:val="24"/>
        </w:rPr>
        <w:t>naţionale,</w:t>
      </w:r>
      <w:r>
        <w:rPr>
          <w:spacing w:val="-2"/>
          <w:sz w:val="24"/>
        </w:rPr>
        <w:t xml:space="preserve"> </w:t>
      </w:r>
      <w:r>
        <w:rPr>
          <w:sz w:val="24"/>
        </w:rPr>
        <w:t>în</w:t>
      </w:r>
      <w:r>
        <w:rPr>
          <w:spacing w:val="-2"/>
          <w:sz w:val="24"/>
        </w:rPr>
        <w:t xml:space="preserve"> </w:t>
      </w:r>
      <w:r>
        <w:rPr>
          <w:sz w:val="24"/>
        </w:rPr>
        <w:t>care</w:t>
      </w:r>
      <w:r>
        <w:rPr>
          <w:spacing w:val="-2"/>
          <w:sz w:val="24"/>
        </w:rPr>
        <w:t xml:space="preserve"> </w:t>
      </w:r>
      <w:r>
        <w:rPr>
          <w:sz w:val="24"/>
        </w:rPr>
        <w:t>există</w:t>
      </w:r>
      <w:r>
        <w:rPr>
          <w:spacing w:val="-2"/>
          <w:sz w:val="24"/>
        </w:rPr>
        <w:t xml:space="preserve"> </w:t>
      </w:r>
      <w:r>
        <w:rPr>
          <w:sz w:val="24"/>
        </w:rPr>
        <w:t>şi</w:t>
      </w:r>
      <w:r>
        <w:rPr>
          <w:spacing w:val="-2"/>
          <w:sz w:val="24"/>
        </w:rPr>
        <w:t xml:space="preserve"> </w:t>
      </w:r>
      <w:r>
        <w:rPr>
          <w:sz w:val="24"/>
        </w:rPr>
        <w:t>clase cu predare în limba română, unul dintre directori este un cadru didactic care nu aparţine minorităţilor şi care predă în limba română.</w:t>
      </w:r>
    </w:p>
    <w:p w14:paraId="79A46891" w14:textId="77777777" w:rsidR="006F1A34" w:rsidRDefault="001A4735">
      <w:pPr>
        <w:pStyle w:val="Listparagraf"/>
        <w:numPr>
          <w:ilvl w:val="0"/>
          <w:numId w:val="158"/>
        </w:numPr>
        <w:tabs>
          <w:tab w:val="left" w:pos="2072"/>
        </w:tabs>
        <w:ind w:right="653" w:firstLine="708"/>
        <w:jc w:val="both"/>
        <w:rPr>
          <w:sz w:val="24"/>
        </w:rPr>
      </w:pPr>
      <w:r>
        <w:rPr>
          <w:sz w:val="24"/>
        </w:rPr>
        <w:t>Directorii unităţilor de învăţământ particular şi confesional sunt numiţi</w:t>
      </w:r>
      <w:r>
        <w:rPr>
          <w:sz w:val="24"/>
        </w:rPr>
        <w:t xml:space="preserve"> de conducerea persoanei juridice fondatoare, cu respectarea criteriilor de competenţă. Actul de numire se aduce la cunoştinţa ISJ/ISMB pe raza căreia îşi desfăşoară activitatea unitatea respectivă.</w:t>
      </w:r>
    </w:p>
    <w:p w14:paraId="334C746B" w14:textId="77777777" w:rsidR="006F1A34" w:rsidRDefault="001A4735">
      <w:pPr>
        <w:pStyle w:val="Listparagraf"/>
        <w:numPr>
          <w:ilvl w:val="0"/>
          <w:numId w:val="158"/>
        </w:numPr>
        <w:tabs>
          <w:tab w:val="left" w:pos="2065"/>
        </w:tabs>
        <w:ind w:right="652" w:firstLine="768"/>
        <w:jc w:val="both"/>
        <w:rPr>
          <w:sz w:val="24"/>
        </w:rPr>
      </w:pPr>
      <w:r>
        <w:rPr>
          <w:sz w:val="24"/>
        </w:rPr>
        <w:t>Directorul</w:t>
      </w:r>
      <w:r>
        <w:rPr>
          <w:spacing w:val="-11"/>
          <w:sz w:val="24"/>
        </w:rPr>
        <w:t xml:space="preserve"> </w:t>
      </w:r>
      <w:r>
        <w:rPr>
          <w:sz w:val="24"/>
        </w:rPr>
        <w:t>unităţii</w:t>
      </w:r>
      <w:r>
        <w:rPr>
          <w:spacing w:val="-12"/>
          <w:sz w:val="24"/>
        </w:rPr>
        <w:t xml:space="preserve"> </w:t>
      </w:r>
      <w:r>
        <w:rPr>
          <w:sz w:val="24"/>
        </w:rPr>
        <w:t>de</w:t>
      </w:r>
      <w:r>
        <w:rPr>
          <w:spacing w:val="-11"/>
          <w:sz w:val="24"/>
        </w:rPr>
        <w:t xml:space="preserve"> </w:t>
      </w:r>
      <w:r>
        <w:rPr>
          <w:sz w:val="24"/>
        </w:rPr>
        <w:t>învăţământ</w:t>
      </w:r>
      <w:r>
        <w:rPr>
          <w:spacing w:val="-11"/>
          <w:sz w:val="24"/>
        </w:rPr>
        <w:t xml:space="preserve"> </w:t>
      </w:r>
      <w:r>
        <w:rPr>
          <w:sz w:val="24"/>
        </w:rPr>
        <w:t>de</w:t>
      </w:r>
      <w:r>
        <w:rPr>
          <w:spacing w:val="-11"/>
          <w:sz w:val="24"/>
        </w:rPr>
        <w:t xml:space="preserve"> </w:t>
      </w:r>
      <w:r>
        <w:rPr>
          <w:sz w:val="24"/>
        </w:rPr>
        <w:t>stat,</w:t>
      </w:r>
      <w:r>
        <w:rPr>
          <w:spacing w:val="-11"/>
          <w:sz w:val="24"/>
        </w:rPr>
        <w:t xml:space="preserve"> </w:t>
      </w:r>
      <w:r>
        <w:rPr>
          <w:sz w:val="24"/>
        </w:rPr>
        <w:t>numit</w:t>
      </w:r>
      <w:r>
        <w:rPr>
          <w:spacing w:val="-11"/>
          <w:sz w:val="24"/>
        </w:rPr>
        <w:t xml:space="preserve"> </w:t>
      </w:r>
      <w:r>
        <w:rPr>
          <w:sz w:val="24"/>
        </w:rPr>
        <w:t>în</w:t>
      </w:r>
      <w:r>
        <w:rPr>
          <w:spacing w:val="-11"/>
          <w:sz w:val="24"/>
        </w:rPr>
        <w:t xml:space="preserve"> </w:t>
      </w:r>
      <w:r>
        <w:rPr>
          <w:sz w:val="24"/>
        </w:rPr>
        <w:t>urma</w:t>
      </w:r>
      <w:r>
        <w:rPr>
          <w:spacing w:val="-12"/>
          <w:sz w:val="24"/>
        </w:rPr>
        <w:t xml:space="preserve"> </w:t>
      </w:r>
      <w:r>
        <w:rPr>
          <w:sz w:val="24"/>
        </w:rPr>
        <w:t>concursului</w:t>
      </w:r>
      <w:r>
        <w:rPr>
          <w:spacing w:val="-12"/>
          <w:sz w:val="24"/>
        </w:rPr>
        <w:t xml:space="preserve"> </w:t>
      </w:r>
      <w:r>
        <w:rPr>
          <w:sz w:val="24"/>
        </w:rPr>
        <w:t>naţional,</w:t>
      </w:r>
      <w:r>
        <w:rPr>
          <w:spacing w:val="-11"/>
          <w:sz w:val="24"/>
        </w:rPr>
        <w:t xml:space="preserve"> </w:t>
      </w:r>
      <w:r>
        <w:rPr>
          <w:sz w:val="24"/>
        </w:rPr>
        <w:t>poate</w:t>
      </w:r>
      <w:r>
        <w:rPr>
          <w:spacing w:val="-11"/>
          <w:sz w:val="24"/>
        </w:rPr>
        <w:t xml:space="preserve"> </w:t>
      </w:r>
      <w:r>
        <w:rPr>
          <w:sz w:val="24"/>
        </w:rPr>
        <w:t>fi</w:t>
      </w:r>
      <w:r>
        <w:rPr>
          <w:spacing w:val="-11"/>
          <w:sz w:val="24"/>
        </w:rPr>
        <w:t xml:space="preserve"> </w:t>
      </w:r>
      <w:r>
        <w:rPr>
          <w:sz w:val="24"/>
        </w:rPr>
        <w:t>eliberat din funcţie:</w:t>
      </w:r>
    </w:p>
    <w:p w14:paraId="171AFC86" w14:textId="77777777" w:rsidR="006F1A34" w:rsidRDefault="001A4735">
      <w:pPr>
        <w:pStyle w:val="Listparagraf"/>
        <w:numPr>
          <w:ilvl w:val="1"/>
          <w:numId w:val="158"/>
        </w:numPr>
        <w:tabs>
          <w:tab w:val="left" w:pos="1834"/>
        </w:tabs>
        <w:ind w:right="652" w:firstLine="708"/>
        <w:jc w:val="both"/>
        <w:rPr>
          <w:sz w:val="24"/>
        </w:rPr>
      </w:pPr>
      <w:r>
        <w:rPr>
          <w:sz w:val="24"/>
        </w:rPr>
        <w:t>la propunerea motivată a inspectorului școlar general al ISJ/ISMB, cu avizul consiliului de administraţie al ISJ/ISMB;</w:t>
      </w:r>
    </w:p>
    <w:p w14:paraId="01565762" w14:textId="77777777" w:rsidR="006F1A34" w:rsidRDefault="001A4735">
      <w:pPr>
        <w:pStyle w:val="Listparagraf"/>
        <w:numPr>
          <w:ilvl w:val="1"/>
          <w:numId w:val="158"/>
        </w:numPr>
        <w:tabs>
          <w:tab w:val="left" w:pos="1885"/>
        </w:tabs>
        <w:ind w:right="649" w:firstLine="708"/>
        <w:jc w:val="both"/>
        <w:rPr>
          <w:sz w:val="24"/>
        </w:rPr>
      </w:pPr>
      <w:r>
        <w:rPr>
          <w:sz w:val="24"/>
        </w:rPr>
        <w:t>la propunerea motivată a 2/3 dintre membrii consiliului de administraţie al unităţii de învăţământ,</w:t>
      </w:r>
      <w:r>
        <w:rPr>
          <w:spacing w:val="-15"/>
          <w:sz w:val="24"/>
        </w:rPr>
        <w:t xml:space="preserve"> </w:t>
      </w:r>
      <w:r>
        <w:rPr>
          <w:sz w:val="24"/>
        </w:rPr>
        <w:t>urmată</w:t>
      </w:r>
      <w:r>
        <w:rPr>
          <w:spacing w:val="-15"/>
          <w:sz w:val="24"/>
        </w:rPr>
        <w:t xml:space="preserve"> </w:t>
      </w:r>
      <w:r>
        <w:rPr>
          <w:sz w:val="24"/>
        </w:rPr>
        <w:t>de</w:t>
      </w:r>
      <w:r>
        <w:rPr>
          <w:spacing w:val="-14"/>
          <w:sz w:val="24"/>
        </w:rPr>
        <w:t xml:space="preserve"> </w:t>
      </w:r>
      <w:r>
        <w:rPr>
          <w:sz w:val="24"/>
        </w:rPr>
        <w:t>un</w:t>
      </w:r>
      <w:r>
        <w:rPr>
          <w:spacing w:val="-14"/>
          <w:sz w:val="24"/>
        </w:rPr>
        <w:t xml:space="preserve"> </w:t>
      </w:r>
      <w:r>
        <w:rPr>
          <w:sz w:val="24"/>
        </w:rPr>
        <w:t>raport</w:t>
      </w:r>
      <w:r>
        <w:rPr>
          <w:spacing w:val="-14"/>
          <w:sz w:val="24"/>
        </w:rPr>
        <w:t xml:space="preserve"> </w:t>
      </w:r>
      <w:r>
        <w:rPr>
          <w:sz w:val="24"/>
        </w:rPr>
        <w:t>de</w:t>
      </w:r>
      <w:r>
        <w:rPr>
          <w:spacing w:val="-14"/>
          <w:sz w:val="24"/>
        </w:rPr>
        <w:t xml:space="preserve"> </w:t>
      </w:r>
      <w:r>
        <w:rPr>
          <w:sz w:val="24"/>
        </w:rPr>
        <w:t>evaluare</w:t>
      </w:r>
      <w:r>
        <w:rPr>
          <w:spacing w:val="-14"/>
          <w:sz w:val="24"/>
        </w:rPr>
        <w:t xml:space="preserve"> </w:t>
      </w:r>
      <w:r>
        <w:rPr>
          <w:sz w:val="24"/>
        </w:rPr>
        <w:t>a</w:t>
      </w:r>
      <w:r>
        <w:rPr>
          <w:spacing w:val="-14"/>
          <w:sz w:val="24"/>
        </w:rPr>
        <w:t xml:space="preserve"> </w:t>
      </w:r>
      <w:r>
        <w:rPr>
          <w:sz w:val="24"/>
        </w:rPr>
        <w:t>activității</w:t>
      </w:r>
      <w:r>
        <w:rPr>
          <w:spacing w:val="-14"/>
          <w:sz w:val="24"/>
        </w:rPr>
        <w:t xml:space="preserve"> </w:t>
      </w:r>
      <w:r>
        <w:rPr>
          <w:sz w:val="24"/>
        </w:rPr>
        <w:t>directorului,</w:t>
      </w:r>
      <w:r>
        <w:rPr>
          <w:spacing w:val="-14"/>
          <w:sz w:val="24"/>
        </w:rPr>
        <w:t xml:space="preserve"> </w:t>
      </w:r>
      <w:r>
        <w:rPr>
          <w:sz w:val="24"/>
        </w:rPr>
        <w:t>realizat</w:t>
      </w:r>
      <w:r>
        <w:rPr>
          <w:spacing w:val="-14"/>
          <w:sz w:val="24"/>
        </w:rPr>
        <w:t xml:space="preserve"> </w:t>
      </w:r>
      <w:r>
        <w:rPr>
          <w:sz w:val="24"/>
        </w:rPr>
        <w:t>de</w:t>
      </w:r>
      <w:r>
        <w:rPr>
          <w:spacing w:val="-14"/>
          <w:sz w:val="24"/>
        </w:rPr>
        <w:t xml:space="preserve"> </w:t>
      </w:r>
      <w:r>
        <w:rPr>
          <w:sz w:val="24"/>
        </w:rPr>
        <w:t>către</w:t>
      </w:r>
      <w:r>
        <w:rPr>
          <w:spacing w:val="-14"/>
          <w:sz w:val="24"/>
        </w:rPr>
        <w:t xml:space="preserve"> </w:t>
      </w:r>
      <w:r>
        <w:rPr>
          <w:sz w:val="24"/>
        </w:rPr>
        <w:t>o</w:t>
      </w:r>
      <w:r>
        <w:rPr>
          <w:spacing w:val="-14"/>
          <w:sz w:val="24"/>
        </w:rPr>
        <w:t xml:space="preserve"> </w:t>
      </w:r>
      <w:r>
        <w:rPr>
          <w:sz w:val="24"/>
        </w:rPr>
        <w:t>comisie</w:t>
      </w:r>
      <w:r>
        <w:rPr>
          <w:spacing w:val="-14"/>
          <w:sz w:val="24"/>
        </w:rPr>
        <w:t xml:space="preserve"> </w:t>
      </w:r>
      <w:r>
        <w:rPr>
          <w:sz w:val="24"/>
        </w:rPr>
        <w:t>constituită la nivelul ISJ/ISMB, decizia finală aparținând consiliului de administrație al inspectoratului școlar;</w:t>
      </w:r>
    </w:p>
    <w:p w14:paraId="6862EEA4" w14:textId="77777777" w:rsidR="006F1A34" w:rsidRDefault="001A4735">
      <w:pPr>
        <w:pStyle w:val="Listparagraf"/>
        <w:numPr>
          <w:ilvl w:val="1"/>
          <w:numId w:val="158"/>
        </w:numPr>
        <w:tabs>
          <w:tab w:val="left" w:pos="1794"/>
        </w:tabs>
        <w:ind w:right="650" w:firstLine="708"/>
        <w:jc w:val="both"/>
        <w:rPr>
          <w:sz w:val="24"/>
        </w:rPr>
      </w:pPr>
      <w:r>
        <w:rPr>
          <w:sz w:val="24"/>
        </w:rPr>
        <w:t>la</w:t>
      </w:r>
      <w:r>
        <w:rPr>
          <w:spacing w:val="-11"/>
          <w:sz w:val="24"/>
        </w:rPr>
        <w:t xml:space="preserve"> </w:t>
      </w:r>
      <w:r>
        <w:rPr>
          <w:sz w:val="24"/>
        </w:rPr>
        <w:t>propunerea</w:t>
      </w:r>
      <w:r>
        <w:rPr>
          <w:spacing w:val="-11"/>
          <w:sz w:val="24"/>
        </w:rPr>
        <w:t xml:space="preserve"> </w:t>
      </w:r>
      <w:r>
        <w:rPr>
          <w:sz w:val="24"/>
        </w:rPr>
        <w:t>consiliului</w:t>
      </w:r>
      <w:r>
        <w:rPr>
          <w:spacing w:val="-11"/>
          <w:sz w:val="24"/>
        </w:rPr>
        <w:t xml:space="preserve"> </w:t>
      </w:r>
      <w:r>
        <w:rPr>
          <w:sz w:val="24"/>
        </w:rPr>
        <w:t>profesoral,</w:t>
      </w:r>
      <w:r>
        <w:rPr>
          <w:spacing w:val="-11"/>
          <w:sz w:val="24"/>
        </w:rPr>
        <w:t xml:space="preserve"> </w:t>
      </w:r>
      <w:r>
        <w:rPr>
          <w:sz w:val="24"/>
        </w:rPr>
        <w:t>cu</w:t>
      </w:r>
      <w:r>
        <w:rPr>
          <w:spacing w:val="-11"/>
          <w:sz w:val="24"/>
        </w:rPr>
        <w:t xml:space="preserve"> </w:t>
      </w:r>
      <w:r>
        <w:rPr>
          <w:sz w:val="24"/>
        </w:rPr>
        <w:t>votul</w:t>
      </w:r>
      <w:r>
        <w:rPr>
          <w:spacing w:val="-11"/>
          <w:sz w:val="24"/>
        </w:rPr>
        <w:t xml:space="preserve"> </w:t>
      </w:r>
      <w:r>
        <w:rPr>
          <w:sz w:val="24"/>
        </w:rPr>
        <w:t>secret</w:t>
      </w:r>
      <w:r>
        <w:rPr>
          <w:spacing w:val="-11"/>
          <w:sz w:val="24"/>
        </w:rPr>
        <w:t xml:space="preserve"> </w:t>
      </w:r>
      <w:r>
        <w:rPr>
          <w:sz w:val="24"/>
        </w:rPr>
        <w:t>a</w:t>
      </w:r>
      <w:r>
        <w:rPr>
          <w:spacing w:val="-11"/>
          <w:sz w:val="24"/>
        </w:rPr>
        <w:t xml:space="preserve"> </w:t>
      </w:r>
      <w:r>
        <w:rPr>
          <w:sz w:val="24"/>
        </w:rPr>
        <w:t>2/3</w:t>
      </w:r>
      <w:r>
        <w:rPr>
          <w:spacing w:val="-11"/>
          <w:sz w:val="24"/>
        </w:rPr>
        <w:t xml:space="preserve"> </w:t>
      </w:r>
      <w:r>
        <w:rPr>
          <w:sz w:val="24"/>
        </w:rPr>
        <w:t>dintre</w:t>
      </w:r>
      <w:r>
        <w:rPr>
          <w:spacing w:val="-11"/>
          <w:sz w:val="24"/>
        </w:rPr>
        <w:t xml:space="preserve"> </w:t>
      </w:r>
      <w:r>
        <w:rPr>
          <w:sz w:val="24"/>
        </w:rPr>
        <w:t>membri.</w:t>
      </w:r>
      <w:r>
        <w:rPr>
          <w:spacing w:val="-11"/>
          <w:sz w:val="24"/>
        </w:rPr>
        <w:t xml:space="preserve"> </w:t>
      </w:r>
      <w:r>
        <w:rPr>
          <w:sz w:val="24"/>
        </w:rPr>
        <w:t>În</w:t>
      </w:r>
      <w:r>
        <w:rPr>
          <w:spacing w:val="-11"/>
          <w:sz w:val="24"/>
        </w:rPr>
        <w:t xml:space="preserve"> </w:t>
      </w:r>
      <w:r>
        <w:rPr>
          <w:sz w:val="24"/>
        </w:rPr>
        <w:t>această</w:t>
      </w:r>
      <w:r>
        <w:rPr>
          <w:spacing w:val="-11"/>
          <w:sz w:val="24"/>
        </w:rPr>
        <w:t xml:space="preserve"> </w:t>
      </w:r>
      <w:r>
        <w:rPr>
          <w:sz w:val="24"/>
        </w:rPr>
        <w:t>situaţie,</w:t>
      </w:r>
      <w:r>
        <w:rPr>
          <w:spacing w:val="-11"/>
          <w:sz w:val="24"/>
        </w:rPr>
        <w:t xml:space="preserve"> </w:t>
      </w:r>
      <w:r>
        <w:rPr>
          <w:sz w:val="24"/>
        </w:rPr>
        <w:t>este obligatorie realizarea unui audit de către ISJ/ISMB. Rezultatele auditului se analizează în consiliul de administraţie al ISJ/ISMB. În funcţie de hotărârea consiliului de administraţie al ISJ/ISMB, inspectorul școlar general emite decizia de eliberare din funcţie a directorului unităţii de învăţământ;</w:t>
      </w:r>
    </w:p>
    <w:p w14:paraId="3669F195" w14:textId="77777777" w:rsidR="006F1A34" w:rsidRDefault="001A4735">
      <w:pPr>
        <w:pStyle w:val="Listparagraf"/>
        <w:numPr>
          <w:ilvl w:val="1"/>
          <w:numId w:val="158"/>
        </w:numPr>
        <w:tabs>
          <w:tab w:val="left" w:pos="1873"/>
        </w:tabs>
        <w:ind w:right="649" w:firstLine="708"/>
        <w:jc w:val="both"/>
        <w:rPr>
          <w:sz w:val="24"/>
        </w:rPr>
      </w:pPr>
      <w:r>
        <w:rPr>
          <w:sz w:val="24"/>
        </w:rPr>
        <w:t>pentru încălcarea cu vinovăţie a obligaţiilor stabilite prin contractul de management, cu respectarea procedurii de cercetare disciplinară prevăzută de Legea învățământului preuniversitar nr. 198/2023, cu modificările și completările ulterioare;</w:t>
      </w:r>
    </w:p>
    <w:p w14:paraId="1965A491" w14:textId="77777777" w:rsidR="006F1A34" w:rsidRDefault="001A4735">
      <w:pPr>
        <w:pStyle w:val="Listparagraf"/>
        <w:numPr>
          <w:ilvl w:val="1"/>
          <w:numId w:val="158"/>
        </w:numPr>
        <w:tabs>
          <w:tab w:val="left" w:pos="1834"/>
        </w:tabs>
        <w:ind w:right="649" w:firstLine="708"/>
        <w:jc w:val="both"/>
        <w:rPr>
          <w:sz w:val="24"/>
        </w:rPr>
      </w:pPr>
      <w:r>
        <w:rPr>
          <w:sz w:val="24"/>
        </w:rPr>
        <w:t>de către consiliul de administraţie al ISJ/ISMB la propunerea motivată a autorității publice locale</w:t>
      </w:r>
      <w:r>
        <w:rPr>
          <w:spacing w:val="-7"/>
          <w:sz w:val="24"/>
        </w:rPr>
        <w:t xml:space="preserve"> </w:t>
      </w:r>
      <w:r>
        <w:rPr>
          <w:sz w:val="24"/>
        </w:rPr>
        <w:t>care</w:t>
      </w:r>
      <w:r>
        <w:rPr>
          <w:spacing w:val="-7"/>
          <w:sz w:val="24"/>
        </w:rPr>
        <w:t xml:space="preserve"> </w:t>
      </w:r>
      <w:r>
        <w:rPr>
          <w:sz w:val="24"/>
        </w:rPr>
        <w:t>anual</w:t>
      </w:r>
      <w:r>
        <w:rPr>
          <w:spacing w:val="-7"/>
          <w:sz w:val="24"/>
        </w:rPr>
        <w:t xml:space="preserve"> </w:t>
      </w:r>
      <w:r>
        <w:rPr>
          <w:sz w:val="24"/>
        </w:rPr>
        <w:t>evaluează</w:t>
      </w:r>
      <w:r>
        <w:rPr>
          <w:spacing w:val="-7"/>
          <w:sz w:val="24"/>
        </w:rPr>
        <w:t xml:space="preserve"> </w:t>
      </w:r>
      <w:r>
        <w:rPr>
          <w:sz w:val="24"/>
        </w:rPr>
        <w:t>respectarea</w:t>
      </w:r>
      <w:r>
        <w:rPr>
          <w:spacing w:val="-7"/>
          <w:sz w:val="24"/>
        </w:rPr>
        <w:t xml:space="preserve"> </w:t>
      </w:r>
      <w:r>
        <w:rPr>
          <w:sz w:val="24"/>
        </w:rPr>
        <w:t>contractului</w:t>
      </w:r>
      <w:r>
        <w:rPr>
          <w:spacing w:val="-7"/>
          <w:sz w:val="24"/>
        </w:rPr>
        <w:t xml:space="preserve"> </w:t>
      </w:r>
      <w:r>
        <w:rPr>
          <w:sz w:val="24"/>
        </w:rPr>
        <w:t>și</w:t>
      </w:r>
      <w:r>
        <w:rPr>
          <w:spacing w:val="-7"/>
          <w:sz w:val="24"/>
        </w:rPr>
        <w:t xml:space="preserve"> </w:t>
      </w:r>
      <w:r>
        <w:rPr>
          <w:sz w:val="24"/>
        </w:rPr>
        <w:t>a</w:t>
      </w:r>
      <w:r>
        <w:rPr>
          <w:spacing w:val="-7"/>
          <w:sz w:val="24"/>
        </w:rPr>
        <w:t xml:space="preserve"> </w:t>
      </w:r>
      <w:r>
        <w:rPr>
          <w:sz w:val="24"/>
        </w:rPr>
        <w:t>planului</w:t>
      </w:r>
      <w:r>
        <w:rPr>
          <w:spacing w:val="-7"/>
          <w:sz w:val="24"/>
        </w:rPr>
        <w:t xml:space="preserve"> </w:t>
      </w:r>
      <w:r>
        <w:rPr>
          <w:sz w:val="24"/>
        </w:rPr>
        <w:t>de</w:t>
      </w:r>
      <w:r>
        <w:rPr>
          <w:spacing w:val="-7"/>
          <w:sz w:val="24"/>
        </w:rPr>
        <w:t xml:space="preserve"> </w:t>
      </w:r>
      <w:r>
        <w:rPr>
          <w:sz w:val="24"/>
        </w:rPr>
        <w:t>management</w:t>
      </w:r>
      <w:r>
        <w:rPr>
          <w:spacing w:val="-7"/>
          <w:sz w:val="24"/>
        </w:rPr>
        <w:t xml:space="preserve"> </w:t>
      </w:r>
      <w:r>
        <w:rPr>
          <w:sz w:val="24"/>
        </w:rPr>
        <w:t>administrativ-financiar; hotărârea finală aparţine ISJ/ISMB.</w:t>
      </w:r>
    </w:p>
    <w:p w14:paraId="6B67146F" w14:textId="77777777" w:rsidR="006F1A34" w:rsidRDefault="001A4735">
      <w:pPr>
        <w:pStyle w:val="Listparagraf"/>
        <w:numPr>
          <w:ilvl w:val="0"/>
          <w:numId w:val="158"/>
        </w:numPr>
        <w:tabs>
          <w:tab w:val="left" w:pos="2101"/>
        </w:tabs>
        <w:ind w:right="656" w:firstLine="768"/>
        <w:jc w:val="both"/>
        <w:rPr>
          <w:sz w:val="24"/>
        </w:rPr>
      </w:pPr>
      <w:r>
        <w:rPr>
          <w:sz w:val="24"/>
        </w:rPr>
        <w:t xml:space="preserve">Directorul unităţii de învăţământ particular şi confesional poate fi eliberat din funcţie, la propunerea consiliului de administraţie, cu votul a 2/3 din membrii săi, prin decizia persoanei juridice </w:t>
      </w:r>
      <w:r>
        <w:rPr>
          <w:spacing w:val="-2"/>
          <w:sz w:val="24"/>
        </w:rPr>
        <w:t>fondatoare.</w:t>
      </w:r>
    </w:p>
    <w:p w14:paraId="6C87C448" w14:textId="77777777" w:rsidR="006F1A34" w:rsidRDefault="001A4735">
      <w:pPr>
        <w:pStyle w:val="Listparagraf"/>
        <w:numPr>
          <w:ilvl w:val="0"/>
          <w:numId w:val="158"/>
        </w:numPr>
        <w:tabs>
          <w:tab w:val="left" w:pos="2008"/>
        </w:tabs>
        <w:ind w:right="651" w:firstLine="708"/>
        <w:jc w:val="both"/>
        <w:rPr>
          <w:sz w:val="24"/>
        </w:rPr>
      </w:pPr>
      <w:r>
        <w:rPr>
          <w:sz w:val="24"/>
        </w:rPr>
        <w:t>În</w:t>
      </w:r>
      <w:r>
        <w:rPr>
          <w:spacing w:val="-9"/>
          <w:sz w:val="24"/>
        </w:rPr>
        <w:t xml:space="preserve"> </w:t>
      </w:r>
      <w:r>
        <w:rPr>
          <w:sz w:val="24"/>
        </w:rPr>
        <w:t>funcţiile</w:t>
      </w:r>
      <w:r>
        <w:rPr>
          <w:spacing w:val="-8"/>
          <w:sz w:val="24"/>
        </w:rPr>
        <w:t xml:space="preserve"> </w:t>
      </w:r>
      <w:r>
        <w:rPr>
          <w:sz w:val="24"/>
        </w:rPr>
        <w:t>de</w:t>
      </w:r>
      <w:r>
        <w:rPr>
          <w:spacing w:val="-8"/>
          <w:sz w:val="24"/>
        </w:rPr>
        <w:t xml:space="preserve"> </w:t>
      </w:r>
      <w:r>
        <w:rPr>
          <w:sz w:val="24"/>
        </w:rPr>
        <w:t>director</w:t>
      </w:r>
      <w:r>
        <w:rPr>
          <w:spacing w:val="-7"/>
          <w:sz w:val="24"/>
        </w:rPr>
        <w:t xml:space="preserve"> </w:t>
      </w:r>
      <w:r>
        <w:rPr>
          <w:sz w:val="24"/>
        </w:rPr>
        <w:t>rămase</w:t>
      </w:r>
      <w:r>
        <w:rPr>
          <w:spacing w:val="-8"/>
          <w:sz w:val="24"/>
        </w:rPr>
        <w:t xml:space="preserve"> </w:t>
      </w:r>
      <w:r>
        <w:rPr>
          <w:sz w:val="24"/>
        </w:rPr>
        <w:t>vacante</w:t>
      </w:r>
      <w:r>
        <w:rPr>
          <w:spacing w:val="-8"/>
          <w:sz w:val="24"/>
        </w:rPr>
        <w:t xml:space="preserve"> </w:t>
      </w:r>
      <w:r>
        <w:rPr>
          <w:sz w:val="24"/>
        </w:rPr>
        <w:t>în</w:t>
      </w:r>
      <w:r>
        <w:rPr>
          <w:spacing w:val="-8"/>
          <w:sz w:val="24"/>
        </w:rPr>
        <w:t xml:space="preserve"> </w:t>
      </w:r>
      <w:r>
        <w:rPr>
          <w:sz w:val="24"/>
        </w:rPr>
        <w:t>urma</w:t>
      </w:r>
      <w:r>
        <w:rPr>
          <w:spacing w:val="-8"/>
          <w:sz w:val="24"/>
        </w:rPr>
        <w:t xml:space="preserve"> </w:t>
      </w:r>
      <w:r>
        <w:rPr>
          <w:sz w:val="24"/>
        </w:rPr>
        <w:t>organizării</w:t>
      </w:r>
      <w:r>
        <w:rPr>
          <w:spacing w:val="-8"/>
          <w:sz w:val="24"/>
        </w:rPr>
        <w:t xml:space="preserve"> </w:t>
      </w:r>
      <w:r>
        <w:rPr>
          <w:sz w:val="24"/>
        </w:rPr>
        <w:t>concursului</w:t>
      </w:r>
      <w:r>
        <w:rPr>
          <w:spacing w:val="-8"/>
          <w:sz w:val="24"/>
        </w:rPr>
        <w:t xml:space="preserve"> </w:t>
      </w:r>
      <w:r>
        <w:rPr>
          <w:sz w:val="24"/>
        </w:rPr>
        <w:t>sau</w:t>
      </w:r>
      <w:r>
        <w:rPr>
          <w:spacing w:val="-8"/>
          <w:sz w:val="24"/>
        </w:rPr>
        <w:t xml:space="preserve"> </w:t>
      </w:r>
      <w:r>
        <w:rPr>
          <w:sz w:val="24"/>
        </w:rPr>
        <w:t>în</w:t>
      </w:r>
      <w:r>
        <w:rPr>
          <w:spacing w:val="-8"/>
          <w:sz w:val="24"/>
        </w:rPr>
        <w:t xml:space="preserve"> </w:t>
      </w:r>
      <w:r>
        <w:rPr>
          <w:sz w:val="24"/>
        </w:rPr>
        <w:t>cazul</w:t>
      </w:r>
      <w:r>
        <w:rPr>
          <w:spacing w:val="-8"/>
          <w:sz w:val="24"/>
        </w:rPr>
        <w:t xml:space="preserve"> </w:t>
      </w:r>
      <w:r>
        <w:rPr>
          <w:sz w:val="24"/>
        </w:rPr>
        <w:t>vacantării funcţiei</w:t>
      </w:r>
      <w:r>
        <w:rPr>
          <w:spacing w:val="-15"/>
          <w:sz w:val="24"/>
        </w:rPr>
        <w:t xml:space="preserve"> </w:t>
      </w:r>
      <w:r>
        <w:rPr>
          <w:sz w:val="24"/>
        </w:rPr>
        <w:t>de</w:t>
      </w:r>
      <w:r>
        <w:rPr>
          <w:spacing w:val="-15"/>
          <w:sz w:val="24"/>
        </w:rPr>
        <w:t xml:space="preserve"> </w:t>
      </w:r>
      <w:r>
        <w:rPr>
          <w:sz w:val="24"/>
        </w:rPr>
        <w:t>director</w:t>
      </w:r>
      <w:r>
        <w:rPr>
          <w:spacing w:val="-15"/>
          <w:sz w:val="24"/>
        </w:rPr>
        <w:t xml:space="preserve"> </w:t>
      </w:r>
      <w:r>
        <w:rPr>
          <w:sz w:val="24"/>
        </w:rPr>
        <w:t>din</w:t>
      </w:r>
      <w:r>
        <w:rPr>
          <w:spacing w:val="-15"/>
          <w:sz w:val="24"/>
        </w:rPr>
        <w:t xml:space="preserve"> </w:t>
      </w:r>
      <w:r>
        <w:rPr>
          <w:sz w:val="24"/>
        </w:rPr>
        <w:t>unităţile</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preuniversitar</w:t>
      </w:r>
      <w:r>
        <w:rPr>
          <w:spacing w:val="-15"/>
          <w:sz w:val="24"/>
        </w:rPr>
        <w:t xml:space="preserve"> </w:t>
      </w:r>
      <w:r>
        <w:rPr>
          <w:sz w:val="24"/>
        </w:rPr>
        <w:t>de</w:t>
      </w:r>
      <w:r>
        <w:rPr>
          <w:spacing w:val="-15"/>
          <w:sz w:val="24"/>
        </w:rPr>
        <w:t xml:space="preserve"> </w:t>
      </w:r>
      <w:r>
        <w:rPr>
          <w:sz w:val="24"/>
        </w:rPr>
        <w:t>stat,</w:t>
      </w:r>
      <w:r>
        <w:rPr>
          <w:spacing w:val="-15"/>
          <w:sz w:val="24"/>
        </w:rPr>
        <w:t xml:space="preserve"> </w:t>
      </w:r>
      <w:r>
        <w:rPr>
          <w:sz w:val="24"/>
        </w:rPr>
        <w:t>conducerea</w:t>
      </w:r>
      <w:r>
        <w:rPr>
          <w:spacing w:val="-15"/>
          <w:sz w:val="24"/>
        </w:rPr>
        <w:t xml:space="preserve"> </w:t>
      </w:r>
      <w:r>
        <w:rPr>
          <w:sz w:val="24"/>
        </w:rPr>
        <w:t>interimară</w:t>
      </w:r>
      <w:r>
        <w:rPr>
          <w:spacing w:val="-15"/>
          <w:sz w:val="24"/>
        </w:rPr>
        <w:t xml:space="preserve"> </w:t>
      </w:r>
      <w:r>
        <w:rPr>
          <w:sz w:val="24"/>
        </w:rPr>
        <w:t>este</w:t>
      </w:r>
      <w:r>
        <w:rPr>
          <w:spacing w:val="-15"/>
          <w:sz w:val="24"/>
        </w:rPr>
        <w:t xml:space="preserve"> </w:t>
      </w:r>
      <w:r>
        <w:rPr>
          <w:sz w:val="24"/>
        </w:rPr>
        <w:t>asigurată, până la organizarea concursului, dar nu mai târziu de sfârşitul anului şcolar, de un cadru didactic titular, numit prin detaşare în interesul învăţământului, prin decizia inspectorului școlar general, cu avizul consiliului de administraţie al ISJ/ISMB şi cu acordul scris al persoanei solicitate.</w:t>
      </w:r>
    </w:p>
    <w:p w14:paraId="2F81F5F8" w14:textId="77777777" w:rsidR="006F1A34" w:rsidRDefault="001A4735">
      <w:pPr>
        <w:pStyle w:val="Listparagraf"/>
        <w:numPr>
          <w:ilvl w:val="0"/>
          <w:numId w:val="158"/>
        </w:numPr>
        <w:tabs>
          <w:tab w:val="left" w:pos="2063"/>
        </w:tabs>
        <w:ind w:right="648" w:firstLine="708"/>
        <w:jc w:val="both"/>
        <w:rPr>
          <w:sz w:val="24"/>
        </w:rPr>
      </w:pPr>
      <w:r>
        <w:rPr>
          <w:sz w:val="24"/>
        </w:rPr>
        <w:t>Anterior solicitării avizului consiliului de administrație al ISJ/ISMB, potrivit alin. (14), inspectorul școlar general consultă consiliul profesoral al unității de învățământ, de regulă până la încheierea cursurilor anului școlar, în perioada de activitate a cadrelor didactice.</w:t>
      </w:r>
    </w:p>
    <w:p w14:paraId="27C5EFA8" w14:textId="77777777" w:rsidR="006F1A34" w:rsidRDefault="001A4735">
      <w:pPr>
        <w:pStyle w:val="Listparagraf"/>
        <w:numPr>
          <w:ilvl w:val="0"/>
          <w:numId w:val="158"/>
        </w:numPr>
        <w:tabs>
          <w:tab w:val="left" w:pos="2061"/>
        </w:tabs>
        <w:ind w:right="649" w:firstLine="708"/>
        <w:jc w:val="both"/>
        <w:rPr>
          <w:sz w:val="24"/>
        </w:rPr>
      </w:pPr>
      <w:r>
        <w:rPr>
          <w:sz w:val="24"/>
        </w:rPr>
        <w:t>În cazul în care nu se poate asigura numirea prin detaşare în interesul învăţământului, conducerea interimară va fi asigurată de un cadru didactic membru al consiliului de administraţie din unitatea</w:t>
      </w:r>
      <w:r>
        <w:rPr>
          <w:spacing w:val="-7"/>
          <w:sz w:val="24"/>
        </w:rPr>
        <w:t xml:space="preserve"> </w:t>
      </w:r>
      <w:r>
        <w:rPr>
          <w:sz w:val="24"/>
        </w:rPr>
        <w:t>de</w:t>
      </w:r>
      <w:r>
        <w:rPr>
          <w:spacing w:val="-7"/>
          <w:sz w:val="24"/>
        </w:rPr>
        <w:t xml:space="preserve"> </w:t>
      </w:r>
      <w:r>
        <w:rPr>
          <w:sz w:val="24"/>
        </w:rPr>
        <w:t>învăţământ,</w:t>
      </w:r>
      <w:r>
        <w:rPr>
          <w:spacing w:val="-7"/>
          <w:sz w:val="24"/>
        </w:rPr>
        <w:t xml:space="preserve"> </w:t>
      </w:r>
      <w:r>
        <w:rPr>
          <w:sz w:val="24"/>
        </w:rPr>
        <w:t>cu</w:t>
      </w:r>
      <w:r>
        <w:rPr>
          <w:spacing w:val="-7"/>
          <w:sz w:val="24"/>
        </w:rPr>
        <w:t xml:space="preserve"> </w:t>
      </w:r>
      <w:r>
        <w:rPr>
          <w:sz w:val="24"/>
        </w:rPr>
        <w:t>acordul</w:t>
      </w:r>
      <w:r>
        <w:rPr>
          <w:spacing w:val="-7"/>
          <w:sz w:val="24"/>
        </w:rPr>
        <w:t xml:space="preserve"> </w:t>
      </w:r>
      <w:r>
        <w:rPr>
          <w:sz w:val="24"/>
        </w:rPr>
        <w:t>acestuia,</w:t>
      </w:r>
      <w:r>
        <w:rPr>
          <w:spacing w:val="-7"/>
          <w:sz w:val="24"/>
        </w:rPr>
        <w:t xml:space="preserve"> </w:t>
      </w:r>
      <w:r>
        <w:rPr>
          <w:sz w:val="24"/>
        </w:rPr>
        <w:t>căruia</w:t>
      </w:r>
      <w:r>
        <w:rPr>
          <w:spacing w:val="-7"/>
          <w:sz w:val="24"/>
        </w:rPr>
        <w:t xml:space="preserve"> </w:t>
      </w:r>
      <w:r>
        <w:rPr>
          <w:sz w:val="24"/>
        </w:rPr>
        <w:t>i</w:t>
      </w:r>
      <w:r>
        <w:rPr>
          <w:spacing w:val="-7"/>
          <w:sz w:val="24"/>
        </w:rPr>
        <w:t xml:space="preserve"> </w:t>
      </w:r>
      <w:r>
        <w:rPr>
          <w:sz w:val="24"/>
        </w:rPr>
        <w:t>se</w:t>
      </w:r>
      <w:r>
        <w:rPr>
          <w:spacing w:val="-7"/>
          <w:sz w:val="24"/>
        </w:rPr>
        <w:t xml:space="preserve"> </w:t>
      </w:r>
      <w:r>
        <w:rPr>
          <w:sz w:val="24"/>
        </w:rPr>
        <w:t>deleagă</w:t>
      </w:r>
      <w:r>
        <w:rPr>
          <w:spacing w:val="-7"/>
          <w:sz w:val="24"/>
        </w:rPr>
        <w:t xml:space="preserve"> </w:t>
      </w:r>
      <w:r>
        <w:rPr>
          <w:sz w:val="24"/>
        </w:rPr>
        <w:t>atribuţiile</w:t>
      </w:r>
      <w:r>
        <w:rPr>
          <w:spacing w:val="-7"/>
          <w:sz w:val="24"/>
        </w:rPr>
        <w:t xml:space="preserve"> </w:t>
      </w:r>
      <w:r>
        <w:rPr>
          <w:sz w:val="24"/>
        </w:rPr>
        <w:t>specifice</w:t>
      </w:r>
      <w:r>
        <w:rPr>
          <w:spacing w:val="-7"/>
          <w:sz w:val="24"/>
        </w:rPr>
        <w:t xml:space="preserve"> </w:t>
      </w:r>
      <w:r>
        <w:rPr>
          <w:sz w:val="24"/>
        </w:rPr>
        <w:t>funcţiei</w:t>
      </w:r>
      <w:r>
        <w:rPr>
          <w:spacing w:val="-7"/>
          <w:sz w:val="24"/>
        </w:rPr>
        <w:t xml:space="preserve"> </w:t>
      </w:r>
      <w:r>
        <w:rPr>
          <w:sz w:val="24"/>
        </w:rPr>
        <w:t>de</w:t>
      </w:r>
      <w:r>
        <w:rPr>
          <w:spacing w:val="-7"/>
          <w:sz w:val="24"/>
        </w:rPr>
        <w:t xml:space="preserve"> </w:t>
      </w:r>
      <w:r>
        <w:rPr>
          <w:sz w:val="24"/>
        </w:rPr>
        <w:t>conducere, până la organizarea concursului, dar nu mai mult de 60 de zile calendaristice şi fără a depăşi sfârşitul anului şcolar. În această ultimă situaţie, în baza avizului consiliului de administraţie al ISJ/ISMB, inspectorul școlar general emite decizie de delegare a atribuţiilor specifice funcţiei.</w:t>
      </w:r>
    </w:p>
    <w:p w14:paraId="6F87BB39" w14:textId="77777777" w:rsidR="006F1A34" w:rsidRDefault="001A4735">
      <w:pPr>
        <w:pStyle w:val="Listparagraf"/>
        <w:numPr>
          <w:ilvl w:val="0"/>
          <w:numId w:val="158"/>
        </w:numPr>
        <w:tabs>
          <w:tab w:val="left" w:pos="2016"/>
        </w:tabs>
        <w:ind w:right="652" w:firstLine="708"/>
        <w:jc w:val="both"/>
        <w:rPr>
          <w:sz w:val="24"/>
        </w:rPr>
      </w:pPr>
      <w:r>
        <w:rPr>
          <w:sz w:val="24"/>
        </w:rPr>
        <w:t>Pentru</w:t>
      </w:r>
      <w:r>
        <w:rPr>
          <w:spacing w:val="-1"/>
          <w:sz w:val="24"/>
        </w:rPr>
        <w:t xml:space="preserve"> </w:t>
      </w:r>
      <w:r>
        <w:rPr>
          <w:sz w:val="24"/>
        </w:rPr>
        <w:t>învățământul particular și confesional, directorul unității de învățământ este numit de conducerea persoanei juridice fondatoare, iar actul de numire se comunică/ se aduce la cunoștința inspectoratului școlar/ ISMB, pe raza căruia își desfășoară activitatea unitatea de învățământ respectivă.</w:t>
      </w:r>
    </w:p>
    <w:p w14:paraId="45266694" w14:textId="77777777" w:rsidR="006F1A34" w:rsidRDefault="001A4735">
      <w:pPr>
        <w:pStyle w:val="Listparagraf"/>
        <w:numPr>
          <w:ilvl w:val="0"/>
          <w:numId w:val="158"/>
        </w:numPr>
        <w:tabs>
          <w:tab w:val="left" w:pos="2042"/>
        </w:tabs>
        <w:ind w:right="655" w:firstLine="709"/>
        <w:jc w:val="both"/>
        <w:rPr>
          <w:sz w:val="24"/>
        </w:rPr>
      </w:pPr>
      <w:r>
        <w:rPr>
          <w:sz w:val="24"/>
        </w:rPr>
        <w:t>Structurile și funcțiile de conducere ale unităților de învățământ particular și confesional, atribuțiile, modul de constituire, precum și durata mandatelor sunt stabilite prin regulamentele de organizare și funcționare ale acestora, în concordanță cu prevederile legale.</w:t>
      </w:r>
    </w:p>
    <w:p w14:paraId="6D3A12C1" w14:textId="77777777" w:rsidR="006F1A34" w:rsidRDefault="001A4735">
      <w:pPr>
        <w:pStyle w:val="Titlu3"/>
        <w:spacing w:before="269" w:line="240" w:lineRule="auto"/>
      </w:pPr>
      <w:r>
        <w:t>ART.</w:t>
      </w:r>
      <w:r>
        <w:rPr>
          <w:spacing w:val="-4"/>
        </w:rPr>
        <w:t xml:space="preserve"> </w:t>
      </w:r>
      <w:r>
        <w:rPr>
          <w:spacing w:val="-5"/>
        </w:rPr>
        <w:t>21</w:t>
      </w:r>
    </w:p>
    <w:p w14:paraId="67EE71E5" w14:textId="77777777" w:rsidR="006F1A34" w:rsidRDefault="001A4735">
      <w:pPr>
        <w:pStyle w:val="Listparagraf"/>
        <w:numPr>
          <w:ilvl w:val="0"/>
          <w:numId w:val="157"/>
        </w:numPr>
        <w:tabs>
          <w:tab w:val="left" w:pos="1893"/>
        </w:tabs>
        <w:ind w:left="1893" w:hanging="336"/>
        <w:rPr>
          <w:sz w:val="24"/>
        </w:rPr>
      </w:pPr>
      <w:r>
        <w:rPr>
          <w:sz w:val="24"/>
        </w:rPr>
        <w:t>În</w:t>
      </w:r>
      <w:r>
        <w:rPr>
          <w:spacing w:val="-9"/>
          <w:sz w:val="24"/>
        </w:rPr>
        <w:t xml:space="preserve"> </w:t>
      </w:r>
      <w:r>
        <w:rPr>
          <w:sz w:val="24"/>
        </w:rPr>
        <w:t>exercitarea</w:t>
      </w:r>
      <w:r>
        <w:rPr>
          <w:spacing w:val="-7"/>
          <w:sz w:val="24"/>
        </w:rPr>
        <w:t xml:space="preserve"> </w:t>
      </w:r>
      <w:r>
        <w:rPr>
          <w:sz w:val="24"/>
        </w:rPr>
        <w:t>funcţiei</w:t>
      </w:r>
      <w:r>
        <w:rPr>
          <w:spacing w:val="-8"/>
          <w:sz w:val="24"/>
        </w:rPr>
        <w:t xml:space="preserve"> </w:t>
      </w:r>
      <w:r>
        <w:rPr>
          <w:sz w:val="24"/>
        </w:rPr>
        <w:t>de</w:t>
      </w:r>
      <w:r>
        <w:rPr>
          <w:spacing w:val="-7"/>
          <w:sz w:val="24"/>
        </w:rPr>
        <w:t xml:space="preserve"> </w:t>
      </w:r>
      <w:r>
        <w:rPr>
          <w:sz w:val="24"/>
        </w:rPr>
        <w:t>conducere</w:t>
      </w:r>
      <w:r>
        <w:rPr>
          <w:spacing w:val="-8"/>
          <w:sz w:val="24"/>
        </w:rPr>
        <w:t xml:space="preserve"> </w:t>
      </w:r>
      <w:r>
        <w:rPr>
          <w:sz w:val="24"/>
        </w:rPr>
        <w:t>executivă,</w:t>
      </w:r>
      <w:r>
        <w:rPr>
          <w:spacing w:val="-7"/>
          <w:sz w:val="24"/>
        </w:rPr>
        <w:t xml:space="preserve"> </w:t>
      </w:r>
      <w:r>
        <w:rPr>
          <w:sz w:val="24"/>
        </w:rPr>
        <w:t>directorul</w:t>
      </w:r>
      <w:r>
        <w:rPr>
          <w:spacing w:val="-8"/>
          <w:sz w:val="24"/>
        </w:rPr>
        <w:t xml:space="preserve"> </w:t>
      </w:r>
      <w:r>
        <w:rPr>
          <w:sz w:val="24"/>
        </w:rPr>
        <w:t>are</w:t>
      </w:r>
      <w:r>
        <w:rPr>
          <w:spacing w:val="-4"/>
          <w:sz w:val="24"/>
        </w:rPr>
        <w:t xml:space="preserve"> </w:t>
      </w:r>
      <w:r>
        <w:rPr>
          <w:sz w:val="24"/>
        </w:rPr>
        <w:t>următoarele</w:t>
      </w:r>
      <w:r>
        <w:rPr>
          <w:spacing w:val="-7"/>
          <w:sz w:val="24"/>
        </w:rPr>
        <w:t xml:space="preserve"> </w:t>
      </w:r>
      <w:r>
        <w:rPr>
          <w:spacing w:val="-2"/>
          <w:sz w:val="24"/>
        </w:rPr>
        <w:t>atribuţii:</w:t>
      </w:r>
    </w:p>
    <w:p w14:paraId="41943ABA" w14:textId="77777777" w:rsidR="006F1A34" w:rsidRDefault="001A4735">
      <w:pPr>
        <w:pStyle w:val="Listparagraf"/>
        <w:numPr>
          <w:ilvl w:val="1"/>
          <w:numId w:val="157"/>
        </w:numPr>
        <w:tabs>
          <w:tab w:val="left" w:pos="1799"/>
        </w:tabs>
        <w:ind w:left="1799" w:hanging="242"/>
        <w:rPr>
          <w:sz w:val="24"/>
        </w:rPr>
      </w:pPr>
      <w:r>
        <w:rPr>
          <w:sz w:val="24"/>
        </w:rPr>
        <w:t>este</w:t>
      </w:r>
      <w:r>
        <w:rPr>
          <w:spacing w:val="-9"/>
          <w:sz w:val="24"/>
        </w:rPr>
        <w:t xml:space="preserve"> </w:t>
      </w:r>
      <w:r>
        <w:rPr>
          <w:sz w:val="24"/>
        </w:rPr>
        <w:t>reprezentantul</w:t>
      </w:r>
      <w:r>
        <w:rPr>
          <w:spacing w:val="-9"/>
          <w:sz w:val="24"/>
        </w:rPr>
        <w:t xml:space="preserve"> </w:t>
      </w:r>
      <w:r>
        <w:rPr>
          <w:sz w:val="24"/>
        </w:rPr>
        <w:t>legal</w:t>
      </w:r>
      <w:r>
        <w:rPr>
          <w:spacing w:val="-9"/>
          <w:sz w:val="24"/>
        </w:rPr>
        <w:t xml:space="preserve"> </w:t>
      </w:r>
      <w:r>
        <w:rPr>
          <w:sz w:val="24"/>
        </w:rPr>
        <w:t>al</w:t>
      </w:r>
      <w:r>
        <w:rPr>
          <w:spacing w:val="-8"/>
          <w:sz w:val="24"/>
        </w:rPr>
        <w:t xml:space="preserve"> </w:t>
      </w:r>
      <w:r>
        <w:rPr>
          <w:sz w:val="24"/>
        </w:rPr>
        <w:t>unităţii</w:t>
      </w:r>
      <w:r>
        <w:rPr>
          <w:spacing w:val="-9"/>
          <w:sz w:val="24"/>
        </w:rPr>
        <w:t xml:space="preserve"> </w:t>
      </w:r>
      <w:r>
        <w:rPr>
          <w:sz w:val="24"/>
        </w:rPr>
        <w:t>de</w:t>
      </w:r>
      <w:r>
        <w:rPr>
          <w:spacing w:val="-8"/>
          <w:sz w:val="24"/>
        </w:rPr>
        <w:t xml:space="preserve"> </w:t>
      </w:r>
      <w:r>
        <w:rPr>
          <w:sz w:val="24"/>
        </w:rPr>
        <w:t>învăţământ</w:t>
      </w:r>
      <w:r>
        <w:rPr>
          <w:spacing w:val="-9"/>
          <w:sz w:val="24"/>
        </w:rPr>
        <w:t xml:space="preserve"> </w:t>
      </w:r>
      <w:r>
        <w:rPr>
          <w:sz w:val="24"/>
        </w:rPr>
        <w:t>şi</w:t>
      </w:r>
      <w:r>
        <w:rPr>
          <w:spacing w:val="-8"/>
          <w:sz w:val="24"/>
        </w:rPr>
        <w:t xml:space="preserve"> </w:t>
      </w:r>
      <w:r>
        <w:rPr>
          <w:sz w:val="24"/>
        </w:rPr>
        <w:t>realizează</w:t>
      </w:r>
      <w:r>
        <w:rPr>
          <w:spacing w:val="-9"/>
          <w:sz w:val="24"/>
        </w:rPr>
        <w:t xml:space="preserve"> </w:t>
      </w:r>
      <w:r>
        <w:rPr>
          <w:sz w:val="24"/>
        </w:rPr>
        <w:t>conducerea</w:t>
      </w:r>
      <w:r>
        <w:rPr>
          <w:spacing w:val="-8"/>
          <w:sz w:val="24"/>
        </w:rPr>
        <w:t xml:space="preserve"> </w:t>
      </w:r>
      <w:r>
        <w:rPr>
          <w:sz w:val="24"/>
        </w:rPr>
        <w:t>executivă</w:t>
      </w:r>
      <w:r>
        <w:rPr>
          <w:spacing w:val="-9"/>
          <w:sz w:val="24"/>
        </w:rPr>
        <w:t xml:space="preserve"> </w:t>
      </w:r>
      <w:r>
        <w:rPr>
          <w:sz w:val="24"/>
        </w:rPr>
        <w:t>a</w:t>
      </w:r>
      <w:r>
        <w:rPr>
          <w:spacing w:val="-8"/>
          <w:sz w:val="24"/>
        </w:rPr>
        <w:t xml:space="preserve"> </w:t>
      </w:r>
      <w:r>
        <w:rPr>
          <w:spacing w:val="-2"/>
          <w:sz w:val="24"/>
        </w:rPr>
        <w:t>acesteia;</w:t>
      </w:r>
    </w:p>
    <w:p w14:paraId="6E9DD7EB" w14:textId="77777777" w:rsidR="006F1A34" w:rsidRDefault="001A4735">
      <w:pPr>
        <w:pStyle w:val="Listparagraf"/>
        <w:numPr>
          <w:ilvl w:val="1"/>
          <w:numId w:val="157"/>
        </w:numPr>
        <w:tabs>
          <w:tab w:val="left" w:pos="1814"/>
        </w:tabs>
        <w:ind w:left="1814" w:hanging="257"/>
        <w:rPr>
          <w:sz w:val="24"/>
        </w:rPr>
      </w:pPr>
      <w:r>
        <w:rPr>
          <w:sz w:val="24"/>
        </w:rPr>
        <w:t>organizează</w:t>
      </w:r>
      <w:r>
        <w:rPr>
          <w:spacing w:val="-10"/>
          <w:sz w:val="24"/>
        </w:rPr>
        <w:t xml:space="preserve"> </w:t>
      </w:r>
      <w:r>
        <w:rPr>
          <w:sz w:val="24"/>
        </w:rPr>
        <w:t>întreaga</w:t>
      </w:r>
      <w:r>
        <w:rPr>
          <w:spacing w:val="-10"/>
          <w:sz w:val="24"/>
        </w:rPr>
        <w:t xml:space="preserve"> </w:t>
      </w:r>
      <w:r>
        <w:rPr>
          <w:sz w:val="24"/>
        </w:rPr>
        <w:t>activitate</w:t>
      </w:r>
      <w:r>
        <w:rPr>
          <w:spacing w:val="-9"/>
          <w:sz w:val="24"/>
        </w:rPr>
        <w:t xml:space="preserve"> </w:t>
      </w:r>
      <w:r>
        <w:rPr>
          <w:spacing w:val="-2"/>
          <w:sz w:val="24"/>
        </w:rPr>
        <w:t>educaţională;</w:t>
      </w:r>
    </w:p>
    <w:p w14:paraId="38715738" w14:textId="77777777" w:rsidR="006F1A34" w:rsidRDefault="001A4735">
      <w:pPr>
        <w:pStyle w:val="Listparagraf"/>
        <w:numPr>
          <w:ilvl w:val="1"/>
          <w:numId w:val="157"/>
        </w:numPr>
        <w:tabs>
          <w:tab w:val="left" w:pos="1801"/>
        </w:tabs>
        <w:ind w:left="1801" w:hanging="244"/>
        <w:rPr>
          <w:sz w:val="24"/>
        </w:rPr>
      </w:pPr>
      <w:r>
        <w:rPr>
          <w:sz w:val="24"/>
        </w:rPr>
        <w:t>răspunde</w:t>
      </w:r>
      <w:r>
        <w:rPr>
          <w:spacing w:val="-8"/>
          <w:sz w:val="24"/>
        </w:rPr>
        <w:t xml:space="preserve"> </w:t>
      </w:r>
      <w:r>
        <w:rPr>
          <w:sz w:val="24"/>
        </w:rPr>
        <w:t>de</w:t>
      </w:r>
      <w:r>
        <w:rPr>
          <w:spacing w:val="-6"/>
          <w:sz w:val="24"/>
        </w:rPr>
        <w:t xml:space="preserve"> </w:t>
      </w:r>
      <w:r>
        <w:rPr>
          <w:sz w:val="24"/>
        </w:rPr>
        <w:t>aplicarea</w:t>
      </w:r>
      <w:r>
        <w:rPr>
          <w:spacing w:val="-6"/>
          <w:sz w:val="24"/>
        </w:rPr>
        <w:t xml:space="preserve"> </w:t>
      </w:r>
      <w:r>
        <w:rPr>
          <w:sz w:val="24"/>
        </w:rPr>
        <w:t>legislaţiei</w:t>
      </w:r>
      <w:r>
        <w:rPr>
          <w:spacing w:val="-6"/>
          <w:sz w:val="24"/>
        </w:rPr>
        <w:t xml:space="preserve"> </w:t>
      </w:r>
      <w:r>
        <w:rPr>
          <w:sz w:val="24"/>
        </w:rPr>
        <w:t>în</w:t>
      </w:r>
      <w:r>
        <w:rPr>
          <w:spacing w:val="-6"/>
          <w:sz w:val="24"/>
        </w:rPr>
        <w:t xml:space="preserve"> </w:t>
      </w:r>
      <w:r>
        <w:rPr>
          <w:sz w:val="24"/>
        </w:rPr>
        <w:t>vigoare,</w:t>
      </w:r>
      <w:r>
        <w:rPr>
          <w:spacing w:val="-6"/>
          <w:sz w:val="24"/>
        </w:rPr>
        <w:t xml:space="preserve"> </w:t>
      </w:r>
      <w:r>
        <w:rPr>
          <w:sz w:val="24"/>
        </w:rPr>
        <w:t>la</w:t>
      </w:r>
      <w:r>
        <w:rPr>
          <w:spacing w:val="-6"/>
          <w:sz w:val="24"/>
        </w:rPr>
        <w:t xml:space="preserve"> </w:t>
      </w:r>
      <w:r>
        <w:rPr>
          <w:sz w:val="24"/>
        </w:rPr>
        <w:t>nivelul</w:t>
      </w:r>
      <w:r>
        <w:rPr>
          <w:spacing w:val="-6"/>
          <w:sz w:val="24"/>
        </w:rPr>
        <w:t xml:space="preserve"> </w:t>
      </w:r>
      <w:r>
        <w:rPr>
          <w:sz w:val="24"/>
        </w:rPr>
        <w:t>unităţii</w:t>
      </w:r>
      <w:r>
        <w:rPr>
          <w:spacing w:val="-6"/>
          <w:sz w:val="24"/>
        </w:rPr>
        <w:t xml:space="preserve"> </w:t>
      </w:r>
      <w:r>
        <w:rPr>
          <w:sz w:val="24"/>
        </w:rPr>
        <w:t>de</w:t>
      </w:r>
      <w:r>
        <w:rPr>
          <w:spacing w:val="-5"/>
          <w:sz w:val="24"/>
        </w:rPr>
        <w:t xml:space="preserve"> </w:t>
      </w:r>
      <w:r>
        <w:rPr>
          <w:spacing w:val="-2"/>
          <w:sz w:val="24"/>
        </w:rPr>
        <w:t>învăţământ;</w:t>
      </w:r>
    </w:p>
    <w:p w14:paraId="6F2BDB21" w14:textId="77777777" w:rsidR="006F1A34" w:rsidRDefault="006F1A34">
      <w:pPr>
        <w:rPr>
          <w:sz w:val="24"/>
        </w:rPr>
        <w:sectPr w:rsidR="006F1A34">
          <w:pgSz w:w="11900" w:h="16840"/>
          <w:pgMar w:top="520" w:right="200" w:bottom="280" w:left="140" w:header="211" w:footer="0" w:gutter="0"/>
          <w:cols w:space="708"/>
        </w:sectPr>
      </w:pPr>
    </w:p>
    <w:p w14:paraId="00826E63" w14:textId="77777777" w:rsidR="006F1A34" w:rsidRDefault="006F1A34">
      <w:pPr>
        <w:pStyle w:val="Corptext"/>
        <w:ind w:left="0" w:firstLine="0"/>
        <w:jc w:val="left"/>
      </w:pPr>
    </w:p>
    <w:p w14:paraId="26D186EF" w14:textId="77777777" w:rsidR="006F1A34" w:rsidRDefault="006F1A34">
      <w:pPr>
        <w:pStyle w:val="Corptext"/>
        <w:spacing w:before="58"/>
        <w:ind w:left="0" w:firstLine="0"/>
        <w:jc w:val="left"/>
      </w:pPr>
    </w:p>
    <w:p w14:paraId="4F3256CA" w14:textId="77777777" w:rsidR="006F1A34" w:rsidRDefault="001A4735">
      <w:pPr>
        <w:pStyle w:val="Listparagraf"/>
        <w:numPr>
          <w:ilvl w:val="1"/>
          <w:numId w:val="157"/>
        </w:numPr>
        <w:tabs>
          <w:tab w:val="left" w:pos="1817"/>
        </w:tabs>
        <w:ind w:right="654" w:firstLine="708"/>
        <w:jc w:val="both"/>
        <w:rPr>
          <w:sz w:val="24"/>
        </w:rPr>
      </w:pPr>
      <w:r>
        <w:rPr>
          <w:sz w:val="24"/>
        </w:rPr>
        <w:t>asigură</w:t>
      </w:r>
      <w:r>
        <w:rPr>
          <w:spacing w:val="-2"/>
          <w:sz w:val="24"/>
        </w:rPr>
        <w:t xml:space="preserve"> </w:t>
      </w:r>
      <w:r>
        <w:rPr>
          <w:sz w:val="24"/>
        </w:rPr>
        <w:t>corelarea</w:t>
      </w:r>
      <w:r>
        <w:rPr>
          <w:spacing w:val="-2"/>
          <w:sz w:val="24"/>
        </w:rPr>
        <w:t xml:space="preserve"> </w:t>
      </w:r>
      <w:r>
        <w:rPr>
          <w:sz w:val="24"/>
        </w:rPr>
        <w:t>obiectivelor</w:t>
      </w:r>
      <w:r>
        <w:rPr>
          <w:spacing w:val="-2"/>
          <w:sz w:val="24"/>
        </w:rPr>
        <w:t xml:space="preserve"> </w:t>
      </w:r>
      <w:r>
        <w:rPr>
          <w:sz w:val="24"/>
        </w:rPr>
        <w:t>specifice</w:t>
      </w:r>
      <w:r>
        <w:rPr>
          <w:spacing w:val="-2"/>
          <w:sz w:val="24"/>
        </w:rPr>
        <w:t xml:space="preserve"> </w:t>
      </w:r>
      <w:r>
        <w:rPr>
          <w:sz w:val="24"/>
        </w:rPr>
        <w:t>unităţii</w:t>
      </w:r>
      <w:r>
        <w:rPr>
          <w:spacing w:val="-2"/>
          <w:sz w:val="24"/>
        </w:rPr>
        <w:t xml:space="preserve"> </w:t>
      </w:r>
      <w:r>
        <w:rPr>
          <w:sz w:val="24"/>
        </w:rPr>
        <w:t>de</w:t>
      </w:r>
      <w:r>
        <w:rPr>
          <w:spacing w:val="-2"/>
          <w:sz w:val="24"/>
        </w:rPr>
        <w:t xml:space="preserve"> </w:t>
      </w:r>
      <w:r>
        <w:rPr>
          <w:sz w:val="24"/>
        </w:rPr>
        <w:t>învăţământ</w:t>
      </w:r>
      <w:r>
        <w:rPr>
          <w:spacing w:val="-2"/>
          <w:sz w:val="24"/>
        </w:rPr>
        <w:t xml:space="preserve"> </w:t>
      </w:r>
      <w:r>
        <w:rPr>
          <w:sz w:val="24"/>
        </w:rPr>
        <w:t>cu</w:t>
      </w:r>
      <w:r>
        <w:rPr>
          <w:spacing w:val="-2"/>
          <w:sz w:val="24"/>
        </w:rPr>
        <w:t xml:space="preserve"> </w:t>
      </w:r>
      <w:r>
        <w:rPr>
          <w:sz w:val="24"/>
        </w:rPr>
        <w:t>cele</w:t>
      </w:r>
      <w:r>
        <w:rPr>
          <w:spacing w:val="-2"/>
          <w:sz w:val="24"/>
        </w:rPr>
        <w:t xml:space="preserve"> </w:t>
      </w:r>
      <w:r>
        <w:rPr>
          <w:sz w:val="24"/>
        </w:rPr>
        <w:t>stabilite</w:t>
      </w:r>
      <w:r>
        <w:rPr>
          <w:spacing w:val="-2"/>
          <w:sz w:val="24"/>
        </w:rPr>
        <w:t xml:space="preserve"> </w:t>
      </w:r>
      <w:r>
        <w:rPr>
          <w:sz w:val="24"/>
        </w:rPr>
        <w:t>la</w:t>
      </w:r>
      <w:r>
        <w:rPr>
          <w:spacing w:val="-2"/>
          <w:sz w:val="24"/>
        </w:rPr>
        <w:t xml:space="preserve"> </w:t>
      </w:r>
      <w:r>
        <w:rPr>
          <w:sz w:val="24"/>
        </w:rPr>
        <w:t>nivel</w:t>
      </w:r>
      <w:r>
        <w:rPr>
          <w:spacing w:val="-2"/>
          <w:sz w:val="24"/>
        </w:rPr>
        <w:t xml:space="preserve"> </w:t>
      </w:r>
      <w:r>
        <w:rPr>
          <w:sz w:val="24"/>
        </w:rPr>
        <w:t>naţional şi local;</w:t>
      </w:r>
    </w:p>
    <w:p w14:paraId="5938722A" w14:textId="77777777" w:rsidR="006F1A34" w:rsidRDefault="001A4735">
      <w:pPr>
        <w:pStyle w:val="Listparagraf"/>
        <w:numPr>
          <w:ilvl w:val="1"/>
          <w:numId w:val="157"/>
        </w:numPr>
        <w:tabs>
          <w:tab w:val="left" w:pos="1904"/>
        </w:tabs>
        <w:ind w:right="649" w:firstLine="708"/>
        <w:jc w:val="both"/>
        <w:rPr>
          <w:sz w:val="24"/>
        </w:rPr>
      </w:pPr>
      <w:r>
        <w:rPr>
          <w:sz w:val="24"/>
        </w:rPr>
        <w:t>propune spre aprobare consiliului de administraţie obiectivele unităţii de învăţământ preuniversitar privind asigurarea calităţii și echității în educaţie, prin raportare la cadrul general privind politicile</w:t>
      </w:r>
      <w:r>
        <w:rPr>
          <w:spacing w:val="-7"/>
          <w:sz w:val="24"/>
        </w:rPr>
        <w:t xml:space="preserve"> </w:t>
      </w:r>
      <w:r>
        <w:rPr>
          <w:sz w:val="24"/>
        </w:rPr>
        <w:t>educaţionale,</w:t>
      </w:r>
      <w:r>
        <w:rPr>
          <w:spacing w:val="-7"/>
          <w:sz w:val="24"/>
        </w:rPr>
        <w:t xml:space="preserve"> </w:t>
      </w:r>
      <w:r>
        <w:rPr>
          <w:sz w:val="24"/>
        </w:rPr>
        <w:t>scopurile,</w:t>
      </w:r>
      <w:r>
        <w:rPr>
          <w:spacing w:val="-7"/>
          <w:sz w:val="24"/>
        </w:rPr>
        <w:t xml:space="preserve"> </w:t>
      </w:r>
      <w:r>
        <w:rPr>
          <w:sz w:val="24"/>
        </w:rPr>
        <w:t>obiectivele</w:t>
      </w:r>
      <w:r>
        <w:rPr>
          <w:spacing w:val="-7"/>
          <w:sz w:val="24"/>
        </w:rPr>
        <w:t xml:space="preserve"> </w:t>
      </w:r>
      <w:r>
        <w:rPr>
          <w:sz w:val="24"/>
        </w:rPr>
        <w:t>şi</w:t>
      </w:r>
      <w:r>
        <w:rPr>
          <w:spacing w:val="-7"/>
          <w:sz w:val="24"/>
        </w:rPr>
        <w:t xml:space="preserve"> </w:t>
      </w:r>
      <w:r>
        <w:rPr>
          <w:sz w:val="24"/>
        </w:rPr>
        <w:t>standardele</w:t>
      </w:r>
      <w:r>
        <w:rPr>
          <w:spacing w:val="-7"/>
          <w:sz w:val="24"/>
        </w:rPr>
        <w:t xml:space="preserve"> </w:t>
      </w:r>
      <w:r>
        <w:rPr>
          <w:sz w:val="24"/>
        </w:rPr>
        <w:t>stabilite</w:t>
      </w:r>
      <w:r>
        <w:rPr>
          <w:spacing w:val="-7"/>
          <w:sz w:val="24"/>
        </w:rPr>
        <w:t xml:space="preserve"> </w:t>
      </w:r>
      <w:r>
        <w:rPr>
          <w:sz w:val="24"/>
        </w:rPr>
        <w:t>de</w:t>
      </w:r>
      <w:r>
        <w:rPr>
          <w:spacing w:val="-7"/>
          <w:sz w:val="24"/>
        </w:rPr>
        <w:t xml:space="preserve"> </w:t>
      </w:r>
      <w:r>
        <w:rPr>
          <w:sz w:val="24"/>
        </w:rPr>
        <w:t>Ministerul</w:t>
      </w:r>
      <w:r>
        <w:rPr>
          <w:spacing w:val="-7"/>
          <w:sz w:val="24"/>
        </w:rPr>
        <w:t xml:space="preserve"> </w:t>
      </w:r>
      <w:r>
        <w:rPr>
          <w:sz w:val="24"/>
        </w:rPr>
        <w:t>Educaţiei.</w:t>
      </w:r>
      <w:r>
        <w:rPr>
          <w:spacing w:val="-7"/>
          <w:sz w:val="24"/>
        </w:rPr>
        <w:t xml:space="preserve"> </w:t>
      </w:r>
      <w:r>
        <w:rPr>
          <w:sz w:val="24"/>
        </w:rPr>
        <w:t>Îndeplinirea obiectivelor</w:t>
      </w:r>
      <w:r>
        <w:rPr>
          <w:spacing w:val="-3"/>
          <w:sz w:val="24"/>
        </w:rPr>
        <w:t xml:space="preserve"> </w:t>
      </w:r>
      <w:r>
        <w:rPr>
          <w:sz w:val="24"/>
        </w:rPr>
        <w:t>unităţii</w:t>
      </w:r>
      <w:r>
        <w:rPr>
          <w:spacing w:val="-3"/>
          <w:sz w:val="24"/>
        </w:rPr>
        <w:t xml:space="preserve"> </w:t>
      </w:r>
      <w:r>
        <w:rPr>
          <w:sz w:val="24"/>
        </w:rPr>
        <w:t>de</w:t>
      </w:r>
      <w:r>
        <w:rPr>
          <w:spacing w:val="-3"/>
          <w:sz w:val="24"/>
        </w:rPr>
        <w:t xml:space="preserve"> </w:t>
      </w:r>
      <w:r>
        <w:rPr>
          <w:sz w:val="24"/>
        </w:rPr>
        <w:t>învăţământ</w:t>
      </w:r>
      <w:r>
        <w:rPr>
          <w:spacing w:val="-3"/>
          <w:sz w:val="24"/>
        </w:rPr>
        <w:t xml:space="preserve"> </w:t>
      </w:r>
      <w:r>
        <w:rPr>
          <w:sz w:val="24"/>
        </w:rPr>
        <w:t>privind</w:t>
      </w:r>
      <w:r>
        <w:rPr>
          <w:spacing w:val="-2"/>
          <w:sz w:val="24"/>
        </w:rPr>
        <w:t xml:space="preserve"> </w:t>
      </w:r>
      <w:r>
        <w:rPr>
          <w:sz w:val="24"/>
        </w:rPr>
        <w:t>asigurarea</w:t>
      </w:r>
      <w:r>
        <w:rPr>
          <w:spacing w:val="-3"/>
          <w:sz w:val="24"/>
        </w:rPr>
        <w:t xml:space="preserve"> </w:t>
      </w:r>
      <w:r>
        <w:rPr>
          <w:sz w:val="24"/>
        </w:rPr>
        <w:t>calităţii</w:t>
      </w:r>
      <w:r>
        <w:rPr>
          <w:spacing w:val="-2"/>
          <w:sz w:val="24"/>
        </w:rPr>
        <w:t xml:space="preserve"> </w:t>
      </w:r>
      <w:r>
        <w:rPr>
          <w:sz w:val="24"/>
        </w:rPr>
        <w:t>și</w:t>
      </w:r>
      <w:r>
        <w:rPr>
          <w:spacing w:val="-2"/>
          <w:sz w:val="24"/>
        </w:rPr>
        <w:t xml:space="preserve"> </w:t>
      </w:r>
      <w:r>
        <w:rPr>
          <w:sz w:val="24"/>
        </w:rPr>
        <w:t>echității</w:t>
      </w:r>
      <w:r>
        <w:rPr>
          <w:spacing w:val="-3"/>
          <w:sz w:val="24"/>
        </w:rPr>
        <w:t xml:space="preserve"> </w:t>
      </w:r>
      <w:r>
        <w:rPr>
          <w:sz w:val="24"/>
        </w:rPr>
        <w:t>în</w:t>
      </w:r>
      <w:r>
        <w:rPr>
          <w:spacing w:val="-3"/>
          <w:sz w:val="24"/>
        </w:rPr>
        <w:t xml:space="preserve"> </w:t>
      </w:r>
      <w:r>
        <w:rPr>
          <w:sz w:val="24"/>
        </w:rPr>
        <w:t>educaţie</w:t>
      </w:r>
      <w:r>
        <w:rPr>
          <w:spacing w:val="-3"/>
          <w:sz w:val="24"/>
        </w:rPr>
        <w:t xml:space="preserve"> </w:t>
      </w:r>
      <w:r>
        <w:rPr>
          <w:sz w:val="24"/>
        </w:rPr>
        <w:t>reprezintă</w:t>
      </w:r>
      <w:r>
        <w:rPr>
          <w:spacing w:val="-3"/>
          <w:sz w:val="24"/>
        </w:rPr>
        <w:t xml:space="preserve"> </w:t>
      </w:r>
      <w:r>
        <w:rPr>
          <w:sz w:val="24"/>
        </w:rPr>
        <w:t>criteriu</w:t>
      </w:r>
      <w:r>
        <w:rPr>
          <w:spacing w:val="-3"/>
          <w:sz w:val="24"/>
        </w:rPr>
        <w:t xml:space="preserve"> </w:t>
      </w:r>
      <w:r>
        <w:rPr>
          <w:sz w:val="24"/>
        </w:rPr>
        <w:t xml:space="preserve">în evaluarea managerială realizată de inspectorul școlar general al ISJ/ISMB şi este verificată periodic de </w:t>
      </w:r>
      <w:r>
        <w:rPr>
          <w:spacing w:val="-2"/>
          <w:sz w:val="24"/>
        </w:rPr>
        <w:t>ARACIP;</w:t>
      </w:r>
    </w:p>
    <w:p w14:paraId="65809145" w14:textId="77777777" w:rsidR="006F1A34" w:rsidRDefault="001A4735">
      <w:pPr>
        <w:pStyle w:val="Listparagraf"/>
        <w:numPr>
          <w:ilvl w:val="1"/>
          <w:numId w:val="157"/>
        </w:numPr>
        <w:tabs>
          <w:tab w:val="left" w:pos="1779"/>
        </w:tabs>
        <w:ind w:right="654" w:firstLine="708"/>
        <w:jc w:val="both"/>
      </w:pPr>
      <w:r>
        <w:rPr>
          <w:noProof/>
        </w:rPr>
        <mc:AlternateContent>
          <mc:Choice Requires="wps">
            <w:drawing>
              <wp:anchor distT="0" distB="0" distL="0" distR="0" simplePos="0" relativeHeight="486072320" behindDoc="1" locked="0" layoutInCell="1" allowOverlap="1" wp14:anchorId="2B3DD20A" wp14:editId="7DAFA4AB">
                <wp:simplePos x="0" y="0"/>
                <wp:positionH relativeFrom="page">
                  <wp:posOffset>628129</wp:posOffset>
                </wp:positionH>
                <wp:positionV relativeFrom="paragraph">
                  <wp:posOffset>174997</wp:posOffset>
                </wp:positionV>
                <wp:extent cx="6388100" cy="3505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350520"/>
                        </a:xfrm>
                        <a:custGeom>
                          <a:avLst/>
                          <a:gdLst/>
                          <a:ahLst/>
                          <a:cxnLst/>
                          <a:rect l="l" t="t" r="r" b="b"/>
                          <a:pathLst>
                            <a:path w="6388100" h="350520">
                              <a:moveTo>
                                <a:pt x="6387541" y="0"/>
                              </a:moveTo>
                              <a:lnTo>
                                <a:pt x="0" y="0"/>
                              </a:lnTo>
                              <a:lnTo>
                                <a:pt x="0" y="175158"/>
                              </a:lnTo>
                              <a:lnTo>
                                <a:pt x="0" y="350316"/>
                              </a:lnTo>
                              <a:lnTo>
                                <a:pt x="2728849" y="350316"/>
                              </a:lnTo>
                              <a:lnTo>
                                <a:pt x="2728849" y="175158"/>
                              </a:lnTo>
                              <a:lnTo>
                                <a:pt x="6387541" y="175158"/>
                              </a:lnTo>
                              <a:lnTo>
                                <a:pt x="638754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03A4734" id="Graphic 14" o:spid="_x0000_s1026" style="position:absolute;margin-left:49.45pt;margin-top:13.8pt;width:503pt;height:27.6pt;z-index:-17244160;visibility:visible;mso-wrap-style:square;mso-wrap-distance-left:0;mso-wrap-distance-top:0;mso-wrap-distance-right:0;mso-wrap-distance-bottom:0;mso-position-horizontal:absolute;mso-position-horizontal-relative:page;mso-position-vertical:absolute;mso-position-vertical-relative:text;v-text-anchor:top" coordsize="6388100,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lWPQIAAEwFAAAOAAAAZHJzL2Uyb0RvYy54bWysVNFumzAUfZ+0f7D8vgBJkzAUUk2tMk2q&#10;ukrNtGfHmIBmuJ7tBPL3uzYxRZ00rdN4MNf4+HLOPdfe3PaNJGehTQ1tTpNZTIloORR1e8zpt/3u&#10;Q0qJsawtmIRW5PQiDL3dvn+36VQm5lCBLIQmmKQ1WadyWlmrsigyvBINMzNQosXFEnTDLE71MSo0&#10;6zB7I6N5HK+iDnShNHBhDH69Hxbp1ucvS8Ht17I0whKZU+Rm/aj9eHBjtN2w7KiZqmp+pcH+gUXD&#10;6hZ/Oqa6Z5aRk65/S9XUXIOB0s44NBGUZc2F14BqkviVmueKKeG1YHGMGstk/l9a/nh+Vk/aUTfq&#10;AfgPgxWJOmWyccVNzBXTl7pxWCROel/Fy1hF0VvC8eNqkaZJjMXmuLZYxsu5L3PEsrCbn4z9LMBn&#10;YucHYwcXihCxKkS8b0Oo0UvnovQuWkrQRU0JungYXFTMun2OngtJN6FSjUzccgNnsQcPtE4GMl4v&#10;bxJKghjk+oKR7RSLuiaosBbeyucbMMl6mSxTxw3TBUB4T4FYo0Wy+iNwvp6n6c1H/+83wv+CxlT/&#10;G+HB2qCLSzBikOxM8NpHY7AOU+sNyLrY1VI6J4w+Hu6kJmeGHu/8c63IBOYbc+hF15UHKC5PmnR4&#10;fHNqfp6YFpTILy2eD3fWQ6BDcAiBtvIO/I3gm0Abu++/M62IwjCnFlv5EcLpY1noUeTvAAPW7Wzh&#10;08lCWbsG9twGRtcJHlmv/3q9uDthOveol0tw+wsAAP//AwBQSwMEFAAGAAgAAAAhAFNIE9HdAAAA&#10;CQEAAA8AAABkcnMvZG93bnJldi54bWxMj8FOwzAQRO9I/IO1SNyo3QiKG7KpANELF0TLB7jxNgnE&#10;6yh2mvTvcU9wnJ3RzNtiM7tOnGgIrWeE5UKBIK68bblG+Npv7zSIEA1b03kmhDMF2JTXV4XJrZ/4&#10;k067WItUwiE3CE2MfS5lqBpyJix8T5y8ox+ciUkOtbSDmVK562Sm1Eo603JaaExPrw1VP7vRIcSo&#10;XsaH7zO/j3vtjh+de9tOGeLtzfz8BCLSHP/CcMFP6FAmpoMf2QbRIaz1OiURsscViIu/VPfpckDQ&#10;mQZZFvL/B+UvAAAA//8DAFBLAQItABQABgAIAAAAIQC2gziS/gAAAOEBAAATAAAAAAAAAAAAAAAA&#10;AAAAAABbQ29udGVudF9UeXBlc10ueG1sUEsBAi0AFAAGAAgAAAAhADj9If/WAAAAlAEAAAsAAAAA&#10;AAAAAAAAAAAALwEAAF9yZWxzLy5yZWxzUEsBAi0AFAAGAAgAAAAhAGZgiVY9AgAATAUAAA4AAAAA&#10;AAAAAAAAAAAALgIAAGRycy9lMm9Eb2MueG1sUEsBAi0AFAAGAAgAAAAhAFNIE9HdAAAACQEAAA8A&#10;AAAAAAAAAAAAAAAAlwQAAGRycy9kb3ducmV2LnhtbFBLBQYAAAAABAAEAPMAAAChBQAAAAA=&#10;" path="m6387541,l,,,175158,,350316r2728849,l2728849,175158r3658692,l6387541,xe" stroked="f">
                <v:path arrowok="t"/>
                <w10:wrap anchorx="page"/>
              </v:shape>
            </w:pict>
          </mc:Fallback>
        </mc:AlternateContent>
      </w:r>
      <w:r>
        <w:rPr>
          <w:sz w:val="24"/>
        </w:rPr>
        <w:t>răspunde de implicarea unității de învățământ în programele Uniunii Europene în domeniul educației si formarii profesionale, ca instrument de dezvoltare instituțională și de creștere a calității educației furnizate de unitatea de învățământ;</w:t>
      </w:r>
    </w:p>
    <w:p w14:paraId="1051E002" w14:textId="77777777" w:rsidR="006F1A34" w:rsidRDefault="001A4735">
      <w:pPr>
        <w:pStyle w:val="Listparagraf"/>
        <w:numPr>
          <w:ilvl w:val="1"/>
          <w:numId w:val="157"/>
        </w:numPr>
        <w:tabs>
          <w:tab w:val="left" w:pos="1873"/>
        </w:tabs>
        <w:ind w:right="649" w:firstLine="708"/>
        <w:jc w:val="both"/>
        <w:rPr>
          <w:sz w:val="24"/>
        </w:rPr>
      </w:pPr>
      <w:r>
        <w:rPr>
          <w:sz w:val="24"/>
        </w:rPr>
        <w:t>coordonează și notifică administratorii patrimoniului în vederea obţinerii autorizaţiilor şi avizelor legale necesare funcţionării unităţii de învăţământ, conform atribuțiilor care le revin;</w:t>
      </w:r>
    </w:p>
    <w:p w14:paraId="300B5B55" w14:textId="77777777" w:rsidR="006F1A34" w:rsidRDefault="001A4735">
      <w:pPr>
        <w:pStyle w:val="Listparagraf"/>
        <w:numPr>
          <w:ilvl w:val="1"/>
          <w:numId w:val="157"/>
        </w:numPr>
        <w:tabs>
          <w:tab w:val="left" w:pos="1825"/>
        </w:tabs>
        <w:ind w:right="646" w:firstLine="719"/>
        <w:jc w:val="both"/>
        <w:rPr>
          <w:sz w:val="24"/>
        </w:rPr>
      </w:pPr>
      <w:r>
        <w:rPr>
          <w:noProof/>
        </w:rPr>
        <mc:AlternateContent>
          <mc:Choice Requires="wps">
            <w:drawing>
              <wp:anchor distT="0" distB="0" distL="0" distR="0" simplePos="0" relativeHeight="486072832" behindDoc="1" locked="0" layoutInCell="1" allowOverlap="1" wp14:anchorId="564D288F" wp14:editId="6919DA47">
                <wp:simplePos x="0" y="0"/>
                <wp:positionH relativeFrom="page">
                  <wp:posOffset>628129</wp:posOffset>
                </wp:positionH>
                <wp:positionV relativeFrom="paragraph">
                  <wp:posOffset>174538</wp:posOffset>
                </wp:positionV>
                <wp:extent cx="6388100" cy="3505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350520"/>
                        </a:xfrm>
                        <a:custGeom>
                          <a:avLst/>
                          <a:gdLst/>
                          <a:ahLst/>
                          <a:cxnLst/>
                          <a:rect l="l" t="t" r="r" b="b"/>
                          <a:pathLst>
                            <a:path w="6388100" h="350520">
                              <a:moveTo>
                                <a:pt x="6387541" y="0"/>
                              </a:moveTo>
                              <a:lnTo>
                                <a:pt x="0" y="0"/>
                              </a:lnTo>
                              <a:lnTo>
                                <a:pt x="0" y="175158"/>
                              </a:lnTo>
                              <a:lnTo>
                                <a:pt x="0" y="350316"/>
                              </a:lnTo>
                              <a:lnTo>
                                <a:pt x="4483697" y="350316"/>
                              </a:lnTo>
                              <a:lnTo>
                                <a:pt x="4483697" y="175158"/>
                              </a:lnTo>
                              <a:lnTo>
                                <a:pt x="6387541" y="175158"/>
                              </a:lnTo>
                              <a:lnTo>
                                <a:pt x="638754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75CB025" id="Graphic 15" o:spid="_x0000_s1026" style="position:absolute;margin-left:49.45pt;margin-top:13.75pt;width:503pt;height:27.6pt;z-index:-17243648;visibility:visible;mso-wrap-style:square;mso-wrap-distance-left:0;mso-wrap-distance-top:0;mso-wrap-distance-right:0;mso-wrap-distance-bottom:0;mso-position-horizontal:absolute;mso-position-horizontal-relative:page;mso-position-vertical:absolute;mso-position-vertical-relative:text;v-text-anchor:top" coordsize="6388100,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4W2PQIAAEwFAAAOAAAAZHJzL2Uyb0RvYy54bWysVF1r2zAUfR/sPwi9L7bz1czEKaMlY1C6&#10;QjP2rMhybCbrapISO/9+V3KUmg7GOuYH+co6uj7nniutb/tWkpMwtgFV0GySUiIUh7JRh4J+220/&#10;rCixjqmSSVCioGdh6e3m/bt1p3MxhRpkKQzBJMrmnS5o7ZzOk8TyWrTMTkALhYsVmJY5nJpDUhrW&#10;YfZWJtM0XSYdmFIb4MJa/Ho/LNJNyF9VgruvVWWFI7KgyM2F0YRx78dks2b5wTBdN/xCg/0Di5Y1&#10;Cn96TXXPHCNH0/yWqm24AQuVm3BoE6iqhougAdVk6Ss1zzXTImjB4lh9LZP9f2n54+lZPxlP3eoH&#10;4D8sViTptM2vK35iL5i+Mq3HInHShyqer1UUvSMcPy5nq1WWYrE5rs0W6WIaypywPO7mR+s+CwiZ&#10;2OnBusGFMkasjhHvVQwNeuldlMFFRwm6aChBF/eDi5o5v8/T8yHpRlTqKxO/3MJJ7CAAnZeBjG8W&#10;84ySKAa5vmCkGmNR1wgV1+Jbh3wDJrtZZIuV54bpIiC+x0Cs0Sxb/hE4n69my4834d9vhP8FjbH+&#10;N8KjtVEXl2DFINmbELRfjcE6jK23IJty20jpnbDmsL+ThpwYerwNz6UiI1hozKEXfVfuoTw/GdLh&#10;8S2o/XlkRlAivyg8H/6sx8DEYB8D4+QdhBshNIGxbtd/Z0YTjWFBHbbyI8TTx/LYo8jfAwas36ng&#10;09FB1fgGDtwGRpcJHtmg/3K9+DthPA+ol0tw8wsAAP//AwBQSwMEFAAGAAgAAAAhAP3h7cjdAAAA&#10;CQEAAA8AAABkcnMvZG93bnJldi54bWxMj8FOwzAQRO9I/IO1SNyo3YjSNM2mAkQvXBAtH+DG2yQl&#10;Xkex06R/j3uix9kZzbzNN5NtxZl63zhGmM8UCOLSmYYrhJ/99ikF4YNmo1vHhHAhD5vi/i7XmXEj&#10;f9N5FyoRS9hnGqEOocuk9GVNVvuZ64ijd3S91SHKvpKm12Mst61MlHqRVjccF2rd0XtN5e9usAgh&#10;qLdhcbrw57BP7fGrtR/bMUF8fJhe1yACTeE/DFf8iA5FZDq4gY0XLcIqXcUkQrJcgLj6c/UcLweE&#10;NFmCLHJ5+0HxBwAA//8DAFBLAQItABQABgAIAAAAIQC2gziS/gAAAOEBAAATAAAAAAAAAAAAAAAA&#10;AAAAAABbQ29udGVudF9UeXBlc10ueG1sUEsBAi0AFAAGAAgAAAAhADj9If/WAAAAlAEAAAsAAAAA&#10;AAAAAAAAAAAALwEAAF9yZWxzLy5yZWxzUEsBAi0AFAAGAAgAAAAhAFJPhbY9AgAATAUAAA4AAAAA&#10;AAAAAAAAAAAALgIAAGRycy9lMm9Eb2MueG1sUEsBAi0AFAAGAAgAAAAhAP3h7cjdAAAACQEAAA8A&#10;AAAAAAAAAAAAAAAAlwQAAGRycy9kb3ducmV2LnhtbFBLBQYAAAAABAAEAPMAAAChBQAAAAA=&#10;" path="m6387541,l,,,175158,,350316r4483697,l4483697,175158r1903844,l6387541,xe" stroked="f">
                <v:path arrowok="t"/>
                <w10:wrap anchorx="page"/>
              </v:shape>
            </w:pict>
          </mc:Fallback>
        </mc:AlternateContent>
      </w:r>
      <w:r>
        <w:rPr>
          <w:sz w:val="24"/>
        </w:rPr>
        <w:t>reprezintă</w:t>
      </w:r>
      <w:r>
        <w:rPr>
          <w:spacing w:val="-4"/>
          <w:sz w:val="24"/>
        </w:rPr>
        <w:t xml:space="preserve"> </w:t>
      </w:r>
      <w:r>
        <w:rPr>
          <w:sz w:val="24"/>
        </w:rPr>
        <w:t>unitatea</w:t>
      </w:r>
      <w:r>
        <w:rPr>
          <w:spacing w:val="-4"/>
          <w:sz w:val="24"/>
        </w:rPr>
        <w:t xml:space="preserve"> </w:t>
      </w:r>
      <w:r>
        <w:rPr>
          <w:sz w:val="24"/>
        </w:rPr>
        <w:t>de</w:t>
      </w:r>
      <w:r>
        <w:rPr>
          <w:spacing w:val="-4"/>
          <w:sz w:val="24"/>
        </w:rPr>
        <w:t xml:space="preserve"> </w:t>
      </w:r>
      <w:r>
        <w:rPr>
          <w:sz w:val="24"/>
        </w:rPr>
        <w:t>învățământ</w:t>
      </w:r>
      <w:r>
        <w:rPr>
          <w:spacing w:val="-4"/>
          <w:sz w:val="24"/>
        </w:rPr>
        <w:t xml:space="preserve"> </w:t>
      </w:r>
      <w:r>
        <w:rPr>
          <w:sz w:val="24"/>
        </w:rPr>
        <w:t>în</w:t>
      </w:r>
      <w:r>
        <w:rPr>
          <w:spacing w:val="-4"/>
          <w:sz w:val="24"/>
        </w:rPr>
        <w:t xml:space="preserve"> </w:t>
      </w:r>
      <w:r>
        <w:rPr>
          <w:sz w:val="24"/>
        </w:rPr>
        <w:t>cadrul</w:t>
      </w:r>
      <w:r>
        <w:rPr>
          <w:spacing w:val="-4"/>
          <w:sz w:val="24"/>
        </w:rPr>
        <w:t xml:space="preserve"> </w:t>
      </w:r>
      <w:r>
        <w:rPr>
          <w:sz w:val="24"/>
        </w:rPr>
        <w:t>consorțiilor</w:t>
      </w:r>
      <w:r>
        <w:rPr>
          <w:spacing w:val="-4"/>
          <w:sz w:val="24"/>
        </w:rPr>
        <w:t xml:space="preserve"> </w:t>
      </w:r>
      <w:r>
        <w:rPr>
          <w:sz w:val="24"/>
        </w:rPr>
        <w:t>școlare</w:t>
      </w:r>
      <w:r>
        <w:rPr>
          <w:spacing w:val="-4"/>
          <w:sz w:val="24"/>
        </w:rPr>
        <w:t xml:space="preserve"> </w:t>
      </w:r>
      <w:r>
        <w:rPr>
          <w:sz w:val="24"/>
        </w:rPr>
        <w:t>constituite</w:t>
      </w:r>
      <w:r>
        <w:rPr>
          <w:spacing w:val="-4"/>
          <w:sz w:val="24"/>
        </w:rPr>
        <w:t xml:space="preserve"> </w:t>
      </w:r>
      <w:r>
        <w:rPr>
          <w:sz w:val="24"/>
        </w:rPr>
        <w:t>în</w:t>
      </w:r>
      <w:r>
        <w:rPr>
          <w:spacing w:val="-4"/>
          <w:sz w:val="24"/>
        </w:rPr>
        <w:t xml:space="preserve"> </w:t>
      </w:r>
      <w:r>
        <w:rPr>
          <w:sz w:val="24"/>
        </w:rPr>
        <w:t>parteneriat</w:t>
      </w:r>
      <w:r>
        <w:rPr>
          <w:spacing w:val="-4"/>
          <w:sz w:val="24"/>
        </w:rPr>
        <w:t xml:space="preserve"> </w:t>
      </w:r>
      <w:r>
        <w:rPr>
          <w:sz w:val="24"/>
        </w:rPr>
        <w:t>cu</w:t>
      </w:r>
      <w:r>
        <w:rPr>
          <w:spacing w:val="-4"/>
          <w:sz w:val="24"/>
        </w:rPr>
        <w:t xml:space="preserve"> </w:t>
      </w:r>
      <w:r>
        <w:rPr>
          <w:sz w:val="24"/>
        </w:rPr>
        <w:t>alte unități de învățământ de stat, particulare și confesionale și autorități ale administrației publice locale în vederea asigurării calității educației și a optimizării gestionării resurselor;</w:t>
      </w:r>
    </w:p>
    <w:p w14:paraId="3EBBA4F8" w14:textId="77777777" w:rsidR="006F1A34" w:rsidRDefault="001A4735">
      <w:pPr>
        <w:pStyle w:val="Listparagraf"/>
        <w:numPr>
          <w:ilvl w:val="1"/>
          <w:numId w:val="157"/>
        </w:numPr>
        <w:tabs>
          <w:tab w:val="left" w:pos="1763"/>
        </w:tabs>
        <w:ind w:right="649" w:firstLine="708"/>
        <w:jc w:val="both"/>
        <w:rPr>
          <w:sz w:val="24"/>
        </w:rPr>
      </w:pPr>
      <w:r>
        <w:rPr>
          <w:sz w:val="24"/>
        </w:rPr>
        <w:t>colaborează</w:t>
      </w:r>
      <w:r>
        <w:rPr>
          <w:spacing w:val="-4"/>
          <w:sz w:val="24"/>
        </w:rPr>
        <w:t xml:space="preserve"> </w:t>
      </w:r>
      <w:r>
        <w:rPr>
          <w:sz w:val="24"/>
        </w:rPr>
        <w:t>cu</w:t>
      </w:r>
      <w:r>
        <w:rPr>
          <w:spacing w:val="-4"/>
          <w:sz w:val="24"/>
        </w:rPr>
        <w:t xml:space="preserve"> </w:t>
      </w:r>
      <w:r>
        <w:rPr>
          <w:sz w:val="24"/>
        </w:rPr>
        <w:t>consiliul</w:t>
      </w:r>
      <w:r>
        <w:rPr>
          <w:spacing w:val="-4"/>
          <w:sz w:val="24"/>
        </w:rPr>
        <w:t xml:space="preserve"> </w:t>
      </w:r>
      <w:r>
        <w:rPr>
          <w:sz w:val="24"/>
        </w:rPr>
        <w:t>şcolaral</w:t>
      </w:r>
      <w:r>
        <w:rPr>
          <w:spacing w:val="-4"/>
          <w:sz w:val="24"/>
        </w:rPr>
        <w:t xml:space="preserve"> </w:t>
      </w:r>
      <w:r>
        <w:rPr>
          <w:sz w:val="24"/>
        </w:rPr>
        <w:t>al</w:t>
      </w:r>
      <w:r>
        <w:rPr>
          <w:spacing w:val="-4"/>
          <w:sz w:val="24"/>
        </w:rPr>
        <w:t xml:space="preserve"> </w:t>
      </w:r>
      <w:r>
        <w:rPr>
          <w:sz w:val="24"/>
        </w:rPr>
        <w:t>elevilor,</w:t>
      </w:r>
      <w:r>
        <w:rPr>
          <w:spacing w:val="-4"/>
          <w:sz w:val="24"/>
        </w:rPr>
        <w:t xml:space="preserve"> </w:t>
      </w:r>
      <w:r>
        <w:rPr>
          <w:sz w:val="24"/>
        </w:rPr>
        <w:t>structurile</w:t>
      </w:r>
      <w:r>
        <w:rPr>
          <w:spacing w:val="-4"/>
          <w:sz w:val="24"/>
        </w:rPr>
        <w:t xml:space="preserve"> </w:t>
      </w:r>
      <w:r>
        <w:rPr>
          <w:sz w:val="24"/>
        </w:rPr>
        <w:t>asociative</w:t>
      </w:r>
      <w:r>
        <w:rPr>
          <w:spacing w:val="-4"/>
          <w:sz w:val="24"/>
        </w:rPr>
        <w:t xml:space="preserve"> </w:t>
      </w:r>
      <w:r>
        <w:rPr>
          <w:sz w:val="24"/>
        </w:rPr>
        <w:t>ale</w:t>
      </w:r>
      <w:r>
        <w:rPr>
          <w:spacing w:val="-4"/>
          <w:sz w:val="24"/>
        </w:rPr>
        <w:t xml:space="preserve"> </w:t>
      </w:r>
      <w:r>
        <w:rPr>
          <w:sz w:val="24"/>
        </w:rPr>
        <w:t>părinților/reprezentanților legali</w:t>
      </w:r>
      <w:r>
        <w:rPr>
          <w:spacing w:val="-12"/>
          <w:sz w:val="24"/>
        </w:rPr>
        <w:t xml:space="preserve"> </w:t>
      </w:r>
      <w:r>
        <w:rPr>
          <w:sz w:val="24"/>
        </w:rPr>
        <w:t>şi</w:t>
      </w:r>
      <w:r>
        <w:rPr>
          <w:spacing w:val="-12"/>
          <w:sz w:val="24"/>
        </w:rPr>
        <w:t xml:space="preserve"> </w:t>
      </w:r>
      <w:r>
        <w:rPr>
          <w:sz w:val="24"/>
        </w:rPr>
        <w:t>organizaţiilor</w:t>
      </w:r>
      <w:r>
        <w:rPr>
          <w:spacing w:val="-12"/>
          <w:sz w:val="24"/>
        </w:rPr>
        <w:t xml:space="preserve"> </w:t>
      </w:r>
      <w:r>
        <w:rPr>
          <w:sz w:val="24"/>
        </w:rPr>
        <w:t>sindicale</w:t>
      </w:r>
      <w:r>
        <w:rPr>
          <w:spacing w:val="-12"/>
          <w:sz w:val="24"/>
        </w:rPr>
        <w:t xml:space="preserve"> </w:t>
      </w:r>
      <w:r>
        <w:rPr>
          <w:sz w:val="24"/>
        </w:rPr>
        <w:t>afiliate</w:t>
      </w:r>
      <w:r>
        <w:rPr>
          <w:spacing w:val="-12"/>
          <w:sz w:val="24"/>
        </w:rPr>
        <w:t xml:space="preserve"> </w:t>
      </w:r>
      <w:r>
        <w:rPr>
          <w:sz w:val="24"/>
        </w:rPr>
        <w:t>federațiilor</w:t>
      </w:r>
      <w:r>
        <w:rPr>
          <w:spacing w:val="-12"/>
          <w:sz w:val="24"/>
        </w:rPr>
        <w:t xml:space="preserve"> </w:t>
      </w:r>
      <w:r>
        <w:rPr>
          <w:sz w:val="24"/>
        </w:rPr>
        <w:t>sindicale</w:t>
      </w:r>
      <w:r>
        <w:rPr>
          <w:spacing w:val="-12"/>
          <w:sz w:val="24"/>
        </w:rPr>
        <w:t xml:space="preserve"> </w:t>
      </w:r>
      <w:r>
        <w:rPr>
          <w:sz w:val="24"/>
        </w:rPr>
        <w:t>reprezentative</w:t>
      </w:r>
      <w:r>
        <w:rPr>
          <w:spacing w:val="-12"/>
          <w:sz w:val="24"/>
        </w:rPr>
        <w:t xml:space="preserve"> </w:t>
      </w:r>
      <w:r>
        <w:rPr>
          <w:sz w:val="24"/>
        </w:rPr>
        <w:t>la</w:t>
      </w:r>
      <w:r>
        <w:rPr>
          <w:spacing w:val="-12"/>
          <w:sz w:val="24"/>
        </w:rPr>
        <w:t xml:space="preserve"> </w:t>
      </w:r>
      <w:r>
        <w:rPr>
          <w:sz w:val="24"/>
        </w:rPr>
        <w:t>nivel</w:t>
      </w:r>
      <w:r>
        <w:rPr>
          <w:spacing w:val="-12"/>
          <w:sz w:val="24"/>
        </w:rPr>
        <w:t xml:space="preserve"> </w:t>
      </w:r>
      <w:r>
        <w:rPr>
          <w:sz w:val="24"/>
        </w:rPr>
        <w:t>de</w:t>
      </w:r>
      <w:r>
        <w:rPr>
          <w:spacing w:val="-12"/>
          <w:sz w:val="24"/>
        </w:rPr>
        <w:t xml:space="preserve"> </w:t>
      </w:r>
      <w:r>
        <w:rPr>
          <w:sz w:val="24"/>
        </w:rPr>
        <w:t>sector</w:t>
      </w:r>
      <w:r>
        <w:rPr>
          <w:spacing w:val="-12"/>
          <w:sz w:val="24"/>
        </w:rPr>
        <w:t xml:space="preserve"> </w:t>
      </w:r>
      <w:r>
        <w:rPr>
          <w:sz w:val="24"/>
        </w:rPr>
        <w:t>de</w:t>
      </w:r>
      <w:r>
        <w:rPr>
          <w:spacing w:val="-12"/>
          <w:sz w:val="24"/>
        </w:rPr>
        <w:t xml:space="preserve"> </w:t>
      </w:r>
      <w:r>
        <w:rPr>
          <w:sz w:val="24"/>
        </w:rPr>
        <w:t>negociere colectivă învățământ preuniversitar care au membrii în unitatea de învățământ, pentru identificarea celor mai bune metode privind dezvoltarea sistemului educaţional;</w:t>
      </w:r>
    </w:p>
    <w:p w14:paraId="3FB496CF" w14:textId="77777777" w:rsidR="006F1A34" w:rsidRDefault="001A4735">
      <w:pPr>
        <w:pStyle w:val="Listparagraf"/>
        <w:numPr>
          <w:ilvl w:val="1"/>
          <w:numId w:val="157"/>
        </w:numPr>
        <w:tabs>
          <w:tab w:val="left" w:pos="1761"/>
        </w:tabs>
        <w:spacing w:line="275" w:lineRule="exact"/>
        <w:ind w:left="1761" w:hanging="204"/>
        <w:jc w:val="both"/>
        <w:rPr>
          <w:sz w:val="24"/>
        </w:rPr>
      </w:pPr>
      <w:r>
        <w:rPr>
          <w:sz w:val="24"/>
        </w:rPr>
        <w:t>asigură</w:t>
      </w:r>
      <w:r>
        <w:rPr>
          <w:spacing w:val="-8"/>
          <w:sz w:val="24"/>
        </w:rPr>
        <w:t xml:space="preserve"> </w:t>
      </w:r>
      <w:r>
        <w:rPr>
          <w:sz w:val="24"/>
        </w:rPr>
        <w:t>aplicarea</w:t>
      </w:r>
      <w:r>
        <w:rPr>
          <w:spacing w:val="-6"/>
          <w:sz w:val="24"/>
        </w:rPr>
        <w:t xml:space="preserve"> </w:t>
      </w:r>
      <w:r>
        <w:rPr>
          <w:sz w:val="24"/>
        </w:rPr>
        <w:t>şi</w:t>
      </w:r>
      <w:r>
        <w:rPr>
          <w:spacing w:val="-6"/>
          <w:sz w:val="24"/>
        </w:rPr>
        <w:t xml:space="preserve"> </w:t>
      </w:r>
      <w:r>
        <w:rPr>
          <w:sz w:val="24"/>
        </w:rPr>
        <w:t>respectarea</w:t>
      </w:r>
      <w:r>
        <w:rPr>
          <w:spacing w:val="-5"/>
          <w:sz w:val="24"/>
        </w:rPr>
        <w:t xml:space="preserve"> </w:t>
      </w:r>
      <w:r>
        <w:rPr>
          <w:sz w:val="24"/>
        </w:rPr>
        <w:t>normelor</w:t>
      </w:r>
      <w:r>
        <w:rPr>
          <w:spacing w:val="-6"/>
          <w:sz w:val="24"/>
        </w:rPr>
        <w:t xml:space="preserve"> </w:t>
      </w:r>
      <w:r>
        <w:rPr>
          <w:sz w:val="24"/>
        </w:rPr>
        <w:t>de</w:t>
      </w:r>
      <w:r>
        <w:rPr>
          <w:spacing w:val="-6"/>
          <w:sz w:val="24"/>
        </w:rPr>
        <w:t xml:space="preserve"> </w:t>
      </w:r>
      <w:r>
        <w:rPr>
          <w:sz w:val="24"/>
        </w:rPr>
        <w:t>sănătate</w:t>
      </w:r>
      <w:r>
        <w:rPr>
          <w:spacing w:val="-6"/>
          <w:sz w:val="24"/>
        </w:rPr>
        <w:t xml:space="preserve"> </w:t>
      </w:r>
      <w:r>
        <w:rPr>
          <w:sz w:val="24"/>
        </w:rPr>
        <w:t>şi</w:t>
      </w:r>
      <w:r>
        <w:rPr>
          <w:spacing w:val="-5"/>
          <w:sz w:val="24"/>
        </w:rPr>
        <w:t xml:space="preserve"> </w:t>
      </w:r>
      <w:r>
        <w:rPr>
          <w:sz w:val="24"/>
        </w:rPr>
        <w:t>de</w:t>
      </w:r>
      <w:r>
        <w:rPr>
          <w:spacing w:val="-6"/>
          <w:sz w:val="24"/>
        </w:rPr>
        <w:t xml:space="preserve"> </w:t>
      </w:r>
      <w:r>
        <w:rPr>
          <w:sz w:val="24"/>
        </w:rPr>
        <w:t>securitate</w:t>
      </w:r>
      <w:r>
        <w:rPr>
          <w:spacing w:val="-6"/>
          <w:sz w:val="24"/>
        </w:rPr>
        <w:t xml:space="preserve"> </w:t>
      </w:r>
      <w:r>
        <w:rPr>
          <w:sz w:val="24"/>
        </w:rPr>
        <w:t>în</w:t>
      </w:r>
      <w:r>
        <w:rPr>
          <w:spacing w:val="-5"/>
          <w:sz w:val="24"/>
        </w:rPr>
        <w:t xml:space="preserve"> </w:t>
      </w:r>
      <w:r>
        <w:rPr>
          <w:spacing w:val="-2"/>
          <w:sz w:val="24"/>
        </w:rPr>
        <w:t>muncă;</w:t>
      </w:r>
    </w:p>
    <w:p w14:paraId="0E0A5F70" w14:textId="77777777" w:rsidR="006F1A34" w:rsidRDefault="001A4735">
      <w:pPr>
        <w:pStyle w:val="Listparagraf"/>
        <w:numPr>
          <w:ilvl w:val="1"/>
          <w:numId w:val="157"/>
        </w:numPr>
        <w:tabs>
          <w:tab w:val="left" w:pos="1809"/>
        </w:tabs>
        <w:ind w:right="649" w:firstLine="708"/>
        <w:jc w:val="both"/>
        <w:rPr>
          <w:sz w:val="24"/>
        </w:rPr>
      </w:pPr>
      <w:r>
        <w:rPr>
          <w:sz w:val="24"/>
        </w:rPr>
        <w:t>încheie</w:t>
      </w:r>
      <w:r>
        <w:rPr>
          <w:spacing w:val="-11"/>
          <w:sz w:val="24"/>
        </w:rPr>
        <w:t xml:space="preserve"> </w:t>
      </w:r>
      <w:r>
        <w:rPr>
          <w:sz w:val="24"/>
        </w:rPr>
        <w:t>parteneriate</w:t>
      </w:r>
      <w:r>
        <w:rPr>
          <w:spacing w:val="-11"/>
          <w:sz w:val="24"/>
        </w:rPr>
        <w:t xml:space="preserve"> </w:t>
      </w:r>
      <w:r>
        <w:rPr>
          <w:sz w:val="24"/>
        </w:rPr>
        <w:t>cu</w:t>
      </w:r>
      <w:r>
        <w:rPr>
          <w:spacing w:val="-11"/>
          <w:sz w:val="24"/>
        </w:rPr>
        <w:t xml:space="preserve"> </w:t>
      </w:r>
      <w:r>
        <w:rPr>
          <w:sz w:val="24"/>
        </w:rPr>
        <w:t>operatorii</w:t>
      </w:r>
      <w:r>
        <w:rPr>
          <w:spacing w:val="-11"/>
          <w:sz w:val="24"/>
        </w:rPr>
        <w:t xml:space="preserve"> </w:t>
      </w:r>
      <w:r>
        <w:rPr>
          <w:sz w:val="24"/>
        </w:rPr>
        <w:t>economici</w:t>
      </w:r>
      <w:r>
        <w:rPr>
          <w:spacing w:val="-11"/>
          <w:sz w:val="24"/>
        </w:rPr>
        <w:t xml:space="preserve"> </w:t>
      </w:r>
      <w:r>
        <w:rPr>
          <w:sz w:val="24"/>
        </w:rPr>
        <w:t>pentru</w:t>
      </w:r>
      <w:r>
        <w:rPr>
          <w:spacing w:val="-11"/>
          <w:sz w:val="24"/>
        </w:rPr>
        <w:t xml:space="preserve"> </w:t>
      </w:r>
      <w:r>
        <w:rPr>
          <w:sz w:val="24"/>
        </w:rPr>
        <w:t>asigurarea</w:t>
      </w:r>
      <w:r>
        <w:rPr>
          <w:spacing w:val="-11"/>
          <w:sz w:val="24"/>
        </w:rPr>
        <w:t xml:space="preserve"> </w:t>
      </w:r>
      <w:r>
        <w:rPr>
          <w:sz w:val="24"/>
        </w:rPr>
        <w:t>instruirii</w:t>
      </w:r>
      <w:r>
        <w:rPr>
          <w:spacing w:val="-10"/>
          <w:sz w:val="24"/>
        </w:rPr>
        <w:t xml:space="preserve"> </w:t>
      </w:r>
      <w:r>
        <w:rPr>
          <w:sz w:val="24"/>
        </w:rPr>
        <w:t>practice</w:t>
      </w:r>
      <w:r>
        <w:rPr>
          <w:spacing w:val="-11"/>
          <w:sz w:val="24"/>
        </w:rPr>
        <w:t xml:space="preserve"> </w:t>
      </w:r>
      <w:r>
        <w:rPr>
          <w:sz w:val="24"/>
        </w:rPr>
        <w:t>a</w:t>
      </w:r>
      <w:r>
        <w:rPr>
          <w:spacing w:val="-11"/>
          <w:sz w:val="24"/>
        </w:rPr>
        <w:t xml:space="preserve"> </w:t>
      </w:r>
      <w:r>
        <w:rPr>
          <w:sz w:val="24"/>
        </w:rPr>
        <w:t xml:space="preserve">beneficiarilor </w:t>
      </w:r>
      <w:r>
        <w:rPr>
          <w:spacing w:val="-2"/>
          <w:sz w:val="24"/>
        </w:rPr>
        <w:t>primari;</w:t>
      </w:r>
    </w:p>
    <w:p w14:paraId="3EFC162B" w14:textId="77777777" w:rsidR="006F1A34" w:rsidRDefault="001A4735">
      <w:pPr>
        <w:pStyle w:val="Listparagraf"/>
        <w:numPr>
          <w:ilvl w:val="1"/>
          <w:numId w:val="157"/>
        </w:numPr>
        <w:tabs>
          <w:tab w:val="left" w:pos="1814"/>
        </w:tabs>
        <w:ind w:right="650" w:firstLine="708"/>
        <w:jc w:val="both"/>
        <w:rPr>
          <w:sz w:val="24"/>
        </w:rPr>
      </w:pPr>
      <w:r>
        <w:rPr>
          <w:sz w:val="24"/>
        </w:rPr>
        <w:t>prezintă anual un raport asupra calităţii educaţiei în unitatea de învăţământ; raportul este prezentat în faţa consiliului de administraţie, a consiliului profesoral, în faţa consiliului reprezentativ al părinților/reprezentanților</w:t>
      </w:r>
      <w:r>
        <w:rPr>
          <w:spacing w:val="-5"/>
          <w:sz w:val="24"/>
        </w:rPr>
        <w:t xml:space="preserve"> </w:t>
      </w:r>
      <w:r>
        <w:rPr>
          <w:sz w:val="24"/>
        </w:rPr>
        <w:t>legali</w:t>
      </w:r>
      <w:r>
        <w:rPr>
          <w:spacing w:val="-3"/>
          <w:sz w:val="24"/>
        </w:rPr>
        <w:t xml:space="preserve"> </w:t>
      </w:r>
      <w:r>
        <w:rPr>
          <w:sz w:val="24"/>
        </w:rPr>
        <w:t>şi</w:t>
      </w:r>
      <w:r>
        <w:rPr>
          <w:spacing w:val="-3"/>
          <w:sz w:val="24"/>
        </w:rPr>
        <w:t xml:space="preserve"> </w:t>
      </w:r>
      <w:r>
        <w:rPr>
          <w:sz w:val="24"/>
        </w:rPr>
        <w:t>a</w:t>
      </w:r>
      <w:r>
        <w:rPr>
          <w:spacing w:val="-6"/>
          <w:sz w:val="24"/>
        </w:rPr>
        <w:t xml:space="preserve"> </w:t>
      </w:r>
      <w:r>
        <w:rPr>
          <w:sz w:val="24"/>
        </w:rPr>
        <w:t>conducerii</w:t>
      </w:r>
      <w:r>
        <w:rPr>
          <w:spacing w:val="-6"/>
          <w:sz w:val="24"/>
        </w:rPr>
        <w:t xml:space="preserve"> </w:t>
      </w:r>
      <w:r>
        <w:rPr>
          <w:sz w:val="24"/>
        </w:rPr>
        <w:t>asociaţiei</w:t>
      </w:r>
      <w:r>
        <w:rPr>
          <w:spacing w:val="-5"/>
          <w:sz w:val="24"/>
        </w:rPr>
        <w:t xml:space="preserve"> </w:t>
      </w:r>
      <w:r>
        <w:rPr>
          <w:sz w:val="24"/>
        </w:rPr>
        <w:t>de</w:t>
      </w:r>
      <w:r>
        <w:rPr>
          <w:spacing w:val="-5"/>
          <w:sz w:val="24"/>
        </w:rPr>
        <w:t xml:space="preserve"> </w:t>
      </w:r>
      <w:r>
        <w:rPr>
          <w:sz w:val="24"/>
        </w:rPr>
        <w:t>părinţi,</w:t>
      </w:r>
      <w:r>
        <w:rPr>
          <w:spacing w:val="-3"/>
          <w:sz w:val="24"/>
        </w:rPr>
        <w:t xml:space="preserve"> </w:t>
      </w:r>
      <w:r>
        <w:rPr>
          <w:sz w:val="24"/>
        </w:rPr>
        <w:t>acolo</w:t>
      </w:r>
      <w:r>
        <w:rPr>
          <w:spacing w:val="-5"/>
          <w:sz w:val="24"/>
        </w:rPr>
        <w:t xml:space="preserve"> </w:t>
      </w:r>
      <w:r>
        <w:rPr>
          <w:sz w:val="24"/>
        </w:rPr>
        <w:t>unde</w:t>
      </w:r>
      <w:r>
        <w:rPr>
          <w:spacing w:val="-5"/>
          <w:sz w:val="24"/>
        </w:rPr>
        <w:t xml:space="preserve"> </w:t>
      </w:r>
      <w:r>
        <w:rPr>
          <w:sz w:val="24"/>
        </w:rPr>
        <w:t>există;</w:t>
      </w:r>
      <w:r>
        <w:rPr>
          <w:spacing w:val="-5"/>
          <w:sz w:val="24"/>
        </w:rPr>
        <w:t xml:space="preserve"> </w:t>
      </w:r>
      <w:r>
        <w:rPr>
          <w:sz w:val="24"/>
        </w:rPr>
        <w:t>raportul</w:t>
      </w:r>
      <w:r>
        <w:rPr>
          <w:spacing w:val="-5"/>
          <w:sz w:val="24"/>
        </w:rPr>
        <w:t xml:space="preserve"> </w:t>
      </w:r>
      <w:r>
        <w:rPr>
          <w:sz w:val="24"/>
        </w:rPr>
        <w:t>este</w:t>
      </w:r>
      <w:r>
        <w:rPr>
          <w:spacing w:val="-5"/>
          <w:sz w:val="24"/>
        </w:rPr>
        <w:t xml:space="preserve"> </w:t>
      </w:r>
      <w:r>
        <w:rPr>
          <w:sz w:val="24"/>
        </w:rPr>
        <w:t>adus la cunoştinţa autorităţilor administraţiei publice locale şi a ISJ/ISMB şi postat pe site-ul unităţii de învăţământ și prin orice altă formă de comunicare publică existentă la nivelul unității școlare, în termen de maximum 30 de zile de la data începerii anului şcolar.</w:t>
      </w:r>
    </w:p>
    <w:p w14:paraId="67EB3839" w14:textId="77777777" w:rsidR="006F1A34" w:rsidRDefault="001A4735">
      <w:pPr>
        <w:pStyle w:val="Listparagraf"/>
        <w:numPr>
          <w:ilvl w:val="0"/>
          <w:numId w:val="157"/>
        </w:numPr>
        <w:tabs>
          <w:tab w:val="left" w:pos="1900"/>
        </w:tabs>
        <w:ind w:left="849" w:right="648" w:firstLine="708"/>
        <w:jc w:val="both"/>
        <w:rPr>
          <w:sz w:val="24"/>
        </w:rPr>
      </w:pPr>
      <w:r>
        <w:rPr>
          <w:sz w:val="24"/>
        </w:rPr>
        <w:t>Directorul are calitatea de ordonator de credite și are responsabilitățile prevăzute de legislația în</w:t>
      </w:r>
      <w:r>
        <w:rPr>
          <w:spacing w:val="-15"/>
          <w:sz w:val="24"/>
        </w:rPr>
        <w:t xml:space="preserve"> </w:t>
      </w:r>
      <w:r>
        <w:rPr>
          <w:sz w:val="24"/>
        </w:rPr>
        <w:t>vigoare</w:t>
      </w:r>
      <w:r>
        <w:rPr>
          <w:spacing w:val="-15"/>
          <w:sz w:val="24"/>
        </w:rPr>
        <w:t xml:space="preserve"> </w:t>
      </w:r>
      <w:r>
        <w:rPr>
          <w:sz w:val="24"/>
        </w:rPr>
        <w:t>pentru</w:t>
      </w:r>
      <w:r>
        <w:rPr>
          <w:spacing w:val="-15"/>
          <w:sz w:val="24"/>
        </w:rPr>
        <w:t xml:space="preserve"> </w:t>
      </w:r>
      <w:r>
        <w:rPr>
          <w:sz w:val="24"/>
        </w:rPr>
        <w:t>această</w:t>
      </w:r>
      <w:r>
        <w:rPr>
          <w:spacing w:val="-15"/>
          <w:sz w:val="24"/>
        </w:rPr>
        <w:t xml:space="preserve"> </w:t>
      </w:r>
      <w:r>
        <w:rPr>
          <w:sz w:val="24"/>
        </w:rPr>
        <w:t>calitate.</w:t>
      </w:r>
      <w:r>
        <w:rPr>
          <w:spacing w:val="-15"/>
          <w:sz w:val="24"/>
        </w:rPr>
        <w:t xml:space="preserve"> </w:t>
      </w:r>
      <w:r>
        <w:rPr>
          <w:sz w:val="24"/>
        </w:rPr>
        <w:t>În</w:t>
      </w:r>
      <w:r>
        <w:rPr>
          <w:spacing w:val="-15"/>
          <w:sz w:val="24"/>
        </w:rPr>
        <w:t xml:space="preserve"> </w:t>
      </w:r>
      <w:r>
        <w:rPr>
          <w:sz w:val="24"/>
        </w:rPr>
        <w:t>exercitarea</w:t>
      </w:r>
      <w:r>
        <w:rPr>
          <w:spacing w:val="-15"/>
          <w:sz w:val="24"/>
        </w:rPr>
        <w:t xml:space="preserve"> </w:t>
      </w:r>
      <w:r>
        <w:rPr>
          <w:sz w:val="24"/>
        </w:rPr>
        <w:t>funcţiei</w:t>
      </w:r>
      <w:r>
        <w:rPr>
          <w:spacing w:val="-15"/>
          <w:sz w:val="24"/>
        </w:rPr>
        <w:t xml:space="preserve"> </w:t>
      </w:r>
      <w:r>
        <w:rPr>
          <w:sz w:val="24"/>
        </w:rPr>
        <w:t>de</w:t>
      </w:r>
      <w:r>
        <w:rPr>
          <w:spacing w:val="-15"/>
          <w:sz w:val="24"/>
        </w:rPr>
        <w:t xml:space="preserve"> </w:t>
      </w:r>
      <w:r>
        <w:rPr>
          <w:sz w:val="24"/>
        </w:rPr>
        <w:t>ordonator</w:t>
      </w:r>
      <w:r>
        <w:rPr>
          <w:spacing w:val="-15"/>
          <w:sz w:val="24"/>
        </w:rPr>
        <w:t xml:space="preserve"> </w:t>
      </w:r>
      <w:r>
        <w:rPr>
          <w:sz w:val="24"/>
        </w:rPr>
        <w:t>de</w:t>
      </w:r>
      <w:r>
        <w:rPr>
          <w:spacing w:val="-15"/>
          <w:sz w:val="24"/>
        </w:rPr>
        <w:t xml:space="preserve"> </w:t>
      </w:r>
      <w:r>
        <w:rPr>
          <w:sz w:val="24"/>
        </w:rPr>
        <w:t>credite,</w:t>
      </w:r>
      <w:r>
        <w:rPr>
          <w:spacing w:val="-15"/>
          <w:sz w:val="24"/>
        </w:rPr>
        <w:t xml:space="preserve"> </w:t>
      </w:r>
      <w:r>
        <w:rPr>
          <w:sz w:val="24"/>
        </w:rPr>
        <w:t>directorul</w:t>
      </w:r>
      <w:r>
        <w:rPr>
          <w:spacing w:val="-15"/>
          <w:sz w:val="24"/>
        </w:rPr>
        <w:t xml:space="preserve"> </w:t>
      </w:r>
      <w:r>
        <w:rPr>
          <w:sz w:val="24"/>
        </w:rPr>
        <w:t>are</w:t>
      </w:r>
      <w:r>
        <w:rPr>
          <w:spacing w:val="-15"/>
          <w:sz w:val="24"/>
        </w:rPr>
        <w:t xml:space="preserve"> </w:t>
      </w:r>
      <w:r>
        <w:rPr>
          <w:sz w:val="24"/>
        </w:rPr>
        <w:t xml:space="preserve">următoarele </w:t>
      </w:r>
      <w:r>
        <w:rPr>
          <w:spacing w:val="-2"/>
          <w:sz w:val="24"/>
        </w:rPr>
        <w:t>atribuţii:</w:t>
      </w:r>
    </w:p>
    <w:p w14:paraId="45D8E349" w14:textId="77777777" w:rsidR="006F1A34" w:rsidRDefault="001A4735">
      <w:pPr>
        <w:pStyle w:val="Listparagraf"/>
        <w:numPr>
          <w:ilvl w:val="1"/>
          <w:numId w:val="157"/>
        </w:numPr>
        <w:tabs>
          <w:tab w:val="left" w:pos="1817"/>
        </w:tabs>
        <w:ind w:right="655" w:firstLine="708"/>
        <w:jc w:val="both"/>
        <w:rPr>
          <w:sz w:val="24"/>
        </w:rPr>
      </w:pPr>
      <w:r>
        <w:rPr>
          <w:sz w:val="24"/>
        </w:rPr>
        <w:t xml:space="preserve">propune consiliului de administraţie, spre aprobare, proiectul de buget şi raportul de execuţie </w:t>
      </w:r>
      <w:r>
        <w:rPr>
          <w:spacing w:val="-2"/>
          <w:sz w:val="24"/>
        </w:rPr>
        <w:t>bugetară;</w:t>
      </w:r>
    </w:p>
    <w:p w14:paraId="2C9435AC" w14:textId="77777777" w:rsidR="006F1A34" w:rsidRDefault="001A4735">
      <w:pPr>
        <w:pStyle w:val="Listparagraf"/>
        <w:numPr>
          <w:ilvl w:val="1"/>
          <w:numId w:val="157"/>
        </w:numPr>
        <w:tabs>
          <w:tab w:val="left" w:pos="1815"/>
        </w:tabs>
        <w:spacing w:line="276" w:lineRule="exact"/>
        <w:ind w:left="1815" w:hanging="258"/>
        <w:jc w:val="both"/>
        <w:rPr>
          <w:sz w:val="24"/>
        </w:rPr>
      </w:pPr>
      <w:r>
        <w:rPr>
          <w:sz w:val="24"/>
        </w:rPr>
        <w:t>răspunde</w:t>
      </w:r>
      <w:r>
        <w:rPr>
          <w:spacing w:val="-3"/>
          <w:sz w:val="24"/>
        </w:rPr>
        <w:t xml:space="preserve"> </w:t>
      </w:r>
      <w:r>
        <w:rPr>
          <w:sz w:val="24"/>
        </w:rPr>
        <w:t>de</w:t>
      </w:r>
      <w:r>
        <w:rPr>
          <w:spacing w:val="-2"/>
          <w:sz w:val="24"/>
        </w:rPr>
        <w:t xml:space="preserve"> </w:t>
      </w:r>
      <w:r>
        <w:rPr>
          <w:sz w:val="24"/>
        </w:rPr>
        <w:t>încadrarea</w:t>
      </w:r>
      <w:r>
        <w:rPr>
          <w:spacing w:val="-2"/>
          <w:sz w:val="24"/>
        </w:rPr>
        <w:t xml:space="preserve"> </w:t>
      </w:r>
      <w:r>
        <w:rPr>
          <w:sz w:val="24"/>
        </w:rPr>
        <w:t>în</w:t>
      </w:r>
      <w:r>
        <w:rPr>
          <w:spacing w:val="-1"/>
          <w:sz w:val="24"/>
        </w:rPr>
        <w:t xml:space="preserve"> </w:t>
      </w:r>
      <w:r>
        <w:rPr>
          <w:sz w:val="24"/>
        </w:rPr>
        <w:t>bugetul</w:t>
      </w:r>
      <w:r>
        <w:rPr>
          <w:spacing w:val="-2"/>
          <w:sz w:val="24"/>
        </w:rPr>
        <w:t xml:space="preserve"> </w:t>
      </w:r>
      <w:r>
        <w:rPr>
          <w:sz w:val="24"/>
        </w:rPr>
        <w:t>aprobat</w:t>
      </w:r>
      <w:r>
        <w:rPr>
          <w:spacing w:val="-2"/>
          <w:sz w:val="24"/>
        </w:rPr>
        <w:t xml:space="preserve"> </w:t>
      </w:r>
      <w:r>
        <w:rPr>
          <w:sz w:val="24"/>
        </w:rPr>
        <w:t>al</w:t>
      </w:r>
      <w:r>
        <w:rPr>
          <w:spacing w:val="-2"/>
          <w:sz w:val="24"/>
        </w:rPr>
        <w:t xml:space="preserve"> </w:t>
      </w:r>
      <w:r>
        <w:rPr>
          <w:sz w:val="24"/>
        </w:rPr>
        <w:t>unităţii</w:t>
      </w:r>
      <w:r>
        <w:rPr>
          <w:spacing w:val="-2"/>
          <w:sz w:val="24"/>
        </w:rPr>
        <w:t xml:space="preserve"> </w:t>
      </w:r>
      <w:r>
        <w:rPr>
          <w:sz w:val="24"/>
        </w:rPr>
        <w:t>de</w:t>
      </w:r>
      <w:r>
        <w:rPr>
          <w:spacing w:val="-2"/>
          <w:sz w:val="24"/>
        </w:rPr>
        <w:t xml:space="preserve"> învăţământ;</w:t>
      </w:r>
    </w:p>
    <w:p w14:paraId="4CDBCC45" w14:textId="77777777" w:rsidR="006F1A34" w:rsidRDefault="001A4735">
      <w:pPr>
        <w:pStyle w:val="Listparagraf"/>
        <w:numPr>
          <w:ilvl w:val="1"/>
          <w:numId w:val="157"/>
        </w:numPr>
        <w:tabs>
          <w:tab w:val="left" w:pos="1801"/>
        </w:tabs>
        <w:ind w:left="1801" w:hanging="244"/>
        <w:rPr>
          <w:sz w:val="24"/>
        </w:rPr>
      </w:pPr>
      <w:r>
        <w:rPr>
          <w:sz w:val="24"/>
        </w:rPr>
        <w:t>face</w:t>
      </w:r>
      <w:r>
        <w:rPr>
          <w:spacing w:val="-10"/>
          <w:sz w:val="24"/>
        </w:rPr>
        <w:t xml:space="preserve"> </w:t>
      </w:r>
      <w:r>
        <w:rPr>
          <w:sz w:val="24"/>
        </w:rPr>
        <w:t>demersuri</w:t>
      </w:r>
      <w:r>
        <w:rPr>
          <w:spacing w:val="-7"/>
          <w:sz w:val="24"/>
        </w:rPr>
        <w:t xml:space="preserve"> </w:t>
      </w:r>
      <w:r>
        <w:rPr>
          <w:sz w:val="24"/>
        </w:rPr>
        <w:t>pentru</w:t>
      </w:r>
      <w:r>
        <w:rPr>
          <w:spacing w:val="-8"/>
          <w:sz w:val="24"/>
        </w:rPr>
        <w:t xml:space="preserve"> </w:t>
      </w:r>
      <w:r>
        <w:rPr>
          <w:sz w:val="24"/>
        </w:rPr>
        <w:t>atragerea</w:t>
      </w:r>
      <w:r>
        <w:rPr>
          <w:spacing w:val="-7"/>
          <w:sz w:val="24"/>
        </w:rPr>
        <w:t xml:space="preserve"> </w:t>
      </w:r>
      <w:r>
        <w:rPr>
          <w:sz w:val="24"/>
        </w:rPr>
        <w:t>de</w:t>
      </w:r>
      <w:r>
        <w:rPr>
          <w:spacing w:val="-8"/>
          <w:sz w:val="24"/>
        </w:rPr>
        <w:t xml:space="preserve"> </w:t>
      </w:r>
      <w:r>
        <w:rPr>
          <w:sz w:val="24"/>
        </w:rPr>
        <w:t>resurse</w:t>
      </w:r>
      <w:r>
        <w:rPr>
          <w:spacing w:val="-7"/>
          <w:sz w:val="24"/>
        </w:rPr>
        <w:t xml:space="preserve"> </w:t>
      </w:r>
      <w:r>
        <w:rPr>
          <w:sz w:val="24"/>
        </w:rPr>
        <w:t>extrabugetare,</w:t>
      </w:r>
      <w:r>
        <w:rPr>
          <w:spacing w:val="-8"/>
          <w:sz w:val="24"/>
        </w:rPr>
        <w:t xml:space="preserve"> </w:t>
      </w:r>
      <w:r>
        <w:rPr>
          <w:sz w:val="24"/>
        </w:rPr>
        <w:t>cu</w:t>
      </w:r>
      <w:r>
        <w:rPr>
          <w:spacing w:val="-7"/>
          <w:sz w:val="24"/>
        </w:rPr>
        <w:t xml:space="preserve"> </w:t>
      </w:r>
      <w:r>
        <w:rPr>
          <w:sz w:val="24"/>
        </w:rPr>
        <w:t>respectarea</w:t>
      </w:r>
      <w:r>
        <w:rPr>
          <w:spacing w:val="-8"/>
          <w:sz w:val="24"/>
        </w:rPr>
        <w:t xml:space="preserve"> </w:t>
      </w:r>
      <w:r>
        <w:rPr>
          <w:sz w:val="24"/>
        </w:rPr>
        <w:t>prevederilor</w:t>
      </w:r>
      <w:r>
        <w:rPr>
          <w:spacing w:val="-7"/>
          <w:sz w:val="24"/>
        </w:rPr>
        <w:t xml:space="preserve"> </w:t>
      </w:r>
      <w:r>
        <w:rPr>
          <w:spacing w:val="-2"/>
          <w:sz w:val="24"/>
        </w:rPr>
        <w:t>legale;</w:t>
      </w:r>
    </w:p>
    <w:p w14:paraId="2738432B" w14:textId="77777777" w:rsidR="006F1A34" w:rsidRDefault="001A4735">
      <w:pPr>
        <w:pStyle w:val="Listparagraf"/>
        <w:numPr>
          <w:ilvl w:val="1"/>
          <w:numId w:val="157"/>
        </w:numPr>
        <w:tabs>
          <w:tab w:val="left" w:pos="1814"/>
        </w:tabs>
        <w:ind w:left="1814" w:hanging="257"/>
        <w:rPr>
          <w:sz w:val="24"/>
        </w:rPr>
      </w:pPr>
      <w:r>
        <w:rPr>
          <w:sz w:val="24"/>
        </w:rPr>
        <w:t>răspunde</w:t>
      </w:r>
      <w:r>
        <w:rPr>
          <w:spacing w:val="-8"/>
          <w:sz w:val="24"/>
        </w:rPr>
        <w:t xml:space="preserve"> </w:t>
      </w:r>
      <w:r>
        <w:rPr>
          <w:sz w:val="24"/>
        </w:rPr>
        <w:t>de</w:t>
      </w:r>
      <w:r>
        <w:rPr>
          <w:spacing w:val="-7"/>
          <w:sz w:val="24"/>
        </w:rPr>
        <w:t xml:space="preserve"> </w:t>
      </w:r>
      <w:r>
        <w:rPr>
          <w:sz w:val="24"/>
        </w:rPr>
        <w:t>gestionarea</w:t>
      </w:r>
      <w:r>
        <w:rPr>
          <w:spacing w:val="-7"/>
          <w:sz w:val="24"/>
        </w:rPr>
        <w:t xml:space="preserve"> </w:t>
      </w:r>
      <w:r>
        <w:rPr>
          <w:sz w:val="24"/>
        </w:rPr>
        <w:t>bazei</w:t>
      </w:r>
      <w:r>
        <w:rPr>
          <w:spacing w:val="-6"/>
          <w:sz w:val="24"/>
        </w:rPr>
        <w:t xml:space="preserve"> </w:t>
      </w:r>
      <w:r>
        <w:rPr>
          <w:sz w:val="24"/>
        </w:rPr>
        <w:t>materiale</w:t>
      </w:r>
      <w:r>
        <w:rPr>
          <w:spacing w:val="-7"/>
          <w:sz w:val="24"/>
        </w:rPr>
        <w:t xml:space="preserve"> </w:t>
      </w:r>
      <w:r>
        <w:rPr>
          <w:sz w:val="24"/>
        </w:rPr>
        <w:t>a</w:t>
      </w:r>
      <w:r>
        <w:rPr>
          <w:spacing w:val="-7"/>
          <w:sz w:val="24"/>
        </w:rPr>
        <w:t xml:space="preserve"> </w:t>
      </w:r>
      <w:r>
        <w:rPr>
          <w:sz w:val="24"/>
        </w:rPr>
        <w:t>unităţii</w:t>
      </w:r>
      <w:r>
        <w:rPr>
          <w:spacing w:val="-7"/>
          <w:sz w:val="24"/>
        </w:rPr>
        <w:t xml:space="preserve"> </w:t>
      </w:r>
      <w:r>
        <w:rPr>
          <w:sz w:val="24"/>
        </w:rPr>
        <w:t>de</w:t>
      </w:r>
      <w:r>
        <w:rPr>
          <w:spacing w:val="-7"/>
          <w:sz w:val="24"/>
        </w:rPr>
        <w:t xml:space="preserve"> </w:t>
      </w:r>
      <w:r>
        <w:rPr>
          <w:spacing w:val="-2"/>
          <w:sz w:val="24"/>
        </w:rPr>
        <w:t>învăţământ.</w:t>
      </w:r>
    </w:p>
    <w:p w14:paraId="347582C4" w14:textId="77777777" w:rsidR="006F1A34" w:rsidRDefault="001A4735">
      <w:pPr>
        <w:pStyle w:val="Listparagraf"/>
        <w:numPr>
          <w:ilvl w:val="0"/>
          <w:numId w:val="157"/>
        </w:numPr>
        <w:tabs>
          <w:tab w:val="left" w:pos="1893"/>
        </w:tabs>
        <w:ind w:left="1893" w:hanging="336"/>
        <w:rPr>
          <w:sz w:val="24"/>
        </w:rPr>
      </w:pPr>
      <w:r>
        <w:rPr>
          <w:sz w:val="24"/>
        </w:rPr>
        <w:t>În</w:t>
      </w:r>
      <w:r>
        <w:rPr>
          <w:spacing w:val="-8"/>
          <w:sz w:val="24"/>
        </w:rPr>
        <w:t xml:space="preserve"> </w:t>
      </w:r>
      <w:r>
        <w:rPr>
          <w:sz w:val="24"/>
        </w:rPr>
        <w:t>exercitarea</w:t>
      </w:r>
      <w:r>
        <w:rPr>
          <w:spacing w:val="-8"/>
          <w:sz w:val="24"/>
        </w:rPr>
        <w:t xml:space="preserve"> </w:t>
      </w:r>
      <w:r>
        <w:rPr>
          <w:sz w:val="24"/>
        </w:rPr>
        <w:t>funcţiei</w:t>
      </w:r>
      <w:r>
        <w:rPr>
          <w:spacing w:val="-7"/>
          <w:sz w:val="24"/>
        </w:rPr>
        <w:t xml:space="preserve"> </w:t>
      </w:r>
      <w:r>
        <w:rPr>
          <w:sz w:val="24"/>
        </w:rPr>
        <w:t>de</w:t>
      </w:r>
      <w:r>
        <w:rPr>
          <w:spacing w:val="-7"/>
          <w:sz w:val="24"/>
        </w:rPr>
        <w:t xml:space="preserve"> </w:t>
      </w:r>
      <w:r>
        <w:rPr>
          <w:sz w:val="24"/>
        </w:rPr>
        <w:t>angajator,</w:t>
      </w:r>
      <w:r>
        <w:rPr>
          <w:spacing w:val="-8"/>
          <w:sz w:val="24"/>
        </w:rPr>
        <w:t xml:space="preserve"> </w:t>
      </w:r>
      <w:r>
        <w:rPr>
          <w:sz w:val="24"/>
        </w:rPr>
        <w:t>directorul</w:t>
      </w:r>
      <w:r>
        <w:rPr>
          <w:spacing w:val="-7"/>
          <w:sz w:val="24"/>
        </w:rPr>
        <w:t xml:space="preserve"> </w:t>
      </w:r>
      <w:r>
        <w:rPr>
          <w:sz w:val="24"/>
        </w:rPr>
        <w:t>are</w:t>
      </w:r>
      <w:r>
        <w:rPr>
          <w:spacing w:val="-7"/>
          <w:sz w:val="24"/>
        </w:rPr>
        <w:t xml:space="preserve"> </w:t>
      </w:r>
      <w:r>
        <w:rPr>
          <w:sz w:val="24"/>
        </w:rPr>
        <w:t>următoarele</w:t>
      </w:r>
      <w:r>
        <w:rPr>
          <w:spacing w:val="-3"/>
          <w:sz w:val="24"/>
        </w:rPr>
        <w:t xml:space="preserve"> </w:t>
      </w:r>
      <w:r>
        <w:rPr>
          <w:spacing w:val="-2"/>
          <w:sz w:val="24"/>
        </w:rPr>
        <w:t>atribuţii:</w:t>
      </w:r>
    </w:p>
    <w:p w14:paraId="1B26713F" w14:textId="77777777" w:rsidR="006F1A34" w:rsidRDefault="001A4735">
      <w:pPr>
        <w:pStyle w:val="Listparagraf"/>
        <w:numPr>
          <w:ilvl w:val="1"/>
          <w:numId w:val="157"/>
        </w:numPr>
        <w:tabs>
          <w:tab w:val="left" w:pos="1801"/>
        </w:tabs>
        <w:ind w:left="1801" w:hanging="244"/>
        <w:rPr>
          <w:sz w:val="24"/>
        </w:rPr>
      </w:pPr>
      <w:r>
        <w:rPr>
          <w:sz w:val="24"/>
        </w:rPr>
        <w:t>angajează</w:t>
      </w:r>
      <w:r>
        <w:rPr>
          <w:spacing w:val="-8"/>
          <w:sz w:val="24"/>
        </w:rPr>
        <w:t xml:space="preserve"> </w:t>
      </w:r>
      <w:r>
        <w:rPr>
          <w:sz w:val="24"/>
        </w:rPr>
        <w:t>personalul</w:t>
      </w:r>
      <w:r>
        <w:rPr>
          <w:spacing w:val="-7"/>
          <w:sz w:val="24"/>
        </w:rPr>
        <w:t xml:space="preserve"> </w:t>
      </w:r>
      <w:r>
        <w:rPr>
          <w:sz w:val="24"/>
        </w:rPr>
        <w:t>din</w:t>
      </w:r>
      <w:r>
        <w:rPr>
          <w:spacing w:val="-8"/>
          <w:sz w:val="24"/>
        </w:rPr>
        <w:t xml:space="preserve"> </w:t>
      </w:r>
      <w:r>
        <w:rPr>
          <w:sz w:val="24"/>
        </w:rPr>
        <w:t>unitate</w:t>
      </w:r>
      <w:r>
        <w:rPr>
          <w:spacing w:val="-7"/>
          <w:sz w:val="24"/>
        </w:rPr>
        <w:t xml:space="preserve"> </w:t>
      </w:r>
      <w:r>
        <w:rPr>
          <w:sz w:val="24"/>
        </w:rPr>
        <w:t>prin</w:t>
      </w:r>
      <w:r>
        <w:rPr>
          <w:spacing w:val="-8"/>
          <w:sz w:val="24"/>
        </w:rPr>
        <w:t xml:space="preserve"> </w:t>
      </w:r>
      <w:r>
        <w:rPr>
          <w:sz w:val="24"/>
        </w:rPr>
        <w:t>încheierea</w:t>
      </w:r>
      <w:r>
        <w:rPr>
          <w:spacing w:val="-7"/>
          <w:sz w:val="24"/>
        </w:rPr>
        <w:t xml:space="preserve"> </w:t>
      </w:r>
      <w:r>
        <w:rPr>
          <w:sz w:val="24"/>
        </w:rPr>
        <w:t>contractului</w:t>
      </w:r>
      <w:r>
        <w:rPr>
          <w:spacing w:val="-8"/>
          <w:sz w:val="24"/>
        </w:rPr>
        <w:t xml:space="preserve"> </w:t>
      </w:r>
      <w:r>
        <w:rPr>
          <w:sz w:val="24"/>
        </w:rPr>
        <w:t>individual</w:t>
      </w:r>
      <w:r>
        <w:rPr>
          <w:spacing w:val="-7"/>
          <w:sz w:val="24"/>
        </w:rPr>
        <w:t xml:space="preserve"> </w:t>
      </w:r>
      <w:r>
        <w:rPr>
          <w:sz w:val="24"/>
        </w:rPr>
        <w:t>de</w:t>
      </w:r>
      <w:r>
        <w:rPr>
          <w:spacing w:val="-7"/>
          <w:sz w:val="24"/>
        </w:rPr>
        <w:t xml:space="preserve"> </w:t>
      </w:r>
      <w:r>
        <w:rPr>
          <w:spacing w:val="-2"/>
          <w:sz w:val="24"/>
        </w:rPr>
        <w:t>muncă;</w:t>
      </w:r>
    </w:p>
    <w:p w14:paraId="2CD341C6" w14:textId="77777777" w:rsidR="006F1A34" w:rsidRDefault="001A4735">
      <w:pPr>
        <w:pStyle w:val="Listparagraf"/>
        <w:numPr>
          <w:ilvl w:val="1"/>
          <w:numId w:val="157"/>
        </w:numPr>
        <w:tabs>
          <w:tab w:val="left" w:pos="1814"/>
        </w:tabs>
        <w:ind w:left="1814" w:hanging="257"/>
        <w:rPr>
          <w:sz w:val="24"/>
        </w:rPr>
      </w:pPr>
      <w:r>
        <w:rPr>
          <w:sz w:val="24"/>
        </w:rPr>
        <w:t>întocmeşte,</w:t>
      </w:r>
      <w:r>
        <w:rPr>
          <w:spacing w:val="-8"/>
          <w:sz w:val="24"/>
        </w:rPr>
        <w:t xml:space="preserve"> </w:t>
      </w:r>
      <w:r>
        <w:rPr>
          <w:sz w:val="24"/>
        </w:rPr>
        <w:t>conform</w:t>
      </w:r>
      <w:r>
        <w:rPr>
          <w:spacing w:val="-7"/>
          <w:sz w:val="24"/>
        </w:rPr>
        <w:t xml:space="preserve"> </w:t>
      </w:r>
      <w:r>
        <w:rPr>
          <w:sz w:val="24"/>
        </w:rPr>
        <w:t>legii,</w:t>
      </w:r>
      <w:r>
        <w:rPr>
          <w:spacing w:val="-8"/>
          <w:sz w:val="24"/>
        </w:rPr>
        <w:t xml:space="preserve"> </w:t>
      </w:r>
      <w:r>
        <w:rPr>
          <w:sz w:val="24"/>
        </w:rPr>
        <w:t>fişele</w:t>
      </w:r>
      <w:r>
        <w:rPr>
          <w:spacing w:val="-7"/>
          <w:sz w:val="24"/>
        </w:rPr>
        <w:t xml:space="preserve"> </w:t>
      </w:r>
      <w:r>
        <w:rPr>
          <w:sz w:val="24"/>
        </w:rPr>
        <w:t>posturilor</w:t>
      </w:r>
      <w:r>
        <w:rPr>
          <w:spacing w:val="-7"/>
          <w:sz w:val="24"/>
        </w:rPr>
        <w:t xml:space="preserve"> </w:t>
      </w:r>
      <w:r>
        <w:rPr>
          <w:sz w:val="24"/>
        </w:rPr>
        <w:t>pentru</w:t>
      </w:r>
      <w:r>
        <w:rPr>
          <w:spacing w:val="-8"/>
          <w:sz w:val="24"/>
        </w:rPr>
        <w:t xml:space="preserve"> </w:t>
      </w:r>
      <w:r>
        <w:rPr>
          <w:sz w:val="24"/>
        </w:rPr>
        <w:t>personalul</w:t>
      </w:r>
      <w:r>
        <w:rPr>
          <w:spacing w:val="-7"/>
          <w:sz w:val="24"/>
        </w:rPr>
        <w:t xml:space="preserve"> </w:t>
      </w:r>
      <w:r>
        <w:rPr>
          <w:sz w:val="24"/>
        </w:rPr>
        <w:t>din</w:t>
      </w:r>
      <w:r>
        <w:rPr>
          <w:spacing w:val="-7"/>
          <w:sz w:val="24"/>
        </w:rPr>
        <w:t xml:space="preserve"> </w:t>
      </w:r>
      <w:r>
        <w:rPr>
          <w:spacing w:val="-2"/>
          <w:sz w:val="24"/>
        </w:rPr>
        <w:t>subordine;</w:t>
      </w:r>
    </w:p>
    <w:p w14:paraId="3F8F1223" w14:textId="77777777" w:rsidR="006F1A34" w:rsidRDefault="001A4735">
      <w:pPr>
        <w:pStyle w:val="Listparagraf"/>
        <w:numPr>
          <w:ilvl w:val="1"/>
          <w:numId w:val="157"/>
        </w:numPr>
        <w:tabs>
          <w:tab w:val="left" w:pos="1802"/>
        </w:tabs>
        <w:ind w:left="1802" w:hanging="245"/>
        <w:rPr>
          <w:sz w:val="24"/>
        </w:rPr>
      </w:pPr>
      <w:r>
        <w:rPr>
          <w:sz w:val="24"/>
        </w:rPr>
        <w:t>răspunde</w:t>
      </w:r>
      <w:r>
        <w:rPr>
          <w:spacing w:val="-2"/>
          <w:sz w:val="24"/>
        </w:rPr>
        <w:t xml:space="preserve"> </w:t>
      </w:r>
      <w:r>
        <w:rPr>
          <w:sz w:val="24"/>
        </w:rPr>
        <w:t>de</w:t>
      </w:r>
      <w:r>
        <w:rPr>
          <w:spacing w:val="-1"/>
          <w:sz w:val="24"/>
        </w:rPr>
        <w:t xml:space="preserve"> </w:t>
      </w:r>
      <w:r>
        <w:rPr>
          <w:sz w:val="24"/>
        </w:rPr>
        <w:t>evaluarea</w:t>
      </w:r>
      <w:r>
        <w:rPr>
          <w:spacing w:val="-1"/>
          <w:sz w:val="24"/>
        </w:rPr>
        <w:t xml:space="preserve"> </w:t>
      </w:r>
      <w:r>
        <w:rPr>
          <w:sz w:val="24"/>
        </w:rPr>
        <w:t>periodică,</w:t>
      </w:r>
      <w:r>
        <w:rPr>
          <w:spacing w:val="-1"/>
          <w:sz w:val="24"/>
        </w:rPr>
        <w:t xml:space="preserve"> </w:t>
      </w:r>
      <w:r>
        <w:rPr>
          <w:sz w:val="24"/>
        </w:rPr>
        <w:t>formarea,</w:t>
      </w:r>
      <w:r>
        <w:rPr>
          <w:spacing w:val="-2"/>
          <w:sz w:val="24"/>
        </w:rPr>
        <w:t xml:space="preserve"> </w:t>
      </w:r>
      <w:r>
        <w:rPr>
          <w:sz w:val="24"/>
        </w:rPr>
        <w:t>motivarea</w:t>
      </w:r>
      <w:r>
        <w:rPr>
          <w:spacing w:val="2"/>
          <w:sz w:val="24"/>
        </w:rPr>
        <w:t xml:space="preserve"> </w:t>
      </w:r>
      <w:r>
        <w:rPr>
          <w:sz w:val="24"/>
        </w:rPr>
        <w:t>personalului</w:t>
      </w:r>
      <w:r>
        <w:rPr>
          <w:spacing w:val="-1"/>
          <w:sz w:val="24"/>
        </w:rPr>
        <w:t xml:space="preserve"> </w:t>
      </w:r>
      <w:r>
        <w:rPr>
          <w:sz w:val="24"/>
        </w:rPr>
        <w:t>din</w:t>
      </w:r>
      <w:r>
        <w:rPr>
          <w:spacing w:val="-1"/>
          <w:sz w:val="24"/>
        </w:rPr>
        <w:t xml:space="preserve"> </w:t>
      </w:r>
      <w:r>
        <w:rPr>
          <w:spacing w:val="-2"/>
          <w:sz w:val="24"/>
        </w:rPr>
        <w:t>unitate;</w:t>
      </w:r>
    </w:p>
    <w:p w14:paraId="6EB78DF2" w14:textId="77777777" w:rsidR="006F1A34" w:rsidRDefault="001A4735">
      <w:pPr>
        <w:pStyle w:val="Listparagraf"/>
        <w:numPr>
          <w:ilvl w:val="1"/>
          <w:numId w:val="157"/>
        </w:numPr>
        <w:tabs>
          <w:tab w:val="left" w:pos="1815"/>
        </w:tabs>
        <w:ind w:right="655" w:firstLine="708"/>
        <w:jc w:val="both"/>
        <w:rPr>
          <w:sz w:val="24"/>
        </w:rPr>
      </w:pPr>
      <w:r>
        <w:rPr>
          <w:sz w:val="24"/>
        </w:rPr>
        <w:t>propune</w:t>
      </w:r>
      <w:r>
        <w:rPr>
          <w:spacing w:val="-4"/>
          <w:sz w:val="24"/>
        </w:rPr>
        <w:t xml:space="preserve"> </w:t>
      </w:r>
      <w:r>
        <w:rPr>
          <w:sz w:val="24"/>
        </w:rPr>
        <w:t>consiliului</w:t>
      </w:r>
      <w:r>
        <w:rPr>
          <w:spacing w:val="-4"/>
          <w:sz w:val="24"/>
        </w:rPr>
        <w:t xml:space="preserve"> </w:t>
      </w:r>
      <w:r>
        <w:rPr>
          <w:sz w:val="24"/>
        </w:rPr>
        <w:t>de</w:t>
      </w:r>
      <w:r>
        <w:rPr>
          <w:spacing w:val="-4"/>
          <w:sz w:val="24"/>
        </w:rPr>
        <w:t xml:space="preserve"> </w:t>
      </w:r>
      <w:r>
        <w:rPr>
          <w:sz w:val="24"/>
        </w:rPr>
        <w:t>administraţie</w:t>
      </w:r>
      <w:r>
        <w:rPr>
          <w:spacing w:val="-4"/>
          <w:sz w:val="24"/>
        </w:rPr>
        <w:t xml:space="preserve"> </w:t>
      </w:r>
      <w:r>
        <w:rPr>
          <w:sz w:val="24"/>
        </w:rPr>
        <w:t>vacantarea</w:t>
      </w:r>
      <w:r>
        <w:rPr>
          <w:spacing w:val="-4"/>
          <w:sz w:val="24"/>
        </w:rPr>
        <w:t xml:space="preserve"> </w:t>
      </w:r>
      <w:r>
        <w:rPr>
          <w:sz w:val="24"/>
        </w:rPr>
        <w:t>posturilor,</w:t>
      </w:r>
      <w:r>
        <w:rPr>
          <w:spacing w:val="-6"/>
          <w:sz w:val="24"/>
        </w:rPr>
        <w:t xml:space="preserve"> </w:t>
      </w:r>
      <w:r>
        <w:rPr>
          <w:sz w:val="24"/>
        </w:rPr>
        <w:t>organizarea</w:t>
      </w:r>
      <w:r>
        <w:rPr>
          <w:spacing w:val="-4"/>
          <w:sz w:val="24"/>
        </w:rPr>
        <w:t xml:space="preserve"> </w:t>
      </w:r>
      <w:r>
        <w:rPr>
          <w:sz w:val="24"/>
        </w:rPr>
        <w:t>concursurilor</w:t>
      </w:r>
      <w:r>
        <w:rPr>
          <w:spacing w:val="-4"/>
          <w:sz w:val="24"/>
        </w:rPr>
        <w:t xml:space="preserve"> </w:t>
      </w:r>
      <w:r>
        <w:rPr>
          <w:sz w:val="24"/>
        </w:rPr>
        <w:t>pe</w:t>
      </w:r>
      <w:r>
        <w:rPr>
          <w:spacing w:val="-4"/>
          <w:sz w:val="24"/>
        </w:rPr>
        <w:t xml:space="preserve"> </w:t>
      </w:r>
      <w:r>
        <w:rPr>
          <w:sz w:val="24"/>
        </w:rPr>
        <w:t>post</w:t>
      </w:r>
      <w:r>
        <w:rPr>
          <w:spacing w:val="-4"/>
          <w:sz w:val="24"/>
        </w:rPr>
        <w:t xml:space="preserve"> </w:t>
      </w:r>
      <w:r>
        <w:rPr>
          <w:sz w:val="24"/>
        </w:rPr>
        <w:t>şi angajarea personalului;</w:t>
      </w:r>
    </w:p>
    <w:p w14:paraId="12CD76D3" w14:textId="77777777" w:rsidR="006F1A34" w:rsidRDefault="001A4735">
      <w:pPr>
        <w:pStyle w:val="Listparagraf"/>
        <w:numPr>
          <w:ilvl w:val="1"/>
          <w:numId w:val="157"/>
        </w:numPr>
        <w:tabs>
          <w:tab w:val="left" w:pos="1943"/>
        </w:tabs>
        <w:ind w:right="651" w:firstLine="708"/>
        <w:jc w:val="both"/>
        <w:rPr>
          <w:sz w:val="24"/>
        </w:rPr>
      </w:pPr>
      <w:r>
        <w:rPr>
          <w:sz w:val="24"/>
        </w:rPr>
        <w:t>aplică prevederile metodologiei-cadru privind mobilitatea personalului didactic din învăţământul preuniversitar, precum şi prevederile altor acte normative, elaborate de minister.</w:t>
      </w:r>
    </w:p>
    <w:p w14:paraId="6F544482" w14:textId="77777777" w:rsidR="006F1A34" w:rsidRDefault="001A4735">
      <w:pPr>
        <w:pStyle w:val="Listparagraf"/>
        <w:numPr>
          <w:ilvl w:val="0"/>
          <w:numId w:val="157"/>
        </w:numPr>
        <w:tabs>
          <w:tab w:val="left" w:pos="1893"/>
        </w:tabs>
        <w:spacing w:line="276" w:lineRule="exact"/>
        <w:ind w:left="1893" w:hanging="336"/>
        <w:jc w:val="both"/>
        <w:rPr>
          <w:sz w:val="24"/>
        </w:rPr>
      </w:pPr>
      <w:r>
        <w:rPr>
          <w:sz w:val="24"/>
        </w:rPr>
        <w:t>Alte</w:t>
      </w:r>
      <w:r>
        <w:rPr>
          <w:spacing w:val="-7"/>
          <w:sz w:val="24"/>
        </w:rPr>
        <w:t xml:space="preserve"> </w:t>
      </w:r>
      <w:r>
        <w:rPr>
          <w:sz w:val="24"/>
        </w:rPr>
        <w:t>atribuţii</w:t>
      </w:r>
      <w:r>
        <w:rPr>
          <w:spacing w:val="-7"/>
          <w:sz w:val="24"/>
        </w:rPr>
        <w:t xml:space="preserve"> </w:t>
      </w:r>
      <w:r>
        <w:rPr>
          <w:sz w:val="24"/>
        </w:rPr>
        <w:t>ale</w:t>
      </w:r>
      <w:r>
        <w:rPr>
          <w:spacing w:val="-7"/>
          <w:sz w:val="24"/>
        </w:rPr>
        <w:t xml:space="preserve"> </w:t>
      </w:r>
      <w:r>
        <w:rPr>
          <w:sz w:val="24"/>
        </w:rPr>
        <w:t>directorului</w:t>
      </w:r>
      <w:r>
        <w:rPr>
          <w:spacing w:val="-7"/>
          <w:sz w:val="24"/>
        </w:rPr>
        <w:t xml:space="preserve"> </w:t>
      </w:r>
      <w:r>
        <w:rPr>
          <w:spacing w:val="-2"/>
          <w:sz w:val="24"/>
        </w:rPr>
        <w:t>sunt:</w:t>
      </w:r>
    </w:p>
    <w:p w14:paraId="0ED5107D" w14:textId="77777777" w:rsidR="006F1A34" w:rsidRDefault="001A4735">
      <w:pPr>
        <w:pStyle w:val="Listparagraf"/>
        <w:numPr>
          <w:ilvl w:val="1"/>
          <w:numId w:val="157"/>
        </w:numPr>
        <w:tabs>
          <w:tab w:val="left" w:pos="1846"/>
        </w:tabs>
        <w:ind w:right="656" w:firstLine="708"/>
        <w:jc w:val="both"/>
        <w:rPr>
          <w:sz w:val="24"/>
        </w:rPr>
      </w:pPr>
      <w:r>
        <w:rPr>
          <w:sz w:val="24"/>
        </w:rPr>
        <w:t xml:space="preserve">propune ISJ/ISMB, spre aprobare, proiectul planului de şcolarizare, avizat de consiliul de </w:t>
      </w:r>
      <w:r>
        <w:rPr>
          <w:spacing w:val="-2"/>
          <w:sz w:val="24"/>
        </w:rPr>
        <w:t>administraţie;</w:t>
      </w:r>
    </w:p>
    <w:p w14:paraId="1EE63632" w14:textId="77777777" w:rsidR="006F1A34" w:rsidRDefault="001A4735">
      <w:pPr>
        <w:pStyle w:val="Listparagraf"/>
        <w:numPr>
          <w:ilvl w:val="1"/>
          <w:numId w:val="157"/>
        </w:numPr>
        <w:tabs>
          <w:tab w:val="left" w:pos="1808"/>
        </w:tabs>
        <w:ind w:right="649" w:firstLine="708"/>
        <w:jc w:val="both"/>
        <w:rPr>
          <w:sz w:val="24"/>
        </w:rPr>
      </w:pPr>
      <w:r>
        <w:rPr>
          <w:sz w:val="24"/>
        </w:rPr>
        <w:t>coordonează</w:t>
      </w:r>
      <w:r>
        <w:rPr>
          <w:spacing w:val="-10"/>
          <w:sz w:val="24"/>
        </w:rPr>
        <w:t xml:space="preserve"> </w:t>
      </w:r>
      <w:r>
        <w:rPr>
          <w:sz w:val="24"/>
        </w:rPr>
        <w:t>activitatea</w:t>
      </w:r>
      <w:r>
        <w:rPr>
          <w:spacing w:val="-10"/>
          <w:sz w:val="24"/>
        </w:rPr>
        <w:t xml:space="preserve"> </w:t>
      </w:r>
      <w:r>
        <w:rPr>
          <w:sz w:val="24"/>
        </w:rPr>
        <w:t>de</w:t>
      </w:r>
      <w:r>
        <w:rPr>
          <w:spacing w:val="-10"/>
          <w:sz w:val="24"/>
        </w:rPr>
        <w:t xml:space="preserve"> </w:t>
      </w:r>
      <w:r>
        <w:rPr>
          <w:sz w:val="24"/>
        </w:rPr>
        <w:t>elaborare</w:t>
      </w:r>
      <w:r>
        <w:rPr>
          <w:spacing w:val="-10"/>
          <w:sz w:val="24"/>
        </w:rPr>
        <w:t xml:space="preserve"> </w:t>
      </w:r>
      <w:r>
        <w:rPr>
          <w:sz w:val="24"/>
        </w:rPr>
        <w:t>a</w:t>
      </w:r>
      <w:r>
        <w:rPr>
          <w:spacing w:val="-10"/>
          <w:sz w:val="24"/>
        </w:rPr>
        <w:t xml:space="preserve"> </w:t>
      </w:r>
      <w:r>
        <w:rPr>
          <w:sz w:val="24"/>
        </w:rPr>
        <w:t>ofertei</w:t>
      </w:r>
      <w:r>
        <w:rPr>
          <w:spacing w:val="-10"/>
          <w:sz w:val="24"/>
        </w:rPr>
        <w:t xml:space="preserve"> </w:t>
      </w:r>
      <w:r>
        <w:rPr>
          <w:sz w:val="24"/>
        </w:rPr>
        <w:t>educaţionale</w:t>
      </w:r>
      <w:r>
        <w:rPr>
          <w:spacing w:val="-10"/>
          <w:sz w:val="24"/>
        </w:rPr>
        <w:t xml:space="preserve"> </w:t>
      </w:r>
      <w:r>
        <w:rPr>
          <w:sz w:val="24"/>
        </w:rPr>
        <w:t>a</w:t>
      </w:r>
      <w:r>
        <w:rPr>
          <w:spacing w:val="-10"/>
          <w:sz w:val="24"/>
        </w:rPr>
        <w:t xml:space="preserve"> </w:t>
      </w:r>
      <w:r>
        <w:rPr>
          <w:sz w:val="24"/>
        </w:rPr>
        <w:t>unităţii</w:t>
      </w:r>
      <w:r>
        <w:rPr>
          <w:spacing w:val="-10"/>
          <w:sz w:val="24"/>
        </w:rPr>
        <w:t xml:space="preserve"> </w:t>
      </w:r>
      <w:r>
        <w:rPr>
          <w:sz w:val="24"/>
        </w:rPr>
        <w:t>de</w:t>
      </w:r>
      <w:r>
        <w:rPr>
          <w:spacing w:val="-10"/>
          <w:sz w:val="24"/>
        </w:rPr>
        <w:t xml:space="preserve"> </w:t>
      </w:r>
      <w:r>
        <w:rPr>
          <w:sz w:val="24"/>
        </w:rPr>
        <w:t>învăţământ</w:t>
      </w:r>
      <w:r>
        <w:rPr>
          <w:spacing w:val="-10"/>
          <w:sz w:val="24"/>
        </w:rPr>
        <w:t xml:space="preserve"> </w:t>
      </w:r>
      <w:r>
        <w:rPr>
          <w:sz w:val="24"/>
        </w:rPr>
        <w:t>şi</w:t>
      </w:r>
      <w:r>
        <w:rPr>
          <w:spacing w:val="-10"/>
          <w:sz w:val="24"/>
        </w:rPr>
        <w:t xml:space="preserve"> </w:t>
      </w:r>
      <w:r>
        <w:rPr>
          <w:sz w:val="24"/>
        </w:rPr>
        <w:t>o</w:t>
      </w:r>
      <w:r>
        <w:rPr>
          <w:spacing w:val="-10"/>
          <w:sz w:val="24"/>
        </w:rPr>
        <w:t xml:space="preserve"> </w:t>
      </w:r>
      <w:r>
        <w:rPr>
          <w:sz w:val="24"/>
        </w:rPr>
        <w:t>propune spre aprobare consiliului de administraţie; prin excepţie, în unităţile de învăţământ preuniversitar care şcolarizează elevi exclusiv în învăţământ profesional şi tehnic cu o pondere majoritară a învăţământului dual, directorul aprobă curriculumul la decizia elevului din oferta școlii cu obligativitatea consultării, în</w:t>
      </w:r>
    </w:p>
    <w:p w14:paraId="00B9EB25" w14:textId="77777777" w:rsidR="006F1A34" w:rsidRDefault="006F1A34">
      <w:pPr>
        <w:jc w:val="both"/>
        <w:rPr>
          <w:sz w:val="24"/>
        </w:rPr>
        <w:sectPr w:rsidR="006F1A34">
          <w:pgSz w:w="11900" w:h="16840"/>
          <w:pgMar w:top="520" w:right="200" w:bottom="280" w:left="140" w:header="201" w:footer="0" w:gutter="0"/>
          <w:cols w:space="708"/>
        </w:sectPr>
      </w:pPr>
    </w:p>
    <w:p w14:paraId="777E88C9" w14:textId="77777777" w:rsidR="006F1A34" w:rsidRDefault="006F1A34">
      <w:pPr>
        <w:pStyle w:val="Corptext"/>
        <w:ind w:left="0" w:firstLine="0"/>
        <w:jc w:val="left"/>
      </w:pPr>
    </w:p>
    <w:p w14:paraId="4C527683" w14:textId="77777777" w:rsidR="006F1A34" w:rsidRDefault="006F1A34">
      <w:pPr>
        <w:pStyle w:val="Corptext"/>
        <w:spacing w:before="58"/>
        <w:ind w:left="0" w:firstLine="0"/>
        <w:jc w:val="left"/>
      </w:pPr>
    </w:p>
    <w:p w14:paraId="12996FC3" w14:textId="77777777" w:rsidR="006F1A34" w:rsidRDefault="001A4735">
      <w:pPr>
        <w:pStyle w:val="Corptext"/>
        <w:ind w:right="655" w:firstLine="0"/>
      </w:pPr>
      <w:r>
        <w:t>prealabil, a reprezentanţilor operatorilor economici implicaţi</w:t>
      </w:r>
      <w:r>
        <w:t xml:space="preserve"> în instruirea practică şi pregătirea de specialitate a benefiarilor primari în calificarea respectivă;</w:t>
      </w:r>
    </w:p>
    <w:p w14:paraId="23613C19" w14:textId="77777777" w:rsidR="006F1A34" w:rsidRDefault="001A4735">
      <w:pPr>
        <w:pStyle w:val="Listparagraf"/>
        <w:numPr>
          <w:ilvl w:val="1"/>
          <w:numId w:val="157"/>
        </w:numPr>
        <w:tabs>
          <w:tab w:val="left" w:pos="1819"/>
        </w:tabs>
        <w:ind w:right="651" w:firstLine="708"/>
        <w:jc w:val="both"/>
        <w:rPr>
          <w:sz w:val="24"/>
        </w:rPr>
      </w:pPr>
      <w:r>
        <w:rPr>
          <w:sz w:val="24"/>
        </w:rPr>
        <w:t>coordonează activitatea de colectare a datelor statistice pentru sistemul naţional de indicatori pentru</w:t>
      </w:r>
      <w:r>
        <w:rPr>
          <w:spacing w:val="-11"/>
          <w:sz w:val="24"/>
        </w:rPr>
        <w:t xml:space="preserve"> </w:t>
      </w:r>
      <w:r>
        <w:rPr>
          <w:sz w:val="24"/>
        </w:rPr>
        <w:t>educaţie,</w:t>
      </w:r>
      <w:r>
        <w:rPr>
          <w:spacing w:val="-11"/>
          <w:sz w:val="24"/>
        </w:rPr>
        <w:t xml:space="preserve"> </w:t>
      </w:r>
      <w:r>
        <w:rPr>
          <w:sz w:val="24"/>
        </w:rPr>
        <w:t>pe</w:t>
      </w:r>
      <w:r>
        <w:rPr>
          <w:spacing w:val="-11"/>
          <w:sz w:val="24"/>
        </w:rPr>
        <w:t xml:space="preserve"> </w:t>
      </w:r>
      <w:r>
        <w:rPr>
          <w:sz w:val="24"/>
        </w:rPr>
        <w:t>care</w:t>
      </w:r>
      <w:r>
        <w:rPr>
          <w:spacing w:val="-11"/>
          <w:sz w:val="24"/>
        </w:rPr>
        <w:t xml:space="preserve"> </w:t>
      </w:r>
      <w:r>
        <w:rPr>
          <w:sz w:val="24"/>
        </w:rPr>
        <w:t>le</w:t>
      </w:r>
      <w:r>
        <w:rPr>
          <w:spacing w:val="-11"/>
          <w:sz w:val="24"/>
        </w:rPr>
        <w:t xml:space="preserve"> </w:t>
      </w:r>
      <w:r>
        <w:rPr>
          <w:sz w:val="24"/>
        </w:rPr>
        <w:t>transmite</w:t>
      </w:r>
      <w:r>
        <w:rPr>
          <w:spacing w:val="-11"/>
          <w:sz w:val="24"/>
        </w:rPr>
        <w:t xml:space="preserve"> </w:t>
      </w:r>
      <w:r>
        <w:rPr>
          <w:sz w:val="24"/>
        </w:rPr>
        <w:t>ISJ/ISMB,</w:t>
      </w:r>
      <w:r>
        <w:rPr>
          <w:spacing w:val="-11"/>
          <w:sz w:val="24"/>
        </w:rPr>
        <w:t xml:space="preserve"> </w:t>
      </w:r>
      <w:r>
        <w:rPr>
          <w:sz w:val="24"/>
        </w:rPr>
        <w:t>şi</w:t>
      </w:r>
      <w:r>
        <w:rPr>
          <w:spacing w:val="-11"/>
          <w:sz w:val="24"/>
        </w:rPr>
        <w:t xml:space="preserve"> </w:t>
      </w:r>
      <w:r>
        <w:rPr>
          <w:sz w:val="24"/>
        </w:rPr>
        <w:t>răspunde</w:t>
      </w:r>
      <w:r>
        <w:rPr>
          <w:spacing w:val="-11"/>
          <w:sz w:val="24"/>
        </w:rPr>
        <w:t xml:space="preserve"> </w:t>
      </w:r>
      <w:r>
        <w:rPr>
          <w:sz w:val="24"/>
        </w:rPr>
        <w:t>de</w:t>
      </w:r>
      <w:r>
        <w:rPr>
          <w:spacing w:val="-11"/>
          <w:sz w:val="24"/>
        </w:rPr>
        <w:t xml:space="preserve"> </w:t>
      </w:r>
      <w:r>
        <w:rPr>
          <w:sz w:val="24"/>
        </w:rPr>
        <w:t>introducerea</w:t>
      </w:r>
      <w:r>
        <w:rPr>
          <w:spacing w:val="-13"/>
          <w:sz w:val="24"/>
        </w:rPr>
        <w:t xml:space="preserve"> </w:t>
      </w:r>
      <w:r>
        <w:rPr>
          <w:sz w:val="24"/>
        </w:rPr>
        <w:t>datelor</w:t>
      </w:r>
      <w:r>
        <w:rPr>
          <w:spacing w:val="-11"/>
          <w:sz w:val="24"/>
        </w:rPr>
        <w:t xml:space="preserve"> </w:t>
      </w:r>
      <w:r>
        <w:rPr>
          <w:sz w:val="24"/>
        </w:rPr>
        <w:t>în</w:t>
      </w:r>
      <w:r>
        <w:rPr>
          <w:spacing w:val="-11"/>
          <w:sz w:val="24"/>
        </w:rPr>
        <w:t xml:space="preserve"> </w:t>
      </w:r>
      <w:r>
        <w:rPr>
          <w:sz w:val="24"/>
        </w:rPr>
        <w:t>Sistemul</w:t>
      </w:r>
      <w:r>
        <w:rPr>
          <w:spacing w:val="-11"/>
          <w:sz w:val="24"/>
        </w:rPr>
        <w:t xml:space="preserve"> </w:t>
      </w:r>
      <w:r>
        <w:rPr>
          <w:sz w:val="24"/>
        </w:rPr>
        <w:t>informatic integrat al învăţământului din România (SIIIR);</w:t>
      </w:r>
    </w:p>
    <w:p w14:paraId="644B3DA8" w14:textId="77777777" w:rsidR="006F1A34" w:rsidRDefault="001A4735">
      <w:pPr>
        <w:pStyle w:val="Listparagraf"/>
        <w:numPr>
          <w:ilvl w:val="1"/>
          <w:numId w:val="157"/>
        </w:numPr>
        <w:tabs>
          <w:tab w:val="left" w:pos="1875"/>
        </w:tabs>
        <w:ind w:right="655" w:firstLine="708"/>
        <w:jc w:val="both"/>
        <w:rPr>
          <w:sz w:val="24"/>
        </w:rPr>
      </w:pPr>
      <w:r>
        <w:rPr>
          <w:sz w:val="24"/>
        </w:rPr>
        <w:t>propune consiliului de administraţie, spre aprobare, regulamentul de ordine interioară şi regulamentul de organizare şi funcţionare a unităţii de învăţământ;</w:t>
      </w:r>
    </w:p>
    <w:p w14:paraId="3589472D" w14:textId="77777777" w:rsidR="006F1A34" w:rsidRDefault="001A4735">
      <w:pPr>
        <w:pStyle w:val="Listparagraf"/>
        <w:numPr>
          <w:ilvl w:val="1"/>
          <w:numId w:val="157"/>
        </w:numPr>
        <w:tabs>
          <w:tab w:val="left" w:pos="1847"/>
        </w:tabs>
        <w:ind w:right="652" w:firstLine="708"/>
        <w:jc w:val="both"/>
        <w:rPr>
          <w:sz w:val="24"/>
        </w:rPr>
      </w:pPr>
      <w:r>
        <w:rPr>
          <w:sz w:val="24"/>
        </w:rPr>
        <w:t xml:space="preserve">stabileşte componenţa nominală a formaţiunilor de studiu, în baza hotărârii consiliului de </w:t>
      </w:r>
      <w:r>
        <w:rPr>
          <w:spacing w:val="-2"/>
          <w:sz w:val="24"/>
        </w:rPr>
        <w:t>administraţie;</w:t>
      </w:r>
    </w:p>
    <w:p w14:paraId="6E7C4776" w14:textId="77777777" w:rsidR="006F1A34" w:rsidRDefault="001A4735">
      <w:pPr>
        <w:pStyle w:val="Listparagraf"/>
        <w:numPr>
          <w:ilvl w:val="1"/>
          <w:numId w:val="157"/>
        </w:numPr>
        <w:tabs>
          <w:tab w:val="left" w:pos="1783"/>
        </w:tabs>
        <w:ind w:right="655" w:firstLine="708"/>
        <w:jc w:val="both"/>
        <w:rPr>
          <w:sz w:val="24"/>
        </w:rPr>
      </w:pPr>
      <w:r>
        <w:rPr>
          <w:sz w:val="24"/>
        </w:rPr>
        <w:t>elaborează proiectul de încadrare cu personal didactic de predare, precum şi statul de personal didactic auxiliar şi administrativ şi le supune, spre aprobare, consiliului de administraţie;</w:t>
      </w:r>
    </w:p>
    <w:p w14:paraId="30CE69F6" w14:textId="77777777" w:rsidR="006F1A34" w:rsidRDefault="001A4735">
      <w:pPr>
        <w:pStyle w:val="Listparagraf"/>
        <w:numPr>
          <w:ilvl w:val="1"/>
          <w:numId w:val="157"/>
        </w:numPr>
        <w:tabs>
          <w:tab w:val="left" w:pos="1818"/>
        </w:tabs>
        <w:ind w:right="652" w:firstLine="708"/>
        <w:jc w:val="both"/>
        <w:rPr>
          <w:sz w:val="24"/>
        </w:rPr>
      </w:pPr>
      <w:r>
        <w:rPr>
          <w:sz w:val="24"/>
        </w:rPr>
        <w:t>numește,</w:t>
      </w:r>
      <w:r>
        <w:rPr>
          <w:spacing w:val="-1"/>
          <w:sz w:val="24"/>
        </w:rPr>
        <w:t xml:space="preserve"> </w:t>
      </w:r>
      <w:r>
        <w:rPr>
          <w:sz w:val="24"/>
        </w:rPr>
        <w:t>după</w:t>
      </w:r>
      <w:r>
        <w:rPr>
          <w:spacing w:val="-1"/>
          <w:sz w:val="24"/>
        </w:rPr>
        <w:t xml:space="preserve"> </w:t>
      </w:r>
      <w:r>
        <w:rPr>
          <w:sz w:val="24"/>
        </w:rPr>
        <w:t>consultarea</w:t>
      </w:r>
      <w:r>
        <w:rPr>
          <w:spacing w:val="-1"/>
          <w:sz w:val="24"/>
        </w:rPr>
        <w:t xml:space="preserve"> </w:t>
      </w:r>
      <w:r>
        <w:rPr>
          <w:sz w:val="24"/>
        </w:rPr>
        <w:t>consiliului</w:t>
      </w:r>
      <w:r>
        <w:rPr>
          <w:spacing w:val="-1"/>
          <w:sz w:val="24"/>
        </w:rPr>
        <w:t xml:space="preserve"> </w:t>
      </w:r>
      <w:r>
        <w:rPr>
          <w:sz w:val="24"/>
        </w:rPr>
        <w:t>profesoral,</w:t>
      </w:r>
      <w:r>
        <w:rPr>
          <w:spacing w:val="-1"/>
          <w:sz w:val="24"/>
        </w:rPr>
        <w:t xml:space="preserve"> </w:t>
      </w:r>
      <w:r>
        <w:rPr>
          <w:sz w:val="24"/>
        </w:rPr>
        <w:t>în</w:t>
      </w:r>
      <w:r>
        <w:rPr>
          <w:spacing w:val="-1"/>
          <w:sz w:val="24"/>
        </w:rPr>
        <w:t xml:space="preserve"> </w:t>
      </w:r>
      <w:r>
        <w:rPr>
          <w:sz w:val="24"/>
        </w:rPr>
        <w:t>baza</w:t>
      </w:r>
      <w:r>
        <w:rPr>
          <w:spacing w:val="-1"/>
          <w:sz w:val="24"/>
        </w:rPr>
        <w:t xml:space="preserve"> </w:t>
      </w:r>
      <w:r>
        <w:rPr>
          <w:sz w:val="24"/>
        </w:rPr>
        <w:t>hotărârii</w:t>
      </w:r>
      <w:r>
        <w:rPr>
          <w:spacing w:val="-1"/>
          <w:sz w:val="24"/>
        </w:rPr>
        <w:t xml:space="preserve"> </w:t>
      </w:r>
      <w:r>
        <w:rPr>
          <w:sz w:val="24"/>
        </w:rPr>
        <w:t>consiliului</w:t>
      </w:r>
      <w:r>
        <w:rPr>
          <w:spacing w:val="-1"/>
          <w:sz w:val="24"/>
        </w:rPr>
        <w:t xml:space="preserve"> </w:t>
      </w:r>
      <w:r>
        <w:rPr>
          <w:sz w:val="24"/>
        </w:rPr>
        <w:t>de</w:t>
      </w:r>
      <w:r>
        <w:rPr>
          <w:spacing w:val="-1"/>
          <w:sz w:val="24"/>
        </w:rPr>
        <w:t xml:space="preserve"> </w:t>
      </w:r>
      <w:r>
        <w:rPr>
          <w:sz w:val="24"/>
        </w:rPr>
        <w:t>administrație, profesorii diriginți, educatorii/profesorii pentru educație timpurie de la grupele pentru educație timpurie, în cazul în care unitatea de învățământ are și acest nivel de educație, învățătorii/profesorii pentru învățământul primar la clase, precum și coordonatorul pentru proiecte și programe educative școlare și extrașcolare, respectiv coordonatorul pentru proiecte educationale europene;</w:t>
      </w:r>
    </w:p>
    <w:p w14:paraId="79C3D203" w14:textId="77777777" w:rsidR="006F1A34" w:rsidRDefault="001A4735">
      <w:pPr>
        <w:pStyle w:val="Listparagraf"/>
        <w:numPr>
          <w:ilvl w:val="1"/>
          <w:numId w:val="157"/>
        </w:numPr>
        <w:tabs>
          <w:tab w:val="left" w:pos="1891"/>
        </w:tabs>
        <w:ind w:right="654" w:firstLine="708"/>
        <w:jc w:val="both"/>
        <w:rPr>
          <w:sz w:val="24"/>
        </w:rPr>
      </w:pPr>
      <w:r>
        <w:rPr>
          <w:sz w:val="24"/>
        </w:rPr>
        <w:t>răspunde de implementarea programelor naționale inițiate de Ministerul Educației și a proiectelor europene din cadrul programelor UE în domeniul educației și formării profesionale și coordonează activitatea echipelor de proiect din unitatea de învățământ;</w:t>
      </w:r>
    </w:p>
    <w:p w14:paraId="685CC083" w14:textId="77777777" w:rsidR="006F1A34" w:rsidRDefault="001A4735">
      <w:pPr>
        <w:pStyle w:val="Listparagraf"/>
        <w:numPr>
          <w:ilvl w:val="1"/>
          <w:numId w:val="157"/>
        </w:numPr>
        <w:tabs>
          <w:tab w:val="left" w:pos="1803"/>
        </w:tabs>
        <w:ind w:right="649" w:firstLine="708"/>
        <w:jc w:val="both"/>
        <w:rPr>
          <w:sz w:val="24"/>
        </w:rPr>
      </w:pPr>
      <w:r>
        <w:rPr>
          <w:sz w:val="24"/>
        </w:rPr>
        <w:t>emite, în baza hotărârii consiliului de administraţie</w:t>
      </w:r>
      <w:r>
        <w:rPr>
          <w:sz w:val="24"/>
        </w:rPr>
        <w:t>, decizia de numire a cadrului didactic, membru al consiliului clasei, care preia atribuţiile profesorului diriginte, în situațiile în care acesta este indisponibil pentru o perioadă de timp, din motive obiective;</w:t>
      </w:r>
    </w:p>
    <w:p w14:paraId="49525282" w14:textId="77777777" w:rsidR="006F1A34" w:rsidRDefault="001A4735">
      <w:pPr>
        <w:pStyle w:val="Listparagraf"/>
        <w:numPr>
          <w:ilvl w:val="1"/>
          <w:numId w:val="157"/>
        </w:numPr>
        <w:tabs>
          <w:tab w:val="left" w:pos="1821"/>
        </w:tabs>
        <w:ind w:right="648" w:firstLine="708"/>
        <w:jc w:val="both"/>
        <w:rPr>
          <w:sz w:val="24"/>
        </w:rPr>
      </w:pPr>
      <w:r>
        <w:rPr>
          <w:sz w:val="24"/>
        </w:rPr>
        <w:t>emite, în baza hotărârii consiliului de administraţie, decizia de numire a coordonatorilor structurilor arondate, din rândul cadrelor didactice - de regulă, titulare - care îşi desfăşoară activitatea în structurile respective;</w:t>
      </w:r>
    </w:p>
    <w:p w14:paraId="763414CC" w14:textId="77777777" w:rsidR="006F1A34" w:rsidRDefault="001A4735">
      <w:pPr>
        <w:pStyle w:val="Listparagraf"/>
        <w:numPr>
          <w:ilvl w:val="1"/>
          <w:numId w:val="157"/>
        </w:numPr>
        <w:tabs>
          <w:tab w:val="left" w:pos="1802"/>
        </w:tabs>
        <w:ind w:right="649" w:firstLine="708"/>
        <w:jc w:val="both"/>
        <w:rPr>
          <w:sz w:val="24"/>
        </w:rPr>
      </w:pPr>
      <w:r>
        <w:rPr>
          <w:sz w:val="24"/>
        </w:rPr>
        <w:t>emite,</w:t>
      </w:r>
      <w:r>
        <w:rPr>
          <w:spacing w:val="-15"/>
          <w:sz w:val="24"/>
        </w:rPr>
        <w:t xml:space="preserve"> </w:t>
      </w:r>
      <w:r>
        <w:rPr>
          <w:sz w:val="24"/>
        </w:rPr>
        <w:t>în</w:t>
      </w:r>
      <w:r>
        <w:rPr>
          <w:spacing w:val="-15"/>
          <w:sz w:val="24"/>
        </w:rPr>
        <w:t xml:space="preserve"> </w:t>
      </w:r>
      <w:r>
        <w:rPr>
          <w:sz w:val="24"/>
        </w:rPr>
        <w:t>baza</w:t>
      </w:r>
      <w:r>
        <w:rPr>
          <w:spacing w:val="-15"/>
          <w:sz w:val="24"/>
        </w:rPr>
        <w:t xml:space="preserve"> </w:t>
      </w:r>
      <w:r>
        <w:rPr>
          <w:sz w:val="24"/>
        </w:rPr>
        <w:t>hotărârii</w:t>
      </w:r>
      <w:r>
        <w:rPr>
          <w:spacing w:val="-15"/>
          <w:sz w:val="24"/>
        </w:rPr>
        <w:t xml:space="preserve"> </w:t>
      </w:r>
      <w:r>
        <w:rPr>
          <w:sz w:val="24"/>
        </w:rPr>
        <w:t>consiliului</w:t>
      </w:r>
      <w:r>
        <w:rPr>
          <w:spacing w:val="-15"/>
          <w:sz w:val="24"/>
        </w:rPr>
        <w:t xml:space="preserve"> </w:t>
      </w:r>
      <w:r>
        <w:rPr>
          <w:sz w:val="24"/>
        </w:rPr>
        <w:t>de</w:t>
      </w:r>
      <w:r>
        <w:rPr>
          <w:spacing w:val="-15"/>
          <w:sz w:val="24"/>
        </w:rPr>
        <w:t xml:space="preserve"> </w:t>
      </w:r>
      <w:r>
        <w:rPr>
          <w:sz w:val="24"/>
        </w:rPr>
        <w:t>administraţie,</w:t>
      </w:r>
      <w:r>
        <w:rPr>
          <w:spacing w:val="-15"/>
          <w:sz w:val="24"/>
        </w:rPr>
        <w:t xml:space="preserve"> </w:t>
      </w:r>
      <w:r>
        <w:rPr>
          <w:sz w:val="24"/>
        </w:rPr>
        <w:t>decizia</w:t>
      </w:r>
      <w:r>
        <w:rPr>
          <w:spacing w:val="-15"/>
          <w:sz w:val="24"/>
        </w:rPr>
        <w:t xml:space="preserve"> </w:t>
      </w:r>
      <w:r>
        <w:rPr>
          <w:sz w:val="24"/>
        </w:rPr>
        <w:t>de</w:t>
      </w:r>
      <w:r>
        <w:rPr>
          <w:spacing w:val="-15"/>
          <w:sz w:val="24"/>
        </w:rPr>
        <w:t xml:space="preserve"> </w:t>
      </w:r>
      <w:r>
        <w:rPr>
          <w:sz w:val="24"/>
        </w:rPr>
        <w:t>constituire</w:t>
      </w:r>
      <w:r>
        <w:rPr>
          <w:spacing w:val="-15"/>
          <w:sz w:val="24"/>
        </w:rPr>
        <w:t xml:space="preserve"> </w:t>
      </w:r>
      <w:r>
        <w:rPr>
          <w:sz w:val="24"/>
        </w:rPr>
        <w:t>a</w:t>
      </w:r>
      <w:r>
        <w:rPr>
          <w:spacing w:val="-15"/>
          <w:sz w:val="24"/>
        </w:rPr>
        <w:t xml:space="preserve"> </w:t>
      </w:r>
      <w:r>
        <w:rPr>
          <w:sz w:val="24"/>
        </w:rPr>
        <w:t>comisiilor</w:t>
      </w:r>
      <w:r>
        <w:rPr>
          <w:spacing w:val="-15"/>
          <w:sz w:val="24"/>
        </w:rPr>
        <w:t xml:space="preserve"> </w:t>
      </w:r>
      <w:r>
        <w:rPr>
          <w:sz w:val="24"/>
        </w:rPr>
        <w:t>din</w:t>
      </w:r>
      <w:r>
        <w:rPr>
          <w:spacing w:val="-15"/>
          <w:sz w:val="24"/>
        </w:rPr>
        <w:t xml:space="preserve"> </w:t>
      </w:r>
      <w:r>
        <w:rPr>
          <w:sz w:val="24"/>
        </w:rPr>
        <w:t>cadrul unităţii de învăţământ;</w:t>
      </w:r>
    </w:p>
    <w:p w14:paraId="470ED291" w14:textId="77777777" w:rsidR="006F1A34" w:rsidRDefault="001A4735">
      <w:pPr>
        <w:pStyle w:val="Listparagraf"/>
        <w:numPr>
          <w:ilvl w:val="1"/>
          <w:numId w:val="157"/>
        </w:numPr>
        <w:tabs>
          <w:tab w:val="left" w:pos="1763"/>
        </w:tabs>
        <w:ind w:right="652" w:firstLine="708"/>
        <w:jc w:val="both"/>
        <w:rPr>
          <w:sz w:val="24"/>
        </w:rPr>
      </w:pPr>
      <w:r>
        <w:rPr>
          <w:sz w:val="24"/>
        </w:rPr>
        <w:t>coordonează</w:t>
      </w:r>
      <w:r>
        <w:rPr>
          <w:spacing w:val="-3"/>
          <w:sz w:val="24"/>
        </w:rPr>
        <w:t xml:space="preserve"> </w:t>
      </w:r>
      <w:r>
        <w:rPr>
          <w:sz w:val="24"/>
        </w:rPr>
        <w:t>comisia</w:t>
      </w:r>
      <w:r>
        <w:rPr>
          <w:spacing w:val="-3"/>
          <w:sz w:val="24"/>
        </w:rPr>
        <w:t xml:space="preserve"> </w:t>
      </w:r>
      <w:r>
        <w:rPr>
          <w:sz w:val="24"/>
        </w:rPr>
        <w:t>de</w:t>
      </w:r>
      <w:r>
        <w:rPr>
          <w:spacing w:val="-3"/>
          <w:sz w:val="24"/>
        </w:rPr>
        <w:t xml:space="preserve"> </w:t>
      </w:r>
      <w:r>
        <w:rPr>
          <w:sz w:val="24"/>
        </w:rPr>
        <w:t>întocmire</w:t>
      </w:r>
      <w:r>
        <w:rPr>
          <w:spacing w:val="-3"/>
          <w:sz w:val="24"/>
        </w:rPr>
        <w:t xml:space="preserve"> </w:t>
      </w:r>
      <w:r>
        <w:rPr>
          <w:sz w:val="24"/>
        </w:rPr>
        <w:t>a</w:t>
      </w:r>
      <w:r>
        <w:rPr>
          <w:spacing w:val="-3"/>
          <w:sz w:val="24"/>
        </w:rPr>
        <w:t xml:space="preserve"> </w:t>
      </w:r>
      <w:r>
        <w:rPr>
          <w:sz w:val="24"/>
        </w:rPr>
        <w:t>orarului</w:t>
      </w:r>
      <w:r>
        <w:rPr>
          <w:spacing w:val="-3"/>
          <w:sz w:val="24"/>
        </w:rPr>
        <w:t xml:space="preserve"> </w:t>
      </w:r>
      <w:r>
        <w:rPr>
          <w:sz w:val="24"/>
        </w:rPr>
        <w:t>cursurilor</w:t>
      </w:r>
      <w:r>
        <w:rPr>
          <w:spacing w:val="-3"/>
          <w:sz w:val="24"/>
        </w:rPr>
        <w:t xml:space="preserve"> </w:t>
      </w:r>
      <w:r>
        <w:rPr>
          <w:sz w:val="24"/>
        </w:rPr>
        <w:t>unităţii</w:t>
      </w:r>
      <w:r>
        <w:rPr>
          <w:spacing w:val="-3"/>
          <w:sz w:val="24"/>
        </w:rPr>
        <w:t xml:space="preserve"> </w:t>
      </w:r>
      <w:r>
        <w:rPr>
          <w:sz w:val="24"/>
        </w:rPr>
        <w:t>de</w:t>
      </w:r>
      <w:r>
        <w:rPr>
          <w:spacing w:val="-3"/>
          <w:sz w:val="24"/>
        </w:rPr>
        <w:t xml:space="preserve"> </w:t>
      </w:r>
      <w:r>
        <w:rPr>
          <w:sz w:val="24"/>
        </w:rPr>
        <w:t>învăţământ</w:t>
      </w:r>
      <w:r>
        <w:rPr>
          <w:spacing w:val="-3"/>
          <w:sz w:val="24"/>
        </w:rPr>
        <w:t xml:space="preserve"> </w:t>
      </w:r>
      <w:r>
        <w:rPr>
          <w:sz w:val="24"/>
        </w:rPr>
        <w:t>şi</w:t>
      </w:r>
      <w:r>
        <w:rPr>
          <w:spacing w:val="-3"/>
          <w:sz w:val="24"/>
        </w:rPr>
        <w:t xml:space="preserve"> </w:t>
      </w:r>
      <w:r>
        <w:rPr>
          <w:sz w:val="24"/>
        </w:rPr>
        <w:t>îl</w:t>
      </w:r>
      <w:r>
        <w:rPr>
          <w:spacing w:val="-3"/>
          <w:sz w:val="24"/>
        </w:rPr>
        <w:t xml:space="preserve"> </w:t>
      </w:r>
      <w:r>
        <w:rPr>
          <w:sz w:val="24"/>
        </w:rPr>
        <w:t>propune</w:t>
      </w:r>
      <w:r>
        <w:rPr>
          <w:spacing w:val="-3"/>
          <w:sz w:val="24"/>
        </w:rPr>
        <w:t xml:space="preserve"> </w:t>
      </w:r>
      <w:r>
        <w:rPr>
          <w:sz w:val="24"/>
        </w:rPr>
        <w:t>spre aprobare consiliului de administraţie;</w:t>
      </w:r>
    </w:p>
    <w:p w14:paraId="1EB0D347" w14:textId="77777777" w:rsidR="006F1A34" w:rsidRDefault="001A4735">
      <w:pPr>
        <w:pStyle w:val="Listparagraf"/>
        <w:numPr>
          <w:ilvl w:val="1"/>
          <w:numId w:val="157"/>
        </w:numPr>
        <w:tabs>
          <w:tab w:val="left" w:pos="1906"/>
        </w:tabs>
        <w:ind w:right="649" w:firstLine="709"/>
        <w:jc w:val="both"/>
        <w:rPr>
          <w:sz w:val="24"/>
        </w:rPr>
      </w:pPr>
      <w:r>
        <w:rPr>
          <w:noProof/>
        </w:rPr>
        <mc:AlternateContent>
          <mc:Choice Requires="wps">
            <w:drawing>
              <wp:anchor distT="0" distB="0" distL="0" distR="0" simplePos="0" relativeHeight="486073344" behindDoc="1" locked="0" layoutInCell="1" allowOverlap="1" wp14:anchorId="1FD7B7F4" wp14:editId="31B8BD2B">
                <wp:simplePos x="0" y="0"/>
                <wp:positionH relativeFrom="page">
                  <wp:posOffset>628129</wp:posOffset>
                </wp:positionH>
                <wp:positionV relativeFrom="paragraph">
                  <wp:posOffset>172579</wp:posOffset>
                </wp:positionV>
                <wp:extent cx="6388100" cy="52578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525780"/>
                        </a:xfrm>
                        <a:custGeom>
                          <a:avLst/>
                          <a:gdLst/>
                          <a:ahLst/>
                          <a:cxnLst/>
                          <a:rect l="l" t="t" r="r" b="b"/>
                          <a:pathLst>
                            <a:path w="6388100" h="525780">
                              <a:moveTo>
                                <a:pt x="6387541" y="175171"/>
                              </a:moveTo>
                              <a:lnTo>
                                <a:pt x="0" y="175171"/>
                              </a:lnTo>
                              <a:lnTo>
                                <a:pt x="0" y="350316"/>
                              </a:lnTo>
                              <a:lnTo>
                                <a:pt x="0" y="525462"/>
                              </a:lnTo>
                              <a:lnTo>
                                <a:pt x="1463916" y="525462"/>
                              </a:lnTo>
                              <a:lnTo>
                                <a:pt x="1463916" y="350316"/>
                              </a:lnTo>
                              <a:lnTo>
                                <a:pt x="6387541" y="350316"/>
                              </a:lnTo>
                              <a:lnTo>
                                <a:pt x="6387541" y="175171"/>
                              </a:lnTo>
                              <a:close/>
                            </a:path>
                            <a:path w="6388100" h="525780">
                              <a:moveTo>
                                <a:pt x="6387541" y="0"/>
                              </a:moveTo>
                              <a:lnTo>
                                <a:pt x="4501210" y="0"/>
                              </a:lnTo>
                              <a:lnTo>
                                <a:pt x="4501210" y="175145"/>
                              </a:lnTo>
                              <a:lnTo>
                                <a:pt x="6387541" y="175145"/>
                              </a:lnTo>
                              <a:lnTo>
                                <a:pt x="638754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1E9E64AA" id="Graphic 16" o:spid="_x0000_s1026" style="position:absolute;margin-left:49.45pt;margin-top:13.6pt;width:503pt;height:41.4pt;z-index:-17243136;visibility:visible;mso-wrap-style:square;mso-wrap-distance-left:0;mso-wrap-distance-top:0;mso-wrap-distance-right:0;mso-wrap-distance-bottom:0;mso-position-horizontal:absolute;mso-position-horizontal-relative:page;mso-position-vertical:absolute;mso-position-vertical-relative:text;v-text-anchor:top" coordsize="6388100,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PEagIAAG0GAAAOAAAAZHJzL2Uyb0RvYy54bWysVVFvmzAQfp+0/2D5fQGSkGQopJpaZZpU&#10;dZWaac+OMQHNYM92Avn3OxtMaapVyzYe7DP+fHz3ne9Y37QVRyemdCnqFEeTECNWU5GV9SHF33bb&#10;DyuMtCF1RrioWYrPTOObzft360YmbCoKwTOmEDipddLIFBfGyCQINC1YRfRESFbDZi5URQws1SHI&#10;FGnAe8WDaRgugkaoTCpBmdbw9q7bxBvnP88ZNV/zXDODeIqBm3GjcuPejsFmTZKDIrIoaU+D/AWL&#10;ipQ1fHRwdUcMQUdVvnJVlVQJLXIzoaIKRJ6XlLkYIJoovIjmqSCSuVhAHC0HmfT/c0sfTk/yUVnq&#10;Wt4L+kODIkEjdTLs2IXuMW2uKosF4qh1Kp4HFVlrEIWXi9lqFYUgNoW9eBovV07mgCT+ND1q85kJ&#10;54mc7rXpspB5ixTeom3tTQW5tFnkLosGI8iiwgiyuO+yKImx5yw9a6JmRKUYmNjtSpzYTjigsWEA&#10;42U8jzACwtEyjpaR9QiEn4G8Hh+A4C6hHuBn6Tx3wFkczqJF79MD/DwGglrzxfRNYDRfzD6CM0vg&#10;Svgf0BgrcSX8hXA+OMqFZp2WNif/mBt/j36XlnkcRtOo09xjPRM/d3KPkZb4PH5T9LEsV8IvebxS&#10;BK7ZcHPBHteGFrzMtiXnVjetDvtbrtCJQBFs3dNzHsFc5XbFast2L7Lzo0IN9LcU659HohhG/EsN&#10;DQRUMt5Q3th7Qxl+K1zLdClT2uza70RJJMFMsYFafxC+PZHEF7GNZcDak7X4dDQiL22FO24do34B&#10;Pc2VWd9/bdMcrx3q+S+x+QUAAP//AwBQSwMEFAAGAAgAAAAhANKHNlXfAAAACgEAAA8AAABkcnMv&#10;ZG93bnJldi54bWxMj81OwzAQhO9IvIO1SNyo3QhBE+JUgEQvICQaLtw28eZHxOsQu23K0+Nygdvu&#10;zmj2m3w920HsafK9Yw3LhQJBXDvTc6vhvXy6WoHwAdng4Jg0HMnDujg/yzEz7sBvtN+GVsQQ9hlq&#10;6EIYMyl93ZFFv3AjcdQaN1kMcZ1aaSY8xHA7yESpG2mx5/ihw5EeO6o/tzuroUy9+a6aZ9M8vHxx&#10;GT425vW40fryYr6/AxFoDn9mOOFHdCgiU+V2bLwYNKSrNDo1JLcJiJO+VNfxUv1OCmSRy/8Vih8A&#10;AAD//wMAUEsBAi0AFAAGAAgAAAAhALaDOJL+AAAA4QEAABMAAAAAAAAAAAAAAAAAAAAAAFtDb250&#10;ZW50X1R5cGVzXS54bWxQSwECLQAUAAYACAAAACEAOP0h/9YAAACUAQAACwAAAAAAAAAAAAAAAAAv&#10;AQAAX3JlbHMvLnJlbHNQSwECLQAUAAYACAAAACEAJFazxGoCAABtBgAADgAAAAAAAAAAAAAAAAAu&#10;AgAAZHJzL2Uyb0RvYy54bWxQSwECLQAUAAYACAAAACEA0oc2Vd8AAAAKAQAADwAAAAAAAAAAAAAA&#10;AADEBAAAZHJzL2Rvd25yZXYueG1sUEsFBgAAAAAEAAQA8wAAANAFAAAAAA==&#10;" path="m6387541,175171l,175171,,350316,,525462r1463916,l1463916,350316r4923625,l6387541,175171xem6387541,l4501210,r,175145l6387541,175145,6387541,xe" stroked="f">
                <v:path arrowok="t"/>
                <w10:wrap anchorx="page"/>
              </v:shape>
            </w:pict>
          </mc:Fallback>
        </mc:AlternateContent>
      </w:r>
      <w:r>
        <w:rPr>
          <w:sz w:val="24"/>
        </w:rPr>
        <w:t>propune consiliului de administraţie, spre aprobare, strategiile unității de învățământ pentru implementarea și respectiv, pentru valorizarea activităților din proiectele naționale inițiate de Ministerul Educației și din proiectele europene din cadrul programelor UE în domeniul educației și formării profesionale, precum și calendarul activităţilor educative al unităţii de învăţământ;</w:t>
      </w:r>
    </w:p>
    <w:p w14:paraId="00A61307" w14:textId="77777777" w:rsidR="006F1A34" w:rsidRDefault="001A4735">
      <w:pPr>
        <w:pStyle w:val="Listparagraf"/>
        <w:numPr>
          <w:ilvl w:val="1"/>
          <w:numId w:val="157"/>
        </w:numPr>
        <w:tabs>
          <w:tab w:val="left" w:pos="1835"/>
        </w:tabs>
        <w:ind w:right="650" w:firstLine="708"/>
        <w:jc w:val="both"/>
        <w:rPr>
          <w:sz w:val="24"/>
        </w:rPr>
      </w:pPr>
      <w:r>
        <w:rPr>
          <w:sz w:val="24"/>
        </w:rPr>
        <w:t>emite, în baza hotărârii consiliului de administraţie, decizia de aprobare a regulamentelor de funcţionare ale cercurilor, asociaţiilor ştiinţifice, tehnice, sportive şi cultural-artistice ale beneficiarilor primari</w:t>
      </w:r>
      <w:r>
        <w:rPr>
          <w:spacing w:val="33"/>
          <w:sz w:val="24"/>
        </w:rPr>
        <w:t xml:space="preserve"> </w:t>
      </w:r>
      <w:r>
        <w:rPr>
          <w:sz w:val="24"/>
        </w:rPr>
        <w:t>din</w:t>
      </w:r>
      <w:r>
        <w:rPr>
          <w:spacing w:val="33"/>
          <w:sz w:val="24"/>
        </w:rPr>
        <w:t xml:space="preserve"> </w:t>
      </w:r>
      <w:r>
        <w:rPr>
          <w:sz w:val="24"/>
        </w:rPr>
        <w:t>unitatea</w:t>
      </w:r>
      <w:r>
        <w:rPr>
          <w:spacing w:val="33"/>
          <w:sz w:val="24"/>
        </w:rPr>
        <w:t xml:space="preserve"> </w:t>
      </w:r>
      <w:r>
        <w:rPr>
          <w:sz w:val="24"/>
        </w:rPr>
        <w:t>de</w:t>
      </w:r>
      <w:r>
        <w:rPr>
          <w:spacing w:val="33"/>
          <w:sz w:val="24"/>
        </w:rPr>
        <w:t xml:space="preserve"> </w:t>
      </w:r>
      <w:r>
        <w:rPr>
          <w:sz w:val="24"/>
        </w:rPr>
        <w:t>învăţământ,</w:t>
      </w:r>
      <w:r>
        <w:rPr>
          <w:spacing w:val="33"/>
          <w:sz w:val="24"/>
        </w:rPr>
        <w:t xml:space="preserve"> </w:t>
      </w:r>
      <w:r>
        <w:rPr>
          <w:sz w:val="24"/>
        </w:rPr>
        <w:t>precum</w:t>
      </w:r>
      <w:r>
        <w:rPr>
          <w:spacing w:val="33"/>
          <w:sz w:val="24"/>
        </w:rPr>
        <w:t xml:space="preserve"> </w:t>
      </w:r>
      <w:r>
        <w:rPr>
          <w:sz w:val="24"/>
        </w:rPr>
        <w:t>și</w:t>
      </w:r>
      <w:r>
        <w:rPr>
          <w:spacing w:val="33"/>
          <w:sz w:val="24"/>
        </w:rPr>
        <w:t xml:space="preserve"> </w:t>
      </w:r>
      <w:r>
        <w:rPr>
          <w:sz w:val="24"/>
        </w:rPr>
        <w:t>a</w:t>
      </w:r>
      <w:r>
        <w:rPr>
          <w:spacing w:val="33"/>
          <w:sz w:val="24"/>
        </w:rPr>
        <w:t xml:space="preserve"> </w:t>
      </w:r>
      <w:r>
        <w:rPr>
          <w:sz w:val="24"/>
        </w:rPr>
        <w:t>programului</w:t>
      </w:r>
      <w:r>
        <w:rPr>
          <w:spacing w:val="33"/>
          <w:sz w:val="24"/>
        </w:rPr>
        <w:t xml:space="preserve"> </w:t>
      </w:r>
      <w:r>
        <w:rPr>
          <w:sz w:val="24"/>
        </w:rPr>
        <w:t>activităților</w:t>
      </w:r>
      <w:r>
        <w:rPr>
          <w:spacing w:val="33"/>
          <w:sz w:val="24"/>
        </w:rPr>
        <w:t xml:space="preserve"> </w:t>
      </w:r>
      <w:r>
        <w:rPr>
          <w:sz w:val="24"/>
        </w:rPr>
        <w:t>remediale</w:t>
      </w:r>
      <w:r>
        <w:rPr>
          <w:spacing w:val="33"/>
          <w:sz w:val="24"/>
        </w:rPr>
        <w:t xml:space="preserve"> </w:t>
      </w:r>
      <w:r>
        <w:rPr>
          <w:sz w:val="24"/>
        </w:rPr>
        <w:t>și</w:t>
      </w:r>
      <w:r>
        <w:rPr>
          <w:spacing w:val="33"/>
          <w:sz w:val="24"/>
        </w:rPr>
        <w:t xml:space="preserve"> </w:t>
      </w:r>
      <w:r>
        <w:rPr>
          <w:sz w:val="24"/>
        </w:rPr>
        <w:t>a</w:t>
      </w:r>
      <w:r>
        <w:rPr>
          <w:spacing w:val="33"/>
          <w:sz w:val="24"/>
        </w:rPr>
        <w:t xml:space="preserve"> </w:t>
      </w:r>
      <w:r>
        <w:rPr>
          <w:sz w:val="24"/>
        </w:rPr>
        <w:t>programului</w:t>
      </w:r>
    </w:p>
    <w:p w14:paraId="7E34AAE9" w14:textId="77777777" w:rsidR="006F1A34" w:rsidRDefault="001A4735">
      <w:pPr>
        <w:pStyle w:val="Corptext"/>
        <w:spacing w:line="275" w:lineRule="exact"/>
        <w:ind w:firstLine="0"/>
      </w:pPr>
      <w:r>
        <w:t>„Școală</w:t>
      </w:r>
      <w:r>
        <w:rPr>
          <w:spacing w:val="-1"/>
        </w:rPr>
        <w:t xml:space="preserve"> </w:t>
      </w:r>
      <w:r>
        <w:t>după</w:t>
      </w:r>
      <w:r>
        <w:rPr>
          <w:spacing w:val="-1"/>
        </w:rPr>
        <w:t xml:space="preserve"> </w:t>
      </w:r>
      <w:r>
        <w:t>școală”</w:t>
      </w:r>
      <w:r>
        <w:rPr>
          <w:spacing w:val="-1"/>
        </w:rPr>
        <w:t xml:space="preserve"> </w:t>
      </w:r>
      <w:r>
        <w:t>desfășurat</w:t>
      </w:r>
      <w:r>
        <w:rPr>
          <w:spacing w:val="-1"/>
        </w:rPr>
        <w:t xml:space="preserve"> </w:t>
      </w:r>
      <w:r>
        <w:t>la</w:t>
      </w:r>
      <w:r>
        <w:rPr>
          <w:spacing w:val="-1"/>
        </w:rPr>
        <w:t xml:space="preserve"> </w:t>
      </w:r>
      <w:r>
        <w:t>nivelul</w:t>
      </w:r>
      <w:r>
        <w:rPr>
          <w:spacing w:val="-1"/>
        </w:rPr>
        <w:t xml:space="preserve"> </w:t>
      </w:r>
      <w:r>
        <w:rPr>
          <w:spacing w:val="-2"/>
        </w:rPr>
        <w:t>unității;</w:t>
      </w:r>
    </w:p>
    <w:p w14:paraId="458DB5C4" w14:textId="77777777" w:rsidR="006F1A34" w:rsidRDefault="001A4735">
      <w:pPr>
        <w:pStyle w:val="Listparagraf"/>
        <w:numPr>
          <w:ilvl w:val="1"/>
          <w:numId w:val="157"/>
        </w:numPr>
        <w:tabs>
          <w:tab w:val="left" w:pos="1807"/>
        </w:tabs>
        <w:ind w:right="651" w:firstLine="708"/>
        <w:jc w:val="both"/>
        <w:rPr>
          <w:sz w:val="24"/>
        </w:rPr>
      </w:pPr>
      <w:r>
        <w:rPr>
          <w:sz w:val="24"/>
        </w:rPr>
        <w:t>elaborează</w:t>
      </w:r>
      <w:r>
        <w:rPr>
          <w:spacing w:val="-12"/>
          <w:sz w:val="24"/>
        </w:rPr>
        <w:t xml:space="preserve"> </w:t>
      </w:r>
      <w:r>
        <w:rPr>
          <w:sz w:val="24"/>
        </w:rPr>
        <w:t>instrumente</w:t>
      </w:r>
      <w:r>
        <w:rPr>
          <w:spacing w:val="-12"/>
          <w:sz w:val="24"/>
        </w:rPr>
        <w:t xml:space="preserve"> </w:t>
      </w:r>
      <w:r>
        <w:rPr>
          <w:sz w:val="24"/>
        </w:rPr>
        <w:t>interne</w:t>
      </w:r>
      <w:r>
        <w:rPr>
          <w:spacing w:val="-12"/>
          <w:sz w:val="24"/>
        </w:rPr>
        <w:t xml:space="preserve"> </w:t>
      </w:r>
      <w:r>
        <w:rPr>
          <w:sz w:val="24"/>
        </w:rPr>
        <w:t>de</w:t>
      </w:r>
      <w:r>
        <w:rPr>
          <w:spacing w:val="-12"/>
          <w:sz w:val="24"/>
        </w:rPr>
        <w:t xml:space="preserve"> </w:t>
      </w:r>
      <w:r>
        <w:rPr>
          <w:sz w:val="24"/>
        </w:rPr>
        <w:t>lucru,</w:t>
      </w:r>
      <w:r>
        <w:rPr>
          <w:spacing w:val="-12"/>
          <w:sz w:val="24"/>
        </w:rPr>
        <w:t xml:space="preserve"> </w:t>
      </w:r>
      <w:r>
        <w:rPr>
          <w:sz w:val="24"/>
        </w:rPr>
        <w:t>utilizate</w:t>
      </w:r>
      <w:r>
        <w:rPr>
          <w:spacing w:val="-12"/>
          <w:sz w:val="24"/>
        </w:rPr>
        <w:t xml:space="preserve"> </w:t>
      </w:r>
      <w:r>
        <w:rPr>
          <w:sz w:val="24"/>
        </w:rPr>
        <w:t>în</w:t>
      </w:r>
      <w:r>
        <w:rPr>
          <w:spacing w:val="-12"/>
          <w:sz w:val="24"/>
        </w:rPr>
        <w:t xml:space="preserve"> </w:t>
      </w:r>
      <w:r>
        <w:rPr>
          <w:sz w:val="24"/>
        </w:rPr>
        <w:t>activitatea</w:t>
      </w:r>
      <w:r>
        <w:rPr>
          <w:spacing w:val="-12"/>
          <w:sz w:val="24"/>
        </w:rPr>
        <w:t xml:space="preserve"> </w:t>
      </w:r>
      <w:r>
        <w:rPr>
          <w:sz w:val="24"/>
        </w:rPr>
        <w:t>de</w:t>
      </w:r>
      <w:r>
        <w:rPr>
          <w:spacing w:val="-12"/>
          <w:sz w:val="24"/>
        </w:rPr>
        <w:t xml:space="preserve"> </w:t>
      </w:r>
      <w:r>
        <w:rPr>
          <w:sz w:val="24"/>
        </w:rPr>
        <w:t>îndrumare,</w:t>
      </w:r>
      <w:r>
        <w:rPr>
          <w:spacing w:val="-12"/>
          <w:sz w:val="24"/>
        </w:rPr>
        <w:t xml:space="preserve"> </w:t>
      </w:r>
      <w:r>
        <w:rPr>
          <w:sz w:val="24"/>
        </w:rPr>
        <w:t>control</w:t>
      </w:r>
      <w:r>
        <w:rPr>
          <w:spacing w:val="-12"/>
          <w:sz w:val="24"/>
        </w:rPr>
        <w:t xml:space="preserve"> </w:t>
      </w:r>
      <w:r>
        <w:rPr>
          <w:sz w:val="24"/>
        </w:rPr>
        <w:t>şi</w:t>
      </w:r>
      <w:r>
        <w:rPr>
          <w:spacing w:val="-12"/>
          <w:sz w:val="24"/>
        </w:rPr>
        <w:t xml:space="preserve"> </w:t>
      </w:r>
      <w:r>
        <w:rPr>
          <w:sz w:val="24"/>
        </w:rPr>
        <w:t>evaluare a tuturor activităţilor care se desfăşoară în unitatea de învăţământ şi le supune spre aprobare consiliului de administraţie;</w:t>
      </w:r>
    </w:p>
    <w:p w14:paraId="6882EEA7" w14:textId="77777777" w:rsidR="006F1A34" w:rsidRDefault="001A4735">
      <w:pPr>
        <w:pStyle w:val="Listparagraf"/>
        <w:numPr>
          <w:ilvl w:val="1"/>
          <w:numId w:val="157"/>
        </w:numPr>
        <w:tabs>
          <w:tab w:val="left" w:pos="1853"/>
        </w:tabs>
        <w:ind w:right="650" w:firstLine="708"/>
        <w:jc w:val="both"/>
        <w:rPr>
          <w:sz w:val="24"/>
        </w:rPr>
      </w:pPr>
      <w:r>
        <w:rPr>
          <w:sz w:val="24"/>
        </w:rPr>
        <w:t xml:space="preserve">asigură, prin responsabilul comisiei pentru curriculum, aplicarea planului de învăţământ, a </w:t>
      </w:r>
      <w:r>
        <w:rPr>
          <w:spacing w:val="-2"/>
          <w:sz w:val="24"/>
        </w:rPr>
        <w:t>programelor</w:t>
      </w:r>
      <w:r>
        <w:rPr>
          <w:spacing w:val="-3"/>
          <w:sz w:val="24"/>
        </w:rPr>
        <w:t xml:space="preserve"> </w:t>
      </w:r>
      <w:r>
        <w:rPr>
          <w:spacing w:val="-2"/>
          <w:sz w:val="24"/>
        </w:rPr>
        <w:t>şcolare</w:t>
      </w:r>
      <w:r>
        <w:rPr>
          <w:spacing w:val="-3"/>
          <w:sz w:val="24"/>
        </w:rPr>
        <w:t xml:space="preserve"> </w:t>
      </w:r>
      <w:r>
        <w:rPr>
          <w:spacing w:val="-2"/>
          <w:sz w:val="24"/>
        </w:rPr>
        <w:t>şi</w:t>
      </w:r>
      <w:r>
        <w:rPr>
          <w:spacing w:val="-3"/>
          <w:sz w:val="24"/>
        </w:rPr>
        <w:t xml:space="preserve"> </w:t>
      </w:r>
      <w:r>
        <w:rPr>
          <w:spacing w:val="-2"/>
          <w:sz w:val="24"/>
        </w:rPr>
        <w:t>a</w:t>
      </w:r>
      <w:r>
        <w:rPr>
          <w:spacing w:val="-3"/>
          <w:sz w:val="24"/>
        </w:rPr>
        <w:t xml:space="preserve"> </w:t>
      </w:r>
      <w:r>
        <w:rPr>
          <w:spacing w:val="-2"/>
          <w:sz w:val="24"/>
        </w:rPr>
        <w:t>metodologiei</w:t>
      </w:r>
      <w:r>
        <w:rPr>
          <w:spacing w:val="-3"/>
          <w:sz w:val="24"/>
        </w:rPr>
        <w:t xml:space="preserve"> </w:t>
      </w:r>
      <w:r>
        <w:rPr>
          <w:spacing w:val="-2"/>
          <w:sz w:val="24"/>
        </w:rPr>
        <w:t>privind</w:t>
      </w:r>
      <w:r>
        <w:rPr>
          <w:spacing w:val="-3"/>
          <w:sz w:val="24"/>
        </w:rPr>
        <w:t xml:space="preserve"> </w:t>
      </w:r>
      <w:r>
        <w:rPr>
          <w:spacing w:val="-2"/>
          <w:sz w:val="24"/>
        </w:rPr>
        <w:t>evaluarea rezultatelor</w:t>
      </w:r>
      <w:r>
        <w:rPr>
          <w:spacing w:val="-3"/>
          <w:sz w:val="24"/>
        </w:rPr>
        <w:t xml:space="preserve"> </w:t>
      </w:r>
      <w:r>
        <w:rPr>
          <w:spacing w:val="-2"/>
          <w:sz w:val="24"/>
        </w:rPr>
        <w:t>şcolare</w:t>
      </w:r>
      <w:r>
        <w:rPr>
          <w:spacing w:val="-3"/>
          <w:sz w:val="24"/>
        </w:rPr>
        <w:t xml:space="preserve"> </w:t>
      </w:r>
      <w:r>
        <w:rPr>
          <w:spacing w:val="-2"/>
          <w:sz w:val="24"/>
        </w:rPr>
        <w:t>pe</w:t>
      </w:r>
      <w:r>
        <w:rPr>
          <w:spacing w:val="-3"/>
          <w:sz w:val="24"/>
        </w:rPr>
        <w:t xml:space="preserve"> </w:t>
      </w:r>
      <w:r>
        <w:rPr>
          <w:spacing w:val="-2"/>
          <w:sz w:val="24"/>
        </w:rPr>
        <w:t>baza</w:t>
      </w:r>
      <w:r>
        <w:rPr>
          <w:spacing w:val="-3"/>
          <w:sz w:val="24"/>
        </w:rPr>
        <w:t xml:space="preserve"> </w:t>
      </w:r>
      <w:r>
        <w:rPr>
          <w:spacing w:val="-2"/>
          <w:sz w:val="24"/>
        </w:rPr>
        <w:t>standardelor</w:t>
      </w:r>
      <w:r>
        <w:rPr>
          <w:spacing w:val="-3"/>
          <w:sz w:val="24"/>
        </w:rPr>
        <w:t xml:space="preserve"> </w:t>
      </w:r>
      <w:r>
        <w:rPr>
          <w:spacing w:val="-2"/>
          <w:sz w:val="24"/>
        </w:rPr>
        <w:t xml:space="preserve">naționale </w:t>
      </w:r>
      <w:r>
        <w:rPr>
          <w:sz w:val="24"/>
        </w:rPr>
        <w:t>de evaluare;</w:t>
      </w:r>
    </w:p>
    <w:p w14:paraId="020A5D54" w14:textId="77777777" w:rsidR="006F1A34" w:rsidRDefault="001A4735">
      <w:pPr>
        <w:pStyle w:val="Listparagraf"/>
        <w:numPr>
          <w:ilvl w:val="1"/>
          <w:numId w:val="157"/>
        </w:numPr>
        <w:tabs>
          <w:tab w:val="left" w:pos="1883"/>
        </w:tabs>
        <w:ind w:right="653" w:firstLine="708"/>
        <w:jc w:val="both"/>
        <w:rPr>
          <w:sz w:val="24"/>
        </w:rPr>
      </w:pPr>
      <w:r>
        <w:rPr>
          <w:sz w:val="24"/>
        </w:rPr>
        <w:t>controlează, cu sprijinul responsabilului comisiei pentru curriculum, calitatea procesului instructiv-educativ, atât prin asistenţe la ore, astfel ca fiecare cadru didactic să fie asistat cel puțin o dată într-un an școlar, cât şi prin evaluarea impactului participării cadrelor didactice la mobilități cu scop de învățare</w:t>
      </w:r>
      <w:r>
        <w:rPr>
          <w:spacing w:val="40"/>
          <w:sz w:val="24"/>
        </w:rPr>
        <w:t xml:space="preserve"> </w:t>
      </w:r>
      <w:r>
        <w:rPr>
          <w:sz w:val="24"/>
        </w:rPr>
        <w:t>și la diverse activităţi educative extracurriculare şi extraşcolare;</w:t>
      </w:r>
    </w:p>
    <w:p w14:paraId="62AB1F21" w14:textId="77777777" w:rsidR="006F1A34" w:rsidRDefault="001A4735">
      <w:pPr>
        <w:pStyle w:val="Listparagraf"/>
        <w:numPr>
          <w:ilvl w:val="1"/>
          <w:numId w:val="157"/>
        </w:numPr>
        <w:tabs>
          <w:tab w:val="left" w:pos="1774"/>
        </w:tabs>
        <w:ind w:left="1774" w:hanging="217"/>
        <w:jc w:val="both"/>
        <w:rPr>
          <w:sz w:val="24"/>
        </w:rPr>
      </w:pPr>
      <w:r>
        <w:rPr>
          <w:sz w:val="24"/>
        </w:rPr>
        <w:t>monitorizează</w:t>
      </w:r>
      <w:r>
        <w:rPr>
          <w:spacing w:val="-8"/>
          <w:sz w:val="24"/>
        </w:rPr>
        <w:t xml:space="preserve"> </w:t>
      </w:r>
      <w:r>
        <w:rPr>
          <w:sz w:val="24"/>
        </w:rPr>
        <w:t>activitatea</w:t>
      </w:r>
      <w:r>
        <w:rPr>
          <w:spacing w:val="-7"/>
          <w:sz w:val="24"/>
        </w:rPr>
        <w:t xml:space="preserve"> </w:t>
      </w:r>
      <w:r>
        <w:rPr>
          <w:sz w:val="24"/>
        </w:rPr>
        <w:t>de</w:t>
      </w:r>
      <w:r>
        <w:rPr>
          <w:spacing w:val="-7"/>
          <w:sz w:val="24"/>
        </w:rPr>
        <w:t xml:space="preserve"> </w:t>
      </w:r>
      <w:r>
        <w:rPr>
          <w:sz w:val="24"/>
        </w:rPr>
        <w:t>formare</w:t>
      </w:r>
      <w:r>
        <w:rPr>
          <w:spacing w:val="-7"/>
          <w:sz w:val="24"/>
        </w:rPr>
        <w:t xml:space="preserve"> </w:t>
      </w:r>
      <w:r>
        <w:rPr>
          <w:sz w:val="24"/>
        </w:rPr>
        <w:t>continuă</w:t>
      </w:r>
      <w:r>
        <w:rPr>
          <w:spacing w:val="-7"/>
          <w:sz w:val="24"/>
        </w:rPr>
        <w:t xml:space="preserve"> </w:t>
      </w:r>
      <w:r>
        <w:rPr>
          <w:sz w:val="24"/>
        </w:rPr>
        <w:t>a</w:t>
      </w:r>
      <w:r>
        <w:rPr>
          <w:spacing w:val="-7"/>
          <w:sz w:val="24"/>
        </w:rPr>
        <w:t xml:space="preserve"> </w:t>
      </w:r>
      <w:r>
        <w:rPr>
          <w:sz w:val="24"/>
        </w:rPr>
        <w:t>personalului</w:t>
      </w:r>
      <w:r>
        <w:rPr>
          <w:spacing w:val="-7"/>
          <w:sz w:val="24"/>
        </w:rPr>
        <w:t xml:space="preserve"> </w:t>
      </w:r>
      <w:r>
        <w:rPr>
          <w:sz w:val="24"/>
        </w:rPr>
        <w:t>din</w:t>
      </w:r>
      <w:r>
        <w:rPr>
          <w:spacing w:val="-7"/>
          <w:sz w:val="24"/>
        </w:rPr>
        <w:t xml:space="preserve"> </w:t>
      </w:r>
      <w:r>
        <w:rPr>
          <w:spacing w:val="-2"/>
          <w:sz w:val="24"/>
        </w:rPr>
        <w:t>unitate;</w:t>
      </w:r>
    </w:p>
    <w:p w14:paraId="59D616FF" w14:textId="77777777" w:rsidR="006F1A34" w:rsidRDefault="001A4735">
      <w:pPr>
        <w:pStyle w:val="Listparagraf"/>
        <w:numPr>
          <w:ilvl w:val="1"/>
          <w:numId w:val="157"/>
        </w:numPr>
        <w:tabs>
          <w:tab w:val="left" w:pos="1872"/>
        </w:tabs>
        <w:ind w:right="653" w:firstLine="708"/>
        <w:jc w:val="both"/>
        <w:rPr>
          <w:sz w:val="24"/>
        </w:rPr>
      </w:pPr>
      <w:r>
        <w:rPr>
          <w:sz w:val="24"/>
        </w:rPr>
        <w:t>monitorizează activitatea cadrelor didactice debutante şi sprijină integrarea acestora în colectivul unităţii de învăţământ;</w:t>
      </w:r>
    </w:p>
    <w:p w14:paraId="053D1599" w14:textId="77777777" w:rsidR="006F1A34" w:rsidRDefault="001A4735">
      <w:pPr>
        <w:pStyle w:val="Listparagraf"/>
        <w:numPr>
          <w:ilvl w:val="1"/>
          <w:numId w:val="157"/>
        </w:numPr>
        <w:tabs>
          <w:tab w:val="left" w:pos="1803"/>
        </w:tabs>
        <w:ind w:right="652" w:firstLine="708"/>
        <w:jc w:val="both"/>
        <w:rPr>
          <w:sz w:val="24"/>
        </w:rPr>
      </w:pPr>
      <w:r>
        <w:rPr>
          <w:sz w:val="24"/>
        </w:rPr>
        <w:t>consemnează zilnic în condica de prezenţă absenţele şi întârzierile personalului didactic și administrativ de la programul de lucru;</w:t>
      </w:r>
    </w:p>
    <w:p w14:paraId="137243B6" w14:textId="77777777" w:rsidR="006F1A34" w:rsidRDefault="006F1A34">
      <w:pPr>
        <w:jc w:val="both"/>
        <w:rPr>
          <w:sz w:val="24"/>
        </w:rPr>
        <w:sectPr w:rsidR="006F1A34">
          <w:pgSz w:w="11900" w:h="16840"/>
          <w:pgMar w:top="520" w:right="200" w:bottom="280" w:left="140" w:header="211" w:footer="0" w:gutter="0"/>
          <w:cols w:space="708"/>
        </w:sectPr>
      </w:pPr>
    </w:p>
    <w:p w14:paraId="219C4847" w14:textId="77777777" w:rsidR="006F1A34" w:rsidRDefault="006F1A34">
      <w:pPr>
        <w:pStyle w:val="Corptext"/>
        <w:ind w:left="0" w:firstLine="0"/>
        <w:jc w:val="left"/>
      </w:pPr>
    </w:p>
    <w:p w14:paraId="038D9740" w14:textId="77777777" w:rsidR="006F1A34" w:rsidRDefault="006F1A34">
      <w:pPr>
        <w:pStyle w:val="Corptext"/>
        <w:spacing w:before="58"/>
        <w:ind w:left="0" w:firstLine="0"/>
        <w:jc w:val="left"/>
      </w:pPr>
    </w:p>
    <w:p w14:paraId="69F0225A" w14:textId="77777777" w:rsidR="006F1A34" w:rsidRDefault="001A4735">
      <w:pPr>
        <w:pStyle w:val="Listparagraf"/>
        <w:numPr>
          <w:ilvl w:val="1"/>
          <w:numId w:val="157"/>
        </w:numPr>
        <w:tabs>
          <w:tab w:val="left" w:pos="1800"/>
        </w:tabs>
        <w:ind w:right="653" w:firstLine="708"/>
        <w:jc w:val="both"/>
        <w:rPr>
          <w:sz w:val="24"/>
        </w:rPr>
      </w:pPr>
      <w:r>
        <w:rPr>
          <w:spacing w:val="-2"/>
          <w:sz w:val="24"/>
        </w:rPr>
        <w:t>îşi</w:t>
      </w:r>
      <w:r>
        <w:rPr>
          <w:spacing w:val="-3"/>
          <w:sz w:val="24"/>
        </w:rPr>
        <w:t xml:space="preserve"> </w:t>
      </w:r>
      <w:r>
        <w:rPr>
          <w:spacing w:val="-2"/>
          <w:sz w:val="24"/>
        </w:rPr>
        <w:t>asumă,</w:t>
      </w:r>
      <w:r>
        <w:rPr>
          <w:spacing w:val="-3"/>
          <w:sz w:val="24"/>
        </w:rPr>
        <w:t xml:space="preserve"> </w:t>
      </w:r>
      <w:r>
        <w:rPr>
          <w:spacing w:val="-2"/>
          <w:sz w:val="24"/>
        </w:rPr>
        <w:t>alături</w:t>
      </w:r>
      <w:r>
        <w:rPr>
          <w:spacing w:val="-3"/>
          <w:sz w:val="24"/>
        </w:rPr>
        <w:t xml:space="preserve"> </w:t>
      </w:r>
      <w:r>
        <w:rPr>
          <w:spacing w:val="-2"/>
          <w:sz w:val="24"/>
        </w:rPr>
        <w:t>de</w:t>
      </w:r>
      <w:r>
        <w:rPr>
          <w:spacing w:val="-3"/>
          <w:sz w:val="24"/>
        </w:rPr>
        <w:t xml:space="preserve"> </w:t>
      </w:r>
      <w:r>
        <w:rPr>
          <w:spacing w:val="-2"/>
          <w:sz w:val="24"/>
        </w:rPr>
        <w:t>consiliul</w:t>
      </w:r>
      <w:r>
        <w:rPr>
          <w:spacing w:val="-3"/>
          <w:sz w:val="24"/>
        </w:rPr>
        <w:t xml:space="preserve"> </w:t>
      </w:r>
      <w:r>
        <w:rPr>
          <w:spacing w:val="-2"/>
          <w:sz w:val="24"/>
        </w:rPr>
        <w:t>de</w:t>
      </w:r>
      <w:r>
        <w:rPr>
          <w:spacing w:val="-3"/>
          <w:sz w:val="24"/>
        </w:rPr>
        <w:t xml:space="preserve"> </w:t>
      </w:r>
      <w:r>
        <w:rPr>
          <w:spacing w:val="-2"/>
          <w:sz w:val="24"/>
        </w:rPr>
        <w:t>administraţie,</w:t>
      </w:r>
      <w:r>
        <w:rPr>
          <w:spacing w:val="-3"/>
          <w:sz w:val="24"/>
        </w:rPr>
        <w:t xml:space="preserve"> </w:t>
      </w:r>
      <w:r>
        <w:rPr>
          <w:spacing w:val="-2"/>
          <w:sz w:val="24"/>
        </w:rPr>
        <w:t>răspunderea</w:t>
      </w:r>
      <w:r>
        <w:rPr>
          <w:spacing w:val="-4"/>
          <w:sz w:val="24"/>
        </w:rPr>
        <w:t xml:space="preserve"> </w:t>
      </w:r>
      <w:r>
        <w:rPr>
          <w:spacing w:val="-2"/>
          <w:sz w:val="24"/>
        </w:rPr>
        <w:t>publică</w:t>
      </w:r>
      <w:r>
        <w:rPr>
          <w:spacing w:val="-3"/>
          <w:sz w:val="24"/>
        </w:rPr>
        <w:t xml:space="preserve"> </w:t>
      </w:r>
      <w:r>
        <w:rPr>
          <w:spacing w:val="-2"/>
          <w:sz w:val="24"/>
        </w:rPr>
        <w:t>pentru</w:t>
      </w:r>
      <w:r>
        <w:rPr>
          <w:spacing w:val="-3"/>
          <w:sz w:val="24"/>
        </w:rPr>
        <w:t xml:space="preserve"> </w:t>
      </w:r>
      <w:r>
        <w:rPr>
          <w:spacing w:val="-2"/>
          <w:sz w:val="24"/>
        </w:rPr>
        <w:t>performanţele</w:t>
      </w:r>
      <w:r>
        <w:rPr>
          <w:spacing w:val="-3"/>
          <w:sz w:val="24"/>
        </w:rPr>
        <w:t xml:space="preserve"> </w:t>
      </w:r>
      <w:r>
        <w:rPr>
          <w:spacing w:val="-2"/>
          <w:sz w:val="24"/>
        </w:rPr>
        <w:t xml:space="preserve">unităţii </w:t>
      </w:r>
      <w:r>
        <w:rPr>
          <w:sz w:val="24"/>
        </w:rPr>
        <w:t>de învăţământ pe care o conduce;</w:t>
      </w:r>
    </w:p>
    <w:p w14:paraId="3C62C810" w14:textId="77777777" w:rsidR="006F1A34" w:rsidRDefault="001A4735">
      <w:pPr>
        <w:pStyle w:val="Listparagraf"/>
        <w:numPr>
          <w:ilvl w:val="1"/>
          <w:numId w:val="157"/>
        </w:numPr>
        <w:tabs>
          <w:tab w:val="left" w:pos="1814"/>
        </w:tabs>
        <w:spacing w:line="276" w:lineRule="exact"/>
        <w:ind w:left="1814" w:hanging="257"/>
        <w:jc w:val="both"/>
        <w:rPr>
          <w:sz w:val="24"/>
        </w:rPr>
      </w:pPr>
      <w:r>
        <w:rPr>
          <w:sz w:val="24"/>
        </w:rPr>
        <w:t>numeşte</w:t>
      </w:r>
      <w:r>
        <w:rPr>
          <w:spacing w:val="-8"/>
          <w:sz w:val="24"/>
        </w:rPr>
        <w:t xml:space="preserve"> </w:t>
      </w:r>
      <w:r>
        <w:rPr>
          <w:sz w:val="24"/>
        </w:rPr>
        <w:t>şi</w:t>
      </w:r>
      <w:r>
        <w:rPr>
          <w:spacing w:val="-6"/>
          <w:sz w:val="24"/>
        </w:rPr>
        <w:t xml:space="preserve"> </w:t>
      </w:r>
      <w:r>
        <w:rPr>
          <w:sz w:val="24"/>
        </w:rPr>
        <w:t>controlează</w:t>
      </w:r>
      <w:r>
        <w:rPr>
          <w:spacing w:val="-6"/>
          <w:sz w:val="24"/>
        </w:rPr>
        <w:t xml:space="preserve"> </w:t>
      </w:r>
      <w:r>
        <w:rPr>
          <w:sz w:val="24"/>
        </w:rPr>
        <w:t>personalul</w:t>
      </w:r>
      <w:r>
        <w:rPr>
          <w:spacing w:val="-6"/>
          <w:sz w:val="24"/>
        </w:rPr>
        <w:t xml:space="preserve"> </w:t>
      </w:r>
      <w:r>
        <w:rPr>
          <w:sz w:val="24"/>
        </w:rPr>
        <w:t>care</w:t>
      </w:r>
      <w:r>
        <w:rPr>
          <w:spacing w:val="-6"/>
          <w:sz w:val="24"/>
        </w:rPr>
        <w:t xml:space="preserve"> </w:t>
      </w:r>
      <w:r>
        <w:rPr>
          <w:sz w:val="24"/>
        </w:rPr>
        <w:t>răspunde</w:t>
      </w:r>
      <w:r>
        <w:rPr>
          <w:spacing w:val="-6"/>
          <w:sz w:val="24"/>
        </w:rPr>
        <w:t xml:space="preserve"> </w:t>
      </w:r>
      <w:r>
        <w:rPr>
          <w:sz w:val="24"/>
        </w:rPr>
        <w:t>de</w:t>
      </w:r>
      <w:r>
        <w:rPr>
          <w:spacing w:val="-6"/>
          <w:sz w:val="24"/>
        </w:rPr>
        <w:t xml:space="preserve"> </w:t>
      </w:r>
      <w:r>
        <w:rPr>
          <w:sz w:val="24"/>
        </w:rPr>
        <w:t>sigiliul</w:t>
      </w:r>
      <w:r>
        <w:rPr>
          <w:spacing w:val="-5"/>
          <w:sz w:val="24"/>
        </w:rPr>
        <w:t xml:space="preserve"> </w:t>
      </w:r>
      <w:r>
        <w:rPr>
          <w:sz w:val="24"/>
        </w:rPr>
        <w:t>unităţii</w:t>
      </w:r>
      <w:r>
        <w:rPr>
          <w:spacing w:val="-6"/>
          <w:sz w:val="24"/>
        </w:rPr>
        <w:t xml:space="preserve"> </w:t>
      </w:r>
      <w:r>
        <w:rPr>
          <w:sz w:val="24"/>
        </w:rPr>
        <w:t>de</w:t>
      </w:r>
      <w:r>
        <w:rPr>
          <w:spacing w:val="-5"/>
          <w:sz w:val="24"/>
        </w:rPr>
        <w:t xml:space="preserve"> </w:t>
      </w:r>
      <w:r>
        <w:rPr>
          <w:spacing w:val="-2"/>
          <w:sz w:val="24"/>
        </w:rPr>
        <w:t>învăţământ;</w:t>
      </w:r>
    </w:p>
    <w:p w14:paraId="34A1E0D6" w14:textId="77777777" w:rsidR="006F1A34" w:rsidRDefault="001A4735">
      <w:pPr>
        <w:pStyle w:val="Listparagraf"/>
        <w:numPr>
          <w:ilvl w:val="1"/>
          <w:numId w:val="157"/>
        </w:numPr>
        <w:tabs>
          <w:tab w:val="left" w:pos="1868"/>
        </w:tabs>
        <w:ind w:left="1868" w:hanging="311"/>
        <w:jc w:val="both"/>
        <w:rPr>
          <w:sz w:val="24"/>
        </w:rPr>
      </w:pPr>
      <w:r>
        <w:rPr>
          <w:sz w:val="24"/>
        </w:rPr>
        <w:t>răspunde</w:t>
      </w:r>
      <w:r>
        <w:rPr>
          <w:spacing w:val="-9"/>
          <w:sz w:val="24"/>
        </w:rPr>
        <w:t xml:space="preserve"> </w:t>
      </w:r>
      <w:r>
        <w:rPr>
          <w:sz w:val="24"/>
        </w:rPr>
        <w:t>de</w:t>
      </w:r>
      <w:r>
        <w:rPr>
          <w:spacing w:val="-6"/>
          <w:sz w:val="24"/>
        </w:rPr>
        <w:t xml:space="preserve"> </w:t>
      </w:r>
      <w:r>
        <w:rPr>
          <w:sz w:val="24"/>
        </w:rPr>
        <w:t>arhivarea</w:t>
      </w:r>
      <w:r>
        <w:rPr>
          <w:spacing w:val="-7"/>
          <w:sz w:val="24"/>
        </w:rPr>
        <w:t xml:space="preserve"> </w:t>
      </w:r>
      <w:r>
        <w:rPr>
          <w:sz w:val="24"/>
        </w:rPr>
        <w:t>documentelor</w:t>
      </w:r>
      <w:r>
        <w:rPr>
          <w:spacing w:val="-6"/>
          <w:sz w:val="24"/>
        </w:rPr>
        <w:t xml:space="preserve"> </w:t>
      </w:r>
      <w:r>
        <w:rPr>
          <w:sz w:val="24"/>
        </w:rPr>
        <w:t>unităţii</w:t>
      </w:r>
      <w:r>
        <w:rPr>
          <w:spacing w:val="-7"/>
          <w:sz w:val="24"/>
        </w:rPr>
        <w:t xml:space="preserve"> </w:t>
      </w:r>
      <w:r>
        <w:rPr>
          <w:sz w:val="24"/>
        </w:rPr>
        <w:t>de</w:t>
      </w:r>
      <w:r>
        <w:rPr>
          <w:spacing w:val="-6"/>
          <w:sz w:val="24"/>
        </w:rPr>
        <w:t xml:space="preserve"> </w:t>
      </w:r>
      <w:r>
        <w:rPr>
          <w:spacing w:val="-2"/>
          <w:sz w:val="24"/>
        </w:rPr>
        <w:t>învăţământ;</w:t>
      </w:r>
    </w:p>
    <w:p w14:paraId="413B2F1C" w14:textId="77777777" w:rsidR="006F1A34" w:rsidRDefault="001A4735">
      <w:pPr>
        <w:pStyle w:val="Listparagraf"/>
        <w:numPr>
          <w:ilvl w:val="1"/>
          <w:numId w:val="157"/>
        </w:numPr>
        <w:tabs>
          <w:tab w:val="left" w:pos="1811"/>
        </w:tabs>
        <w:ind w:right="652" w:firstLine="708"/>
        <w:jc w:val="both"/>
        <w:rPr>
          <w:sz w:val="24"/>
        </w:rPr>
      </w:pPr>
      <w:r>
        <w:rPr>
          <w:sz w:val="24"/>
        </w:rPr>
        <w:t>răspunde</w:t>
      </w:r>
      <w:r>
        <w:rPr>
          <w:spacing w:val="-8"/>
          <w:sz w:val="24"/>
        </w:rPr>
        <w:t xml:space="preserve"> </w:t>
      </w:r>
      <w:r>
        <w:rPr>
          <w:sz w:val="24"/>
        </w:rPr>
        <w:t>de</w:t>
      </w:r>
      <w:r>
        <w:rPr>
          <w:spacing w:val="-7"/>
          <w:sz w:val="24"/>
        </w:rPr>
        <w:t xml:space="preserve"> </w:t>
      </w:r>
      <w:r>
        <w:rPr>
          <w:sz w:val="24"/>
        </w:rPr>
        <w:t>primirea,</w:t>
      </w:r>
      <w:r>
        <w:rPr>
          <w:spacing w:val="-7"/>
          <w:sz w:val="24"/>
        </w:rPr>
        <w:t xml:space="preserve"> </w:t>
      </w:r>
      <w:r>
        <w:rPr>
          <w:sz w:val="24"/>
        </w:rPr>
        <w:t>întocmirea,</w:t>
      </w:r>
      <w:r>
        <w:rPr>
          <w:spacing w:val="-9"/>
          <w:sz w:val="24"/>
        </w:rPr>
        <w:t xml:space="preserve"> </w:t>
      </w:r>
      <w:r>
        <w:rPr>
          <w:sz w:val="24"/>
        </w:rPr>
        <w:t>anularea,</w:t>
      </w:r>
      <w:r>
        <w:rPr>
          <w:spacing w:val="-7"/>
          <w:sz w:val="24"/>
        </w:rPr>
        <w:t xml:space="preserve"> </w:t>
      </w:r>
      <w:r>
        <w:rPr>
          <w:sz w:val="24"/>
        </w:rPr>
        <w:t>eliberarea,</w:t>
      </w:r>
      <w:r>
        <w:rPr>
          <w:spacing w:val="-7"/>
          <w:sz w:val="24"/>
        </w:rPr>
        <w:t xml:space="preserve"> </w:t>
      </w:r>
      <w:r>
        <w:rPr>
          <w:sz w:val="24"/>
        </w:rPr>
        <w:t>arhivarea</w:t>
      </w:r>
      <w:r>
        <w:rPr>
          <w:spacing w:val="-7"/>
          <w:sz w:val="24"/>
        </w:rPr>
        <w:t xml:space="preserve"> </w:t>
      </w:r>
      <w:r>
        <w:rPr>
          <w:sz w:val="24"/>
        </w:rPr>
        <w:t>și</w:t>
      </w:r>
      <w:r>
        <w:rPr>
          <w:spacing w:val="-7"/>
          <w:sz w:val="24"/>
        </w:rPr>
        <w:t xml:space="preserve"> </w:t>
      </w:r>
      <w:r>
        <w:rPr>
          <w:sz w:val="24"/>
        </w:rPr>
        <w:t>casarea</w:t>
      </w:r>
      <w:r>
        <w:rPr>
          <w:spacing w:val="-7"/>
          <w:sz w:val="24"/>
        </w:rPr>
        <w:t xml:space="preserve"> </w:t>
      </w:r>
      <w:r>
        <w:rPr>
          <w:sz w:val="24"/>
        </w:rPr>
        <w:t>actelor</w:t>
      </w:r>
      <w:r>
        <w:rPr>
          <w:spacing w:val="-7"/>
          <w:sz w:val="24"/>
        </w:rPr>
        <w:t xml:space="preserve"> </w:t>
      </w:r>
      <w:r>
        <w:rPr>
          <w:sz w:val="24"/>
        </w:rPr>
        <w:t>de</w:t>
      </w:r>
      <w:r>
        <w:rPr>
          <w:spacing w:val="-7"/>
          <w:sz w:val="24"/>
        </w:rPr>
        <w:t xml:space="preserve"> </w:t>
      </w:r>
      <w:r>
        <w:rPr>
          <w:sz w:val="24"/>
        </w:rPr>
        <w:t>studii</w:t>
      </w:r>
      <w:r>
        <w:rPr>
          <w:spacing w:val="-7"/>
          <w:sz w:val="24"/>
        </w:rPr>
        <w:t xml:space="preserve"> </w:t>
      </w:r>
      <w:r>
        <w:rPr>
          <w:sz w:val="24"/>
        </w:rPr>
        <w:t>și</w:t>
      </w:r>
      <w:r>
        <w:rPr>
          <w:spacing w:val="-7"/>
          <w:sz w:val="24"/>
        </w:rPr>
        <w:t xml:space="preserve"> </w:t>
      </w:r>
      <w:r>
        <w:rPr>
          <w:sz w:val="24"/>
        </w:rPr>
        <w:t>a documentelor școlare;</w:t>
      </w:r>
    </w:p>
    <w:p w14:paraId="168B15F3" w14:textId="77777777" w:rsidR="006F1A34" w:rsidRDefault="001A4735">
      <w:pPr>
        <w:pStyle w:val="Listparagraf"/>
        <w:numPr>
          <w:ilvl w:val="1"/>
          <w:numId w:val="157"/>
        </w:numPr>
        <w:tabs>
          <w:tab w:val="left" w:pos="1802"/>
        </w:tabs>
        <w:ind w:right="650" w:firstLine="708"/>
        <w:jc w:val="both"/>
        <w:rPr>
          <w:sz w:val="24"/>
        </w:rPr>
      </w:pPr>
      <w:r>
        <w:rPr>
          <w:sz w:val="24"/>
        </w:rPr>
        <w:t>supune,</w:t>
      </w:r>
      <w:r>
        <w:rPr>
          <w:spacing w:val="-15"/>
          <w:sz w:val="24"/>
        </w:rPr>
        <w:t xml:space="preserve"> </w:t>
      </w:r>
      <w:r>
        <w:rPr>
          <w:sz w:val="24"/>
        </w:rPr>
        <w:t>spre</w:t>
      </w:r>
      <w:r>
        <w:rPr>
          <w:spacing w:val="-15"/>
          <w:sz w:val="24"/>
        </w:rPr>
        <w:t xml:space="preserve"> </w:t>
      </w:r>
      <w:r>
        <w:rPr>
          <w:sz w:val="24"/>
        </w:rPr>
        <w:t>aprobare,</w:t>
      </w:r>
      <w:r>
        <w:rPr>
          <w:spacing w:val="-15"/>
          <w:sz w:val="24"/>
        </w:rPr>
        <w:t xml:space="preserve"> </w:t>
      </w:r>
      <w:r>
        <w:rPr>
          <w:sz w:val="24"/>
        </w:rPr>
        <w:t>consiliului</w:t>
      </w:r>
      <w:r>
        <w:rPr>
          <w:spacing w:val="-15"/>
          <w:sz w:val="24"/>
        </w:rPr>
        <w:t xml:space="preserve"> </w:t>
      </w:r>
      <w:r>
        <w:rPr>
          <w:sz w:val="24"/>
        </w:rPr>
        <w:t>de</w:t>
      </w:r>
      <w:r>
        <w:rPr>
          <w:spacing w:val="-15"/>
          <w:sz w:val="24"/>
        </w:rPr>
        <w:t xml:space="preserve"> </w:t>
      </w:r>
      <w:r>
        <w:rPr>
          <w:sz w:val="24"/>
        </w:rPr>
        <w:t>administrație,</w:t>
      </w:r>
      <w:r>
        <w:rPr>
          <w:spacing w:val="-15"/>
          <w:sz w:val="24"/>
        </w:rPr>
        <w:t xml:space="preserve"> </w:t>
      </w:r>
      <w:r>
        <w:rPr>
          <w:sz w:val="24"/>
        </w:rPr>
        <w:t>procedura</w:t>
      </w:r>
      <w:r>
        <w:rPr>
          <w:spacing w:val="-15"/>
          <w:sz w:val="24"/>
        </w:rPr>
        <w:t xml:space="preserve"> </w:t>
      </w:r>
      <w:r>
        <w:rPr>
          <w:sz w:val="24"/>
        </w:rPr>
        <w:t>de</w:t>
      </w:r>
      <w:r>
        <w:rPr>
          <w:spacing w:val="-15"/>
          <w:sz w:val="24"/>
        </w:rPr>
        <w:t xml:space="preserve"> </w:t>
      </w:r>
      <w:r>
        <w:rPr>
          <w:sz w:val="24"/>
        </w:rPr>
        <w:t>acces</w:t>
      </w:r>
      <w:r>
        <w:rPr>
          <w:spacing w:val="-15"/>
          <w:sz w:val="24"/>
        </w:rPr>
        <w:t xml:space="preserve"> </w:t>
      </w:r>
      <w:r>
        <w:rPr>
          <w:sz w:val="24"/>
        </w:rPr>
        <w:t>în</w:t>
      </w:r>
      <w:r>
        <w:rPr>
          <w:spacing w:val="-15"/>
          <w:sz w:val="24"/>
        </w:rPr>
        <w:t xml:space="preserve"> </w:t>
      </w:r>
      <w:r>
        <w:rPr>
          <w:sz w:val="24"/>
        </w:rPr>
        <w:t>unitatea</w:t>
      </w:r>
      <w:r>
        <w:rPr>
          <w:spacing w:val="-15"/>
          <w:sz w:val="24"/>
        </w:rPr>
        <w:t xml:space="preserve"> </w:t>
      </w:r>
      <w:r>
        <w:rPr>
          <w:sz w:val="24"/>
        </w:rPr>
        <w:t>de</w:t>
      </w:r>
      <w:r>
        <w:rPr>
          <w:spacing w:val="-15"/>
          <w:sz w:val="24"/>
        </w:rPr>
        <w:t xml:space="preserve"> </w:t>
      </w:r>
      <w:r>
        <w:rPr>
          <w:sz w:val="24"/>
        </w:rPr>
        <w:t>învăţământ al persoanelor din afara acesteia, inclusiv al reprezentanţilor mass-mediei, precum și procedura de acces a părinților/reprezentanților legali ai beneficiarilor primari, în condiţiile stabilite prin regulamentul de organizare şi funcţionare a unităţii de învăţământ și regulamentul de ordine interioară a unității de învățământ;</w:t>
      </w:r>
      <w:r>
        <w:rPr>
          <w:spacing w:val="-3"/>
          <w:sz w:val="24"/>
        </w:rPr>
        <w:t xml:space="preserve"> </w:t>
      </w:r>
      <w:r>
        <w:rPr>
          <w:sz w:val="24"/>
        </w:rPr>
        <w:t>procedura</w:t>
      </w:r>
      <w:r>
        <w:rPr>
          <w:spacing w:val="-3"/>
          <w:sz w:val="24"/>
        </w:rPr>
        <w:t xml:space="preserve"> </w:t>
      </w:r>
      <w:r>
        <w:rPr>
          <w:sz w:val="24"/>
        </w:rPr>
        <w:t>de</w:t>
      </w:r>
      <w:r>
        <w:rPr>
          <w:spacing w:val="-3"/>
          <w:sz w:val="24"/>
        </w:rPr>
        <w:t xml:space="preserve"> </w:t>
      </w:r>
      <w:r>
        <w:rPr>
          <w:sz w:val="24"/>
        </w:rPr>
        <w:t>acces</w:t>
      </w:r>
      <w:r>
        <w:rPr>
          <w:spacing w:val="-3"/>
          <w:sz w:val="24"/>
        </w:rPr>
        <w:t xml:space="preserve"> </w:t>
      </w:r>
      <w:r>
        <w:rPr>
          <w:sz w:val="24"/>
        </w:rPr>
        <w:t>în</w:t>
      </w:r>
      <w:r>
        <w:rPr>
          <w:spacing w:val="-3"/>
          <w:sz w:val="24"/>
        </w:rPr>
        <w:t xml:space="preserve"> </w:t>
      </w:r>
      <w:r>
        <w:rPr>
          <w:sz w:val="24"/>
        </w:rPr>
        <w:t>unitatea</w:t>
      </w:r>
      <w:r>
        <w:rPr>
          <w:spacing w:val="-3"/>
          <w:sz w:val="24"/>
        </w:rPr>
        <w:t xml:space="preserve"> </w:t>
      </w:r>
      <w:r>
        <w:rPr>
          <w:sz w:val="24"/>
        </w:rPr>
        <w:t>de</w:t>
      </w:r>
      <w:r>
        <w:rPr>
          <w:spacing w:val="-3"/>
          <w:sz w:val="24"/>
        </w:rPr>
        <w:t xml:space="preserve"> </w:t>
      </w:r>
      <w:r>
        <w:rPr>
          <w:sz w:val="24"/>
        </w:rPr>
        <w:t>învăţământ</w:t>
      </w:r>
      <w:r>
        <w:rPr>
          <w:spacing w:val="-3"/>
          <w:sz w:val="24"/>
        </w:rPr>
        <w:t xml:space="preserve"> </w:t>
      </w:r>
      <w:r>
        <w:rPr>
          <w:sz w:val="24"/>
        </w:rPr>
        <w:t>se</w:t>
      </w:r>
      <w:r>
        <w:rPr>
          <w:spacing w:val="-3"/>
          <w:sz w:val="24"/>
        </w:rPr>
        <w:t xml:space="preserve"> </w:t>
      </w:r>
      <w:r>
        <w:rPr>
          <w:sz w:val="24"/>
        </w:rPr>
        <w:t>afișează,</w:t>
      </w:r>
      <w:r>
        <w:rPr>
          <w:spacing w:val="-3"/>
          <w:sz w:val="24"/>
        </w:rPr>
        <w:t xml:space="preserve"> </w:t>
      </w:r>
      <w:r>
        <w:rPr>
          <w:sz w:val="24"/>
        </w:rPr>
        <w:t>la</w:t>
      </w:r>
      <w:r>
        <w:rPr>
          <w:spacing w:val="-3"/>
          <w:sz w:val="24"/>
        </w:rPr>
        <w:t xml:space="preserve"> </w:t>
      </w:r>
      <w:r>
        <w:rPr>
          <w:sz w:val="24"/>
        </w:rPr>
        <w:t>loc</w:t>
      </w:r>
      <w:r>
        <w:rPr>
          <w:spacing w:val="-3"/>
          <w:sz w:val="24"/>
        </w:rPr>
        <w:t xml:space="preserve"> </w:t>
      </w:r>
      <w:r>
        <w:rPr>
          <w:sz w:val="24"/>
        </w:rPr>
        <w:t>vizibil,</w:t>
      </w:r>
      <w:r>
        <w:rPr>
          <w:spacing w:val="-3"/>
          <w:sz w:val="24"/>
        </w:rPr>
        <w:t xml:space="preserve"> </w:t>
      </w:r>
      <w:r>
        <w:rPr>
          <w:sz w:val="24"/>
        </w:rPr>
        <w:t>la</w:t>
      </w:r>
      <w:r>
        <w:rPr>
          <w:spacing w:val="-3"/>
          <w:sz w:val="24"/>
        </w:rPr>
        <w:t xml:space="preserve"> </w:t>
      </w:r>
      <w:r>
        <w:rPr>
          <w:sz w:val="24"/>
        </w:rPr>
        <w:t>intrarea</w:t>
      </w:r>
      <w:r>
        <w:rPr>
          <w:spacing w:val="-3"/>
          <w:sz w:val="24"/>
        </w:rPr>
        <w:t xml:space="preserve"> </w:t>
      </w:r>
      <w:r>
        <w:rPr>
          <w:sz w:val="24"/>
        </w:rPr>
        <w:t>în</w:t>
      </w:r>
      <w:r>
        <w:rPr>
          <w:spacing w:val="-3"/>
          <w:sz w:val="24"/>
        </w:rPr>
        <w:t xml:space="preserve"> </w:t>
      </w:r>
      <w:r>
        <w:rPr>
          <w:sz w:val="24"/>
        </w:rPr>
        <w:t>uni</w:t>
      </w:r>
      <w:r>
        <w:rPr>
          <w:sz w:val="24"/>
        </w:rPr>
        <w:t>tatea de</w:t>
      </w:r>
      <w:r>
        <w:rPr>
          <w:spacing w:val="-15"/>
          <w:sz w:val="24"/>
        </w:rPr>
        <w:t xml:space="preserve"> </w:t>
      </w:r>
      <w:r>
        <w:rPr>
          <w:sz w:val="24"/>
        </w:rPr>
        <w:t>învățământ.</w:t>
      </w:r>
      <w:r>
        <w:rPr>
          <w:spacing w:val="-15"/>
          <w:sz w:val="24"/>
        </w:rPr>
        <w:t xml:space="preserve"> </w:t>
      </w:r>
      <w:r>
        <w:rPr>
          <w:sz w:val="24"/>
        </w:rPr>
        <w:t>Reprezentanţii</w:t>
      </w:r>
      <w:r>
        <w:rPr>
          <w:spacing w:val="-15"/>
          <w:sz w:val="24"/>
        </w:rPr>
        <w:t xml:space="preserve"> </w:t>
      </w:r>
      <w:r>
        <w:rPr>
          <w:sz w:val="24"/>
        </w:rPr>
        <w:t>instituţiilor</w:t>
      </w:r>
      <w:r>
        <w:rPr>
          <w:spacing w:val="-15"/>
          <w:sz w:val="24"/>
        </w:rPr>
        <w:t xml:space="preserve"> </w:t>
      </w:r>
      <w:r>
        <w:rPr>
          <w:sz w:val="24"/>
        </w:rPr>
        <w:t>cu</w:t>
      </w:r>
      <w:r>
        <w:rPr>
          <w:spacing w:val="-15"/>
          <w:sz w:val="24"/>
        </w:rPr>
        <w:t xml:space="preserve"> </w:t>
      </w:r>
      <w:r>
        <w:rPr>
          <w:sz w:val="24"/>
        </w:rPr>
        <w:t>drept</w:t>
      </w:r>
      <w:r>
        <w:rPr>
          <w:spacing w:val="-15"/>
          <w:sz w:val="24"/>
        </w:rPr>
        <w:t xml:space="preserve"> </w:t>
      </w:r>
      <w:r>
        <w:rPr>
          <w:sz w:val="24"/>
        </w:rPr>
        <w:t>de</w:t>
      </w:r>
      <w:r>
        <w:rPr>
          <w:spacing w:val="-15"/>
          <w:sz w:val="24"/>
        </w:rPr>
        <w:t xml:space="preserve"> </w:t>
      </w:r>
      <w:r>
        <w:rPr>
          <w:sz w:val="24"/>
        </w:rPr>
        <w:t>îndrumare</w:t>
      </w:r>
      <w:r>
        <w:rPr>
          <w:spacing w:val="-15"/>
          <w:sz w:val="24"/>
        </w:rPr>
        <w:t xml:space="preserve"> </w:t>
      </w:r>
      <w:r>
        <w:rPr>
          <w:sz w:val="24"/>
        </w:rPr>
        <w:t>şi</w:t>
      </w:r>
      <w:r>
        <w:rPr>
          <w:spacing w:val="-15"/>
          <w:sz w:val="24"/>
        </w:rPr>
        <w:t xml:space="preserve"> </w:t>
      </w:r>
      <w:r>
        <w:rPr>
          <w:sz w:val="24"/>
        </w:rPr>
        <w:t>control</w:t>
      </w:r>
      <w:r>
        <w:rPr>
          <w:spacing w:val="-15"/>
          <w:sz w:val="24"/>
        </w:rPr>
        <w:t xml:space="preserve"> </w:t>
      </w:r>
      <w:r>
        <w:rPr>
          <w:sz w:val="24"/>
        </w:rPr>
        <w:t>asupra</w:t>
      </w:r>
      <w:r>
        <w:rPr>
          <w:spacing w:val="-15"/>
          <w:sz w:val="24"/>
        </w:rPr>
        <w:t xml:space="preserve"> </w:t>
      </w:r>
      <w:r>
        <w:rPr>
          <w:sz w:val="24"/>
        </w:rPr>
        <w:t>unităţilor</w:t>
      </w:r>
      <w:r>
        <w:rPr>
          <w:spacing w:val="-15"/>
          <w:sz w:val="24"/>
        </w:rPr>
        <w:t xml:space="preserve"> </w:t>
      </w:r>
      <w:r>
        <w:rPr>
          <w:sz w:val="24"/>
        </w:rPr>
        <w:t>de</w:t>
      </w:r>
      <w:r>
        <w:rPr>
          <w:spacing w:val="-15"/>
          <w:sz w:val="24"/>
        </w:rPr>
        <w:t xml:space="preserve"> </w:t>
      </w:r>
      <w:r>
        <w:rPr>
          <w:sz w:val="24"/>
        </w:rPr>
        <w:t>învăţământ, precum şi persoanele care participă la procesul de monitorizare şi evaluare a calităţii sistemului de învăţământ au acces neîngrădit în unitatea de învăţământ;</w:t>
      </w:r>
    </w:p>
    <w:p w14:paraId="70D5B768" w14:textId="77777777" w:rsidR="006F1A34" w:rsidRDefault="001A4735">
      <w:pPr>
        <w:pStyle w:val="Listparagraf"/>
        <w:numPr>
          <w:ilvl w:val="1"/>
          <w:numId w:val="157"/>
        </w:numPr>
        <w:tabs>
          <w:tab w:val="left" w:pos="1835"/>
        </w:tabs>
        <w:ind w:right="649" w:firstLine="708"/>
        <w:jc w:val="both"/>
        <w:rPr>
          <w:sz w:val="24"/>
        </w:rPr>
      </w:pPr>
      <w:r>
        <w:rPr>
          <w:sz w:val="24"/>
        </w:rPr>
        <w:t>supune, spre aprobare, consiliului de administrație, procedura de sesizare a suspiciunilor şi faptelor de violenţă la nivelul unităţii de învăţământ precum și metoda de sesizare confidenţială a suspiciunilor şi cazurilor de violenţă la nivelul unităţii de învăţământ, în condiţiile stabilite prin regulamentul</w:t>
      </w:r>
      <w:r>
        <w:rPr>
          <w:spacing w:val="-11"/>
          <w:sz w:val="24"/>
        </w:rPr>
        <w:t xml:space="preserve"> </w:t>
      </w:r>
      <w:r>
        <w:rPr>
          <w:sz w:val="24"/>
        </w:rPr>
        <w:t>de</w:t>
      </w:r>
      <w:r>
        <w:rPr>
          <w:spacing w:val="-11"/>
          <w:sz w:val="24"/>
        </w:rPr>
        <w:t xml:space="preserve"> </w:t>
      </w:r>
      <w:r>
        <w:rPr>
          <w:sz w:val="24"/>
        </w:rPr>
        <w:t>ordine</w:t>
      </w:r>
      <w:r>
        <w:rPr>
          <w:spacing w:val="-11"/>
          <w:sz w:val="24"/>
        </w:rPr>
        <w:t xml:space="preserve"> </w:t>
      </w:r>
      <w:r>
        <w:rPr>
          <w:sz w:val="24"/>
        </w:rPr>
        <w:t>interioară</w:t>
      </w:r>
      <w:r>
        <w:rPr>
          <w:spacing w:val="-11"/>
          <w:sz w:val="24"/>
        </w:rPr>
        <w:t xml:space="preserve"> </w:t>
      </w:r>
      <w:r>
        <w:rPr>
          <w:sz w:val="24"/>
        </w:rPr>
        <w:t>a</w:t>
      </w:r>
      <w:r>
        <w:rPr>
          <w:spacing w:val="-11"/>
          <w:sz w:val="24"/>
        </w:rPr>
        <w:t xml:space="preserve"> </w:t>
      </w:r>
      <w:r>
        <w:rPr>
          <w:sz w:val="24"/>
        </w:rPr>
        <w:t>unității</w:t>
      </w:r>
      <w:r>
        <w:rPr>
          <w:spacing w:val="-11"/>
          <w:sz w:val="24"/>
        </w:rPr>
        <w:t xml:space="preserve"> </w:t>
      </w:r>
      <w:r>
        <w:rPr>
          <w:sz w:val="24"/>
        </w:rPr>
        <w:t>de</w:t>
      </w:r>
      <w:r>
        <w:rPr>
          <w:spacing w:val="-11"/>
          <w:sz w:val="24"/>
        </w:rPr>
        <w:t xml:space="preserve"> </w:t>
      </w:r>
      <w:r>
        <w:rPr>
          <w:sz w:val="24"/>
        </w:rPr>
        <w:t>învățământ;</w:t>
      </w:r>
      <w:r>
        <w:rPr>
          <w:spacing w:val="-11"/>
          <w:sz w:val="24"/>
        </w:rPr>
        <w:t xml:space="preserve"> </w:t>
      </w:r>
      <w:r>
        <w:rPr>
          <w:sz w:val="24"/>
        </w:rPr>
        <w:t>procedura</w:t>
      </w:r>
      <w:r>
        <w:rPr>
          <w:spacing w:val="-11"/>
          <w:sz w:val="24"/>
        </w:rPr>
        <w:t xml:space="preserve"> </w:t>
      </w:r>
      <w:r>
        <w:rPr>
          <w:sz w:val="24"/>
        </w:rPr>
        <w:t>și</w:t>
      </w:r>
      <w:r>
        <w:rPr>
          <w:spacing w:val="-11"/>
          <w:sz w:val="24"/>
        </w:rPr>
        <w:t xml:space="preserve"> </w:t>
      </w:r>
      <w:r>
        <w:rPr>
          <w:sz w:val="24"/>
        </w:rPr>
        <w:t>metoda</w:t>
      </w:r>
      <w:r>
        <w:rPr>
          <w:spacing w:val="-11"/>
          <w:sz w:val="24"/>
        </w:rPr>
        <w:t xml:space="preserve"> </w:t>
      </w:r>
      <w:r>
        <w:rPr>
          <w:sz w:val="24"/>
        </w:rPr>
        <w:t>de</w:t>
      </w:r>
      <w:r>
        <w:rPr>
          <w:spacing w:val="-11"/>
          <w:sz w:val="24"/>
        </w:rPr>
        <w:t xml:space="preserve"> </w:t>
      </w:r>
      <w:r>
        <w:rPr>
          <w:sz w:val="24"/>
        </w:rPr>
        <w:t>sesizare</w:t>
      </w:r>
      <w:r>
        <w:rPr>
          <w:spacing w:val="-11"/>
          <w:sz w:val="24"/>
        </w:rPr>
        <w:t xml:space="preserve"> </w:t>
      </w:r>
      <w:r>
        <w:rPr>
          <w:sz w:val="24"/>
        </w:rPr>
        <w:t>a</w:t>
      </w:r>
      <w:r>
        <w:rPr>
          <w:spacing w:val="-11"/>
          <w:sz w:val="24"/>
        </w:rPr>
        <w:t xml:space="preserve"> </w:t>
      </w:r>
      <w:r>
        <w:rPr>
          <w:sz w:val="24"/>
        </w:rPr>
        <w:t>suspiciunilor şi cazurilor de violenţă se afișează, la loc vizibil, la intrarea în unitatea de învățământ;</w:t>
      </w:r>
    </w:p>
    <w:p w14:paraId="51EA1075" w14:textId="77777777" w:rsidR="006F1A34" w:rsidRDefault="001A4735">
      <w:pPr>
        <w:pStyle w:val="Listparagraf"/>
        <w:numPr>
          <w:ilvl w:val="1"/>
          <w:numId w:val="157"/>
        </w:numPr>
        <w:tabs>
          <w:tab w:val="left" w:pos="1907"/>
        </w:tabs>
        <w:spacing w:line="275" w:lineRule="exact"/>
        <w:ind w:left="1907" w:hanging="350"/>
        <w:jc w:val="both"/>
        <w:rPr>
          <w:sz w:val="24"/>
        </w:rPr>
      </w:pPr>
      <w:r>
        <w:rPr>
          <w:sz w:val="24"/>
        </w:rPr>
        <w:t>asigură</w:t>
      </w:r>
      <w:r>
        <w:rPr>
          <w:spacing w:val="-9"/>
          <w:sz w:val="24"/>
        </w:rPr>
        <w:t xml:space="preserve"> </w:t>
      </w:r>
      <w:r>
        <w:rPr>
          <w:sz w:val="24"/>
        </w:rPr>
        <w:t>implementarea</w:t>
      </w:r>
      <w:r>
        <w:rPr>
          <w:spacing w:val="-9"/>
          <w:sz w:val="24"/>
        </w:rPr>
        <w:t xml:space="preserve"> </w:t>
      </w:r>
      <w:r>
        <w:rPr>
          <w:sz w:val="24"/>
        </w:rPr>
        <w:t>hotărârilor</w:t>
      </w:r>
      <w:r>
        <w:rPr>
          <w:spacing w:val="-8"/>
          <w:sz w:val="24"/>
        </w:rPr>
        <w:t xml:space="preserve"> </w:t>
      </w:r>
      <w:r>
        <w:rPr>
          <w:sz w:val="24"/>
        </w:rPr>
        <w:t>consiliului</w:t>
      </w:r>
      <w:r>
        <w:rPr>
          <w:spacing w:val="-9"/>
          <w:sz w:val="24"/>
        </w:rPr>
        <w:t xml:space="preserve"> </w:t>
      </w:r>
      <w:r>
        <w:rPr>
          <w:sz w:val="24"/>
        </w:rPr>
        <w:t>de</w:t>
      </w:r>
      <w:r>
        <w:rPr>
          <w:spacing w:val="-8"/>
          <w:sz w:val="24"/>
        </w:rPr>
        <w:t xml:space="preserve"> </w:t>
      </w:r>
      <w:r>
        <w:rPr>
          <w:spacing w:val="-2"/>
          <w:sz w:val="24"/>
        </w:rPr>
        <w:t>administraţie;</w:t>
      </w:r>
    </w:p>
    <w:p w14:paraId="1B864620" w14:textId="77777777" w:rsidR="006F1A34" w:rsidRDefault="001A4735">
      <w:pPr>
        <w:pStyle w:val="Listparagraf"/>
        <w:numPr>
          <w:ilvl w:val="1"/>
          <w:numId w:val="157"/>
        </w:numPr>
        <w:tabs>
          <w:tab w:val="left" w:pos="1976"/>
        </w:tabs>
        <w:ind w:right="653" w:firstLine="708"/>
        <w:jc w:val="both"/>
        <w:rPr>
          <w:sz w:val="24"/>
        </w:rPr>
      </w:pPr>
      <w:r>
        <w:rPr>
          <w:sz w:val="24"/>
        </w:rPr>
        <w:t>propune spre aprobare consiliului de administraţie suspendarea cursurilor la nivelul unor formaţiuni de studiu - grupe/clase sau la nivelul unităţii de învăţământ, în situaţii obiective, cum ar fi epidemii, intemperii, calamităţi, alte situaţii excepţionale;</w:t>
      </w:r>
    </w:p>
    <w:p w14:paraId="093D0981" w14:textId="77777777" w:rsidR="006F1A34" w:rsidRDefault="001A4735">
      <w:pPr>
        <w:pStyle w:val="Listparagraf"/>
        <w:numPr>
          <w:ilvl w:val="1"/>
          <w:numId w:val="157"/>
        </w:numPr>
        <w:tabs>
          <w:tab w:val="left" w:pos="1954"/>
        </w:tabs>
        <w:ind w:right="653" w:firstLine="708"/>
        <w:jc w:val="both"/>
        <w:rPr>
          <w:sz w:val="24"/>
        </w:rPr>
      </w:pPr>
      <w:r>
        <w:rPr>
          <w:sz w:val="24"/>
        </w:rPr>
        <w:t>coordonează activităţile realizate prin intermediul tehnologiei şi al internetului la nivelul unităţii de învăţământ şi stabileşte, în acord cu profesorii diriginţi şi cadrele didactice, modalitatea de valorificare a acestora;</w:t>
      </w:r>
    </w:p>
    <w:p w14:paraId="05A23F1B" w14:textId="77777777" w:rsidR="006F1A34" w:rsidRDefault="001A4735">
      <w:pPr>
        <w:pStyle w:val="Listparagraf"/>
        <w:numPr>
          <w:ilvl w:val="1"/>
          <w:numId w:val="157"/>
        </w:numPr>
        <w:tabs>
          <w:tab w:val="left" w:pos="1954"/>
        </w:tabs>
        <w:ind w:right="650" w:firstLine="705"/>
        <w:jc w:val="both"/>
        <w:rPr>
          <w:sz w:val="24"/>
        </w:rPr>
      </w:pPr>
      <w:r>
        <w:rPr>
          <w:sz w:val="24"/>
        </w:rPr>
        <w:t>asigură implementarea sarcinilor legate de proiectele cu finanțare nerambursabilă în cadrul cărora</w:t>
      </w:r>
      <w:r>
        <w:rPr>
          <w:spacing w:val="-2"/>
          <w:sz w:val="24"/>
        </w:rPr>
        <w:t xml:space="preserve"> </w:t>
      </w:r>
      <w:r>
        <w:rPr>
          <w:sz w:val="24"/>
        </w:rPr>
        <w:t>unitatea</w:t>
      </w:r>
      <w:r>
        <w:rPr>
          <w:spacing w:val="-2"/>
          <w:sz w:val="24"/>
        </w:rPr>
        <w:t xml:space="preserve"> </w:t>
      </w:r>
      <w:r>
        <w:rPr>
          <w:sz w:val="24"/>
        </w:rPr>
        <w:t>de</w:t>
      </w:r>
      <w:r>
        <w:rPr>
          <w:spacing w:val="-2"/>
          <w:sz w:val="24"/>
        </w:rPr>
        <w:t xml:space="preserve"> </w:t>
      </w:r>
      <w:r>
        <w:rPr>
          <w:sz w:val="24"/>
        </w:rPr>
        <w:t>învățământ este</w:t>
      </w:r>
      <w:r>
        <w:rPr>
          <w:spacing w:val="-2"/>
          <w:sz w:val="24"/>
        </w:rPr>
        <w:t xml:space="preserve"> </w:t>
      </w:r>
      <w:r>
        <w:rPr>
          <w:sz w:val="24"/>
        </w:rPr>
        <w:t>aplicant/lider/coordonator</w:t>
      </w:r>
      <w:r>
        <w:rPr>
          <w:spacing w:val="-2"/>
          <w:sz w:val="24"/>
        </w:rPr>
        <w:t xml:space="preserve"> </w:t>
      </w:r>
      <w:r>
        <w:rPr>
          <w:sz w:val="24"/>
        </w:rPr>
        <w:t>sau</w:t>
      </w:r>
      <w:r>
        <w:rPr>
          <w:spacing w:val="-2"/>
          <w:sz w:val="24"/>
        </w:rPr>
        <w:t xml:space="preserve"> </w:t>
      </w:r>
      <w:r>
        <w:rPr>
          <w:sz w:val="24"/>
        </w:rPr>
        <w:t>partener,</w:t>
      </w:r>
      <w:r>
        <w:rPr>
          <w:spacing w:val="40"/>
          <w:sz w:val="24"/>
        </w:rPr>
        <w:t xml:space="preserve"> </w:t>
      </w:r>
      <w:r>
        <w:t>desemnand,</w:t>
      </w:r>
      <w:r>
        <w:rPr>
          <w:spacing w:val="-2"/>
        </w:rPr>
        <w:t xml:space="preserve"> </w:t>
      </w:r>
      <w:r>
        <w:t>prin</w:t>
      </w:r>
      <w:r>
        <w:rPr>
          <w:spacing w:val="-2"/>
        </w:rPr>
        <w:t xml:space="preserve"> </w:t>
      </w:r>
      <w:r>
        <w:t>decizii</w:t>
      </w:r>
      <w:r>
        <w:rPr>
          <w:spacing w:val="-2"/>
        </w:rPr>
        <w:t xml:space="preserve"> </w:t>
      </w:r>
      <w:r>
        <w:t>interne, componența echipelor de implementare;</w:t>
      </w:r>
    </w:p>
    <w:p w14:paraId="3C5BACDA" w14:textId="77777777" w:rsidR="006F1A34" w:rsidRDefault="001A4735">
      <w:pPr>
        <w:pStyle w:val="Listparagraf"/>
        <w:numPr>
          <w:ilvl w:val="1"/>
          <w:numId w:val="157"/>
        </w:numPr>
        <w:tabs>
          <w:tab w:val="left" w:pos="1912"/>
        </w:tabs>
        <w:spacing w:line="276" w:lineRule="auto"/>
        <w:ind w:right="651" w:firstLine="705"/>
        <w:jc w:val="both"/>
        <w:rPr>
          <w:sz w:val="24"/>
        </w:rPr>
      </w:pPr>
      <w:r>
        <w:rPr>
          <w:sz w:val="24"/>
        </w:rPr>
        <w:t xml:space="preserve">sprijină participarea cadrelor </w:t>
      </w:r>
      <w:r>
        <w:rPr>
          <w:sz w:val="24"/>
        </w:rPr>
        <w:t>didactice la mobilități cu scop de învățare, desfășurate în cadrul programelor UE de educație și formare profesională, prin asigurarea suplinirii pe perioada mobilității, utilizând resurse financiare din finanțarea complementară;</w:t>
      </w:r>
    </w:p>
    <w:p w14:paraId="2402E9F5" w14:textId="77777777" w:rsidR="006F1A34" w:rsidRDefault="001A4735">
      <w:pPr>
        <w:pStyle w:val="Listparagraf"/>
        <w:numPr>
          <w:ilvl w:val="1"/>
          <w:numId w:val="157"/>
        </w:numPr>
        <w:tabs>
          <w:tab w:val="left" w:pos="1882"/>
        </w:tabs>
        <w:ind w:right="651" w:firstLine="705"/>
        <w:jc w:val="both"/>
        <w:rPr>
          <w:sz w:val="24"/>
        </w:rPr>
      </w:pPr>
      <w:r>
        <w:rPr>
          <w:sz w:val="24"/>
        </w:rPr>
        <w:t>sprijină participarea beneficiarilor primari la mobilități cu scop</w:t>
      </w:r>
      <w:r>
        <w:rPr>
          <w:spacing w:val="40"/>
          <w:sz w:val="24"/>
        </w:rPr>
        <w:t xml:space="preserve"> </w:t>
      </w:r>
      <w:r>
        <w:rPr>
          <w:sz w:val="24"/>
        </w:rPr>
        <w:t>de învățare, desfășurate în cadrul</w:t>
      </w:r>
      <w:r>
        <w:rPr>
          <w:spacing w:val="-1"/>
          <w:sz w:val="24"/>
        </w:rPr>
        <w:t xml:space="preserve"> </w:t>
      </w:r>
      <w:r>
        <w:rPr>
          <w:sz w:val="24"/>
        </w:rPr>
        <w:t>programelor</w:t>
      </w:r>
      <w:r>
        <w:rPr>
          <w:spacing w:val="-1"/>
          <w:sz w:val="24"/>
        </w:rPr>
        <w:t xml:space="preserve"> </w:t>
      </w:r>
      <w:r>
        <w:rPr>
          <w:sz w:val="24"/>
        </w:rPr>
        <w:t>UE</w:t>
      </w:r>
      <w:r>
        <w:rPr>
          <w:spacing w:val="-1"/>
          <w:sz w:val="24"/>
        </w:rPr>
        <w:t xml:space="preserve"> </w:t>
      </w:r>
      <w:r>
        <w:rPr>
          <w:sz w:val="24"/>
        </w:rPr>
        <w:t>de</w:t>
      </w:r>
      <w:r>
        <w:rPr>
          <w:spacing w:val="-1"/>
          <w:sz w:val="24"/>
        </w:rPr>
        <w:t xml:space="preserve"> </w:t>
      </w:r>
      <w:r>
        <w:rPr>
          <w:sz w:val="24"/>
        </w:rPr>
        <w:t>educație</w:t>
      </w:r>
      <w:r>
        <w:rPr>
          <w:spacing w:val="-1"/>
          <w:sz w:val="24"/>
        </w:rPr>
        <w:t xml:space="preserve"> </w:t>
      </w:r>
      <w:r>
        <w:rPr>
          <w:sz w:val="24"/>
        </w:rPr>
        <w:t>și</w:t>
      </w:r>
      <w:r>
        <w:rPr>
          <w:spacing w:val="-1"/>
          <w:sz w:val="24"/>
        </w:rPr>
        <w:t xml:space="preserve"> </w:t>
      </w:r>
      <w:r>
        <w:rPr>
          <w:sz w:val="24"/>
        </w:rPr>
        <w:t>formare</w:t>
      </w:r>
      <w:r>
        <w:rPr>
          <w:spacing w:val="-1"/>
          <w:sz w:val="24"/>
        </w:rPr>
        <w:t xml:space="preserve"> </w:t>
      </w:r>
      <w:r>
        <w:rPr>
          <w:sz w:val="24"/>
        </w:rPr>
        <w:t>profesională</w:t>
      </w:r>
      <w:r>
        <w:rPr>
          <w:spacing w:val="-1"/>
          <w:sz w:val="24"/>
        </w:rPr>
        <w:t xml:space="preserve"> </w:t>
      </w:r>
      <w:r>
        <w:rPr>
          <w:sz w:val="24"/>
        </w:rPr>
        <w:t>și</w:t>
      </w:r>
      <w:r>
        <w:rPr>
          <w:spacing w:val="-1"/>
          <w:sz w:val="24"/>
        </w:rPr>
        <w:t xml:space="preserve"> </w:t>
      </w:r>
      <w:r>
        <w:rPr>
          <w:sz w:val="24"/>
        </w:rPr>
        <w:t>asigură</w:t>
      </w:r>
      <w:r>
        <w:rPr>
          <w:spacing w:val="-1"/>
          <w:sz w:val="24"/>
        </w:rPr>
        <w:t xml:space="preserve"> </w:t>
      </w:r>
      <w:r>
        <w:rPr>
          <w:sz w:val="24"/>
        </w:rPr>
        <w:t>recunoașterea</w:t>
      </w:r>
      <w:r>
        <w:rPr>
          <w:spacing w:val="-1"/>
          <w:sz w:val="24"/>
        </w:rPr>
        <w:t xml:space="preserve"> </w:t>
      </w:r>
      <w:r>
        <w:rPr>
          <w:sz w:val="24"/>
        </w:rPr>
        <w:t>rezultatelor</w:t>
      </w:r>
      <w:r>
        <w:rPr>
          <w:spacing w:val="-2"/>
          <w:sz w:val="24"/>
        </w:rPr>
        <w:t xml:space="preserve"> </w:t>
      </w:r>
      <w:r>
        <w:rPr>
          <w:sz w:val="24"/>
        </w:rPr>
        <w:t>învățării dobândite în timpul stagiului sau perioadei petrecute în străinătate ca fiind echivalentă cu perioada de prezență</w:t>
      </w:r>
      <w:r>
        <w:rPr>
          <w:spacing w:val="-4"/>
          <w:sz w:val="24"/>
        </w:rPr>
        <w:t xml:space="preserve"> </w:t>
      </w:r>
      <w:r>
        <w:rPr>
          <w:sz w:val="24"/>
        </w:rPr>
        <w:t>la</w:t>
      </w:r>
      <w:r>
        <w:rPr>
          <w:spacing w:val="-4"/>
          <w:sz w:val="24"/>
        </w:rPr>
        <w:t xml:space="preserve"> </w:t>
      </w:r>
      <w:r>
        <w:rPr>
          <w:sz w:val="24"/>
        </w:rPr>
        <w:t>activitățile</w:t>
      </w:r>
      <w:r>
        <w:rPr>
          <w:spacing w:val="-4"/>
          <w:sz w:val="24"/>
        </w:rPr>
        <w:t xml:space="preserve"> </w:t>
      </w:r>
      <w:r>
        <w:rPr>
          <w:sz w:val="24"/>
        </w:rPr>
        <w:t>obișnuite</w:t>
      </w:r>
      <w:r>
        <w:rPr>
          <w:spacing w:val="-4"/>
          <w:sz w:val="24"/>
        </w:rPr>
        <w:t xml:space="preserve"> </w:t>
      </w:r>
      <w:r>
        <w:rPr>
          <w:sz w:val="24"/>
        </w:rPr>
        <w:t>ale</w:t>
      </w:r>
      <w:r>
        <w:rPr>
          <w:spacing w:val="-4"/>
          <w:sz w:val="24"/>
        </w:rPr>
        <w:t xml:space="preserve"> </w:t>
      </w:r>
      <w:r>
        <w:rPr>
          <w:sz w:val="24"/>
        </w:rPr>
        <w:t>unității</w:t>
      </w:r>
      <w:r>
        <w:rPr>
          <w:spacing w:val="-4"/>
          <w:sz w:val="24"/>
        </w:rPr>
        <w:t xml:space="preserve"> </w:t>
      </w:r>
      <w:r>
        <w:rPr>
          <w:sz w:val="24"/>
        </w:rPr>
        <w:t>de</w:t>
      </w:r>
      <w:r>
        <w:rPr>
          <w:spacing w:val="-4"/>
          <w:sz w:val="24"/>
        </w:rPr>
        <w:t xml:space="preserve"> </w:t>
      </w:r>
      <w:r>
        <w:rPr>
          <w:sz w:val="24"/>
        </w:rPr>
        <w:t>învățământ;</w:t>
      </w:r>
      <w:r>
        <w:rPr>
          <w:spacing w:val="-4"/>
          <w:sz w:val="24"/>
        </w:rPr>
        <w:t xml:space="preserve"> </w:t>
      </w:r>
      <w:r>
        <w:rPr>
          <w:sz w:val="24"/>
        </w:rPr>
        <w:t>întreprinde</w:t>
      </w:r>
      <w:r>
        <w:rPr>
          <w:spacing w:val="-4"/>
          <w:sz w:val="24"/>
        </w:rPr>
        <w:t xml:space="preserve"> </w:t>
      </w:r>
      <w:r>
        <w:rPr>
          <w:sz w:val="24"/>
        </w:rPr>
        <w:t>măsurile</w:t>
      </w:r>
      <w:r>
        <w:rPr>
          <w:spacing w:val="-4"/>
          <w:sz w:val="24"/>
        </w:rPr>
        <w:t xml:space="preserve"> </w:t>
      </w:r>
      <w:r>
        <w:rPr>
          <w:sz w:val="24"/>
        </w:rPr>
        <w:t>necesare</w:t>
      </w:r>
      <w:r>
        <w:rPr>
          <w:spacing w:val="-4"/>
          <w:sz w:val="24"/>
        </w:rPr>
        <w:t xml:space="preserve"> </w:t>
      </w:r>
      <w:r>
        <w:rPr>
          <w:sz w:val="24"/>
        </w:rPr>
        <w:t>pentru</w:t>
      </w:r>
      <w:r>
        <w:rPr>
          <w:spacing w:val="-4"/>
          <w:sz w:val="24"/>
        </w:rPr>
        <w:t xml:space="preserve"> </w:t>
      </w:r>
      <w:r>
        <w:rPr>
          <w:sz w:val="24"/>
        </w:rPr>
        <w:t>a</w:t>
      </w:r>
      <w:r>
        <w:rPr>
          <w:spacing w:val="-4"/>
          <w:sz w:val="24"/>
        </w:rPr>
        <w:t xml:space="preserve"> </w:t>
      </w:r>
      <w:r>
        <w:rPr>
          <w:sz w:val="24"/>
        </w:rPr>
        <w:t>motiva absențele beneficiarilor primari care participă la astfel de mobilități și pentru a permite recuperarea materiei pierdute, în conformitate cu legislația în vigoare</w:t>
      </w:r>
      <w:r>
        <w:rPr>
          <w:sz w:val="24"/>
        </w:rPr>
        <w:t>;</w:t>
      </w:r>
    </w:p>
    <w:p w14:paraId="1ED62FC7" w14:textId="77777777" w:rsidR="006F1A34" w:rsidRDefault="001A4735">
      <w:pPr>
        <w:pStyle w:val="Listparagraf"/>
        <w:numPr>
          <w:ilvl w:val="1"/>
          <w:numId w:val="157"/>
        </w:numPr>
        <w:tabs>
          <w:tab w:val="left" w:pos="1985"/>
        </w:tabs>
        <w:ind w:right="652" w:firstLine="705"/>
        <w:jc w:val="both"/>
        <w:rPr>
          <w:sz w:val="24"/>
        </w:rPr>
      </w:pPr>
      <w:r>
        <w:rPr>
          <w:sz w:val="24"/>
        </w:rPr>
        <w:t>coordonează managementul cazurilor de violență asupra beneficiarilor primari și asupra personalului la nivelul unității de învățământ;</w:t>
      </w:r>
    </w:p>
    <w:p w14:paraId="19F39B9E" w14:textId="77777777" w:rsidR="006F1A34" w:rsidRDefault="001A4735">
      <w:pPr>
        <w:pStyle w:val="Listparagraf"/>
        <w:numPr>
          <w:ilvl w:val="1"/>
          <w:numId w:val="157"/>
        </w:numPr>
        <w:tabs>
          <w:tab w:val="left" w:pos="1948"/>
        </w:tabs>
        <w:ind w:right="650" w:firstLine="705"/>
        <w:jc w:val="both"/>
        <w:rPr>
          <w:sz w:val="24"/>
        </w:rPr>
      </w:pPr>
      <w:r>
        <w:rPr>
          <w:sz w:val="24"/>
        </w:rPr>
        <w:t>analizează nevoile de accesibilizare a mediului școlar și sesizează autoritățile administrației publice locale privind investițiile necesare asigurării accesului și participării beneficiarilor primari cu dizabilități la procesul educațional;</w:t>
      </w:r>
    </w:p>
    <w:p w14:paraId="31A5CA53" w14:textId="77777777" w:rsidR="006F1A34" w:rsidRDefault="001A4735">
      <w:pPr>
        <w:pStyle w:val="Corptext"/>
        <w:ind w:right="649" w:firstLine="705"/>
      </w:pPr>
      <w:r>
        <w:t>ii)</w:t>
      </w:r>
      <w:r>
        <w:rPr>
          <w:spacing w:val="-7"/>
        </w:rPr>
        <w:t xml:space="preserve"> </w:t>
      </w:r>
      <w:r>
        <w:t>recrutează,</w:t>
      </w:r>
      <w:r>
        <w:rPr>
          <w:spacing w:val="-7"/>
        </w:rPr>
        <w:t xml:space="preserve"> </w:t>
      </w:r>
      <w:r>
        <w:t>cu</w:t>
      </w:r>
      <w:r>
        <w:rPr>
          <w:spacing w:val="-7"/>
        </w:rPr>
        <w:t xml:space="preserve"> </w:t>
      </w:r>
      <w:r>
        <w:t>acordul</w:t>
      </w:r>
      <w:r>
        <w:rPr>
          <w:spacing w:val="-7"/>
        </w:rPr>
        <w:t xml:space="preserve"> </w:t>
      </w:r>
      <w:r>
        <w:t>consiliului</w:t>
      </w:r>
      <w:r>
        <w:rPr>
          <w:spacing w:val="-7"/>
        </w:rPr>
        <w:t xml:space="preserve"> </w:t>
      </w:r>
      <w:r>
        <w:t>de</w:t>
      </w:r>
      <w:r>
        <w:rPr>
          <w:spacing w:val="-7"/>
        </w:rPr>
        <w:t xml:space="preserve"> </w:t>
      </w:r>
      <w:r>
        <w:t>administrație</w:t>
      </w:r>
      <w:r>
        <w:rPr>
          <w:spacing w:val="-7"/>
        </w:rPr>
        <w:t xml:space="preserve"> </w:t>
      </w:r>
      <w:r>
        <w:t>și</w:t>
      </w:r>
      <w:r>
        <w:rPr>
          <w:spacing w:val="-7"/>
        </w:rPr>
        <w:t xml:space="preserve"> </w:t>
      </w:r>
      <w:r>
        <w:t>cu</w:t>
      </w:r>
      <w:r>
        <w:rPr>
          <w:spacing w:val="-7"/>
        </w:rPr>
        <w:t xml:space="preserve"> </w:t>
      </w:r>
      <w:r>
        <w:t>sprijinul</w:t>
      </w:r>
      <w:r>
        <w:rPr>
          <w:spacing w:val="-7"/>
        </w:rPr>
        <w:t xml:space="preserve"> </w:t>
      </w:r>
      <w:r>
        <w:t>CJRAE/CMBRAE,</w:t>
      </w:r>
      <w:r>
        <w:rPr>
          <w:spacing w:val="-7"/>
        </w:rPr>
        <w:t xml:space="preserve"> </w:t>
      </w:r>
      <w:r>
        <w:t>elevi</w:t>
      </w:r>
      <w:r>
        <w:rPr>
          <w:spacing w:val="-7"/>
        </w:rPr>
        <w:t xml:space="preserve"> </w:t>
      </w:r>
      <w:r>
        <w:t>de</w:t>
      </w:r>
      <w:r>
        <w:rPr>
          <w:spacing w:val="-7"/>
        </w:rPr>
        <w:t xml:space="preserve"> </w:t>
      </w:r>
      <w:r>
        <w:t>la liceele pedagogice, clasele a XI-a și a XII-a, aflați în practică individuală sau comasată și studenți de la facultățile de psihologie acreditate, aflați în practică, în vederea asistării în timpul orelor de curs a beneficiarilor primari cu cerințe educaționale speciale (CES) și/sau dizabilități;</w:t>
      </w:r>
    </w:p>
    <w:p w14:paraId="404FA865" w14:textId="77777777" w:rsidR="006F1A34" w:rsidRDefault="001A4735">
      <w:pPr>
        <w:pStyle w:val="Listparagraf"/>
        <w:numPr>
          <w:ilvl w:val="0"/>
          <w:numId w:val="156"/>
        </w:numPr>
        <w:tabs>
          <w:tab w:val="left" w:pos="1866"/>
        </w:tabs>
        <w:ind w:right="650" w:firstLine="705"/>
        <w:jc w:val="both"/>
        <w:rPr>
          <w:sz w:val="24"/>
        </w:rPr>
      </w:pPr>
      <w:r>
        <w:rPr>
          <w:sz w:val="24"/>
        </w:rPr>
        <w:t>inițiază și coordonează colaborarea personalului unității de învățământ cu școlile speciale, centrele</w:t>
      </w:r>
      <w:r>
        <w:rPr>
          <w:spacing w:val="-3"/>
          <w:sz w:val="24"/>
        </w:rPr>
        <w:t xml:space="preserve"> </w:t>
      </w:r>
      <w:r>
        <w:rPr>
          <w:sz w:val="24"/>
        </w:rPr>
        <w:t>școlare</w:t>
      </w:r>
      <w:r>
        <w:rPr>
          <w:spacing w:val="-3"/>
          <w:sz w:val="24"/>
        </w:rPr>
        <w:t xml:space="preserve"> </w:t>
      </w:r>
      <w:r>
        <w:rPr>
          <w:sz w:val="24"/>
        </w:rPr>
        <w:t>de</w:t>
      </w:r>
      <w:r>
        <w:rPr>
          <w:spacing w:val="-3"/>
          <w:sz w:val="24"/>
        </w:rPr>
        <w:t xml:space="preserve"> </w:t>
      </w:r>
      <w:r>
        <w:rPr>
          <w:sz w:val="24"/>
        </w:rPr>
        <w:t>educație</w:t>
      </w:r>
      <w:r>
        <w:rPr>
          <w:spacing w:val="-3"/>
          <w:sz w:val="24"/>
        </w:rPr>
        <w:t xml:space="preserve"> </w:t>
      </w:r>
      <w:r>
        <w:rPr>
          <w:sz w:val="24"/>
        </w:rPr>
        <w:t>incluzivă,</w:t>
      </w:r>
      <w:r>
        <w:rPr>
          <w:spacing w:val="-3"/>
          <w:sz w:val="24"/>
        </w:rPr>
        <w:t xml:space="preserve"> </w:t>
      </w:r>
      <w:r>
        <w:rPr>
          <w:sz w:val="24"/>
        </w:rPr>
        <w:t>instituțiile</w:t>
      </w:r>
      <w:r>
        <w:rPr>
          <w:spacing w:val="-3"/>
          <w:sz w:val="24"/>
        </w:rPr>
        <w:t xml:space="preserve"> </w:t>
      </w:r>
      <w:r>
        <w:rPr>
          <w:sz w:val="24"/>
        </w:rPr>
        <w:t>de</w:t>
      </w:r>
      <w:r>
        <w:rPr>
          <w:spacing w:val="-3"/>
          <w:sz w:val="24"/>
        </w:rPr>
        <w:t xml:space="preserve"> </w:t>
      </w:r>
      <w:r>
        <w:rPr>
          <w:sz w:val="24"/>
        </w:rPr>
        <w:t>protecție</w:t>
      </w:r>
      <w:r>
        <w:rPr>
          <w:spacing w:val="-3"/>
          <w:sz w:val="24"/>
        </w:rPr>
        <w:t xml:space="preserve"> </w:t>
      </w:r>
      <w:r>
        <w:rPr>
          <w:sz w:val="24"/>
        </w:rPr>
        <w:t>socială,</w:t>
      </w:r>
      <w:r>
        <w:rPr>
          <w:spacing w:val="-3"/>
          <w:sz w:val="24"/>
        </w:rPr>
        <w:t xml:space="preserve"> </w:t>
      </w:r>
      <w:r>
        <w:rPr>
          <w:sz w:val="24"/>
        </w:rPr>
        <w:t>furnizorii</w:t>
      </w:r>
      <w:r>
        <w:rPr>
          <w:spacing w:val="-3"/>
          <w:sz w:val="24"/>
        </w:rPr>
        <w:t xml:space="preserve"> </w:t>
      </w:r>
      <w:r>
        <w:rPr>
          <w:sz w:val="24"/>
        </w:rPr>
        <w:t>licențiați</w:t>
      </w:r>
      <w:r>
        <w:rPr>
          <w:spacing w:val="-3"/>
          <w:sz w:val="24"/>
        </w:rPr>
        <w:t xml:space="preserve"> </w:t>
      </w:r>
      <w:r>
        <w:rPr>
          <w:sz w:val="24"/>
        </w:rPr>
        <w:t>și</w:t>
      </w:r>
      <w:r>
        <w:rPr>
          <w:spacing w:val="-3"/>
          <w:sz w:val="24"/>
        </w:rPr>
        <w:t xml:space="preserve"> </w:t>
      </w:r>
      <w:r>
        <w:rPr>
          <w:sz w:val="24"/>
        </w:rPr>
        <w:t>acreditați</w:t>
      </w:r>
      <w:r>
        <w:rPr>
          <w:spacing w:val="-3"/>
          <w:sz w:val="24"/>
        </w:rPr>
        <w:t xml:space="preserve"> </w:t>
      </w:r>
      <w:r>
        <w:rPr>
          <w:sz w:val="24"/>
        </w:rPr>
        <w:t>din domeniul serviciilor sociale și de sănătate, CJRAE/CMBRAE, instituțiile de protecție socială, furnizorii</w:t>
      </w:r>
    </w:p>
    <w:p w14:paraId="4AFC0727" w14:textId="77777777" w:rsidR="006F1A34" w:rsidRDefault="006F1A34">
      <w:pPr>
        <w:jc w:val="both"/>
        <w:rPr>
          <w:sz w:val="24"/>
        </w:rPr>
        <w:sectPr w:rsidR="006F1A34">
          <w:pgSz w:w="11900" w:h="16840"/>
          <w:pgMar w:top="520" w:right="200" w:bottom="280" w:left="140" w:header="201" w:footer="0" w:gutter="0"/>
          <w:cols w:space="708"/>
        </w:sectPr>
      </w:pPr>
    </w:p>
    <w:p w14:paraId="41AB428D" w14:textId="77777777" w:rsidR="006F1A34" w:rsidRDefault="006F1A34">
      <w:pPr>
        <w:pStyle w:val="Corptext"/>
        <w:ind w:left="0" w:firstLine="0"/>
        <w:jc w:val="left"/>
      </w:pPr>
    </w:p>
    <w:p w14:paraId="6224FDD4" w14:textId="77777777" w:rsidR="006F1A34" w:rsidRDefault="006F1A34">
      <w:pPr>
        <w:pStyle w:val="Corptext"/>
        <w:spacing w:before="58"/>
        <w:ind w:left="0" w:firstLine="0"/>
        <w:jc w:val="left"/>
      </w:pPr>
    </w:p>
    <w:p w14:paraId="402A895B" w14:textId="77777777" w:rsidR="006F1A34" w:rsidRDefault="001A4735">
      <w:pPr>
        <w:pStyle w:val="Corptext"/>
        <w:ind w:right="654" w:firstLine="0"/>
      </w:pPr>
      <w:r>
        <w:t>licențiați și acreditați din domeniul serviciilor sociale și de sănătate, în vederea asigurării nevoilor beneficiarilor primari cu cerințe educaționale speciale integrați;</w:t>
      </w:r>
    </w:p>
    <w:p w14:paraId="3AE42BA5" w14:textId="77777777" w:rsidR="006F1A34" w:rsidRDefault="001A4735">
      <w:pPr>
        <w:pStyle w:val="Listparagraf"/>
        <w:numPr>
          <w:ilvl w:val="0"/>
          <w:numId w:val="156"/>
        </w:numPr>
        <w:tabs>
          <w:tab w:val="left" w:pos="1996"/>
        </w:tabs>
        <w:ind w:right="649" w:firstLine="705"/>
        <w:jc w:val="both"/>
        <w:rPr>
          <w:sz w:val="24"/>
        </w:rPr>
      </w:pPr>
      <w:r>
        <w:rPr>
          <w:sz w:val="24"/>
        </w:rPr>
        <w:t xml:space="preserve">inițiază și coordonează colaborarea personalului unității de învățământ cu organizațiile neguvernamentale, în vederea asigurării nevoilor educaționale specifice beneficiarilor primari cu </w:t>
      </w:r>
      <w:r>
        <w:rPr>
          <w:sz w:val="24"/>
        </w:rPr>
        <w:t>statut social,</w:t>
      </w:r>
      <w:r>
        <w:rPr>
          <w:spacing w:val="-12"/>
          <w:sz w:val="24"/>
        </w:rPr>
        <w:t xml:space="preserve"> </w:t>
      </w:r>
      <w:r>
        <w:rPr>
          <w:sz w:val="24"/>
        </w:rPr>
        <w:t>economic</w:t>
      </w:r>
      <w:r>
        <w:rPr>
          <w:spacing w:val="-12"/>
          <w:sz w:val="24"/>
        </w:rPr>
        <w:t xml:space="preserve"> </w:t>
      </w:r>
      <w:r>
        <w:rPr>
          <w:sz w:val="24"/>
        </w:rPr>
        <w:t>sau</w:t>
      </w:r>
      <w:r>
        <w:rPr>
          <w:spacing w:val="-12"/>
          <w:sz w:val="24"/>
        </w:rPr>
        <w:t xml:space="preserve"> </w:t>
      </w:r>
      <w:r>
        <w:rPr>
          <w:sz w:val="24"/>
        </w:rPr>
        <w:t>cultural</w:t>
      </w:r>
      <w:r>
        <w:rPr>
          <w:spacing w:val="-12"/>
          <w:sz w:val="24"/>
        </w:rPr>
        <w:t xml:space="preserve"> </w:t>
      </w:r>
      <w:r>
        <w:rPr>
          <w:sz w:val="24"/>
        </w:rPr>
        <w:t>scăzut,</w:t>
      </w:r>
      <w:r>
        <w:rPr>
          <w:spacing w:val="-13"/>
          <w:sz w:val="24"/>
        </w:rPr>
        <w:t xml:space="preserve"> </w:t>
      </w:r>
      <w:r>
        <w:rPr>
          <w:sz w:val="24"/>
        </w:rPr>
        <w:t>remigranți,</w:t>
      </w:r>
      <w:r>
        <w:rPr>
          <w:spacing w:val="-12"/>
          <w:sz w:val="24"/>
        </w:rPr>
        <w:t xml:space="preserve"> </w:t>
      </w:r>
      <w:r>
        <w:rPr>
          <w:sz w:val="24"/>
        </w:rPr>
        <w:t>refugiați,</w:t>
      </w:r>
      <w:r>
        <w:rPr>
          <w:spacing w:val="-12"/>
          <w:sz w:val="24"/>
        </w:rPr>
        <w:t xml:space="preserve"> </w:t>
      </w:r>
      <w:r>
        <w:rPr>
          <w:sz w:val="24"/>
        </w:rPr>
        <w:t>cu</w:t>
      </w:r>
      <w:r>
        <w:rPr>
          <w:spacing w:val="-12"/>
          <w:sz w:val="24"/>
        </w:rPr>
        <w:t xml:space="preserve"> </w:t>
      </w:r>
      <w:r>
        <w:rPr>
          <w:sz w:val="24"/>
        </w:rPr>
        <w:t>cerințe</w:t>
      </w:r>
      <w:r>
        <w:rPr>
          <w:spacing w:val="-12"/>
          <w:sz w:val="24"/>
        </w:rPr>
        <w:t xml:space="preserve"> </w:t>
      </w:r>
      <w:r>
        <w:rPr>
          <w:sz w:val="24"/>
        </w:rPr>
        <w:t>educaționale</w:t>
      </w:r>
      <w:r>
        <w:rPr>
          <w:spacing w:val="-10"/>
          <w:sz w:val="24"/>
        </w:rPr>
        <w:t xml:space="preserve"> </w:t>
      </w:r>
      <w:r>
        <w:rPr>
          <w:sz w:val="24"/>
        </w:rPr>
        <w:t>speciale,</w:t>
      </w:r>
      <w:r>
        <w:rPr>
          <w:spacing w:val="-12"/>
          <w:sz w:val="24"/>
        </w:rPr>
        <w:t xml:space="preserve"> </w:t>
      </w:r>
      <w:r>
        <w:rPr>
          <w:sz w:val="24"/>
        </w:rPr>
        <w:t>cu</w:t>
      </w:r>
      <w:r>
        <w:rPr>
          <w:spacing w:val="-12"/>
          <w:sz w:val="24"/>
        </w:rPr>
        <w:t xml:space="preserve"> </w:t>
      </w:r>
      <w:r>
        <w:rPr>
          <w:sz w:val="24"/>
        </w:rPr>
        <w:t>dizabilități, separați temporar sau definitiv de părinți, din comunități de romi vulnerabile, implicați în migrație sezonieră și alte categorii dezavantajate;</w:t>
      </w:r>
    </w:p>
    <w:p w14:paraId="5E6B2CA3" w14:textId="77777777" w:rsidR="006F1A34" w:rsidRDefault="001A4735">
      <w:pPr>
        <w:pStyle w:val="Listparagraf"/>
        <w:numPr>
          <w:ilvl w:val="0"/>
          <w:numId w:val="156"/>
        </w:numPr>
        <w:tabs>
          <w:tab w:val="left" w:pos="1891"/>
        </w:tabs>
        <w:ind w:right="650" w:firstLine="708"/>
        <w:jc w:val="both"/>
        <w:rPr>
          <w:sz w:val="24"/>
        </w:rPr>
      </w:pPr>
      <w:r>
        <w:rPr>
          <w:sz w:val="24"/>
        </w:rPr>
        <w:t>poate achiziționa, cu acordul consiliului de administrație, serviciile necesare îndeplinirii obligațiilor legale privind integrarea beneficiarilor primari cu cerințe educaționale speciale în învățământul de masă, costurile fiind acoperite din finanțarea de bază.</w:t>
      </w:r>
    </w:p>
    <w:p w14:paraId="509C3EEF" w14:textId="77777777" w:rsidR="006F1A34" w:rsidRDefault="001A4735">
      <w:pPr>
        <w:pStyle w:val="Listparagraf"/>
        <w:numPr>
          <w:ilvl w:val="0"/>
          <w:numId w:val="157"/>
        </w:numPr>
        <w:tabs>
          <w:tab w:val="left" w:pos="1879"/>
        </w:tabs>
        <w:ind w:left="849" w:right="649" w:firstLine="708"/>
        <w:jc w:val="both"/>
        <w:rPr>
          <w:sz w:val="24"/>
        </w:rPr>
      </w:pPr>
      <w:r>
        <w:rPr>
          <w:spacing w:val="-2"/>
          <w:sz w:val="24"/>
        </w:rPr>
        <w:t>Directorul</w:t>
      </w:r>
      <w:r>
        <w:rPr>
          <w:spacing w:val="-3"/>
          <w:sz w:val="24"/>
        </w:rPr>
        <w:t xml:space="preserve"> </w:t>
      </w:r>
      <w:r>
        <w:rPr>
          <w:spacing w:val="-2"/>
          <w:sz w:val="24"/>
        </w:rPr>
        <w:t>îndeplineşte</w:t>
      </w:r>
      <w:r>
        <w:rPr>
          <w:spacing w:val="-3"/>
          <w:sz w:val="24"/>
        </w:rPr>
        <w:t xml:space="preserve"> </w:t>
      </w:r>
      <w:r>
        <w:rPr>
          <w:spacing w:val="-2"/>
          <w:sz w:val="24"/>
        </w:rPr>
        <w:t>alte</w:t>
      </w:r>
      <w:r>
        <w:rPr>
          <w:spacing w:val="-3"/>
          <w:sz w:val="24"/>
        </w:rPr>
        <w:t xml:space="preserve"> </w:t>
      </w:r>
      <w:r>
        <w:rPr>
          <w:spacing w:val="-2"/>
          <w:sz w:val="24"/>
        </w:rPr>
        <w:t>atribuţii</w:t>
      </w:r>
      <w:r>
        <w:rPr>
          <w:spacing w:val="-3"/>
          <w:sz w:val="24"/>
        </w:rPr>
        <w:t xml:space="preserve"> </w:t>
      </w:r>
      <w:r>
        <w:rPr>
          <w:spacing w:val="-2"/>
          <w:sz w:val="24"/>
        </w:rPr>
        <w:t>precizate</w:t>
      </w:r>
      <w:r>
        <w:rPr>
          <w:spacing w:val="-3"/>
          <w:sz w:val="24"/>
        </w:rPr>
        <w:t xml:space="preserve"> </w:t>
      </w:r>
      <w:r>
        <w:rPr>
          <w:spacing w:val="-2"/>
          <w:sz w:val="24"/>
        </w:rPr>
        <w:t>explicit</w:t>
      </w:r>
      <w:r>
        <w:rPr>
          <w:spacing w:val="-4"/>
          <w:sz w:val="24"/>
        </w:rPr>
        <w:t xml:space="preserve"> </w:t>
      </w:r>
      <w:r>
        <w:rPr>
          <w:spacing w:val="-2"/>
          <w:sz w:val="24"/>
        </w:rPr>
        <w:t>în</w:t>
      </w:r>
      <w:r>
        <w:rPr>
          <w:spacing w:val="-3"/>
          <w:sz w:val="24"/>
        </w:rPr>
        <w:t xml:space="preserve"> </w:t>
      </w:r>
      <w:r>
        <w:rPr>
          <w:spacing w:val="-2"/>
          <w:sz w:val="24"/>
        </w:rPr>
        <w:t>fişa</w:t>
      </w:r>
      <w:r>
        <w:rPr>
          <w:spacing w:val="-3"/>
          <w:sz w:val="24"/>
        </w:rPr>
        <w:t xml:space="preserve"> </w:t>
      </w:r>
      <w:r>
        <w:rPr>
          <w:spacing w:val="-2"/>
          <w:sz w:val="24"/>
        </w:rPr>
        <w:t>postului,</w:t>
      </w:r>
      <w:r>
        <w:rPr>
          <w:spacing w:val="-3"/>
          <w:sz w:val="24"/>
        </w:rPr>
        <w:t xml:space="preserve"> </w:t>
      </w:r>
      <w:r>
        <w:rPr>
          <w:spacing w:val="-2"/>
          <w:sz w:val="24"/>
        </w:rPr>
        <w:t>stabilite</w:t>
      </w:r>
      <w:r>
        <w:rPr>
          <w:spacing w:val="-3"/>
          <w:sz w:val="24"/>
        </w:rPr>
        <w:t xml:space="preserve"> </w:t>
      </w:r>
      <w:r>
        <w:rPr>
          <w:spacing w:val="-2"/>
          <w:sz w:val="24"/>
        </w:rPr>
        <w:t>de</w:t>
      </w:r>
      <w:r>
        <w:rPr>
          <w:spacing w:val="-3"/>
          <w:sz w:val="24"/>
        </w:rPr>
        <w:t xml:space="preserve"> </w:t>
      </w:r>
      <w:r>
        <w:rPr>
          <w:spacing w:val="-2"/>
          <w:sz w:val="24"/>
        </w:rPr>
        <w:t>către</w:t>
      </w:r>
      <w:r>
        <w:rPr>
          <w:spacing w:val="-3"/>
          <w:sz w:val="24"/>
        </w:rPr>
        <w:t xml:space="preserve"> </w:t>
      </w:r>
      <w:r>
        <w:rPr>
          <w:spacing w:val="-2"/>
          <w:sz w:val="24"/>
        </w:rPr>
        <w:t xml:space="preserve">consiliul </w:t>
      </w:r>
      <w:r>
        <w:rPr>
          <w:sz w:val="24"/>
        </w:rPr>
        <w:t>de administraţie, potrivit legii, şi orice alte atribuţii</w:t>
      </w:r>
      <w:r>
        <w:rPr>
          <w:sz w:val="24"/>
        </w:rPr>
        <w:t xml:space="preserve"> rezultând din prevederile legale în vigoare şi contractele colective de muncă aplicabile.</w:t>
      </w:r>
    </w:p>
    <w:p w14:paraId="152728E0" w14:textId="77777777" w:rsidR="006F1A34" w:rsidRDefault="001A4735">
      <w:pPr>
        <w:pStyle w:val="Listparagraf"/>
        <w:numPr>
          <w:ilvl w:val="0"/>
          <w:numId w:val="157"/>
        </w:numPr>
        <w:tabs>
          <w:tab w:val="left" w:pos="1944"/>
        </w:tabs>
        <w:ind w:left="849" w:right="649" w:firstLine="689"/>
        <w:jc w:val="both"/>
        <w:rPr>
          <w:sz w:val="24"/>
        </w:rPr>
      </w:pPr>
      <w:r>
        <w:rPr>
          <w:sz w:val="24"/>
        </w:rPr>
        <w:t>Pentru realizarea atribuţiilor sale, directorul se consultă cu reprezentanţii organizaţiilor sindicale</w:t>
      </w:r>
      <w:r>
        <w:rPr>
          <w:spacing w:val="-15"/>
          <w:sz w:val="24"/>
        </w:rPr>
        <w:t xml:space="preserve"> </w:t>
      </w:r>
      <w:r>
        <w:rPr>
          <w:sz w:val="24"/>
        </w:rPr>
        <w:t>reprezentative</w:t>
      </w:r>
      <w:r>
        <w:rPr>
          <w:spacing w:val="-15"/>
          <w:sz w:val="24"/>
        </w:rPr>
        <w:t xml:space="preserve"> </w:t>
      </w:r>
      <w:r>
        <w:rPr>
          <w:sz w:val="24"/>
        </w:rPr>
        <w:t>la</w:t>
      </w:r>
      <w:r>
        <w:rPr>
          <w:spacing w:val="-15"/>
          <w:sz w:val="24"/>
        </w:rPr>
        <w:t xml:space="preserve"> </w:t>
      </w:r>
      <w:r>
        <w:rPr>
          <w:sz w:val="24"/>
        </w:rPr>
        <w:t>nivel</w:t>
      </w:r>
      <w:r>
        <w:rPr>
          <w:spacing w:val="-15"/>
          <w:sz w:val="24"/>
        </w:rPr>
        <w:t xml:space="preserve"> </w:t>
      </w:r>
      <w:r>
        <w:rPr>
          <w:sz w:val="24"/>
        </w:rPr>
        <w:t>de</w:t>
      </w:r>
      <w:r>
        <w:rPr>
          <w:spacing w:val="-15"/>
          <w:sz w:val="24"/>
        </w:rPr>
        <w:t xml:space="preserve"> </w:t>
      </w:r>
      <w:r>
        <w:rPr>
          <w:sz w:val="24"/>
        </w:rPr>
        <w:t>sector</w:t>
      </w:r>
      <w:r>
        <w:rPr>
          <w:spacing w:val="-15"/>
          <w:sz w:val="24"/>
        </w:rPr>
        <w:t xml:space="preserve"> </w:t>
      </w:r>
      <w:r>
        <w:rPr>
          <w:sz w:val="24"/>
        </w:rPr>
        <w:t>de</w:t>
      </w:r>
      <w:r>
        <w:rPr>
          <w:spacing w:val="-15"/>
          <w:sz w:val="24"/>
        </w:rPr>
        <w:t xml:space="preserve"> </w:t>
      </w:r>
      <w:r>
        <w:rPr>
          <w:sz w:val="24"/>
        </w:rPr>
        <w:t>negociere</w:t>
      </w:r>
      <w:r>
        <w:rPr>
          <w:spacing w:val="-15"/>
          <w:sz w:val="24"/>
        </w:rPr>
        <w:t xml:space="preserve"> </w:t>
      </w:r>
      <w:r>
        <w:rPr>
          <w:sz w:val="24"/>
        </w:rPr>
        <w:t>colectivă</w:t>
      </w:r>
      <w:r>
        <w:rPr>
          <w:spacing w:val="-15"/>
          <w:sz w:val="24"/>
        </w:rPr>
        <w:t xml:space="preserve"> </w:t>
      </w:r>
      <w:r>
        <w:rPr>
          <w:sz w:val="24"/>
        </w:rPr>
        <w:t>învăţământ</w:t>
      </w:r>
      <w:r>
        <w:rPr>
          <w:spacing w:val="-15"/>
          <w:sz w:val="24"/>
        </w:rPr>
        <w:t xml:space="preserve"> </w:t>
      </w:r>
      <w:r>
        <w:rPr>
          <w:sz w:val="24"/>
        </w:rPr>
        <w:t>preuniversitar</w:t>
      </w:r>
      <w:r>
        <w:rPr>
          <w:spacing w:val="-15"/>
          <w:sz w:val="24"/>
        </w:rPr>
        <w:t xml:space="preserve"> </w:t>
      </w:r>
      <w:r>
        <w:rPr>
          <w:sz w:val="24"/>
        </w:rPr>
        <w:t>care</w:t>
      </w:r>
      <w:r>
        <w:rPr>
          <w:spacing w:val="-15"/>
          <w:sz w:val="24"/>
        </w:rPr>
        <w:t xml:space="preserve"> </w:t>
      </w:r>
      <w:r>
        <w:rPr>
          <w:sz w:val="24"/>
        </w:rPr>
        <w:t>au</w:t>
      </w:r>
      <w:r>
        <w:rPr>
          <w:spacing w:val="-15"/>
          <w:sz w:val="24"/>
        </w:rPr>
        <w:t xml:space="preserve"> </w:t>
      </w:r>
      <w:r>
        <w:rPr>
          <w:sz w:val="24"/>
        </w:rPr>
        <w:t>membri în unitatea de învăţământ sau, după caz, cu reprezentanţii salariaţilor din unitatea de învăţământ, în conformitate cu prevederile legale.</w:t>
      </w:r>
    </w:p>
    <w:p w14:paraId="1A57C8E2" w14:textId="77777777" w:rsidR="006F1A34" w:rsidRDefault="001A4735">
      <w:pPr>
        <w:pStyle w:val="Listparagraf"/>
        <w:numPr>
          <w:ilvl w:val="0"/>
          <w:numId w:val="157"/>
        </w:numPr>
        <w:tabs>
          <w:tab w:val="left" w:pos="1886"/>
        </w:tabs>
        <w:ind w:left="849" w:right="652" w:firstLine="708"/>
        <w:jc w:val="both"/>
        <w:rPr>
          <w:sz w:val="24"/>
        </w:rPr>
      </w:pPr>
      <w:r>
        <w:rPr>
          <w:sz w:val="24"/>
        </w:rPr>
        <w:t>Pentru</w:t>
      </w:r>
      <w:r>
        <w:rPr>
          <w:spacing w:val="-13"/>
          <w:sz w:val="24"/>
        </w:rPr>
        <w:t xml:space="preserve"> </w:t>
      </w:r>
      <w:r>
        <w:rPr>
          <w:sz w:val="24"/>
        </w:rPr>
        <w:t>perioada</w:t>
      </w:r>
      <w:r>
        <w:rPr>
          <w:spacing w:val="-13"/>
          <w:sz w:val="24"/>
        </w:rPr>
        <w:t xml:space="preserve"> </w:t>
      </w:r>
      <w:r>
        <w:rPr>
          <w:sz w:val="24"/>
        </w:rPr>
        <w:t>în</w:t>
      </w:r>
      <w:r>
        <w:rPr>
          <w:spacing w:val="-13"/>
          <w:sz w:val="24"/>
        </w:rPr>
        <w:t xml:space="preserve"> </w:t>
      </w:r>
      <w:r>
        <w:rPr>
          <w:sz w:val="24"/>
        </w:rPr>
        <w:t>care</w:t>
      </w:r>
      <w:r>
        <w:rPr>
          <w:spacing w:val="-13"/>
          <w:sz w:val="24"/>
        </w:rPr>
        <w:t xml:space="preserve"> </w:t>
      </w:r>
      <w:r>
        <w:rPr>
          <w:sz w:val="24"/>
        </w:rPr>
        <w:t>directorul</w:t>
      </w:r>
      <w:r>
        <w:rPr>
          <w:spacing w:val="-13"/>
          <w:sz w:val="24"/>
        </w:rPr>
        <w:t xml:space="preserve"> </w:t>
      </w:r>
      <w:r>
        <w:rPr>
          <w:sz w:val="24"/>
        </w:rPr>
        <w:t>nu</w:t>
      </w:r>
      <w:r>
        <w:rPr>
          <w:spacing w:val="-13"/>
          <w:sz w:val="24"/>
        </w:rPr>
        <w:t xml:space="preserve"> </w:t>
      </w:r>
      <w:r>
        <w:rPr>
          <w:sz w:val="24"/>
        </w:rPr>
        <w:t>îşi</w:t>
      </w:r>
      <w:r>
        <w:rPr>
          <w:spacing w:val="-13"/>
          <w:sz w:val="24"/>
        </w:rPr>
        <w:t xml:space="preserve"> </w:t>
      </w:r>
      <w:r>
        <w:rPr>
          <w:sz w:val="24"/>
        </w:rPr>
        <w:t>poate</w:t>
      </w:r>
      <w:r>
        <w:rPr>
          <w:spacing w:val="-13"/>
          <w:sz w:val="24"/>
        </w:rPr>
        <w:t xml:space="preserve"> </w:t>
      </w:r>
      <w:r>
        <w:rPr>
          <w:sz w:val="24"/>
        </w:rPr>
        <w:t>exercita</w:t>
      </w:r>
      <w:r>
        <w:rPr>
          <w:spacing w:val="-13"/>
          <w:sz w:val="24"/>
        </w:rPr>
        <w:t xml:space="preserve"> </w:t>
      </w:r>
      <w:r>
        <w:rPr>
          <w:sz w:val="24"/>
        </w:rPr>
        <w:t>atribuţiile</w:t>
      </w:r>
      <w:r>
        <w:rPr>
          <w:spacing w:val="-13"/>
          <w:sz w:val="24"/>
        </w:rPr>
        <w:t xml:space="preserve"> </w:t>
      </w:r>
      <w:r>
        <w:rPr>
          <w:sz w:val="24"/>
        </w:rPr>
        <w:t>(concediu</w:t>
      </w:r>
      <w:r>
        <w:rPr>
          <w:spacing w:val="-13"/>
          <w:sz w:val="24"/>
        </w:rPr>
        <w:t xml:space="preserve"> </w:t>
      </w:r>
      <w:r>
        <w:rPr>
          <w:sz w:val="24"/>
        </w:rPr>
        <w:t>de</w:t>
      </w:r>
      <w:r>
        <w:rPr>
          <w:spacing w:val="-13"/>
          <w:sz w:val="24"/>
        </w:rPr>
        <w:t xml:space="preserve"> </w:t>
      </w:r>
      <w:r>
        <w:rPr>
          <w:sz w:val="24"/>
        </w:rPr>
        <w:t>odihnă,</w:t>
      </w:r>
      <w:r>
        <w:rPr>
          <w:spacing w:val="-13"/>
          <w:sz w:val="24"/>
        </w:rPr>
        <w:t xml:space="preserve"> </w:t>
      </w:r>
      <w:r>
        <w:rPr>
          <w:sz w:val="24"/>
        </w:rPr>
        <w:t>delegaţii şi altele asemenea), acesta are obligaţia de a delega, prin decizie, atribuţiile către directorul adjunct sau, în</w:t>
      </w:r>
      <w:r>
        <w:rPr>
          <w:spacing w:val="-3"/>
          <w:sz w:val="24"/>
        </w:rPr>
        <w:t xml:space="preserve"> </w:t>
      </w:r>
      <w:r>
        <w:rPr>
          <w:sz w:val="24"/>
        </w:rPr>
        <w:t>cazul</w:t>
      </w:r>
      <w:r>
        <w:rPr>
          <w:spacing w:val="-3"/>
          <w:sz w:val="24"/>
        </w:rPr>
        <w:t xml:space="preserve"> </w:t>
      </w:r>
      <w:r>
        <w:rPr>
          <w:sz w:val="24"/>
        </w:rPr>
        <w:t>în</w:t>
      </w:r>
      <w:r>
        <w:rPr>
          <w:spacing w:val="-3"/>
          <w:sz w:val="24"/>
        </w:rPr>
        <w:t xml:space="preserve"> </w:t>
      </w:r>
      <w:r>
        <w:rPr>
          <w:sz w:val="24"/>
        </w:rPr>
        <w:t>care</w:t>
      </w:r>
      <w:r>
        <w:rPr>
          <w:spacing w:val="-3"/>
          <w:sz w:val="24"/>
        </w:rPr>
        <w:t xml:space="preserve"> </w:t>
      </w:r>
      <w:r>
        <w:rPr>
          <w:sz w:val="24"/>
        </w:rPr>
        <w:t>nu</w:t>
      </w:r>
      <w:r>
        <w:rPr>
          <w:spacing w:val="-3"/>
          <w:sz w:val="24"/>
        </w:rPr>
        <w:t xml:space="preserve"> </w:t>
      </w:r>
      <w:r>
        <w:rPr>
          <w:sz w:val="24"/>
        </w:rPr>
        <w:t>există</w:t>
      </w:r>
      <w:r>
        <w:rPr>
          <w:spacing w:val="-3"/>
          <w:sz w:val="24"/>
        </w:rPr>
        <w:t xml:space="preserve"> </w:t>
      </w:r>
      <w:r>
        <w:rPr>
          <w:sz w:val="24"/>
        </w:rPr>
        <w:t>funcţia</w:t>
      </w:r>
      <w:r>
        <w:rPr>
          <w:spacing w:val="-3"/>
          <w:sz w:val="24"/>
        </w:rPr>
        <w:t xml:space="preserve"> </w:t>
      </w:r>
      <w:r>
        <w:rPr>
          <w:sz w:val="24"/>
        </w:rPr>
        <w:t>de</w:t>
      </w:r>
      <w:r>
        <w:rPr>
          <w:spacing w:val="-3"/>
          <w:sz w:val="24"/>
        </w:rPr>
        <w:t xml:space="preserve"> </w:t>
      </w:r>
      <w:r>
        <w:rPr>
          <w:sz w:val="24"/>
        </w:rPr>
        <w:t>director</w:t>
      </w:r>
      <w:r>
        <w:rPr>
          <w:spacing w:val="-3"/>
          <w:sz w:val="24"/>
        </w:rPr>
        <w:t xml:space="preserve"> </w:t>
      </w:r>
      <w:r>
        <w:rPr>
          <w:sz w:val="24"/>
        </w:rPr>
        <w:t>adjunct,</w:t>
      </w:r>
      <w:r>
        <w:rPr>
          <w:spacing w:val="-3"/>
          <w:sz w:val="24"/>
        </w:rPr>
        <w:t xml:space="preserve"> </w:t>
      </w:r>
      <w:r>
        <w:rPr>
          <w:sz w:val="24"/>
        </w:rPr>
        <w:t>către</w:t>
      </w:r>
      <w:r>
        <w:rPr>
          <w:spacing w:val="-3"/>
          <w:sz w:val="24"/>
        </w:rPr>
        <w:t xml:space="preserve"> </w:t>
      </w:r>
      <w:r>
        <w:rPr>
          <w:sz w:val="24"/>
        </w:rPr>
        <w:t>un</w:t>
      </w:r>
      <w:r>
        <w:rPr>
          <w:spacing w:val="-3"/>
          <w:sz w:val="24"/>
        </w:rPr>
        <w:t xml:space="preserve"> </w:t>
      </w:r>
      <w:r>
        <w:rPr>
          <w:sz w:val="24"/>
        </w:rPr>
        <w:t>alt</w:t>
      </w:r>
      <w:r>
        <w:rPr>
          <w:spacing w:val="-3"/>
          <w:sz w:val="24"/>
        </w:rPr>
        <w:t xml:space="preserve"> </w:t>
      </w:r>
      <w:r>
        <w:rPr>
          <w:sz w:val="24"/>
        </w:rPr>
        <w:t>cadru</w:t>
      </w:r>
      <w:r>
        <w:rPr>
          <w:spacing w:val="-3"/>
          <w:sz w:val="24"/>
        </w:rPr>
        <w:t xml:space="preserve"> </w:t>
      </w:r>
      <w:r>
        <w:rPr>
          <w:sz w:val="24"/>
        </w:rPr>
        <w:t>didactic</w:t>
      </w:r>
      <w:r>
        <w:rPr>
          <w:spacing w:val="-3"/>
          <w:sz w:val="24"/>
        </w:rPr>
        <w:t xml:space="preserve"> </w:t>
      </w:r>
      <w:r>
        <w:rPr>
          <w:sz w:val="24"/>
        </w:rPr>
        <w:t>titular,</w:t>
      </w:r>
      <w:r>
        <w:rPr>
          <w:spacing w:val="-3"/>
          <w:sz w:val="24"/>
        </w:rPr>
        <w:t xml:space="preserve"> </w:t>
      </w:r>
      <w:r>
        <w:rPr>
          <w:sz w:val="24"/>
        </w:rPr>
        <w:t>de</w:t>
      </w:r>
      <w:r>
        <w:rPr>
          <w:spacing w:val="-3"/>
          <w:sz w:val="24"/>
        </w:rPr>
        <w:t xml:space="preserve"> </w:t>
      </w:r>
      <w:r>
        <w:rPr>
          <w:sz w:val="24"/>
        </w:rPr>
        <w:t>regulă</w:t>
      </w:r>
      <w:r>
        <w:rPr>
          <w:spacing w:val="-3"/>
          <w:sz w:val="24"/>
        </w:rPr>
        <w:t xml:space="preserve"> </w:t>
      </w:r>
      <w:r>
        <w:rPr>
          <w:sz w:val="24"/>
        </w:rPr>
        <w:t>membru al consiliului de administraţie.</w:t>
      </w:r>
    </w:p>
    <w:p w14:paraId="34C23FB9" w14:textId="77777777" w:rsidR="006F1A34" w:rsidRDefault="001A4735">
      <w:pPr>
        <w:pStyle w:val="Listparagraf"/>
        <w:numPr>
          <w:ilvl w:val="0"/>
          <w:numId w:val="157"/>
        </w:numPr>
        <w:tabs>
          <w:tab w:val="left" w:pos="1909"/>
        </w:tabs>
        <w:ind w:left="849" w:right="652" w:firstLine="708"/>
        <w:jc w:val="both"/>
        <w:rPr>
          <w:sz w:val="24"/>
        </w:rPr>
      </w:pPr>
      <w:r>
        <w:rPr>
          <w:sz w:val="24"/>
        </w:rPr>
        <w:t>Pentru situaţiile excepţionale (accident, boală şi altele asemenea) în care directorul nu poate delega</w:t>
      </w:r>
      <w:r>
        <w:rPr>
          <w:spacing w:val="-4"/>
          <w:sz w:val="24"/>
        </w:rPr>
        <w:t xml:space="preserve"> </w:t>
      </w:r>
      <w:r>
        <w:rPr>
          <w:sz w:val="24"/>
        </w:rPr>
        <w:t>atribuţiile,</w:t>
      </w:r>
      <w:r>
        <w:rPr>
          <w:spacing w:val="-4"/>
          <w:sz w:val="24"/>
        </w:rPr>
        <w:t xml:space="preserve"> </w:t>
      </w:r>
      <w:r>
        <w:rPr>
          <w:sz w:val="24"/>
        </w:rPr>
        <w:t>acesta</w:t>
      </w:r>
      <w:r>
        <w:rPr>
          <w:spacing w:val="-4"/>
          <w:sz w:val="24"/>
        </w:rPr>
        <w:t xml:space="preserve"> </w:t>
      </w:r>
      <w:r>
        <w:rPr>
          <w:sz w:val="24"/>
        </w:rPr>
        <w:t>emite</w:t>
      </w:r>
      <w:r>
        <w:rPr>
          <w:spacing w:val="-4"/>
          <w:sz w:val="24"/>
        </w:rPr>
        <w:t xml:space="preserve"> </w:t>
      </w:r>
      <w:r>
        <w:rPr>
          <w:sz w:val="24"/>
        </w:rPr>
        <w:t>la</w:t>
      </w:r>
      <w:r>
        <w:rPr>
          <w:spacing w:val="-4"/>
          <w:sz w:val="24"/>
        </w:rPr>
        <w:t xml:space="preserve"> </w:t>
      </w:r>
      <w:r>
        <w:rPr>
          <w:sz w:val="24"/>
        </w:rPr>
        <w:t>începutul</w:t>
      </w:r>
      <w:r>
        <w:rPr>
          <w:spacing w:val="-4"/>
          <w:sz w:val="24"/>
        </w:rPr>
        <w:t xml:space="preserve"> </w:t>
      </w:r>
      <w:r>
        <w:rPr>
          <w:sz w:val="24"/>
        </w:rPr>
        <w:t>anului</w:t>
      </w:r>
      <w:r>
        <w:rPr>
          <w:spacing w:val="-4"/>
          <w:sz w:val="24"/>
        </w:rPr>
        <w:t xml:space="preserve"> </w:t>
      </w:r>
      <w:r>
        <w:rPr>
          <w:sz w:val="24"/>
        </w:rPr>
        <w:t>şcolar</w:t>
      </w:r>
      <w:r>
        <w:rPr>
          <w:spacing w:val="-4"/>
          <w:sz w:val="24"/>
        </w:rPr>
        <w:t xml:space="preserve"> </w:t>
      </w:r>
      <w:r>
        <w:rPr>
          <w:sz w:val="24"/>
        </w:rPr>
        <w:t>decizia</w:t>
      </w:r>
      <w:r>
        <w:rPr>
          <w:spacing w:val="-4"/>
          <w:sz w:val="24"/>
        </w:rPr>
        <w:t xml:space="preserve"> </w:t>
      </w:r>
      <w:r>
        <w:rPr>
          <w:sz w:val="24"/>
        </w:rPr>
        <w:t>de</w:t>
      </w:r>
      <w:r>
        <w:rPr>
          <w:spacing w:val="-4"/>
          <w:sz w:val="24"/>
        </w:rPr>
        <w:t xml:space="preserve"> </w:t>
      </w:r>
      <w:r>
        <w:rPr>
          <w:sz w:val="24"/>
        </w:rPr>
        <w:t>delegare</w:t>
      </w:r>
      <w:r>
        <w:rPr>
          <w:spacing w:val="-2"/>
          <w:sz w:val="24"/>
        </w:rPr>
        <w:t xml:space="preserve"> </w:t>
      </w:r>
      <w:r>
        <w:rPr>
          <w:sz w:val="24"/>
        </w:rPr>
        <w:t>a</w:t>
      </w:r>
      <w:r>
        <w:rPr>
          <w:spacing w:val="-4"/>
          <w:sz w:val="24"/>
        </w:rPr>
        <w:t xml:space="preserve"> </w:t>
      </w:r>
      <w:r>
        <w:rPr>
          <w:sz w:val="24"/>
        </w:rPr>
        <w:t>atribuţiilor</w:t>
      </w:r>
      <w:r>
        <w:rPr>
          <w:spacing w:val="-4"/>
          <w:sz w:val="24"/>
        </w:rPr>
        <w:t xml:space="preserve"> </w:t>
      </w:r>
      <w:r>
        <w:rPr>
          <w:sz w:val="24"/>
        </w:rPr>
        <w:t>către</w:t>
      </w:r>
      <w:r>
        <w:rPr>
          <w:spacing w:val="-4"/>
          <w:sz w:val="24"/>
        </w:rPr>
        <w:t xml:space="preserve"> </w:t>
      </w:r>
      <w:r>
        <w:rPr>
          <w:sz w:val="24"/>
        </w:rPr>
        <w:t>directorul adjunct sau, în cazul în care nu există funcţia de director adjunct, către un cadru didactic membru al consiliului de administraţie. Decizia va conţine şi un supleant, cadru didactic titular. Neîndeplinirea acestor obligaţii constituie abatere disciplinară şi se sancţionează conform legii.</w:t>
      </w:r>
    </w:p>
    <w:p w14:paraId="1B1369D6" w14:textId="77777777" w:rsidR="006F1A34" w:rsidRDefault="001A4735">
      <w:pPr>
        <w:pStyle w:val="Listparagraf"/>
        <w:numPr>
          <w:ilvl w:val="0"/>
          <w:numId w:val="157"/>
        </w:numPr>
        <w:tabs>
          <w:tab w:val="left" w:pos="1926"/>
        </w:tabs>
        <w:ind w:left="849" w:right="654" w:firstLine="763"/>
        <w:jc w:val="both"/>
      </w:pPr>
      <w:r>
        <w:rPr>
          <w:sz w:val="24"/>
        </w:rPr>
        <w:t>În situațiile în care directorul are</w:t>
      </w:r>
      <w:r>
        <w:rPr>
          <w:spacing w:val="40"/>
          <w:sz w:val="24"/>
        </w:rPr>
        <w:t xml:space="preserve"> </w:t>
      </w:r>
      <w:r>
        <w:rPr>
          <w:sz w:val="24"/>
        </w:rPr>
        <w:t>calitate procesuală în dosarele aflate pe rolul instanțelor, în contradictoriu cu unitatea la care exercită funcția, acesta își deleagă atribuțiile specifice funcției de conducere directorului adjunct/membrului consiliului de administrație, care asigură reprezentarea intereselor unității de învățământ, precum și semnarea tuturor actelor de procedură necesare, până la finalizarea definitivă a acestor dosare.</w:t>
      </w:r>
    </w:p>
    <w:p w14:paraId="52CFF11C" w14:textId="77777777" w:rsidR="006F1A34" w:rsidRDefault="001A4735">
      <w:pPr>
        <w:pStyle w:val="Listparagraf"/>
        <w:numPr>
          <w:ilvl w:val="0"/>
          <w:numId w:val="157"/>
        </w:numPr>
        <w:tabs>
          <w:tab w:val="left" w:pos="2067"/>
        </w:tabs>
        <w:ind w:left="849" w:right="652" w:firstLine="708"/>
        <w:jc w:val="both"/>
        <w:rPr>
          <w:sz w:val="24"/>
        </w:rPr>
      </w:pPr>
      <w:r>
        <w:rPr>
          <w:sz w:val="24"/>
        </w:rPr>
        <w:t>Prin derogare de la prevederile alin. (1) – (5), (7) și (8) în învățământul particular și confesional,</w:t>
      </w:r>
      <w:r>
        <w:rPr>
          <w:spacing w:val="-4"/>
          <w:sz w:val="24"/>
        </w:rPr>
        <w:t xml:space="preserve"> </w:t>
      </w:r>
      <w:r>
        <w:rPr>
          <w:sz w:val="24"/>
        </w:rPr>
        <w:t>persoana</w:t>
      </w:r>
      <w:r>
        <w:rPr>
          <w:spacing w:val="-4"/>
          <w:sz w:val="24"/>
        </w:rPr>
        <w:t xml:space="preserve"> </w:t>
      </w:r>
      <w:r>
        <w:rPr>
          <w:sz w:val="24"/>
        </w:rPr>
        <w:t>juridică</w:t>
      </w:r>
      <w:r>
        <w:rPr>
          <w:spacing w:val="-5"/>
          <w:sz w:val="24"/>
        </w:rPr>
        <w:t xml:space="preserve"> </w:t>
      </w:r>
      <w:r>
        <w:rPr>
          <w:sz w:val="24"/>
        </w:rPr>
        <w:t>fondatoare</w:t>
      </w:r>
      <w:r>
        <w:rPr>
          <w:spacing w:val="-4"/>
          <w:sz w:val="24"/>
        </w:rPr>
        <w:t xml:space="preserve"> </w:t>
      </w:r>
      <w:r>
        <w:rPr>
          <w:sz w:val="24"/>
        </w:rPr>
        <w:t>stabilește</w:t>
      </w:r>
      <w:r>
        <w:rPr>
          <w:spacing w:val="-4"/>
          <w:sz w:val="24"/>
        </w:rPr>
        <w:t xml:space="preserve"> </w:t>
      </w:r>
      <w:r>
        <w:rPr>
          <w:sz w:val="24"/>
        </w:rPr>
        <w:t>structura</w:t>
      </w:r>
      <w:r>
        <w:rPr>
          <w:spacing w:val="-4"/>
          <w:sz w:val="24"/>
        </w:rPr>
        <w:t xml:space="preserve"> </w:t>
      </w:r>
      <w:r>
        <w:rPr>
          <w:sz w:val="24"/>
        </w:rPr>
        <w:t>funcțiilor</w:t>
      </w:r>
      <w:r>
        <w:rPr>
          <w:spacing w:val="-4"/>
          <w:sz w:val="24"/>
        </w:rPr>
        <w:t xml:space="preserve"> </w:t>
      </w:r>
      <w:r>
        <w:rPr>
          <w:sz w:val="24"/>
        </w:rPr>
        <w:t>de</w:t>
      </w:r>
      <w:r>
        <w:rPr>
          <w:spacing w:val="-4"/>
          <w:sz w:val="24"/>
        </w:rPr>
        <w:t xml:space="preserve"> </w:t>
      </w:r>
      <w:r>
        <w:rPr>
          <w:sz w:val="24"/>
        </w:rPr>
        <w:t>conducere,</w:t>
      </w:r>
      <w:r>
        <w:rPr>
          <w:spacing w:val="-4"/>
          <w:sz w:val="24"/>
        </w:rPr>
        <w:t xml:space="preserve"> </w:t>
      </w:r>
      <w:r>
        <w:rPr>
          <w:sz w:val="24"/>
        </w:rPr>
        <w:t>atribuțiile</w:t>
      </w:r>
      <w:r>
        <w:rPr>
          <w:spacing w:val="-4"/>
          <w:sz w:val="24"/>
        </w:rPr>
        <w:t xml:space="preserve"> </w:t>
      </w:r>
      <w:r>
        <w:rPr>
          <w:sz w:val="24"/>
        </w:rPr>
        <w:t>acestora, precum și procedurile de delegare a atribuțiilor.</w:t>
      </w:r>
    </w:p>
    <w:p w14:paraId="0E61AC1F" w14:textId="77777777" w:rsidR="006F1A34" w:rsidRDefault="001A4735">
      <w:pPr>
        <w:pStyle w:val="Titlu3"/>
      </w:pPr>
      <w:r>
        <w:t>ART.</w:t>
      </w:r>
      <w:r>
        <w:rPr>
          <w:spacing w:val="-4"/>
        </w:rPr>
        <w:t xml:space="preserve"> </w:t>
      </w:r>
      <w:r>
        <w:rPr>
          <w:spacing w:val="-5"/>
        </w:rPr>
        <w:t>22</w:t>
      </w:r>
    </w:p>
    <w:p w14:paraId="5414D8C8" w14:textId="77777777" w:rsidR="006F1A34" w:rsidRDefault="001A4735">
      <w:pPr>
        <w:pStyle w:val="Corptext"/>
        <w:ind w:right="652"/>
        <w:jc w:val="left"/>
      </w:pPr>
      <w:r>
        <w:t xml:space="preserve">În exercitarea </w:t>
      </w:r>
      <w:r>
        <w:t>atribuţiilor şi a responsabilităţilor stabilite în conformitate cu prevederile art. 21,</w:t>
      </w:r>
      <w:r>
        <w:rPr>
          <w:spacing w:val="40"/>
        </w:rPr>
        <w:t xml:space="preserve"> </w:t>
      </w:r>
      <w:r>
        <w:t>directorul emite decizii, şi note de serviciu.</w:t>
      </w:r>
    </w:p>
    <w:p w14:paraId="3ECD6159" w14:textId="77777777" w:rsidR="006F1A34" w:rsidRDefault="001A4735">
      <w:pPr>
        <w:pStyle w:val="Titlu3"/>
        <w:spacing w:line="276" w:lineRule="exact"/>
      </w:pPr>
      <w:r>
        <w:t>ART.</w:t>
      </w:r>
      <w:r>
        <w:rPr>
          <w:spacing w:val="-4"/>
        </w:rPr>
        <w:t xml:space="preserve"> </w:t>
      </w:r>
      <w:r>
        <w:rPr>
          <w:spacing w:val="-5"/>
        </w:rPr>
        <w:t>23</w:t>
      </w:r>
    </w:p>
    <w:p w14:paraId="681C745D" w14:textId="77777777" w:rsidR="006F1A34" w:rsidRDefault="001A4735">
      <w:pPr>
        <w:pStyle w:val="Listparagraf"/>
        <w:numPr>
          <w:ilvl w:val="0"/>
          <w:numId w:val="155"/>
        </w:numPr>
        <w:tabs>
          <w:tab w:val="left" w:pos="1901"/>
        </w:tabs>
        <w:ind w:right="655" w:firstLine="708"/>
        <w:jc w:val="both"/>
        <w:rPr>
          <w:sz w:val="24"/>
        </w:rPr>
      </w:pPr>
      <w:r>
        <w:rPr>
          <w:sz w:val="24"/>
        </w:rPr>
        <w:t>Drepturile şi obligaţiile directorului unităţii de învăţământ sunt cele prevăzute de legislaţia în vigoare, de prezentul regulament, de regulamentul de organizare şi funcţionare a unităţii de învăţământ, de regulamentul de ordine interioară şi de contractele colective de muncă aplicabile.</w:t>
      </w:r>
    </w:p>
    <w:p w14:paraId="26A8F63E" w14:textId="77777777" w:rsidR="006F1A34" w:rsidRDefault="001A4735">
      <w:pPr>
        <w:pStyle w:val="Listparagraf"/>
        <w:numPr>
          <w:ilvl w:val="0"/>
          <w:numId w:val="155"/>
        </w:numPr>
        <w:tabs>
          <w:tab w:val="left" w:pos="1930"/>
        </w:tabs>
        <w:ind w:right="655" w:firstLine="708"/>
        <w:jc w:val="both"/>
        <w:rPr>
          <w:sz w:val="24"/>
        </w:rPr>
      </w:pPr>
      <w:r>
        <w:rPr>
          <w:sz w:val="24"/>
        </w:rPr>
        <w:t xml:space="preserve">Perioada concediului anual de odihnă al directorului se aprobă de către inspectorul școlar </w:t>
      </w:r>
      <w:r>
        <w:rPr>
          <w:spacing w:val="-2"/>
          <w:sz w:val="24"/>
        </w:rPr>
        <w:t>general.</w:t>
      </w:r>
    </w:p>
    <w:p w14:paraId="3AFB75ED" w14:textId="77777777" w:rsidR="006F1A34" w:rsidRDefault="001A4735">
      <w:pPr>
        <w:pStyle w:val="Listparagraf"/>
        <w:numPr>
          <w:ilvl w:val="0"/>
          <w:numId w:val="155"/>
        </w:numPr>
        <w:tabs>
          <w:tab w:val="left" w:pos="1905"/>
        </w:tabs>
        <w:ind w:right="652" w:firstLine="708"/>
        <w:jc w:val="both"/>
        <w:rPr>
          <w:sz w:val="24"/>
        </w:rPr>
      </w:pPr>
      <w:r>
        <w:rPr>
          <w:sz w:val="24"/>
        </w:rPr>
        <w:t>Rechemarea din concediul de odihnă a directorilor din unităţile de învăţământ preuniversitar se</w:t>
      </w:r>
      <w:r>
        <w:rPr>
          <w:spacing w:val="-7"/>
          <w:sz w:val="24"/>
        </w:rPr>
        <w:t xml:space="preserve"> </w:t>
      </w:r>
      <w:r>
        <w:rPr>
          <w:sz w:val="24"/>
        </w:rPr>
        <w:t>face</w:t>
      </w:r>
      <w:r>
        <w:rPr>
          <w:spacing w:val="-6"/>
          <w:sz w:val="24"/>
        </w:rPr>
        <w:t xml:space="preserve"> </w:t>
      </w:r>
      <w:r>
        <w:rPr>
          <w:sz w:val="24"/>
        </w:rPr>
        <w:t>în</w:t>
      </w:r>
      <w:r>
        <w:rPr>
          <w:spacing w:val="-6"/>
          <w:sz w:val="24"/>
        </w:rPr>
        <w:t xml:space="preserve"> </w:t>
      </w:r>
      <w:r>
        <w:rPr>
          <w:sz w:val="24"/>
        </w:rPr>
        <w:t>caz</w:t>
      </w:r>
      <w:r>
        <w:rPr>
          <w:spacing w:val="-6"/>
          <w:sz w:val="24"/>
        </w:rPr>
        <w:t xml:space="preserve"> </w:t>
      </w:r>
      <w:r>
        <w:rPr>
          <w:sz w:val="24"/>
        </w:rPr>
        <w:t>de</w:t>
      </w:r>
      <w:r>
        <w:rPr>
          <w:spacing w:val="-6"/>
          <w:sz w:val="24"/>
        </w:rPr>
        <w:t xml:space="preserve"> </w:t>
      </w:r>
      <w:r>
        <w:rPr>
          <w:sz w:val="24"/>
        </w:rPr>
        <w:t>forţă</w:t>
      </w:r>
      <w:r>
        <w:rPr>
          <w:spacing w:val="-6"/>
          <w:sz w:val="24"/>
        </w:rPr>
        <w:t xml:space="preserve"> </w:t>
      </w:r>
      <w:r>
        <w:rPr>
          <w:sz w:val="24"/>
        </w:rPr>
        <w:t>majoră</w:t>
      </w:r>
      <w:r>
        <w:rPr>
          <w:spacing w:val="-6"/>
          <w:sz w:val="24"/>
        </w:rPr>
        <w:t xml:space="preserve"> </w:t>
      </w:r>
      <w:r>
        <w:rPr>
          <w:sz w:val="24"/>
        </w:rPr>
        <w:t>sau</w:t>
      </w:r>
      <w:r>
        <w:rPr>
          <w:spacing w:val="-6"/>
          <w:sz w:val="24"/>
        </w:rPr>
        <w:t xml:space="preserve"> </w:t>
      </w:r>
      <w:r>
        <w:rPr>
          <w:sz w:val="24"/>
        </w:rPr>
        <w:t>pentru</w:t>
      </w:r>
      <w:r>
        <w:rPr>
          <w:spacing w:val="-6"/>
          <w:sz w:val="24"/>
        </w:rPr>
        <w:t xml:space="preserve"> </w:t>
      </w:r>
      <w:r>
        <w:rPr>
          <w:sz w:val="24"/>
        </w:rPr>
        <w:t>interese</w:t>
      </w:r>
      <w:r>
        <w:rPr>
          <w:spacing w:val="-6"/>
          <w:sz w:val="24"/>
        </w:rPr>
        <w:t xml:space="preserve"> </w:t>
      </w:r>
      <w:r>
        <w:rPr>
          <w:sz w:val="24"/>
        </w:rPr>
        <w:t>urgente</w:t>
      </w:r>
      <w:r>
        <w:rPr>
          <w:spacing w:val="-6"/>
          <w:sz w:val="24"/>
        </w:rPr>
        <w:t xml:space="preserve"> </w:t>
      </w:r>
      <w:r>
        <w:rPr>
          <w:sz w:val="24"/>
        </w:rPr>
        <w:t>care</w:t>
      </w:r>
      <w:r>
        <w:rPr>
          <w:spacing w:val="-6"/>
          <w:sz w:val="24"/>
        </w:rPr>
        <w:t xml:space="preserve"> </w:t>
      </w:r>
      <w:r>
        <w:rPr>
          <w:sz w:val="24"/>
        </w:rPr>
        <w:t>impun</w:t>
      </w:r>
      <w:r>
        <w:rPr>
          <w:spacing w:val="-6"/>
          <w:sz w:val="24"/>
        </w:rPr>
        <w:t xml:space="preserve"> </w:t>
      </w:r>
      <w:r>
        <w:rPr>
          <w:sz w:val="24"/>
        </w:rPr>
        <w:t>prezenţa</w:t>
      </w:r>
      <w:r>
        <w:rPr>
          <w:spacing w:val="-6"/>
          <w:sz w:val="24"/>
        </w:rPr>
        <w:t xml:space="preserve"> </w:t>
      </w:r>
      <w:r>
        <w:rPr>
          <w:sz w:val="24"/>
        </w:rPr>
        <w:t>acestora</w:t>
      </w:r>
      <w:r>
        <w:rPr>
          <w:spacing w:val="-6"/>
          <w:sz w:val="24"/>
        </w:rPr>
        <w:t xml:space="preserve"> </w:t>
      </w:r>
      <w:r>
        <w:rPr>
          <w:sz w:val="24"/>
        </w:rPr>
        <w:t>la</w:t>
      </w:r>
      <w:r>
        <w:rPr>
          <w:spacing w:val="-6"/>
          <w:sz w:val="24"/>
        </w:rPr>
        <w:t xml:space="preserve"> </w:t>
      </w:r>
      <w:r>
        <w:rPr>
          <w:sz w:val="24"/>
        </w:rPr>
        <w:t>locul</w:t>
      </w:r>
      <w:r>
        <w:rPr>
          <w:spacing w:val="-6"/>
          <w:sz w:val="24"/>
        </w:rPr>
        <w:t xml:space="preserve"> </w:t>
      </w:r>
      <w:r>
        <w:rPr>
          <w:sz w:val="24"/>
        </w:rPr>
        <w:t>de</w:t>
      </w:r>
      <w:r>
        <w:rPr>
          <w:spacing w:val="-6"/>
          <w:sz w:val="24"/>
        </w:rPr>
        <w:t xml:space="preserve"> </w:t>
      </w:r>
      <w:r>
        <w:rPr>
          <w:sz w:val="24"/>
        </w:rPr>
        <w:t xml:space="preserve">muncă, cu respectarea obligaţiilor legale de către angajator, şi se dispune prin decizie a inspectorului școlar </w:t>
      </w:r>
      <w:r>
        <w:rPr>
          <w:spacing w:val="-2"/>
          <w:sz w:val="24"/>
        </w:rPr>
        <w:t>general.</w:t>
      </w:r>
    </w:p>
    <w:p w14:paraId="5BE7D0EC" w14:textId="77777777" w:rsidR="006F1A34" w:rsidRDefault="006F1A34">
      <w:pPr>
        <w:jc w:val="both"/>
        <w:rPr>
          <w:sz w:val="24"/>
        </w:rPr>
        <w:sectPr w:rsidR="006F1A34">
          <w:pgSz w:w="11900" w:h="16840"/>
          <w:pgMar w:top="520" w:right="200" w:bottom="280" w:left="140" w:header="211" w:footer="0" w:gutter="0"/>
          <w:cols w:space="708"/>
        </w:sectPr>
      </w:pPr>
    </w:p>
    <w:p w14:paraId="6746E70B" w14:textId="77777777" w:rsidR="006F1A34" w:rsidRDefault="006F1A34">
      <w:pPr>
        <w:pStyle w:val="Corptext"/>
        <w:ind w:left="0" w:firstLine="0"/>
        <w:jc w:val="left"/>
      </w:pPr>
    </w:p>
    <w:p w14:paraId="261A6DC2" w14:textId="77777777" w:rsidR="006F1A34" w:rsidRDefault="006F1A34">
      <w:pPr>
        <w:pStyle w:val="Corptext"/>
        <w:spacing w:before="58"/>
        <w:ind w:left="0" w:firstLine="0"/>
        <w:jc w:val="left"/>
      </w:pPr>
    </w:p>
    <w:p w14:paraId="5EF1805E" w14:textId="77777777" w:rsidR="006F1A34" w:rsidRDefault="001A4735">
      <w:pPr>
        <w:pStyle w:val="Titlu1"/>
        <w:ind w:left="905"/>
      </w:pPr>
      <w:r>
        <w:rPr>
          <w:spacing w:val="-2"/>
        </w:rPr>
        <w:t>CAPITOLUL</w:t>
      </w:r>
      <w:r>
        <w:rPr>
          <w:spacing w:val="-6"/>
        </w:rPr>
        <w:t xml:space="preserve"> </w:t>
      </w:r>
      <w:r>
        <w:rPr>
          <w:spacing w:val="-5"/>
        </w:rPr>
        <w:t>IV</w:t>
      </w:r>
    </w:p>
    <w:p w14:paraId="71D68EA1" w14:textId="77777777" w:rsidR="006F1A34" w:rsidRDefault="001A4735">
      <w:pPr>
        <w:pStyle w:val="Titlu2"/>
        <w:ind w:left="906"/>
      </w:pPr>
      <w:r>
        <w:t>Directorul</w:t>
      </w:r>
      <w:r>
        <w:rPr>
          <w:spacing w:val="-1"/>
        </w:rPr>
        <w:t xml:space="preserve"> </w:t>
      </w:r>
      <w:r>
        <w:rPr>
          <w:spacing w:val="-2"/>
        </w:rPr>
        <w:t>adjunct</w:t>
      </w:r>
    </w:p>
    <w:p w14:paraId="4F2AB9B0" w14:textId="77777777" w:rsidR="006F1A34" w:rsidRDefault="006F1A34">
      <w:pPr>
        <w:pStyle w:val="Corptext"/>
        <w:ind w:left="0" w:firstLine="0"/>
        <w:jc w:val="left"/>
        <w:rPr>
          <w:b/>
        </w:rPr>
      </w:pPr>
    </w:p>
    <w:p w14:paraId="352270E0" w14:textId="77777777" w:rsidR="006F1A34" w:rsidRDefault="001A4735">
      <w:pPr>
        <w:pStyle w:val="Titlu3"/>
        <w:spacing w:line="250" w:lineRule="exact"/>
      </w:pPr>
      <w:r>
        <w:t>ART.</w:t>
      </w:r>
      <w:r>
        <w:rPr>
          <w:spacing w:val="-4"/>
        </w:rPr>
        <w:t xml:space="preserve"> </w:t>
      </w:r>
      <w:r>
        <w:rPr>
          <w:spacing w:val="-5"/>
        </w:rPr>
        <w:t>24</w:t>
      </w:r>
    </w:p>
    <w:p w14:paraId="05511659" w14:textId="77777777" w:rsidR="006F1A34" w:rsidRDefault="001A4735">
      <w:pPr>
        <w:pStyle w:val="Listparagraf"/>
        <w:numPr>
          <w:ilvl w:val="0"/>
          <w:numId w:val="154"/>
        </w:numPr>
        <w:tabs>
          <w:tab w:val="left" w:pos="1895"/>
        </w:tabs>
        <w:spacing w:before="25"/>
        <w:ind w:left="1895" w:hanging="338"/>
        <w:rPr>
          <w:sz w:val="24"/>
        </w:rPr>
      </w:pPr>
      <w:r>
        <w:rPr>
          <w:sz w:val="24"/>
        </w:rPr>
        <w:t>În</w:t>
      </w:r>
      <w:r>
        <w:rPr>
          <w:spacing w:val="-2"/>
          <w:sz w:val="24"/>
        </w:rPr>
        <w:t xml:space="preserve"> </w:t>
      </w:r>
      <w:r>
        <w:rPr>
          <w:sz w:val="24"/>
        </w:rPr>
        <w:t>activitatea</w:t>
      </w:r>
      <w:r>
        <w:rPr>
          <w:spacing w:val="-2"/>
          <w:sz w:val="24"/>
        </w:rPr>
        <w:t xml:space="preserve"> </w:t>
      </w:r>
      <w:r>
        <w:rPr>
          <w:sz w:val="24"/>
        </w:rPr>
        <w:t>sa,</w:t>
      </w:r>
      <w:r>
        <w:rPr>
          <w:spacing w:val="-1"/>
          <w:sz w:val="24"/>
        </w:rPr>
        <w:t xml:space="preserve"> </w:t>
      </w:r>
      <w:r>
        <w:rPr>
          <w:sz w:val="24"/>
        </w:rPr>
        <w:t>directorul</w:t>
      </w:r>
      <w:r>
        <w:rPr>
          <w:spacing w:val="-1"/>
          <w:sz w:val="24"/>
        </w:rPr>
        <w:t xml:space="preserve"> </w:t>
      </w:r>
      <w:r>
        <w:rPr>
          <w:sz w:val="24"/>
        </w:rPr>
        <w:t>poate</w:t>
      </w:r>
      <w:r>
        <w:rPr>
          <w:spacing w:val="-2"/>
          <w:sz w:val="24"/>
        </w:rPr>
        <w:t xml:space="preserve"> </w:t>
      </w:r>
      <w:r>
        <w:rPr>
          <w:sz w:val="24"/>
        </w:rPr>
        <w:t>fi</w:t>
      </w:r>
      <w:r>
        <w:rPr>
          <w:spacing w:val="-1"/>
          <w:sz w:val="24"/>
        </w:rPr>
        <w:t xml:space="preserve"> </w:t>
      </w:r>
      <w:r>
        <w:rPr>
          <w:sz w:val="24"/>
        </w:rPr>
        <w:t>ajutat</w:t>
      </w:r>
      <w:r>
        <w:rPr>
          <w:spacing w:val="-1"/>
          <w:sz w:val="24"/>
        </w:rPr>
        <w:t xml:space="preserve"> </w:t>
      </w:r>
      <w:r>
        <w:rPr>
          <w:sz w:val="24"/>
        </w:rPr>
        <w:t>de</w:t>
      </w:r>
      <w:r>
        <w:rPr>
          <w:spacing w:val="-2"/>
          <w:sz w:val="24"/>
        </w:rPr>
        <w:t xml:space="preserve"> </w:t>
      </w:r>
      <w:r>
        <w:rPr>
          <w:sz w:val="24"/>
        </w:rPr>
        <w:t>unul,</w:t>
      </w:r>
      <w:r>
        <w:rPr>
          <w:spacing w:val="-1"/>
          <w:sz w:val="24"/>
        </w:rPr>
        <w:t xml:space="preserve"> </w:t>
      </w:r>
      <w:r>
        <w:rPr>
          <w:sz w:val="24"/>
        </w:rPr>
        <w:t>doi</w:t>
      </w:r>
      <w:r>
        <w:rPr>
          <w:spacing w:val="-1"/>
          <w:sz w:val="24"/>
        </w:rPr>
        <w:t xml:space="preserve"> </w:t>
      </w:r>
      <w:r>
        <w:rPr>
          <w:sz w:val="24"/>
        </w:rPr>
        <w:t>sau</w:t>
      </w:r>
      <w:r>
        <w:rPr>
          <w:spacing w:val="-1"/>
          <w:sz w:val="24"/>
        </w:rPr>
        <w:t xml:space="preserve"> </w:t>
      </w:r>
      <w:r>
        <w:rPr>
          <w:sz w:val="24"/>
        </w:rPr>
        <w:t>trei</w:t>
      </w:r>
      <w:r>
        <w:rPr>
          <w:spacing w:val="-2"/>
          <w:sz w:val="24"/>
        </w:rPr>
        <w:t xml:space="preserve"> </w:t>
      </w:r>
      <w:r>
        <w:rPr>
          <w:sz w:val="24"/>
        </w:rPr>
        <w:t>directori</w:t>
      </w:r>
      <w:r>
        <w:rPr>
          <w:spacing w:val="-1"/>
          <w:sz w:val="24"/>
        </w:rPr>
        <w:t xml:space="preserve"> </w:t>
      </w:r>
      <w:r>
        <w:rPr>
          <w:spacing w:val="-2"/>
          <w:sz w:val="24"/>
        </w:rPr>
        <w:t>adjuncţi.</w:t>
      </w:r>
    </w:p>
    <w:p w14:paraId="12D30710" w14:textId="77777777" w:rsidR="006F1A34" w:rsidRDefault="001A4735">
      <w:pPr>
        <w:pStyle w:val="Listparagraf"/>
        <w:numPr>
          <w:ilvl w:val="0"/>
          <w:numId w:val="154"/>
        </w:numPr>
        <w:tabs>
          <w:tab w:val="left" w:pos="1893"/>
        </w:tabs>
        <w:ind w:left="1893" w:hanging="336"/>
        <w:rPr>
          <w:sz w:val="24"/>
        </w:rPr>
      </w:pPr>
      <w:r>
        <w:rPr>
          <w:sz w:val="24"/>
        </w:rPr>
        <w:t>Se</w:t>
      </w:r>
      <w:r>
        <w:rPr>
          <w:spacing w:val="-8"/>
          <w:sz w:val="24"/>
        </w:rPr>
        <w:t xml:space="preserve"> </w:t>
      </w:r>
      <w:r>
        <w:rPr>
          <w:sz w:val="24"/>
        </w:rPr>
        <w:t>poate</w:t>
      </w:r>
      <w:r>
        <w:rPr>
          <w:spacing w:val="-6"/>
          <w:sz w:val="24"/>
        </w:rPr>
        <w:t xml:space="preserve"> </w:t>
      </w:r>
      <w:r>
        <w:rPr>
          <w:sz w:val="24"/>
        </w:rPr>
        <w:t>norma</w:t>
      </w:r>
      <w:r>
        <w:rPr>
          <w:spacing w:val="-5"/>
          <w:sz w:val="24"/>
        </w:rPr>
        <w:t xml:space="preserve"> </w:t>
      </w:r>
      <w:r>
        <w:rPr>
          <w:sz w:val="24"/>
        </w:rPr>
        <w:t>o</w:t>
      </w:r>
      <w:r>
        <w:rPr>
          <w:spacing w:val="-5"/>
          <w:sz w:val="24"/>
        </w:rPr>
        <w:t xml:space="preserve"> </w:t>
      </w:r>
      <w:r>
        <w:rPr>
          <w:sz w:val="24"/>
        </w:rPr>
        <w:t>funcţie</w:t>
      </w:r>
      <w:r>
        <w:rPr>
          <w:spacing w:val="-5"/>
          <w:sz w:val="24"/>
        </w:rPr>
        <w:t xml:space="preserve"> </w:t>
      </w:r>
      <w:r>
        <w:rPr>
          <w:sz w:val="24"/>
        </w:rPr>
        <w:t>de</w:t>
      </w:r>
      <w:r>
        <w:rPr>
          <w:spacing w:val="-5"/>
          <w:sz w:val="24"/>
        </w:rPr>
        <w:t xml:space="preserve"> </w:t>
      </w:r>
      <w:r>
        <w:rPr>
          <w:sz w:val="24"/>
        </w:rPr>
        <w:t>director</w:t>
      </w:r>
      <w:r>
        <w:rPr>
          <w:spacing w:val="-5"/>
          <w:sz w:val="24"/>
        </w:rPr>
        <w:t xml:space="preserve"> </w:t>
      </w:r>
      <w:r>
        <w:rPr>
          <w:sz w:val="24"/>
        </w:rPr>
        <w:t>adjunct</w:t>
      </w:r>
      <w:r>
        <w:rPr>
          <w:spacing w:val="-4"/>
          <w:sz w:val="24"/>
        </w:rPr>
        <w:t xml:space="preserve"> </w:t>
      </w:r>
      <w:r>
        <w:rPr>
          <w:spacing w:val="-2"/>
          <w:sz w:val="24"/>
        </w:rPr>
        <w:t>pentru:</w:t>
      </w:r>
    </w:p>
    <w:p w14:paraId="44C2A32A" w14:textId="77777777" w:rsidR="006F1A34" w:rsidRDefault="001A4735">
      <w:pPr>
        <w:pStyle w:val="Listparagraf"/>
        <w:numPr>
          <w:ilvl w:val="1"/>
          <w:numId w:val="154"/>
        </w:numPr>
        <w:tabs>
          <w:tab w:val="left" w:pos="1802"/>
        </w:tabs>
        <w:spacing w:before="1"/>
        <w:ind w:left="1802" w:hanging="245"/>
        <w:rPr>
          <w:sz w:val="24"/>
        </w:rPr>
      </w:pPr>
      <w:r>
        <w:rPr>
          <w:sz w:val="24"/>
        </w:rPr>
        <w:t>unităţile</w:t>
      </w:r>
      <w:r>
        <w:rPr>
          <w:spacing w:val="-2"/>
          <w:sz w:val="24"/>
        </w:rPr>
        <w:t xml:space="preserve"> </w:t>
      </w:r>
      <w:r>
        <w:rPr>
          <w:sz w:val="24"/>
        </w:rPr>
        <w:t>de</w:t>
      </w:r>
      <w:r>
        <w:rPr>
          <w:spacing w:val="-1"/>
          <w:sz w:val="24"/>
        </w:rPr>
        <w:t xml:space="preserve"> </w:t>
      </w:r>
      <w:r>
        <w:rPr>
          <w:sz w:val="24"/>
        </w:rPr>
        <w:t>învăţământ</w:t>
      </w:r>
      <w:r>
        <w:rPr>
          <w:spacing w:val="-1"/>
          <w:sz w:val="24"/>
        </w:rPr>
        <w:t xml:space="preserve"> </w:t>
      </w:r>
      <w:r>
        <w:rPr>
          <w:sz w:val="24"/>
        </w:rPr>
        <w:t>care</w:t>
      </w:r>
      <w:r>
        <w:rPr>
          <w:spacing w:val="-1"/>
          <w:sz w:val="24"/>
        </w:rPr>
        <w:t xml:space="preserve"> </w:t>
      </w:r>
      <w:r>
        <w:rPr>
          <w:sz w:val="24"/>
        </w:rPr>
        <w:t>au</w:t>
      </w:r>
      <w:r>
        <w:rPr>
          <w:spacing w:val="-1"/>
          <w:sz w:val="24"/>
        </w:rPr>
        <w:t xml:space="preserve"> </w:t>
      </w:r>
      <w:r>
        <w:rPr>
          <w:sz w:val="24"/>
        </w:rPr>
        <w:t>peste</w:t>
      </w:r>
      <w:r>
        <w:rPr>
          <w:spacing w:val="-2"/>
          <w:sz w:val="24"/>
        </w:rPr>
        <w:t xml:space="preserve"> </w:t>
      </w:r>
      <w:r>
        <w:rPr>
          <w:sz w:val="24"/>
        </w:rPr>
        <w:t>30</w:t>
      </w:r>
      <w:r>
        <w:rPr>
          <w:spacing w:val="-1"/>
          <w:sz w:val="24"/>
        </w:rPr>
        <w:t xml:space="preserve"> </w:t>
      </w:r>
      <w:r>
        <w:rPr>
          <w:sz w:val="24"/>
        </w:rPr>
        <w:t>de</w:t>
      </w:r>
      <w:r>
        <w:rPr>
          <w:spacing w:val="-1"/>
          <w:sz w:val="24"/>
        </w:rPr>
        <w:t xml:space="preserve"> </w:t>
      </w:r>
      <w:r>
        <w:rPr>
          <w:sz w:val="24"/>
        </w:rPr>
        <w:t>formaţiuni</w:t>
      </w:r>
      <w:r>
        <w:rPr>
          <w:spacing w:val="-1"/>
          <w:sz w:val="24"/>
        </w:rPr>
        <w:t xml:space="preserve"> </w:t>
      </w:r>
      <w:r>
        <w:rPr>
          <w:sz w:val="24"/>
        </w:rPr>
        <w:t>de</w:t>
      </w:r>
      <w:r>
        <w:rPr>
          <w:spacing w:val="-1"/>
          <w:sz w:val="24"/>
        </w:rPr>
        <w:t xml:space="preserve"> </w:t>
      </w:r>
      <w:r>
        <w:rPr>
          <w:spacing w:val="-2"/>
          <w:sz w:val="24"/>
        </w:rPr>
        <w:t>studiu;</w:t>
      </w:r>
    </w:p>
    <w:p w14:paraId="79FA5E7E" w14:textId="77777777" w:rsidR="006F1A34" w:rsidRDefault="001A4735">
      <w:pPr>
        <w:pStyle w:val="Listparagraf"/>
        <w:numPr>
          <w:ilvl w:val="1"/>
          <w:numId w:val="154"/>
        </w:numPr>
        <w:tabs>
          <w:tab w:val="left" w:pos="1812"/>
        </w:tabs>
        <w:ind w:left="849" w:right="648" w:firstLine="708"/>
        <w:jc w:val="both"/>
        <w:rPr>
          <w:sz w:val="24"/>
        </w:rPr>
      </w:pPr>
      <w:r>
        <w:rPr>
          <w:sz w:val="24"/>
        </w:rPr>
        <w:t>unităţile</w:t>
      </w:r>
      <w:r>
        <w:rPr>
          <w:spacing w:val="-6"/>
          <w:sz w:val="24"/>
        </w:rPr>
        <w:t xml:space="preserve"> </w:t>
      </w:r>
      <w:r>
        <w:rPr>
          <w:sz w:val="24"/>
        </w:rPr>
        <w:t>de</w:t>
      </w:r>
      <w:r>
        <w:rPr>
          <w:spacing w:val="-6"/>
          <w:sz w:val="24"/>
        </w:rPr>
        <w:t xml:space="preserve"> </w:t>
      </w:r>
      <w:r>
        <w:rPr>
          <w:sz w:val="24"/>
        </w:rPr>
        <w:t>învăţământ</w:t>
      </w:r>
      <w:r>
        <w:rPr>
          <w:spacing w:val="-6"/>
          <w:sz w:val="24"/>
        </w:rPr>
        <w:t xml:space="preserve"> </w:t>
      </w:r>
      <w:r>
        <w:rPr>
          <w:sz w:val="24"/>
        </w:rPr>
        <w:t>care</w:t>
      </w:r>
      <w:r>
        <w:rPr>
          <w:spacing w:val="-6"/>
          <w:sz w:val="24"/>
        </w:rPr>
        <w:t xml:space="preserve"> </w:t>
      </w:r>
      <w:r>
        <w:rPr>
          <w:sz w:val="24"/>
        </w:rPr>
        <w:t>au</w:t>
      </w:r>
      <w:r>
        <w:rPr>
          <w:spacing w:val="-5"/>
          <w:sz w:val="24"/>
        </w:rPr>
        <w:t xml:space="preserve"> </w:t>
      </w:r>
      <w:r>
        <w:rPr>
          <w:sz w:val="24"/>
        </w:rPr>
        <w:t>între</w:t>
      </w:r>
      <w:r>
        <w:rPr>
          <w:spacing w:val="-6"/>
          <w:sz w:val="24"/>
        </w:rPr>
        <w:t xml:space="preserve"> </w:t>
      </w:r>
      <w:r>
        <w:rPr>
          <w:sz w:val="24"/>
        </w:rPr>
        <w:t>20</w:t>
      </w:r>
      <w:r>
        <w:rPr>
          <w:spacing w:val="-6"/>
          <w:sz w:val="24"/>
        </w:rPr>
        <w:t xml:space="preserve"> </w:t>
      </w:r>
      <w:r>
        <w:rPr>
          <w:sz w:val="24"/>
        </w:rPr>
        <w:t>şi</w:t>
      </w:r>
      <w:r>
        <w:rPr>
          <w:spacing w:val="-6"/>
          <w:sz w:val="24"/>
        </w:rPr>
        <w:t xml:space="preserve"> </w:t>
      </w:r>
      <w:r>
        <w:rPr>
          <w:sz w:val="24"/>
        </w:rPr>
        <w:t>30</w:t>
      </w:r>
      <w:r>
        <w:rPr>
          <w:spacing w:val="-6"/>
          <w:sz w:val="24"/>
        </w:rPr>
        <w:t xml:space="preserve"> </w:t>
      </w:r>
      <w:r>
        <w:rPr>
          <w:sz w:val="24"/>
        </w:rPr>
        <w:t>de</w:t>
      </w:r>
      <w:r>
        <w:rPr>
          <w:spacing w:val="-6"/>
          <w:sz w:val="24"/>
        </w:rPr>
        <w:t xml:space="preserve"> </w:t>
      </w:r>
      <w:r>
        <w:rPr>
          <w:sz w:val="24"/>
        </w:rPr>
        <w:t>clase</w:t>
      </w:r>
      <w:r>
        <w:rPr>
          <w:spacing w:val="-6"/>
          <w:sz w:val="24"/>
        </w:rPr>
        <w:t xml:space="preserve"> </w:t>
      </w:r>
      <w:r>
        <w:rPr>
          <w:sz w:val="24"/>
        </w:rPr>
        <w:t>şi</w:t>
      </w:r>
      <w:r>
        <w:rPr>
          <w:spacing w:val="-6"/>
          <w:sz w:val="24"/>
        </w:rPr>
        <w:t xml:space="preserve"> </w:t>
      </w:r>
      <w:r>
        <w:rPr>
          <w:sz w:val="24"/>
        </w:rPr>
        <w:t>îndeplinesc</w:t>
      </w:r>
      <w:r>
        <w:rPr>
          <w:spacing w:val="-6"/>
          <w:sz w:val="24"/>
        </w:rPr>
        <w:t xml:space="preserve"> </w:t>
      </w:r>
      <w:r>
        <w:rPr>
          <w:sz w:val="24"/>
        </w:rPr>
        <w:t>una</w:t>
      </w:r>
      <w:r>
        <w:rPr>
          <w:spacing w:val="-6"/>
          <w:sz w:val="24"/>
        </w:rPr>
        <w:t xml:space="preserve"> </w:t>
      </w:r>
      <w:r>
        <w:rPr>
          <w:sz w:val="24"/>
        </w:rPr>
        <w:t>dintre</w:t>
      </w:r>
      <w:r>
        <w:rPr>
          <w:spacing w:val="-6"/>
          <w:sz w:val="24"/>
        </w:rPr>
        <w:t xml:space="preserve"> </w:t>
      </w:r>
      <w:r>
        <w:rPr>
          <w:sz w:val="24"/>
        </w:rPr>
        <w:t>condiţiile:</w:t>
      </w:r>
      <w:r>
        <w:rPr>
          <w:spacing w:val="-6"/>
          <w:sz w:val="24"/>
        </w:rPr>
        <w:t xml:space="preserve"> </w:t>
      </w:r>
      <w:r>
        <w:rPr>
          <w:sz w:val="24"/>
        </w:rPr>
        <w:t>au</w:t>
      </w:r>
      <w:r>
        <w:rPr>
          <w:spacing w:val="-6"/>
          <w:sz w:val="24"/>
        </w:rPr>
        <w:t xml:space="preserve"> </w:t>
      </w:r>
      <w:r>
        <w:rPr>
          <w:sz w:val="24"/>
        </w:rPr>
        <w:t>cel puţin</w:t>
      </w:r>
      <w:r>
        <w:rPr>
          <w:spacing w:val="-6"/>
          <w:sz w:val="24"/>
        </w:rPr>
        <w:t xml:space="preserve"> </w:t>
      </w:r>
      <w:r>
        <w:rPr>
          <w:sz w:val="24"/>
        </w:rPr>
        <w:t>10</w:t>
      </w:r>
      <w:r>
        <w:rPr>
          <w:spacing w:val="-6"/>
          <w:sz w:val="24"/>
        </w:rPr>
        <w:t xml:space="preserve"> </w:t>
      </w:r>
      <w:r>
        <w:rPr>
          <w:sz w:val="24"/>
        </w:rPr>
        <w:t>clase</w:t>
      </w:r>
      <w:r>
        <w:rPr>
          <w:spacing w:val="-6"/>
          <w:sz w:val="24"/>
        </w:rPr>
        <w:t xml:space="preserve"> </w:t>
      </w:r>
      <w:r>
        <w:rPr>
          <w:sz w:val="24"/>
        </w:rPr>
        <w:t>inclusiv</w:t>
      </w:r>
      <w:r>
        <w:rPr>
          <w:spacing w:val="-6"/>
          <w:sz w:val="24"/>
        </w:rPr>
        <w:t xml:space="preserve"> </w:t>
      </w:r>
      <w:r>
        <w:rPr>
          <w:sz w:val="24"/>
        </w:rPr>
        <w:t>din</w:t>
      </w:r>
      <w:r>
        <w:rPr>
          <w:spacing w:val="-6"/>
          <w:sz w:val="24"/>
        </w:rPr>
        <w:t xml:space="preserve"> </w:t>
      </w:r>
      <w:r>
        <w:rPr>
          <w:sz w:val="24"/>
        </w:rPr>
        <w:t>învăţământul</w:t>
      </w:r>
      <w:r>
        <w:rPr>
          <w:spacing w:val="-6"/>
          <w:sz w:val="24"/>
        </w:rPr>
        <w:t xml:space="preserve"> </w:t>
      </w:r>
      <w:r>
        <w:rPr>
          <w:sz w:val="24"/>
        </w:rPr>
        <w:t>primar</w:t>
      </w:r>
      <w:r>
        <w:rPr>
          <w:spacing w:val="-6"/>
          <w:sz w:val="24"/>
        </w:rPr>
        <w:t xml:space="preserve"> </w:t>
      </w:r>
      <w:r>
        <w:rPr>
          <w:sz w:val="24"/>
        </w:rPr>
        <w:t>şi</w:t>
      </w:r>
      <w:r>
        <w:rPr>
          <w:sz w:val="24"/>
        </w:rPr>
        <w:t>/sau</w:t>
      </w:r>
      <w:r>
        <w:rPr>
          <w:spacing w:val="-6"/>
          <w:sz w:val="24"/>
        </w:rPr>
        <w:t xml:space="preserve"> </w:t>
      </w:r>
      <w:r>
        <w:rPr>
          <w:sz w:val="24"/>
        </w:rPr>
        <w:t>grupe</w:t>
      </w:r>
      <w:r>
        <w:rPr>
          <w:spacing w:val="-6"/>
          <w:sz w:val="24"/>
        </w:rPr>
        <w:t xml:space="preserve"> </w:t>
      </w:r>
      <w:r>
        <w:rPr>
          <w:sz w:val="24"/>
        </w:rPr>
        <w:t>din</w:t>
      </w:r>
      <w:r>
        <w:rPr>
          <w:spacing w:val="-6"/>
          <w:sz w:val="24"/>
        </w:rPr>
        <w:t xml:space="preserve"> </w:t>
      </w:r>
      <w:r>
        <w:rPr>
          <w:sz w:val="24"/>
        </w:rPr>
        <w:t>învăţământul</w:t>
      </w:r>
      <w:r>
        <w:rPr>
          <w:spacing w:val="-6"/>
          <w:sz w:val="24"/>
        </w:rPr>
        <w:t xml:space="preserve"> </w:t>
      </w:r>
      <w:r>
        <w:rPr>
          <w:sz w:val="24"/>
        </w:rPr>
        <w:t>antepreşcolar/preşcolar</w:t>
      </w:r>
      <w:r>
        <w:rPr>
          <w:spacing w:val="-6"/>
          <w:sz w:val="24"/>
        </w:rPr>
        <w:t xml:space="preserve"> </w:t>
      </w:r>
      <w:r>
        <w:rPr>
          <w:sz w:val="24"/>
        </w:rPr>
        <w:t>sau au</w:t>
      </w:r>
      <w:r>
        <w:rPr>
          <w:spacing w:val="-5"/>
          <w:sz w:val="24"/>
        </w:rPr>
        <w:t xml:space="preserve"> </w:t>
      </w:r>
      <w:r>
        <w:rPr>
          <w:sz w:val="24"/>
        </w:rPr>
        <w:t>secţii</w:t>
      </w:r>
      <w:r>
        <w:rPr>
          <w:spacing w:val="-5"/>
          <w:sz w:val="24"/>
        </w:rPr>
        <w:t xml:space="preserve"> </w:t>
      </w:r>
      <w:r>
        <w:rPr>
          <w:sz w:val="24"/>
        </w:rPr>
        <w:t>cu</w:t>
      </w:r>
      <w:r>
        <w:rPr>
          <w:spacing w:val="-5"/>
          <w:sz w:val="24"/>
        </w:rPr>
        <w:t xml:space="preserve"> </w:t>
      </w:r>
      <w:r>
        <w:rPr>
          <w:sz w:val="24"/>
        </w:rPr>
        <w:t>predare</w:t>
      </w:r>
      <w:r>
        <w:rPr>
          <w:spacing w:val="-5"/>
          <w:sz w:val="24"/>
        </w:rPr>
        <w:t xml:space="preserve"> </w:t>
      </w:r>
      <w:r>
        <w:rPr>
          <w:sz w:val="24"/>
        </w:rPr>
        <w:t>în</w:t>
      </w:r>
      <w:r>
        <w:rPr>
          <w:spacing w:val="-5"/>
          <w:sz w:val="24"/>
        </w:rPr>
        <w:t xml:space="preserve"> </w:t>
      </w:r>
      <w:r>
        <w:rPr>
          <w:sz w:val="24"/>
        </w:rPr>
        <w:t>limbile</w:t>
      </w:r>
      <w:r>
        <w:rPr>
          <w:spacing w:val="-5"/>
          <w:sz w:val="24"/>
        </w:rPr>
        <w:t xml:space="preserve"> </w:t>
      </w:r>
      <w:r>
        <w:rPr>
          <w:sz w:val="24"/>
        </w:rPr>
        <w:t>minorităţilor</w:t>
      </w:r>
      <w:r>
        <w:rPr>
          <w:spacing w:val="-5"/>
          <w:sz w:val="24"/>
        </w:rPr>
        <w:t xml:space="preserve"> </w:t>
      </w:r>
      <w:r>
        <w:rPr>
          <w:sz w:val="24"/>
        </w:rPr>
        <w:t>într-o</w:t>
      </w:r>
      <w:r>
        <w:rPr>
          <w:spacing w:val="-5"/>
          <w:sz w:val="24"/>
        </w:rPr>
        <w:t xml:space="preserve"> </w:t>
      </w:r>
      <w:r>
        <w:rPr>
          <w:sz w:val="24"/>
        </w:rPr>
        <w:t>unitate</w:t>
      </w:r>
      <w:r>
        <w:rPr>
          <w:spacing w:val="-5"/>
          <w:sz w:val="24"/>
        </w:rPr>
        <w:t xml:space="preserve"> </w:t>
      </w:r>
      <w:r>
        <w:rPr>
          <w:sz w:val="24"/>
        </w:rPr>
        <w:t>şcolară</w:t>
      </w:r>
      <w:r>
        <w:rPr>
          <w:spacing w:val="-5"/>
          <w:sz w:val="24"/>
        </w:rPr>
        <w:t xml:space="preserve"> </w:t>
      </w:r>
      <w:r>
        <w:rPr>
          <w:sz w:val="24"/>
        </w:rPr>
        <w:t>cu</w:t>
      </w:r>
      <w:r>
        <w:rPr>
          <w:spacing w:val="-5"/>
          <w:sz w:val="24"/>
        </w:rPr>
        <w:t xml:space="preserve"> </w:t>
      </w:r>
      <w:r>
        <w:rPr>
          <w:sz w:val="24"/>
        </w:rPr>
        <w:t>predare</w:t>
      </w:r>
      <w:r>
        <w:rPr>
          <w:spacing w:val="-5"/>
          <w:sz w:val="24"/>
        </w:rPr>
        <w:t xml:space="preserve"> </w:t>
      </w:r>
      <w:r>
        <w:rPr>
          <w:sz w:val="24"/>
        </w:rPr>
        <w:t>în</w:t>
      </w:r>
      <w:r>
        <w:rPr>
          <w:spacing w:val="-5"/>
          <w:sz w:val="24"/>
        </w:rPr>
        <w:t xml:space="preserve"> </w:t>
      </w:r>
      <w:r>
        <w:rPr>
          <w:sz w:val="24"/>
        </w:rPr>
        <w:t>limba</w:t>
      </w:r>
      <w:r>
        <w:rPr>
          <w:spacing w:val="-5"/>
          <w:sz w:val="24"/>
        </w:rPr>
        <w:t xml:space="preserve"> </w:t>
      </w:r>
      <w:r>
        <w:rPr>
          <w:sz w:val="24"/>
        </w:rPr>
        <w:t>română</w:t>
      </w:r>
      <w:r>
        <w:rPr>
          <w:spacing w:val="-5"/>
          <w:sz w:val="24"/>
        </w:rPr>
        <w:t xml:space="preserve"> </w:t>
      </w:r>
      <w:r>
        <w:rPr>
          <w:sz w:val="24"/>
        </w:rPr>
        <w:t>sau</w:t>
      </w:r>
      <w:r>
        <w:rPr>
          <w:spacing w:val="-5"/>
          <w:sz w:val="24"/>
        </w:rPr>
        <w:t xml:space="preserve"> </w:t>
      </w:r>
      <w:r>
        <w:rPr>
          <w:sz w:val="24"/>
        </w:rPr>
        <w:t>au</w:t>
      </w:r>
      <w:r>
        <w:rPr>
          <w:spacing w:val="-5"/>
          <w:sz w:val="24"/>
        </w:rPr>
        <w:t xml:space="preserve"> </w:t>
      </w:r>
      <w:r>
        <w:rPr>
          <w:sz w:val="24"/>
        </w:rPr>
        <w:t>secţii cu predare în limba română într-o unitate şcolară cu predare într-o limbă a minorităţilor;</w:t>
      </w:r>
    </w:p>
    <w:p w14:paraId="1507F89E" w14:textId="77777777" w:rsidR="006F1A34" w:rsidRDefault="001A4735">
      <w:pPr>
        <w:pStyle w:val="Listparagraf"/>
        <w:numPr>
          <w:ilvl w:val="1"/>
          <w:numId w:val="154"/>
        </w:numPr>
        <w:tabs>
          <w:tab w:val="left" w:pos="1801"/>
        </w:tabs>
        <w:spacing w:line="275" w:lineRule="exact"/>
        <w:ind w:left="1801" w:hanging="244"/>
        <w:jc w:val="both"/>
        <w:rPr>
          <w:sz w:val="24"/>
        </w:rPr>
      </w:pPr>
      <w:r>
        <w:rPr>
          <w:sz w:val="24"/>
        </w:rPr>
        <w:t>unităţile</w:t>
      </w:r>
      <w:r>
        <w:rPr>
          <w:spacing w:val="-6"/>
          <w:sz w:val="24"/>
        </w:rPr>
        <w:t xml:space="preserve"> </w:t>
      </w:r>
      <w:r>
        <w:rPr>
          <w:sz w:val="24"/>
        </w:rPr>
        <w:t>de</w:t>
      </w:r>
      <w:r>
        <w:rPr>
          <w:spacing w:val="-4"/>
          <w:sz w:val="24"/>
        </w:rPr>
        <w:t xml:space="preserve"> </w:t>
      </w:r>
      <w:r>
        <w:rPr>
          <w:sz w:val="24"/>
        </w:rPr>
        <w:t>învăţământ</w:t>
      </w:r>
      <w:r>
        <w:rPr>
          <w:spacing w:val="-4"/>
          <w:sz w:val="24"/>
        </w:rPr>
        <w:t xml:space="preserve"> </w:t>
      </w:r>
      <w:r>
        <w:rPr>
          <w:sz w:val="24"/>
        </w:rPr>
        <w:t>care</w:t>
      </w:r>
      <w:r>
        <w:rPr>
          <w:spacing w:val="-4"/>
          <w:sz w:val="24"/>
        </w:rPr>
        <w:t xml:space="preserve"> </w:t>
      </w:r>
      <w:r>
        <w:rPr>
          <w:sz w:val="24"/>
        </w:rPr>
        <w:t>au</w:t>
      </w:r>
      <w:r>
        <w:rPr>
          <w:spacing w:val="-4"/>
          <w:sz w:val="24"/>
        </w:rPr>
        <w:t xml:space="preserve"> </w:t>
      </w:r>
      <w:r>
        <w:rPr>
          <w:sz w:val="24"/>
        </w:rPr>
        <w:t>între</w:t>
      </w:r>
      <w:r>
        <w:rPr>
          <w:spacing w:val="-4"/>
          <w:sz w:val="24"/>
        </w:rPr>
        <w:t xml:space="preserve"> </w:t>
      </w:r>
      <w:r>
        <w:rPr>
          <w:sz w:val="24"/>
        </w:rPr>
        <w:t>20</w:t>
      </w:r>
      <w:r>
        <w:rPr>
          <w:spacing w:val="-4"/>
          <w:sz w:val="24"/>
        </w:rPr>
        <w:t xml:space="preserve"> </w:t>
      </w:r>
      <w:r>
        <w:rPr>
          <w:sz w:val="24"/>
        </w:rPr>
        <w:t>şi</w:t>
      </w:r>
      <w:r>
        <w:rPr>
          <w:spacing w:val="-4"/>
          <w:sz w:val="24"/>
        </w:rPr>
        <w:t xml:space="preserve"> </w:t>
      </w:r>
      <w:r>
        <w:rPr>
          <w:sz w:val="24"/>
        </w:rPr>
        <w:t>30</w:t>
      </w:r>
      <w:r>
        <w:rPr>
          <w:spacing w:val="-4"/>
          <w:sz w:val="24"/>
        </w:rPr>
        <w:t xml:space="preserve"> </w:t>
      </w:r>
      <w:r>
        <w:rPr>
          <w:sz w:val="24"/>
        </w:rPr>
        <w:t>de</w:t>
      </w:r>
      <w:r>
        <w:rPr>
          <w:spacing w:val="-4"/>
          <w:sz w:val="24"/>
        </w:rPr>
        <w:t xml:space="preserve"> </w:t>
      </w:r>
      <w:r>
        <w:rPr>
          <w:sz w:val="24"/>
        </w:rPr>
        <w:t>clase</w:t>
      </w:r>
      <w:r>
        <w:rPr>
          <w:spacing w:val="-4"/>
          <w:sz w:val="24"/>
        </w:rPr>
        <w:t xml:space="preserve"> </w:t>
      </w:r>
      <w:r>
        <w:rPr>
          <w:sz w:val="24"/>
        </w:rPr>
        <w:t>şi</w:t>
      </w:r>
      <w:r>
        <w:rPr>
          <w:spacing w:val="-4"/>
          <w:sz w:val="24"/>
        </w:rPr>
        <w:t xml:space="preserve"> </w:t>
      </w:r>
      <w:r>
        <w:rPr>
          <w:sz w:val="24"/>
        </w:rPr>
        <w:t>au</w:t>
      </w:r>
      <w:r>
        <w:rPr>
          <w:spacing w:val="-4"/>
          <w:sz w:val="24"/>
        </w:rPr>
        <w:t xml:space="preserve"> </w:t>
      </w:r>
      <w:r>
        <w:rPr>
          <w:sz w:val="24"/>
        </w:rPr>
        <w:t>internat</w:t>
      </w:r>
      <w:r>
        <w:rPr>
          <w:spacing w:val="-4"/>
          <w:sz w:val="24"/>
        </w:rPr>
        <w:t xml:space="preserve"> </w:t>
      </w:r>
      <w:r>
        <w:rPr>
          <w:sz w:val="24"/>
        </w:rPr>
        <w:t>şi</w:t>
      </w:r>
      <w:r>
        <w:rPr>
          <w:spacing w:val="-3"/>
          <w:sz w:val="24"/>
        </w:rPr>
        <w:t xml:space="preserve"> </w:t>
      </w:r>
      <w:r>
        <w:rPr>
          <w:spacing w:val="-2"/>
          <w:sz w:val="24"/>
        </w:rPr>
        <w:t>cantină;</w:t>
      </w:r>
    </w:p>
    <w:p w14:paraId="6DD98E27" w14:textId="77777777" w:rsidR="006F1A34" w:rsidRDefault="001A4735">
      <w:pPr>
        <w:pStyle w:val="Listparagraf"/>
        <w:numPr>
          <w:ilvl w:val="1"/>
          <w:numId w:val="154"/>
        </w:numPr>
        <w:tabs>
          <w:tab w:val="left" w:pos="1814"/>
        </w:tabs>
        <w:ind w:left="1814" w:hanging="257"/>
        <w:jc w:val="both"/>
        <w:rPr>
          <w:sz w:val="24"/>
        </w:rPr>
      </w:pPr>
      <w:r>
        <w:rPr>
          <w:sz w:val="24"/>
        </w:rPr>
        <w:t>unităţile</w:t>
      </w:r>
      <w:r>
        <w:rPr>
          <w:spacing w:val="-6"/>
          <w:sz w:val="24"/>
        </w:rPr>
        <w:t xml:space="preserve"> </w:t>
      </w:r>
      <w:r>
        <w:rPr>
          <w:sz w:val="24"/>
        </w:rPr>
        <w:t>de</w:t>
      </w:r>
      <w:r>
        <w:rPr>
          <w:spacing w:val="-6"/>
          <w:sz w:val="24"/>
        </w:rPr>
        <w:t xml:space="preserve"> </w:t>
      </w:r>
      <w:r>
        <w:rPr>
          <w:sz w:val="24"/>
        </w:rPr>
        <w:t>învăţământ</w:t>
      </w:r>
      <w:r>
        <w:rPr>
          <w:spacing w:val="-6"/>
          <w:sz w:val="24"/>
        </w:rPr>
        <w:t xml:space="preserve"> </w:t>
      </w:r>
      <w:r>
        <w:rPr>
          <w:sz w:val="24"/>
        </w:rPr>
        <w:t>liceal/postliceal</w:t>
      </w:r>
      <w:r>
        <w:rPr>
          <w:spacing w:val="-6"/>
          <w:sz w:val="24"/>
        </w:rPr>
        <w:t xml:space="preserve"> </w:t>
      </w:r>
      <w:r>
        <w:rPr>
          <w:sz w:val="24"/>
        </w:rPr>
        <w:t>care</w:t>
      </w:r>
      <w:r>
        <w:rPr>
          <w:spacing w:val="-6"/>
          <w:sz w:val="24"/>
        </w:rPr>
        <w:t xml:space="preserve"> </w:t>
      </w:r>
      <w:r>
        <w:rPr>
          <w:sz w:val="24"/>
        </w:rPr>
        <w:t>au</w:t>
      </w:r>
      <w:r>
        <w:rPr>
          <w:spacing w:val="-6"/>
          <w:sz w:val="24"/>
        </w:rPr>
        <w:t xml:space="preserve"> </w:t>
      </w:r>
      <w:r>
        <w:rPr>
          <w:sz w:val="24"/>
        </w:rPr>
        <w:t>peste</w:t>
      </w:r>
      <w:r>
        <w:rPr>
          <w:spacing w:val="-6"/>
          <w:sz w:val="24"/>
        </w:rPr>
        <w:t xml:space="preserve"> </w:t>
      </w:r>
      <w:r>
        <w:rPr>
          <w:sz w:val="24"/>
        </w:rPr>
        <w:t>25</w:t>
      </w:r>
      <w:r>
        <w:rPr>
          <w:spacing w:val="-6"/>
          <w:sz w:val="24"/>
        </w:rPr>
        <w:t xml:space="preserve"> </w:t>
      </w:r>
      <w:r>
        <w:rPr>
          <w:sz w:val="24"/>
        </w:rPr>
        <w:t>de</w:t>
      </w:r>
      <w:r>
        <w:rPr>
          <w:spacing w:val="-5"/>
          <w:sz w:val="24"/>
        </w:rPr>
        <w:t xml:space="preserve"> </w:t>
      </w:r>
      <w:r>
        <w:rPr>
          <w:spacing w:val="-2"/>
          <w:sz w:val="24"/>
        </w:rPr>
        <w:t>clase;</w:t>
      </w:r>
    </w:p>
    <w:p w14:paraId="4E2F5651" w14:textId="77777777" w:rsidR="006F1A34" w:rsidRDefault="001A4735">
      <w:pPr>
        <w:pStyle w:val="Listparagraf"/>
        <w:numPr>
          <w:ilvl w:val="1"/>
          <w:numId w:val="154"/>
        </w:numPr>
        <w:tabs>
          <w:tab w:val="left" w:pos="1820"/>
        </w:tabs>
        <w:ind w:left="849" w:right="651" w:firstLine="708"/>
        <w:jc w:val="both"/>
        <w:rPr>
          <w:sz w:val="24"/>
        </w:rPr>
      </w:pPr>
      <w:r>
        <w:rPr>
          <w:sz w:val="24"/>
        </w:rPr>
        <w:t>unităţile de învăţământ liceal/postliceal care au între 20 şi 25 de clase şi</w:t>
      </w:r>
      <w:r>
        <w:rPr>
          <w:sz w:val="24"/>
        </w:rPr>
        <w:t xml:space="preserve"> îndeplinesc una din condiţiile: au cel puţin 10 clase din învăţământul primar şi/sau grupe din învăţământul antepreşcolar/preşcolar</w:t>
      </w:r>
      <w:r>
        <w:rPr>
          <w:spacing w:val="-9"/>
          <w:sz w:val="24"/>
        </w:rPr>
        <w:t xml:space="preserve"> </w:t>
      </w:r>
      <w:r>
        <w:rPr>
          <w:sz w:val="24"/>
        </w:rPr>
        <w:t>sau</w:t>
      </w:r>
      <w:r>
        <w:rPr>
          <w:spacing w:val="-9"/>
          <w:sz w:val="24"/>
        </w:rPr>
        <w:t xml:space="preserve"> </w:t>
      </w:r>
      <w:r>
        <w:rPr>
          <w:sz w:val="24"/>
        </w:rPr>
        <w:t>au</w:t>
      </w:r>
      <w:r>
        <w:rPr>
          <w:spacing w:val="-9"/>
          <w:sz w:val="24"/>
        </w:rPr>
        <w:t xml:space="preserve"> </w:t>
      </w:r>
      <w:r>
        <w:rPr>
          <w:sz w:val="24"/>
        </w:rPr>
        <w:t>secţii</w:t>
      </w:r>
      <w:r>
        <w:rPr>
          <w:spacing w:val="-9"/>
          <w:sz w:val="24"/>
        </w:rPr>
        <w:t xml:space="preserve"> </w:t>
      </w:r>
      <w:r>
        <w:rPr>
          <w:sz w:val="24"/>
        </w:rPr>
        <w:t>cu</w:t>
      </w:r>
      <w:r>
        <w:rPr>
          <w:spacing w:val="-9"/>
          <w:sz w:val="24"/>
        </w:rPr>
        <w:t xml:space="preserve"> </w:t>
      </w:r>
      <w:r>
        <w:rPr>
          <w:sz w:val="24"/>
        </w:rPr>
        <w:t>predare</w:t>
      </w:r>
      <w:r>
        <w:rPr>
          <w:spacing w:val="-9"/>
          <w:sz w:val="24"/>
        </w:rPr>
        <w:t xml:space="preserve"> </w:t>
      </w:r>
      <w:r>
        <w:rPr>
          <w:sz w:val="24"/>
        </w:rPr>
        <w:t>în</w:t>
      </w:r>
      <w:r>
        <w:rPr>
          <w:spacing w:val="-9"/>
          <w:sz w:val="24"/>
        </w:rPr>
        <w:t xml:space="preserve"> </w:t>
      </w:r>
      <w:r>
        <w:rPr>
          <w:sz w:val="24"/>
        </w:rPr>
        <w:t>limbile</w:t>
      </w:r>
      <w:r>
        <w:rPr>
          <w:spacing w:val="-9"/>
          <w:sz w:val="24"/>
        </w:rPr>
        <w:t xml:space="preserve"> </w:t>
      </w:r>
      <w:r>
        <w:rPr>
          <w:sz w:val="24"/>
        </w:rPr>
        <w:t>minorităţilor</w:t>
      </w:r>
      <w:r>
        <w:rPr>
          <w:spacing w:val="-9"/>
          <w:sz w:val="24"/>
        </w:rPr>
        <w:t xml:space="preserve"> </w:t>
      </w:r>
      <w:r>
        <w:rPr>
          <w:sz w:val="24"/>
        </w:rPr>
        <w:t>într-o</w:t>
      </w:r>
      <w:r>
        <w:rPr>
          <w:spacing w:val="-10"/>
          <w:sz w:val="24"/>
        </w:rPr>
        <w:t xml:space="preserve"> </w:t>
      </w:r>
      <w:r>
        <w:rPr>
          <w:sz w:val="24"/>
        </w:rPr>
        <w:t>unitate</w:t>
      </w:r>
      <w:r>
        <w:rPr>
          <w:spacing w:val="-9"/>
          <w:sz w:val="24"/>
        </w:rPr>
        <w:t xml:space="preserve"> </w:t>
      </w:r>
      <w:r>
        <w:rPr>
          <w:sz w:val="24"/>
        </w:rPr>
        <w:t>şcolară</w:t>
      </w:r>
      <w:r>
        <w:rPr>
          <w:spacing w:val="-9"/>
          <w:sz w:val="24"/>
        </w:rPr>
        <w:t xml:space="preserve"> </w:t>
      </w:r>
      <w:r>
        <w:rPr>
          <w:sz w:val="24"/>
        </w:rPr>
        <w:t>cu</w:t>
      </w:r>
      <w:r>
        <w:rPr>
          <w:spacing w:val="-9"/>
          <w:sz w:val="24"/>
        </w:rPr>
        <w:t xml:space="preserve"> </w:t>
      </w:r>
      <w:r>
        <w:rPr>
          <w:sz w:val="24"/>
        </w:rPr>
        <w:t>predare</w:t>
      </w:r>
      <w:r>
        <w:rPr>
          <w:spacing w:val="-9"/>
          <w:sz w:val="24"/>
        </w:rPr>
        <w:t xml:space="preserve"> </w:t>
      </w:r>
      <w:r>
        <w:rPr>
          <w:sz w:val="24"/>
        </w:rPr>
        <w:t xml:space="preserve">în limba română sau au secţii cu predare în limba română într-o unitate şcolară cu predare într-o limbă a </w:t>
      </w:r>
      <w:r>
        <w:rPr>
          <w:spacing w:val="-2"/>
          <w:sz w:val="24"/>
        </w:rPr>
        <w:t>minorităţilor;</w:t>
      </w:r>
    </w:p>
    <w:p w14:paraId="090F4DDA" w14:textId="77777777" w:rsidR="006F1A34" w:rsidRDefault="001A4735">
      <w:pPr>
        <w:pStyle w:val="Listparagraf"/>
        <w:numPr>
          <w:ilvl w:val="1"/>
          <w:numId w:val="154"/>
        </w:numPr>
        <w:tabs>
          <w:tab w:val="left" w:pos="1775"/>
        </w:tabs>
        <w:spacing w:line="275" w:lineRule="exact"/>
        <w:ind w:left="1775" w:hanging="218"/>
        <w:jc w:val="both"/>
        <w:rPr>
          <w:sz w:val="24"/>
        </w:rPr>
      </w:pPr>
      <w:r>
        <w:rPr>
          <w:sz w:val="24"/>
        </w:rPr>
        <w:t>unităţile</w:t>
      </w:r>
      <w:r>
        <w:rPr>
          <w:spacing w:val="-1"/>
          <w:sz w:val="24"/>
        </w:rPr>
        <w:t xml:space="preserve"> </w:t>
      </w:r>
      <w:r>
        <w:rPr>
          <w:sz w:val="24"/>
        </w:rPr>
        <w:t>de</w:t>
      </w:r>
      <w:r>
        <w:rPr>
          <w:spacing w:val="-1"/>
          <w:sz w:val="24"/>
        </w:rPr>
        <w:t xml:space="preserve"> </w:t>
      </w:r>
      <w:r>
        <w:rPr>
          <w:sz w:val="24"/>
        </w:rPr>
        <w:t>învăţământ</w:t>
      </w:r>
      <w:r>
        <w:rPr>
          <w:spacing w:val="-1"/>
          <w:sz w:val="24"/>
        </w:rPr>
        <w:t xml:space="preserve"> </w:t>
      </w:r>
      <w:r>
        <w:rPr>
          <w:sz w:val="24"/>
        </w:rPr>
        <w:t>liceal/postliceal</w:t>
      </w:r>
      <w:r>
        <w:rPr>
          <w:spacing w:val="-1"/>
          <w:sz w:val="24"/>
        </w:rPr>
        <w:t xml:space="preserve"> </w:t>
      </w:r>
      <w:r>
        <w:rPr>
          <w:sz w:val="24"/>
        </w:rPr>
        <w:t>care</w:t>
      </w:r>
      <w:r>
        <w:rPr>
          <w:spacing w:val="-1"/>
          <w:sz w:val="24"/>
        </w:rPr>
        <w:t xml:space="preserve"> </w:t>
      </w:r>
      <w:r>
        <w:rPr>
          <w:sz w:val="24"/>
        </w:rPr>
        <w:t>au</w:t>
      </w:r>
      <w:r>
        <w:rPr>
          <w:spacing w:val="-2"/>
          <w:sz w:val="24"/>
        </w:rPr>
        <w:t xml:space="preserve"> </w:t>
      </w:r>
      <w:r>
        <w:rPr>
          <w:sz w:val="24"/>
        </w:rPr>
        <w:t>între</w:t>
      </w:r>
      <w:r>
        <w:rPr>
          <w:spacing w:val="-1"/>
          <w:sz w:val="24"/>
        </w:rPr>
        <w:t xml:space="preserve"> </w:t>
      </w:r>
      <w:r>
        <w:rPr>
          <w:sz w:val="24"/>
        </w:rPr>
        <w:t>20</w:t>
      </w:r>
      <w:r>
        <w:rPr>
          <w:spacing w:val="-1"/>
          <w:sz w:val="24"/>
        </w:rPr>
        <w:t xml:space="preserve"> </w:t>
      </w:r>
      <w:r>
        <w:rPr>
          <w:sz w:val="24"/>
        </w:rPr>
        <w:t>şi</w:t>
      </w:r>
      <w:r>
        <w:rPr>
          <w:spacing w:val="-1"/>
          <w:sz w:val="24"/>
        </w:rPr>
        <w:t xml:space="preserve"> </w:t>
      </w:r>
      <w:r>
        <w:rPr>
          <w:sz w:val="24"/>
        </w:rPr>
        <w:t>25</w:t>
      </w:r>
      <w:r>
        <w:rPr>
          <w:spacing w:val="-1"/>
          <w:sz w:val="24"/>
        </w:rPr>
        <w:t xml:space="preserve"> </w:t>
      </w:r>
      <w:r>
        <w:rPr>
          <w:sz w:val="24"/>
        </w:rPr>
        <w:t>de</w:t>
      </w:r>
      <w:r>
        <w:rPr>
          <w:spacing w:val="2"/>
          <w:sz w:val="24"/>
        </w:rPr>
        <w:t xml:space="preserve"> </w:t>
      </w:r>
      <w:r>
        <w:rPr>
          <w:sz w:val="24"/>
        </w:rPr>
        <w:t>clase</w:t>
      </w:r>
      <w:r>
        <w:rPr>
          <w:spacing w:val="-1"/>
          <w:sz w:val="24"/>
        </w:rPr>
        <w:t xml:space="preserve"> </w:t>
      </w:r>
      <w:r>
        <w:rPr>
          <w:sz w:val="24"/>
        </w:rPr>
        <w:t>şi</w:t>
      </w:r>
      <w:r>
        <w:rPr>
          <w:spacing w:val="-1"/>
          <w:sz w:val="24"/>
        </w:rPr>
        <w:t xml:space="preserve"> </w:t>
      </w:r>
      <w:r>
        <w:rPr>
          <w:sz w:val="24"/>
        </w:rPr>
        <w:t>au</w:t>
      </w:r>
      <w:r>
        <w:rPr>
          <w:spacing w:val="-1"/>
          <w:sz w:val="24"/>
        </w:rPr>
        <w:t xml:space="preserve"> </w:t>
      </w:r>
      <w:r>
        <w:rPr>
          <w:sz w:val="24"/>
        </w:rPr>
        <w:t>internat</w:t>
      </w:r>
      <w:r>
        <w:rPr>
          <w:spacing w:val="-1"/>
          <w:sz w:val="24"/>
        </w:rPr>
        <w:t xml:space="preserve"> </w:t>
      </w:r>
      <w:r>
        <w:rPr>
          <w:sz w:val="24"/>
        </w:rPr>
        <w:t xml:space="preserve">şi </w:t>
      </w:r>
      <w:r>
        <w:rPr>
          <w:spacing w:val="-2"/>
          <w:sz w:val="24"/>
        </w:rPr>
        <w:t>cantină;</w:t>
      </w:r>
    </w:p>
    <w:p w14:paraId="2B2A514E" w14:textId="77777777" w:rsidR="006F1A34" w:rsidRDefault="001A4735">
      <w:pPr>
        <w:pStyle w:val="Listparagraf"/>
        <w:numPr>
          <w:ilvl w:val="1"/>
          <w:numId w:val="154"/>
        </w:numPr>
        <w:tabs>
          <w:tab w:val="left" w:pos="1814"/>
        </w:tabs>
        <w:ind w:left="1814" w:hanging="257"/>
        <w:jc w:val="both"/>
        <w:rPr>
          <w:sz w:val="24"/>
        </w:rPr>
      </w:pPr>
      <w:r>
        <w:rPr>
          <w:sz w:val="24"/>
        </w:rPr>
        <w:t>unitățile</w:t>
      </w:r>
      <w:r>
        <w:rPr>
          <w:spacing w:val="-7"/>
          <w:sz w:val="24"/>
        </w:rPr>
        <w:t xml:space="preserve"> </w:t>
      </w:r>
      <w:r>
        <w:rPr>
          <w:sz w:val="24"/>
        </w:rPr>
        <w:t>de</w:t>
      </w:r>
      <w:r>
        <w:rPr>
          <w:spacing w:val="-5"/>
          <w:sz w:val="24"/>
        </w:rPr>
        <w:t xml:space="preserve"> </w:t>
      </w:r>
      <w:r>
        <w:rPr>
          <w:sz w:val="24"/>
        </w:rPr>
        <w:t>învățământ</w:t>
      </w:r>
      <w:r>
        <w:rPr>
          <w:spacing w:val="-5"/>
          <w:sz w:val="24"/>
        </w:rPr>
        <w:t xml:space="preserve"> </w:t>
      </w:r>
      <w:r>
        <w:rPr>
          <w:sz w:val="24"/>
        </w:rPr>
        <w:t>special</w:t>
      </w:r>
      <w:r>
        <w:rPr>
          <w:spacing w:val="-5"/>
          <w:sz w:val="24"/>
        </w:rPr>
        <w:t xml:space="preserve"> </w:t>
      </w:r>
      <w:r>
        <w:rPr>
          <w:sz w:val="24"/>
        </w:rPr>
        <w:t>cu</w:t>
      </w:r>
      <w:r>
        <w:rPr>
          <w:spacing w:val="-5"/>
          <w:sz w:val="24"/>
        </w:rPr>
        <w:t xml:space="preserve"> </w:t>
      </w:r>
      <w:r>
        <w:rPr>
          <w:sz w:val="24"/>
        </w:rPr>
        <w:t>cel</w:t>
      </w:r>
      <w:r>
        <w:rPr>
          <w:spacing w:val="-5"/>
          <w:sz w:val="24"/>
        </w:rPr>
        <w:t xml:space="preserve"> </w:t>
      </w:r>
      <w:r>
        <w:rPr>
          <w:sz w:val="24"/>
        </w:rPr>
        <w:t>puțin</w:t>
      </w:r>
      <w:r>
        <w:rPr>
          <w:spacing w:val="-5"/>
          <w:sz w:val="24"/>
        </w:rPr>
        <w:t xml:space="preserve"> </w:t>
      </w:r>
      <w:r>
        <w:rPr>
          <w:sz w:val="24"/>
        </w:rPr>
        <w:t>16</w:t>
      </w:r>
      <w:r>
        <w:rPr>
          <w:spacing w:val="-5"/>
          <w:sz w:val="24"/>
        </w:rPr>
        <w:t xml:space="preserve"> </w:t>
      </w:r>
      <w:r>
        <w:rPr>
          <w:spacing w:val="-2"/>
          <w:sz w:val="24"/>
        </w:rPr>
        <w:t>clase.</w:t>
      </w:r>
    </w:p>
    <w:p w14:paraId="117DDE27" w14:textId="77777777" w:rsidR="006F1A34" w:rsidRDefault="001A4735">
      <w:pPr>
        <w:pStyle w:val="Listparagraf"/>
        <w:numPr>
          <w:ilvl w:val="0"/>
          <w:numId w:val="154"/>
        </w:numPr>
        <w:tabs>
          <w:tab w:val="left" w:pos="1883"/>
        </w:tabs>
        <w:ind w:left="849" w:right="651" w:firstLine="708"/>
        <w:jc w:val="both"/>
        <w:rPr>
          <w:sz w:val="24"/>
        </w:rPr>
      </w:pPr>
      <w:r>
        <w:rPr>
          <w:sz w:val="24"/>
        </w:rPr>
        <w:t>Se</w:t>
      </w:r>
      <w:r>
        <w:rPr>
          <w:spacing w:val="-15"/>
          <w:sz w:val="24"/>
        </w:rPr>
        <w:t xml:space="preserve"> </w:t>
      </w:r>
      <w:r>
        <w:rPr>
          <w:sz w:val="24"/>
        </w:rPr>
        <w:t>pot</w:t>
      </w:r>
      <w:r>
        <w:rPr>
          <w:spacing w:val="-14"/>
          <w:sz w:val="24"/>
        </w:rPr>
        <w:t xml:space="preserve"> </w:t>
      </w:r>
      <w:r>
        <w:rPr>
          <w:sz w:val="24"/>
        </w:rPr>
        <w:t>norma</w:t>
      </w:r>
      <w:r>
        <w:rPr>
          <w:spacing w:val="-14"/>
          <w:sz w:val="24"/>
        </w:rPr>
        <w:t xml:space="preserve"> </w:t>
      </w:r>
      <w:r>
        <w:rPr>
          <w:sz w:val="24"/>
        </w:rPr>
        <w:t>două</w:t>
      </w:r>
      <w:r>
        <w:rPr>
          <w:spacing w:val="-14"/>
          <w:sz w:val="24"/>
        </w:rPr>
        <w:t xml:space="preserve"> </w:t>
      </w:r>
      <w:r>
        <w:rPr>
          <w:sz w:val="24"/>
        </w:rPr>
        <w:t>funcţii</w:t>
      </w:r>
      <w:r>
        <w:rPr>
          <w:spacing w:val="-14"/>
          <w:sz w:val="24"/>
        </w:rPr>
        <w:t xml:space="preserve"> </w:t>
      </w:r>
      <w:r>
        <w:rPr>
          <w:sz w:val="24"/>
        </w:rPr>
        <w:t>de</w:t>
      </w:r>
      <w:r>
        <w:rPr>
          <w:spacing w:val="-14"/>
          <w:sz w:val="24"/>
        </w:rPr>
        <w:t xml:space="preserve"> </w:t>
      </w:r>
      <w:r>
        <w:rPr>
          <w:sz w:val="24"/>
        </w:rPr>
        <w:t>director</w:t>
      </w:r>
      <w:r>
        <w:rPr>
          <w:spacing w:val="-14"/>
          <w:sz w:val="24"/>
        </w:rPr>
        <w:t xml:space="preserve"> </w:t>
      </w:r>
      <w:r>
        <w:rPr>
          <w:sz w:val="24"/>
        </w:rPr>
        <w:t>adjunct</w:t>
      </w:r>
      <w:r>
        <w:rPr>
          <w:spacing w:val="-15"/>
          <w:sz w:val="24"/>
        </w:rPr>
        <w:t xml:space="preserve"> </w:t>
      </w:r>
      <w:r>
        <w:rPr>
          <w:sz w:val="24"/>
        </w:rPr>
        <w:t>pentru</w:t>
      </w:r>
      <w:r>
        <w:rPr>
          <w:spacing w:val="-14"/>
          <w:sz w:val="24"/>
        </w:rPr>
        <w:t xml:space="preserve"> </w:t>
      </w:r>
      <w:r>
        <w:rPr>
          <w:sz w:val="24"/>
        </w:rPr>
        <w:t>unităţile</w:t>
      </w:r>
      <w:r>
        <w:rPr>
          <w:spacing w:val="-14"/>
          <w:sz w:val="24"/>
        </w:rPr>
        <w:t xml:space="preserve"> </w:t>
      </w:r>
      <w:r>
        <w:rPr>
          <w:sz w:val="24"/>
        </w:rPr>
        <w:t>de</w:t>
      </w:r>
      <w:r>
        <w:rPr>
          <w:spacing w:val="-14"/>
          <w:sz w:val="24"/>
        </w:rPr>
        <w:t xml:space="preserve"> </w:t>
      </w:r>
      <w:r>
        <w:rPr>
          <w:sz w:val="24"/>
        </w:rPr>
        <w:t>învăţământ</w:t>
      </w:r>
      <w:r>
        <w:rPr>
          <w:spacing w:val="-14"/>
          <w:sz w:val="24"/>
        </w:rPr>
        <w:t xml:space="preserve"> </w:t>
      </w:r>
      <w:r>
        <w:rPr>
          <w:sz w:val="24"/>
        </w:rPr>
        <w:t>de</w:t>
      </w:r>
      <w:r>
        <w:rPr>
          <w:spacing w:val="-14"/>
          <w:sz w:val="24"/>
        </w:rPr>
        <w:t xml:space="preserve"> </w:t>
      </w:r>
      <w:r>
        <w:rPr>
          <w:sz w:val="24"/>
        </w:rPr>
        <w:t>nivel</w:t>
      </w:r>
      <w:r>
        <w:rPr>
          <w:spacing w:val="-14"/>
          <w:sz w:val="24"/>
        </w:rPr>
        <w:t xml:space="preserve"> </w:t>
      </w:r>
      <w:r>
        <w:rPr>
          <w:sz w:val="24"/>
        </w:rPr>
        <w:t>gimnazial, liceal sau postliceal care funcţionează cu peste 50 de formaţiuni de studiu.</w:t>
      </w:r>
    </w:p>
    <w:p w14:paraId="24C03637" w14:textId="77777777" w:rsidR="006F1A34" w:rsidRDefault="001A4735">
      <w:pPr>
        <w:pStyle w:val="Listparagraf"/>
        <w:numPr>
          <w:ilvl w:val="0"/>
          <w:numId w:val="154"/>
        </w:numPr>
        <w:tabs>
          <w:tab w:val="left" w:pos="1892"/>
        </w:tabs>
        <w:ind w:left="849" w:right="651" w:firstLine="708"/>
        <w:jc w:val="both"/>
        <w:rPr>
          <w:sz w:val="24"/>
        </w:rPr>
      </w:pPr>
      <w:r>
        <w:rPr>
          <w:sz w:val="24"/>
        </w:rPr>
        <w:t>Se</w:t>
      </w:r>
      <w:r>
        <w:rPr>
          <w:spacing w:val="-5"/>
          <w:sz w:val="24"/>
        </w:rPr>
        <w:t xml:space="preserve"> </w:t>
      </w:r>
      <w:r>
        <w:rPr>
          <w:sz w:val="24"/>
        </w:rPr>
        <w:t>pot</w:t>
      </w:r>
      <w:r>
        <w:rPr>
          <w:spacing w:val="-4"/>
          <w:sz w:val="24"/>
        </w:rPr>
        <w:t xml:space="preserve"> </w:t>
      </w:r>
      <w:r>
        <w:rPr>
          <w:sz w:val="24"/>
        </w:rPr>
        <w:t>norma</w:t>
      </w:r>
      <w:r>
        <w:rPr>
          <w:spacing w:val="-4"/>
          <w:sz w:val="24"/>
        </w:rPr>
        <w:t xml:space="preserve"> </w:t>
      </w:r>
      <w:r>
        <w:rPr>
          <w:sz w:val="24"/>
        </w:rPr>
        <w:t>trei</w:t>
      </w:r>
      <w:r>
        <w:rPr>
          <w:spacing w:val="-4"/>
          <w:sz w:val="24"/>
        </w:rPr>
        <w:t xml:space="preserve"> </w:t>
      </w:r>
      <w:r>
        <w:rPr>
          <w:sz w:val="24"/>
        </w:rPr>
        <w:t>funcţii</w:t>
      </w:r>
      <w:r>
        <w:rPr>
          <w:spacing w:val="-4"/>
          <w:sz w:val="24"/>
        </w:rPr>
        <w:t xml:space="preserve"> </w:t>
      </w:r>
      <w:r>
        <w:rPr>
          <w:sz w:val="24"/>
        </w:rPr>
        <w:t>de</w:t>
      </w:r>
      <w:r>
        <w:rPr>
          <w:spacing w:val="-4"/>
          <w:sz w:val="24"/>
        </w:rPr>
        <w:t xml:space="preserve"> </w:t>
      </w:r>
      <w:r>
        <w:rPr>
          <w:sz w:val="24"/>
        </w:rPr>
        <w:t>director</w:t>
      </w:r>
      <w:r>
        <w:rPr>
          <w:spacing w:val="-4"/>
          <w:sz w:val="24"/>
        </w:rPr>
        <w:t xml:space="preserve"> </w:t>
      </w:r>
      <w:r>
        <w:rPr>
          <w:sz w:val="24"/>
        </w:rPr>
        <w:t>adjunct</w:t>
      </w:r>
      <w:r>
        <w:rPr>
          <w:spacing w:val="-2"/>
          <w:sz w:val="24"/>
        </w:rPr>
        <w:t xml:space="preserve"> </w:t>
      </w:r>
      <w:r>
        <w:rPr>
          <w:sz w:val="24"/>
        </w:rPr>
        <w:t>pentru</w:t>
      </w:r>
      <w:r>
        <w:rPr>
          <w:spacing w:val="-4"/>
          <w:sz w:val="24"/>
        </w:rPr>
        <w:t xml:space="preserve"> </w:t>
      </w:r>
      <w:r>
        <w:rPr>
          <w:sz w:val="24"/>
        </w:rPr>
        <w:t>unităţile</w:t>
      </w:r>
      <w:r>
        <w:rPr>
          <w:spacing w:val="-4"/>
          <w:sz w:val="24"/>
        </w:rPr>
        <w:t xml:space="preserve"> </w:t>
      </w:r>
      <w:r>
        <w:rPr>
          <w:sz w:val="24"/>
        </w:rPr>
        <w:t>de</w:t>
      </w:r>
      <w:r>
        <w:rPr>
          <w:spacing w:val="-4"/>
          <w:sz w:val="24"/>
        </w:rPr>
        <w:t xml:space="preserve"> </w:t>
      </w:r>
      <w:r>
        <w:rPr>
          <w:sz w:val="24"/>
        </w:rPr>
        <w:t>învăţământ</w:t>
      </w:r>
      <w:r>
        <w:rPr>
          <w:spacing w:val="-4"/>
          <w:sz w:val="24"/>
        </w:rPr>
        <w:t xml:space="preserve"> </w:t>
      </w:r>
      <w:r>
        <w:rPr>
          <w:sz w:val="24"/>
        </w:rPr>
        <w:t>de</w:t>
      </w:r>
      <w:r>
        <w:rPr>
          <w:spacing w:val="-4"/>
          <w:sz w:val="24"/>
        </w:rPr>
        <w:t xml:space="preserve"> </w:t>
      </w:r>
      <w:r>
        <w:rPr>
          <w:sz w:val="24"/>
        </w:rPr>
        <w:t>nivel</w:t>
      </w:r>
      <w:r>
        <w:rPr>
          <w:spacing w:val="-4"/>
          <w:sz w:val="24"/>
        </w:rPr>
        <w:t xml:space="preserve"> </w:t>
      </w:r>
      <w:r>
        <w:rPr>
          <w:sz w:val="24"/>
        </w:rPr>
        <w:t>gimnazial, liceal sau postliceal care funcţionează cu peste 70 de formaţiuni de studiu sau cu peste 70 de formaţiuni de studiu din învăţământul antepreşcolar şi preşcolar.</w:t>
      </w:r>
    </w:p>
    <w:p w14:paraId="7CECB0B9" w14:textId="77777777" w:rsidR="006F1A34" w:rsidRDefault="001A4735">
      <w:pPr>
        <w:pStyle w:val="Titlu3"/>
        <w:spacing w:line="274" w:lineRule="exact"/>
      </w:pPr>
      <w:r>
        <w:t>ART.</w:t>
      </w:r>
      <w:r>
        <w:rPr>
          <w:spacing w:val="-4"/>
        </w:rPr>
        <w:t xml:space="preserve"> </w:t>
      </w:r>
      <w:r>
        <w:rPr>
          <w:spacing w:val="-5"/>
        </w:rPr>
        <w:t>25</w:t>
      </w:r>
    </w:p>
    <w:p w14:paraId="1F4493C2" w14:textId="77777777" w:rsidR="006F1A34" w:rsidRDefault="001A4735">
      <w:pPr>
        <w:pStyle w:val="Listparagraf"/>
        <w:numPr>
          <w:ilvl w:val="0"/>
          <w:numId w:val="153"/>
        </w:numPr>
        <w:tabs>
          <w:tab w:val="left" w:pos="1895"/>
        </w:tabs>
        <w:ind w:right="649" w:firstLine="708"/>
        <w:jc w:val="both"/>
        <w:rPr>
          <w:sz w:val="24"/>
        </w:rPr>
      </w:pPr>
      <w:r>
        <w:rPr>
          <w:sz w:val="24"/>
        </w:rPr>
        <w:t>Recrutarea</w:t>
      </w:r>
      <w:r>
        <w:rPr>
          <w:spacing w:val="-4"/>
          <w:sz w:val="24"/>
        </w:rPr>
        <w:t xml:space="preserve"> </w:t>
      </w:r>
      <w:r>
        <w:rPr>
          <w:sz w:val="24"/>
        </w:rPr>
        <w:t>pentru</w:t>
      </w:r>
      <w:r>
        <w:rPr>
          <w:spacing w:val="-4"/>
          <w:sz w:val="24"/>
        </w:rPr>
        <w:t xml:space="preserve"> </w:t>
      </w:r>
      <w:r>
        <w:rPr>
          <w:sz w:val="24"/>
        </w:rPr>
        <w:t>ocuparea</w:t>
      </w:r>
      <w:r>
        <w:rPr>
          <w:spacing w:val="-4"/>
          <w:sz w:val="24"/>
        </w:rPr>
        <w:t xml:space="preserve"> </w:t>
      </w:r>
      <w:r>
        <w:rPr>
          <w:sz w:val="24"/>
        </w:rPr>
        <w:t>funcţiilor</w:t>
      </w:r>
      <w:r>
        <w:rPr>
          <w:spacing w:val="-4"/>
          <w:sz w:val="24"/>
        </w:rPr>
        <w:t xml:space="preserve"> </w:t>
      </w:r>
      <w:r>
        <w:rPr>
          <w:sz w:val="24"/>
        </w:rPr>
        <w:t>de</w:t>
      </w:r>
      <w:r>
        <w:rPr>
          <w:spacing w:val="-4"/>
          <w:sz w:val="24"/>
        </w:rPr>
        <w:t xml:space="preserve"> </w:t>
      </w:r>
      <w:r>
        <w:rPr>
          <w:sz w:val="24"/>
        </w:rPr>
        <w:t>director</w:t>
      </w:r>
      <w:r>
        <w:rPr>
          <w:spacing w:val="-4"/>
          <w:sz w:val="24"/>
        </w:rPr>
        <w:t xml:space="preserve"> </w:t>
      </w:r>
      <w:r>
        <w:rPr>
          <w:sz w:val="24"/>
        </w:rPr>
        <w:t>adjunct</w:t>
      </w:r>
      <w:r>
        <w:rPr>
          <w:spacing w:val="-4"/>
          <w:sz w:val="24"/>
        </w:rPr>
        <w:t xml:space="preserve"> </w:t>
      </w:r>
      <w:r>
        <w:rPr>
          <w:sz w:val="24"/>
        </w:rPr>
        <w:t>din</w:t>
      </w:r>
      <w:r>
        <w:rPr>
          <w:spacing w:val="-4"/>
          <w:sz w:val="24"/>
        </w:rPr>
        <w:t xml:space="preserve"> </w:t>
      </w:r>
      <w:r>
        <w:rPr>
          <w:sz w:val="24"/>
        </w:rPr>
        <w:t>unităţile</w:t>
      </w:r>
      <w:r>
        <w:rPr>
          <w:spacing w:val="-4"/>
          <w:sz w:val="24"/>
        </w:rPr>
        <w:t xml:space="preserve"> </w:t>
      </w:r>
      <w:r>
        <w:rPr>
          <w:sz w:val="24"/>
        </w:rPr>
        <w:t>de</w:t>
      </w:r>
      <w:r>
        <w:rPr>
          <w:spacing w:val="-1"/>
          <w:sz w:val="24"/>
        </w:rPr>
        <w:t xml:space="preserve"> </w:t>
      </w:r>
      <w:r>
        <w:rPr>
          <w:sz w:val="24"/>
        </w:rPr>
        <w:t>învăţământ</w:t>
      </w:r>
      <w:r>
        <w:rPr>
          <w:spacing w:val="-4"/>
          <w:sz w:val="24"/>
        </w:rPr>
        <w:t xml:space="preserve"> </w:t>
      </w:r>
      <w:r>
        <w:rPr>
          <w:sz w:val="24"/>
        </w:rPr>
        <w:t>de</w:t>
      </w:r>
      <w:r>
        <w:rPr>
          <w:spacing w:val="-4"/>
          <w:sz w:val="24"/>
        </w:rPr>
        <w:t xml:space="preserve"> </w:t>
      </w:r>
      <w:r>
        <w:rPr>
          <w:sz w:val="24"/>
        </w:rPr>
        <w:t>stat</w:t>
      </w:r>
      <w:r>
        <w:rPr>
          <w:spacing w:val="-4"/>
          <w:sz w:val="24"/>
        </w:rPr>
        <w:t xml:space="preserve"> </w:t>
      </w:r>
      <w:r>
        <w:rPr>
          <w:sz w:val="24"/>
        </w:rPr>
        <w:t>se realizează prin concurs naţional, organizat prin ISJ/ISMB, sub coordonarea Ministerului Educaţiei, potrivit metodologiei aprobate prin ordin al ministrului educaţiei.</w:t>
      </w:r>
    </w:p>
    <w:p w14:paraId="24E53858" w14:textId="77777777" w:rsidR="006F1A34" w:rsidRDefault="001A4735">
      <w:pPr>
        <w:pStyle w:val="Listparagraf"/>
        <w:numPr>
          <w:ilvl w:val="0"/>
          <w:numId w:val="153"/>
        </w:numPr>
        <w:tabs>
          <w:tab w:val="left" w:pos="1919"/>
        </w:tabs>
        <w:ind w:right="656" w:firstLine="708"/>
        <w:jc w:val="both"/>
        <w:rPr>
          <w:sz w:val="24"/>
        </w:rPr>
      </w:pPr>
      <w:r>
        <w:rPr>
          <w:sz w:val="24"/>
        </w:rPr>
        <w:t>La concursul pentru ocuparea funcţiilor de director adjunct participă personalul didactic de predare titular în învăţământul preuniversitar.</w:t>
      </w:r>
    </w:p>
    <w:p w14:paraId="08AF4AA9" w14:textId="77777777" w:rsidR="006F1A34" w:rsidRDefault="001A4735">
      <w:pPr>
        <w:pStyle w:val="Listparagraf"/>
        <w:numPr>
          <w:ilvl w:val="0"/>
          <w:numId w:val="153"/>
        </w:numPr>
        <w:tabs>
          <w:tab w:val="left" w:pos="1884"/>
        </w:tabs>
        <w:ind w:right="651" w:firstLine="708"/>
        <w:jc w:val="both"/>
        <w:rPr>
          <w:sz w:val="24"/>
        </w:rPr>
      </w:pPr>
      <w:r>
        <w:rPr>
          <w:sz w:val="24"/>
        </w:rPr>
        <w:t>Directorul</w:t>
      </w:r>
      <w:r>
        <w:rPr>
          <w:spacing w:val="-14"/>
          <w:sz w:val="24"/>
        </w:rPr>
        <w:t xml:space="preserve"> </w:t>
      </w:r>
      <w:r>
        <w:rPr>
          <w:sz w:val="24"/>
        </w:rPr>
        <w:t>adjunct,</w:t>
      </w:r>
      <w:r>
        <w:rPr>
          <w:spacing w:val="-14"/>
          <w:sz w:val="24"/>
        </w:rPr>
        <w:t xml:space="preserve"> </w:t>
      </w:r>
      <w:r>
        <w:rPr>
          <w:sz w:val="24"/>
        </w:rPr>
        <w:t>după</w:t>
      </w:r>
      <w:r>
        <w:rPr>
          <w:spacing w:val="-14"/>
          <w:sz w:val="24"/>
        </w:rPr>
        <w:t xml:space="preserve"> </w:t>
      </w:r>
      <w:r>
        <w:rPr>
          <w:sz w:val="24"/>
        </w:rPr>
        <w:t>promovarea</w:t>
      </w:r>
      <w:r>
        <w:rPr>
          <w:spacing w:val="-14"/>
          <w:sz w:val="24"/>
        </w:rPr>
        <w:t xml:space="preserve"> </w:t>
      </w:r>
      <w:r>
        <w:rPr>
          <w:sz w:val="24"/>
        </w:rPr>
        <w:t>concursului,</w:t>
      </w:r>
      <w:r>
        <w:rPr>
          <w:spacing w:val="-14"/>
          <w:sz w:val="24"/>
        </w:rPr>
        <w:t xml:space="preserve"> </w:t>
      </w:r>
      <w:r>
        <w:rPr>
          <w:sz w:val="24"/>
        </w:rPr>
        <w:t>încheie</w:t>
      </w:r>
      <w:r>
        <w:rPr>
          <w:spacing w:val="-14"/>
          <w:sz w:val="24"/>
        </w:rPr>
        <w:t xml:space="preserve"> </w:t>
      </w:r>
      <w:r>
        <w:rPr>
          <w:sz w:val="24"/>
        </w:rPr>
        <w:t>contract</w:t>
      </w:r>
      <w:r>
        <w:rPr>
          <w:spacing w:val="-14"/>
          <w:sz w:val="24"/>
        </w:rPr>
        <w:t xml:space="preserve"> </w:t>
      </w:r>
      <w:r>
        <w:rPr>
          <w:sz w:val="24"/>
        </w:rPr>
        <w:t>de</w:t>
      </w:r>
      <w:r>
        <w:rPr>
          <w:spacing w:val="-14"/>
          <w:sz w:val="24"/>
        </w:rPr>
        <w:t xml:space="preserve"> </w:t>
      </w:r>
      <w:r>
        <w:rPr>
          <w:sz w:val="24"/>
        </w:rPr>
        <w:t>management</w:t>
      </w:r>
      <w:r>
        <w:rPr>
          <w:spacing w:val="-14"/>
          <w:sz w:val="24"/>
        </w:rPr>
        <w:t xml:space="preserve"> </w:t>
      </w:r>
      <w:r>
        <w:rPr>
          <w:sz w:val="24"/>
        </w:rPr>
        <w:t>educațional cu</w:t>
      </w:r>
      <w:r>
        <w:rPr>
          <w:spacing w:val="-7"/>
          <w:sz w:val="24"/>
        </w:rPr>
        <w:t xml:space="preserve"> </w:t>
      </w:r>
      <w:r>
        <w:rPr>
          <w:sz w:val="24"/>
        </w:rPr>
        <w:t>inspectorul</w:t>
      </w:r>
      <w:r>
        <w:rPr>
          <w:spacing w:val="-7"/>
          <w:sz w:val="24"/>
        </w:rPr>
        <w:t xml:space="preserve"> </w:t>
      </w:r>
      <w:r>
        <w:rPr>
          <w:sz w:val="24"/>
        </w:rPr>
        <w:t>școlar</w:t>
      </w:r>
      <w:r>
        <w:rPr>
          <w:spacing w:val="-7"/>
          <w:sz w:val="24"/>
        </w:rPr>
        <w:t xml:space="preserve"> </w:t>
      </w:r>
      <w:r>
        <w:rPr>
          <w:sz w:val="24"/>
        </w:rPr>
        <w:t>general</w:t>
      </w:r>
      <w:r>
        <w:rPr>
          <w:spacing w:val="-7"/>
          <w:sz w:val="24"/>
        </w:rPr>
        <w:t xml:space="preserve"> </w:t>
      </w:r>
      <w:r>
        <w:rPr>
          <w:sz w:val="24"/>
        </w:rPr>
        <w:t>al</w:t>
      </w:r>
      <w:r>
        <w:rPr>
          <w:spacing w:val="-7"/>
          <w:sz w:val="24"/>
        </w:rPr>
        <w:t xml:space="preserve"> </w:t>
      </w:r>
      <w:r>
        <w:rPr>
          <w:sz w:val="24"/>
        </w:rPr>
        <w:t>ISJ/ISMB.</w:t>
      </w:r>
      <w:r>
        <w:rPr>
          <w:spacing w:val="-7"/>
          <w:sz w:val="24"/>
        </w:rPr>
        <w:t xml:space="preserve"> </w:t>
      </w:r>
      <w:r>
        <w:rPr>
          <w:sz w:val="24"/>
        </w:rPr>
        <w:t>Modelul</w:t>
      </w:r>
      <w:r>
        <w:rPr>
          <w:spacing w:val="-7"/>
          <w:sz w:val="24"/>
        </w:rPr>
        <w:t xml:space="preserve"> </w:t>
      </w:r>
      <w:r>
        <w:rPr>
          <w:sz w:val="24"/>
        </w:rPr>
        <w:t>contractului</w:t>
      </w:r>
      <w:r>
        <w:rPr>
          <w:spacing w:val="-7"/>
          <w:sz w:val="24"/>
        </w:rPr>
        <w:t xml:space="preserve"> </w:t>
      </w:r>
      <w:r>
        <w:rPr>
          <w:sz w:val="24"/>
        </w:rPr>
        <w:t>de</w:t>
      </w:r>
      <w:r>
        <w:rPr>
          <w:spacing w:val="-7"/>
          <w:sz w:val="24"/>
        </w:rPr>
        <w:t xml:space="preserve"> </w:t>
      </w:r>
      <w:r>
        <w:rPr>
          <w:sz w:val="24"/>
        </w:rPr>
        <w:t>management</w:t>
      </w:r>
      <w:r>
        <w:rPr>
          <w:spacing w:val="-7"/>
          <w:sz w:val="24"/>
        </w:rPr>
        <w:t xml:space="preserve"> </w:t>
      </w:r>
      <w:r>
        <w:rPr>
          <w:sz w:val="24"/>
        </w:rPr>
        <w:t>educațional</w:t>
      </w:r>
      <w:r>
        <w:rPr>
          <w:spacing w:val="-7"/>
          <w:sz w:val="24"/>
        </w:rPr>
        <w:t xml:space="preserve"> </w:t>
      </w:r>
      <w:r>
        <w:rPr>
          <w:sz w:val="24"/>
        </w:rPr>
        <w:t>este</w:t>
      </w:r>
      <w:r>
        <w:rPr>
          <w:spacing w:val="-7"/>
          <w:sz w:val="24"/>
        </w:rPr>
        <w:t xml:space="preserve"> </w:t>
      </w:r>
      <w:r>
        <w:rPr>
          <w:sz w:val="24"/>
        </w:rPr>
        <w:t>aprobat prin</w:t>
      </w:r>
      <w:r>
        <w:rPr>
          <w:spacing w:val="-12"/>
          <w:sz w:val="24"/>
        </w:rPr>
        <w:t xml:space="preserve"> </w:t>
      </w:r>
      <w:r>
        <w:rPr>
          <w:sz w:val="24"/>
        </w:rPr>
        <w:t>ordin</w:t>
      </w:r>
      <w:r>
        <w:rPr>
          <w:spacing w:val="-12"/>
          <w:sz w:val="24"/>
        </w:rPr>
        <w:t xml:space="preserve"> </w:t>
      </w:r>
      <w:r>
        <w:rPr>
          <w:sz w:val="24"/>
        </w:rPr>
        <w:t>al</w:t>
      </w:r>
      <w:r>
        <w:rPr>
          <w:spacing w:val="-12"/>
          <w:sz w:val="24"/>
        </w:rPr>
        <w:t xml:space="preserve"> </w:t>
      </w:r>
      <w:r>
        <w:rPr>
          <w:sz w:val="24"/>
        </w:rPr>
        <w:t>ministrului</w:t>
      </w:r>
      <w:r>
        <w:rPr>
          <w:spacing w:val="-12"/>
          <w:sz w:val="24"/>
        </w:rPr>
        <w:t xml:space="preserve"> </w:t>
      </w:r>
      <w:r>
        <w:rPr>
          <w:sz w:val="24"/>
        </w:rPr>
        <w:t>educaţiei.</w:t>
      </w:r>
      <w:r>
        <w:rPr>
          <w:spacing w:val="-12"/>
          <w:sz w:val="24"/>
        </w:rPr>
        <w:t xml:space="preserve"> </w:t>
      </w:r>
      <w:r>
        <w:rPr>
          <w:sz w:val="24"/>
        </w:rPr>
        <w:t>Contractul</w:t>
      </w:r>
      <w:r>
        <w:rPr>
          <w:spacing w:val="-12"/>
          <w:sz w:val="24"/>
        </w:rPr>
        <w:t xml:space="preserve"> </w:t>
      </w:r>
      <w:r>
        <w:rPr>
          <w:sz w:val="24"/>
        </w:rPr>
        <w:t>de</w:t>
      </w:r>
      <w:r>
        <w:rPr>
          <w:spacing w:val="-12"/>
          <w:sz w:val="24"/>
        </w:rPr>
        <w:t xml:space="preserve"> </w:t>
      </w:r>
      <w:r>
        <w:rPr>
          <w:sz w:val="24"/>
        </w:rPr>
        <w:t>management</w:t>
      </w:r>
      <w:r>
        <w:rPr>
          <w:spacing w:val="-12"/>
          <w:sz w:val="24"/>
        </w:rPr>
        <w:t xml:space="preserve"> </w:t>
      </w:r>
      <w:r>
        <w:rPr>
          <w:sz w:val="24"/>
        </w:rPr>
        <w:t>educațional</w:t>
      </w:r>
      <w:r>
        <w:rPr>
          <w:spacing w:val="-12"/>
          <w:sz w:val="24"/>
        </w:rPr>
        <w:t xml:space="preserve"> </w:t>
      </w:r>
      <w:r>
        <w:rPr>
          <w:sz w:val="24"/>
        </w:rPr>
        <w:t>poate</w:t>
      </w:r>
      <w:r>
        <w:rPr>
          <w:spacing w:val="-12"/>
          <w:sz w:val="24"/>
        </w:rPr>
        <w:t xml:space="preserve"> </w:t>
      </w:r>
      <w:r>
        <w:rPr>
          <w:sz w:val="24"/>
        </w:rPr>
        <w:t>fi</w:t>
      </w:r>
      <w:r>
        <w:rPr>
          <w:spacing w:val="-12"/>
          <w:sz w:val="24"/>
        </w:rPr>
        <w:t xml:space="preserve"> </w:t>
      </w:r>
      <w:r>
        <w:rPr>
          <w:sz w:val="24"/>
        </w:rPr>
        <w:t>modificat</w:t>
      </w:r>
      <w:r>
        <w:rPr>
          <w:spacing w:val="-12"/>
          <w:sz w:val="24"/>
        </w:rPr>
        <w:t xml:space="preserve"> </w:t>
      </w:r>
      <w:r>
        <w:rPr>
          <w:sz w:val="24"/>
        </w:rPr>
        <w:t>exclusiv</w:t>
      </w:r>
      <w:r>
        <w:rPr>
          <w:spacing w:val="-12"/>
          <w:sz w:val="24"/>
        </w:rPr>
        <w:t xml:space="preserve"> </w:t>
      </w:r>
      <w:r>
        <w:rPr>
          <w:sz w:val="24"/>
        </w:rPr>
        <w:t>prin act adiţional, cu acordul părţilor semnatare.</w:t>
      </w:r>
    </w:p>
    <w:p w14:paraId="47CFDBD5" w14:textId="77777777" w:rsidR="006F1A34" w:rsidRDefault="001A4735">
      <w:pPr>
        <w:pStyle w:val="Listparagraf"/>
        <w:numPr>
          <w:ilvl w:val="0"/>
          <w:numId w:val="153"/>
        </w:numPr>
        <w:tabs>
          <w:tab w:val="left" w:pos="1893"/>
        </w:tabs>
        <w:ind w:right="652" w:firstLine="708"/>
        <w:jc w:val="both"/>
        <w:rPr>
          <w:sz w:val="24"/>
        </w:rPr>
      </w:pPr>
      <w:r>
        <w:rPr>
          <w:sz w:val="24"/>
        </w:rPr>
        <w:t>Contractul</w:t>
      </w:r>
      <w:r>
        <w:rPr>
          <w:spacing w:val="-4"/>
          <w:sz w:val="24"/>
        </w:rPr>
        <w:t xml:space="preserve"> </w:t>
      </w:r>
      <w:r>
        <w:rPr>
          <w:sz w:val="24"/>
        </w:rPr>
        <w:t>de</w:t>
      </w:r>
      <w:r>
        <w:rPr>
          <w:spacing w:val="-4"/>
          <w:sz w:val="24"/>
        </w:rPr>
        <w:t xml:space="preserve"> </w:t>
      </w:r>
      <w:r>
        <w:rPr>
          <w:sz w:val="24"/>
        </w:rPr>
        <w:t>management</w:t>
      </w:r>
      <w:r>
        <w:rPr>
          <w:spacing w:val="-4"/>
          <w:sz w:val="24"/>
        </w:rPr>
        <w:t xml:space="preserve"> </w:t>
      </w:r>
      <w:r>
        <w:rPr>
          <w:sz w:val="24"/>
        </w:rPr>
        <w:t>educaţional</w:t>
      </w:r>
      <w:r>
        <w:rPr>
          <w:spacing w:val="-4"/>
          <w:sz w:val="24"/>
        </w:rPr>
        <w:t xml:space="preserve"> </w:t>
      </w:r>
      <w:r>
        <w:rPr>
          <w:sz w:val="24"/>
        </w:rPr>
        <w:t>poate</w:t>
      </w:r>
      <w:r>
        <w:rPr>
          <w:spacing w:val="-5"/>
          <w:sz w:val="24"/>
        </w:rPr>
        <w:t xml:space="preserve"> </w:t>
      </w:r>
      <w:r>
        <w:rPr>
          <w:sz w:val="24"/>
        </w:rPr>
        <w:t>fi</w:t>
      </w:r>
      <w:r>
        <w:rPr>
          <w:spacing w:val="-4"/>
          <w:sz w:val="24"/>
        </w:rPr>
        <w:t xml:space="preserve"> </w:t>
      </w:r>
      <w:r>
        <w:rPr>
          <w:sz w:val="24"/>
        </w:rPr>
        <w:t>încheiat</w:t>
      </w:r>
      <w:r>
        <w:rPr>
          <w:spacing w:val="-4"/>
          <w:sz w:val="24"/>
        </w:rPr>
        <w:t xml:space="preserve"> </w:t>
      </w:r>
      <w:r>
        <w:rPr>
          <w:sz w:val="24"/>
        </w:rPr>
        <w:t>numai</w:t>
      </w:r>
      <w:r>
        <w:rPr>
          <w:spacing w:val="-4"/>
          <w:sz w:val="24"/>
        </w:rPr>
        <w:t xml:space="preserve"> </w:t>
      </w:r>
      <w:r>
        <w:rPr>
          <w:sz w:val="24"/>
        </w:rPr>
        <w:t>după</w:t>
      </w:r>
      <w:r>
        <w:rPr>
          <w:spacing w:val="-4"/>
          <w:sz w:val="24"/>
        </w:rPr>
        <w:t xml:space="preserve"> </w:t>
      </w:r>
      <w:r>
        <w:rPr>
          <w:sz w:val="24"/>
        </w:rPr>
        <w:t>prezentarea</w:t>
      </w:r>
      <w:r>
        <w:rPr>
          <w:spacing w:val="-4"/>
          <w:sz w:val="24"/>
        </w:rPr>
        <w:t xml:space="preserve"> </w:t>
      </w:r>
      <w:r>
        <w:rPr>
          <w:sz w:val="24"/>
        </w:rPr>
        <w:t>unei</w:t>
      </w:r>
      <w:r>
        <w:rPr>
          <w:spacing w:val="-4"/>
          <w:sz w:val="24"/>
        </w:rPr>
        <w:t xml:space="preserve"> </w:t>
      </w:r>
      <w:r>
        <w:rPr>
          <w:sz w:val="24"/>
        </w:rPr>
        <w:t>evaluări medicale care atestă faptul că persoana este aptă pentru funcţia vizată.</w:t>
      </w:r>
    </w:p>
    <w:p w14:paraId="0C315B31" w14:textId="77777777" w:rsidR="006F1A34" w:rsidRDefault="001A4735">
      <w:pPr>
        <w:pStyle w:val="Listparagraf"/>
        <w:numPr>
          <w:ilvl w:val="0"/>
          <w:numId w:val="153"/>
        </w:numPr>
        <w:tabs>
          <w:tab w:val="left" w:pos="1909"/>
        </w:tabs>
        <w:ind w:right="650" w:firstLine="708"/>
        <w:jc w:val="both"/>
        <w:rPr>
          <w:sz w:val="24"/>
        </w:rPr>
      </w:pPr>
      <w:r>
        <w:rPr>
          <w:sz w:val="24"/>
        </w:rPr>
        <w:t>Pe perioada exercitării mandatului, directorul adjunct nu poate deţine, conform legii, funcţia de preşedinte sau vicepreşedinte în structurile de conducere ale partidelor politice, la nivel local, judeţean/al municipiului Bucureşti sau național, funcţia de primar, viceprimar, preşedinte sau vicepreşedinte de consiliu judeţean/al Consiliului</w:t>
      </w:r>
      <w:r>
        <w:rPr>
          <w:spacing w:val="-2"/>
          <w:sz w:val="24"/>
        </w:rPr>
        <w:t xml:space="preserve"> </w:t>
      </w:r>
      <w:r>
        <w:rPr>
          <w:sz w:val="24"/>
        </w:rPr>
        <w:t>General al Municipiului Bucureşti sau orice funcţie de conducere în organizaţiile sindicale.</w:t>
      </w:r>
    </w:p>
    <w:p w14:paraId="5C840DFD" w14:textId="77777777" w:rsidR="006F1A34" w:rsidRDefault="001A4735">
      <w:pPr>
        <w:pStyle w:val="Listparagraf"/>
        <w:numPr>
          <w:ilvl w:val="0"/>
          <w:numId w:val="153"/>
        </w:numPr>
        <w:tabs>
          <w:tab w:val="left" w:pos="1988"/>
        </w:tabs>
        <w:ind w:right="649" w:firstLine="708"/>
        <w:jc w:val="both"/>
        <w:rPr>
          <w:sz w:val="24"/>
        </w:rPr>
      </w:pPr>
      <w:r>
        <w:rPr>
          <w:sz w:val="24"/>
        </w:rPr>
        <w:t>Nu poate ocupa/exercita o funcţie de conducere la nivelul unităţilor de învăţământ preuniversitar persoana care a fost condamnată penal definitiv pentru săvârşirea cu intenţie a unei infracţiuni contra vieţii, integrităţii corporale sau sănătăţii, contra libertăţii persoanei, rele tratamente aplicate minorului, hărţuire, trafic de minori, proxenetism, infracţiuni contra libertăţii şi integrităţii sexuale,</w:t>
      </w:r>
      <w:r>
        <w:rPr>
          <w:spacing w:val="-10"/>
          <w:sz w:val="24"/>
        </w:rPr>
        <w:t xml:space="preserve"> </w:t>
      </w:r>
      <w:r>
        <w:rPr>
          <w:sz w:val="24"/>
        </w:rPr>
        <w:t>luare</w:t>
      </w:r>
      <w:r>
        <w:rPr>
          <w:spacing w:val="-10"/>
          <w:sz w:val="24"/>
        </w:rPr>
        <w:t xml:space="preserve"> </w:t>
      </w:r>
      <w:r>
        <w:rPr>
          <w:sz w:val="24"/>
        </w:rPr>
        <w:t>şi</w:t>
      </w:r>
      <w:r>
        <w:rPr>
          <w:spacing w:val="-10"/>
          <w:sz w:val="24"/>
        </w:rPr>
        <w:t xml:space="preserve"> </w:t>
      </w:r>
      <w:r>
        <w:rPr>
          <w:sz w:val="24"/>
        </w:rPr>
        <w:t>dare</w:t>
      </w:r>
      <w:r>
        <w:rPr>
          <w:spacing w:val="-10"/>
          <w:sz w:val="24"/>
        </w:rPr>
        <w:t xml:space="preserve"> </w:t>
      </w:r>
      <w:r>
        <w:rPr>
          <w:sz w:val="24"/>
        </w:rPr>
        <w:t>de</w:t>
      </w:r>
      <w:r>
        <w:rPr>
          <w:spacing w:val="-10"/>
          <w:sz w:val="24"/>
        </w:rPr>
        <w:t xml:space="preserve"> </w:t>
      </w:r>
      <w:r>
        <w:rPr>
          <w:sz w:val="24"/>
        </w:rPr>
        <w:t>mită,</w:t>
      </w:r>
      <w:r>
        <w:rPr>
          <w:spacing w:val="-10"/>
          <w:sz w:val="24"/>
        </w:rPr>
        <w:t xml:space="preserve"> </w:t>
      </w:r>
      <w:r>
        <w:rPr>
          <w:sz w:val="24"/>
        </w:rPr>
        <w:t>trafic</w:t>
      </w:r>
      <w:r>
        <w:rPr>
          <w:spacing w:val="-10"/>
          <w:sz w:val="24"/>
        </w:rPr>
        <w:t xml:space="preserve"> </w:t>
      </w:r>
      <w:r>
        <w:rPr>
          <w:sz w:val="24"/>
        </w:rPr>
        <w:t>de</w:t>
      </w:r>
      <w:r>
        <w:rPr>
          <w:spacing w:val="-10"/>
          <w:sz w:val="24"/>
        </w:rPr>
        <w:t xml:space="preserve"> </w:t>
      </w:r>
      <w:r>
        <w:rPr>
          <w:sz w:val="24"/>
        </w:rPr>
        <w:t>influenţă,</w:t>
      </w:r>
      <w:r>
        <w:rPr>
          <w:spacing w:val="-10"/>
          <w:sz w:val="24"/>
        </w:rPr>
        <w:t xml:space="preserve"> </w:t>
      </w:r>
      <w:r>
        <w:rPr>
          <w:sz w:val="24"/>
        </w:rPr>
        <w:t>fals</w:t>
      </w:r>
      <w:r>
        <w:rPr>
          <w:spacing w:val="-10"/>
          <w:sz w:val="24"/>
        </w:rPr>
        <w:t xml:space="preserve"> </w:t>
      </w:r>
      <w:r>
        <w:rPr>
          <w:sz w:val="24"/>
        </w:rPr>
        <w:t>şi</w:t>
      </w:r>
      <w:r>
        <w:rPr>
          <w:spacing w:val="-10"/>
          <w:sz w:val="24"/>
        </w:rPr>
        <w:t xml:space="preserve"> </w:t>
      </w:r>
      <w:r>
        <w:rPr>
          <w:sz w:val="24"/>
        </w:rPr>
        <w:t>uz</w:t>
      </w:r>
      <w:r>
        <w:rPr>
          <w:spacing w:val="-10"/>
          <w:sz w:val="24"/>
        </w:rPr>
        <w:t xml:space="preserve"> </w:t>
      </w:r>
      <w:r>
        <w:rPr>
          <w:sz w:val="24"/>
        </w:rPr>
        <w:t>de</w:t>
      </w:r>
      <w:r>
        <w:rPr>
          <w:spacing w:val="-10"/>
          <w:sz w:val="24"/>
        </w:rPr>
        <w:t xml:space="preserve"> </w:t>
      </w:r>
      <w:r>
        <w:rPr>
          <w:sz w:val="24"/>
        </w:rPr>
        <w:t>fals,</w:t>
      </w:r>
      <w:r>
        <w:rPr>
          <w:spacing w:val="-10"/>
          <w:sz w:val="24"/>
        </w:rPr>
        <w:t xml:space="preserve"> </w:t>
      </w:r>
      <w:r>
        <w:rPr>
          <w:sz w:val="24"/>
        </w:rPr>
        <w:t>furt</w:t>
      </w:r>
      <w:r>
        <w:rPr>
          <w:spacing w:val="-10"/>
          <w:sz w:val="24"/>
        </w:rPr>
        <w:t xml:space="preserve"> </w:t>
      </w:r>
      <w:r>
        <w:rPr>
          <w:sz w:val="24"/>
        </w:rPr>
        <w:t>calificat,</w:t>
      </w:r>
      <w:r>
        <w:rPr>
          <w:spacing w:val="-10"/>
          <w:sz w:val="24"/>
        </w:rPr>
        <w:t xml:space="preserve"> </w:t>
      </w:r>
      <w:r>
        <w:rPr>
          <w:sz w:val="24"/>
        </w:rPr>
        <w:t>pentru</w:t>
      </w:r>
      <w:r>
        <w:rPr>
          <w:spacing w:val="-10"/>
          <w:sz w:val="24"/>
        </w:rPr>
        <w:t xml:space="preserve"> </w:t>
      </w:r>
      <w:r>
        <w:rPr>
          <w:sz w:val="24"/>
        </w:rPr>
        <w:t>care</w:t>
      </w:r>
      <w:r>
        <w:rPr>
          <w:spacing w:val="-10"/>
          <w:sz w:val="24"/>
        </w:rPr>
        <w:t xml:space="preserve"> </w:t>
      </w:r>
      <w:r>
        <w:rPr>
          <w:sz w:val="24"/>
        </w:rPr>
        <w:t>nu</w:t>
      </w:r>
      <w:r>
        <w:rPr>
          <w:spacing w:val="-10"/>
          <w:sz w:val="24"/>
        </w:rPr>
        <w:t xml:space="preserve"> </w:t>
      </w:r>
      <w:r>
        <w:rPr>
          <w:sz w:val="24"/>
        </w:rPr>
        <w:t>a</w:t>
      </w:r>
      <w:r>
        <w:rPr>
          <w:spacing w:val="-10"/>
          <w:sz w:val="24"/>
        </w:rPr>
        <w:t xml:space="preserve"> </w:t>
      </w:r>
      <w:r>
        <w:rPr>
          <w:sz w:val="24"/>
        </w:rPr>
        <w:t xml:space="preserve">intervenit </w:t>
      </w:r>
      <w:r>
        <w:rPr>
          <w:spacing w:val="-2"/>
          <w:sz w:val="24"/>
        </w:rPr>
        <w:t>reabilitarea.</w:t>
      </w:r>
    </w:p>
    <w:p w14:paraId="51197CAC" w14:textId="77777777" w:rsidR="006F1A34" w:rsidRDefault="001A4735">
      <w:pPr>
        <w:pStyle w:val="Listparagraf"/>
        <w:numPr>
          <w:ilvl w:val="0"/>
          <w:numId w:val="153"/>
        </w:numPr>
        <w:tabs>
          <w:tab w:val="left" w:pos="1898"/>
        </w:tabs>
        <w:ind w:right="658" w:firstLine="708"/>
        <w:jc w:val="both"/>
        <w:rPr>
          <w:sz w:val="24"/>
        </w:rPr>
      </w:pPr>
      <w:r>
        <w:rPr>
          <w:sz w:val="24"/>
        </w:rPr>
        <w:t>Directorul adjunct al unităţii de învăţământ de stat, numit în urma concursului naţional, poate fi eliberat din funcţie:</w:t>
      </w:r>
    </w:p>
    <w:p w14:paraId="59D0C38D" w14:textId="77777777" w:rsidR="006F1A34" w:rsidRDefault="001A4735">
      <w:pPr>
        <w:pStyle w:val="Listparagraf"/>
        <w:numPr>
          <w:ilvl w:val="1"/>
          <w:numId w:val="153"/>
        </w:numPr>
        <w:tabs>
          <w:tab w:val="left" w:pos="1834"/>
        </w:tabs>
        <w:ind w:right="653" w:firstLine="708"/>
        <w:jc w:val="both"/>
        <w:rPr>
          <w:sz w:val="24"/>
        </w:rPr>
      </w:pPr>
      <w:r>
        <w:rPr>
          <w:sz w:val="24"/>
        </w:rPr>
        <w:t>la propunerea motivată a inspectorului școlar general al ISJ/ISMB, cu avizul consiliului de administraţie al ISJ/ISMB;</w:t>
      </w:r>
    </w:p>
    <w:p w14:paraId="38EAD5BC" w14:textId="77777777" w:rsidR="006F1A34" w:rsidRDefault="006F1A34">
      <w:pPr>
        <w:jc w:val="both"/>
        <w:rPr>
          <w:sz w:val="24"/>
        </w:rPr>
        <w:sectPr w:rsidR="006F1A34">
          <w:pgSz w:w="11900" w:h="16840"/>
          <w:pgMar w:top="520" w:right="200" w:bottom="280" w:left="140" w:header="201" w:footer="0" w:gutter="0"/>
          <w:cols w:space="708"/>
        </w:sectPr>
      </w:pPr>
    </w:p>
    <w:p w14:paraId="24165B26" w14:textId="77777777" w:rsidR="006F1A34" w:rsidRDefault="006F1A34">
      <w:pPr>
        <w:pStyle w:val="Corptext"/>
        <w:ind w:left="0" w:firstLine="0"/>
        <w:jc w:val="left"/>
      </w:pPr>
    </w:p>
    <w:p w14:paraId="08B39015" w14:textId="77777777" w:rsidR="006F1A34" w:rsidRDefault="006F1A34">
      <w:pPr>
        <w:pStyle w:val="Corptext"/>
        <w:spacing w:before="58"/>
        <w:ind w:left="0" w:firstLine="0"/>
        <w:jc w:val="left"/>
      </w:pPr>
    </w:p>
    <w:p w14:paraId="6BAB2FD9" w14:textId="77777777" w:rsidR="006F1A34" w:rsidRDefault="001A4735">
      <w:pPr>
        <w:pStyle w:val="Listparagraf"/>
        <w:numPr>
          <w:ilvl w:val="1"/>
          <w:numId w:val="153"/>
        </w:numPr>
        <w:tabs>
          <w:tab w:val="left" w:pos="1800"/>
        </w:tabs>
        <w:ind w:right="651" w:firstLine="708"/>
        <w:jc w:val="both"/>
        <w:rPr>
          <w:sz w:val="24"/>
        </w:rPr>
      </w:pPr>
      <w:r>
        <w:rPr>
          <w:spacing w:val="-2"/>
          <w:sz w:val="24"/>
        </w:rPr>
        <w:t>la</w:t>
      </w:r>
      <w:r>
        <w:rPr>
          <w:spacing w:val="-5"/>
          <w:sz w:val="24"/>
        </w:rPr>
        <w:t xml:space="preserve"> </w:t>
      </w:r>
      <w:r>
        <w:rPr>
          <w:spacing w:val="-2"/>
          <w:sz w:val="24"/>
        </w:rPr>
        <w:t>propunerea</w:t>
      </w:r>
      <w:r>
        <w:rPr>
          <w:spacing w:val="-5"/>
          <w:sz w:val="24"/>
        </w:rPr>
        <w:t xml:space="preserve"> </w:t>
      </w:r>
      <w:r>
        <w:rPr>
          <w:spacing w:val="-2"/>
          <w:sz w:val="24"/>
        </w:rPr>
        <w:t>motivată</w:t>
      </w:r>
      <w:r>
        <w:rPr>
          <w:spacing w:val="-5"/>
          <w:sz w:val="24"/>
        </w:rPr>
        <w:t xml:space="preserve"> </w:t>
      </w:r>
      <w:r>
        <w:rPr>
          <w:spacing w:val="-2"/>
          <w:sz w:val="24"/>
        </w:rPr>
        <w:t>a</w:t>
      </w:r>
      <w:r>
        <w:rPr>
          <w:spacing w:val="-5"/>
          <w:sz w:val="24"/>
        </w:rPr>
        <w:t xml:space="preserve"> </w:t>
      </w:r>
      <w:r>
        <w:rPr>
          <w:spacing w:val="-2"/>
          <w:sz w:val="24"/>
        </w:rPr>
        <w:t>2/3</w:t>
      </w:r>
      <w:r>
        <w:rPr>
          <w:spacing w:val="-5"/>
          <w:sz w:val="24"/>
        </w:rPr>
        <w:t xml:space="preserve"> </w:t>
      </w:r>
      <w:r>
        <w:rPr>
          <w:spacing w:val="-2"/>
          <w:sz w:val="24"/>
        </w:rPr>
        <w:t>dintre</w:t>
      </w:r>
      <w:r>
        <w:rPr>
          <w:spacing w:val="-7"/>
          <w:sz w:val="24"/>
        </w:rPr>
        <w:t xml:space="preserve"> </w:t>
      </w:r>
      <w:r>
        <w:rPr>
          <w:spacing w:val="-2"/>
          <w:sz w:val="24"/>
        </w:rPr>
        <w:t>membrii</w:t>
      </w:r>
      <w:r>
        <w:rPr>
          <w:spacing w:val="-5"/>
          <w:sz w:val="24"/>
        </w:rPr>
        <w:t xml:space="preserve"> </w:t>
      </w:r>
      <w:r>
        <w:rPr>
          <w:spacing w:val="-2"/>
          <w:sz w:val="24"/>
        </w:rPr>
        <w:t>consiliului</w:t>
      </w:r>
      <w:r>
        <w:rPr>
          <w:spacing w:val="-5"/>
          <w:sz w:val="24"/>
        </w:rPr>
        <w:t xml:space="preserve"> </w:t>
      </w:r>
      <w:r>
        <w:rPr>
          <w:spacing w:val="-2"/>
          <w:sz w:val="24"/>
        </w:rPr>
        <w:t>de</w:t>
      </w:r>
      <w:r>
        <w:rPr>
          <w:spacing w:val="-5"/>
          <w:sz w:val="24"/>
        </w:rPr>
        <w:t xml:space="preserve"> </w:t>
      </w:r>
      <w:r>
        <w:rPr>
          <w:spacing w:val="-2"/>
          <w:sz w:val="24"/>
        </w:rPr>
        <w:t>administraţie</w:t>
      </w:r>
      <w:r>
        <w:rPr>
          <w:spacing w:val="-5"/>
          <w:sz w:val="24"/>
        </w:rPr>
        <w:t xml:space="preserve"> </w:t>
      </w:r>
      <w:r>
        <w:rPr>
          <w:spacing w:val="-2"/>
          <w:sz w:val="24"/>
        </w:rPr>
        <w:t>al</w:t>
      </w:r>
      <w:r>
        <w:rPr>
          <w:spacing w:val="-5"/>
          <w:sz w:val="24"/>
        </w:rPr>
        <w:t xml:space="preserve"> </w:t>
      </w:r>
      <w:r>
        <w:rPr>
          <w:spacing w:val="-2"/>
          <w:sz w:val="24"/>
        </w:rPr>
        <w:t>unităţii</w:t>
      </w:r>
      <w:r>
        <w:rPr>
          <w:spacing w:val="-5"/>
          <w:sz w:val="24"/>
        </w:rPr>
        <w:t xml:space="preserve"> </w:t>
      </w:r>
      <w:r>
        <w:rPr>
          <w:spacing w:val="-2"/>
          <w:sz w:val="24"/>
        </w:rPr>
        <w:t>de</w:t>
      </w:r>
      <w:r>
        <w:rPr>
          <w:spacing w:val="-5"/>
          <w:sz w:val="24"/>
        </w:rPr>
        <w:t xml:space="preserve"> </w:t>
      </w:r>
      <w:r>
        <w:rPr>
          <w:spacing w:val="-2"/>
          <w:sz w:val="24"/>
        </w:rPr>
        <w:t xml:space="preserve">învăţământ </w:t>
      </w:r>
      <w:r>
        <w:rPr>
          <w:sz w:val="24"/>
        </w:rPr>
        <w:t>urmată</w:t>
      </w:r>
      <w:r>
        <w:rPr>
          <w:spacing w:val="-2"/>
          <w:sz w:val="24"/>
        </w:rPr>
        <w:t xml:space="preserve"> </w:t>
      </w:r>
      <w:r>
        <w:rPr>
          <w:sz w:val="24"/>
        </w:rPr>
        <w:t>de</w:t>
      </w:r>
      <w:r>
        <w:rPr>
          <w:spacing w:val="-2"/>
          <w:sz w:val="24"/>
        </w:rPr>
        <w:t xml:space="preserve"> </w:t>
      </w:r>
      <w:r>
        <w:rPr>
          <w:sz w:val="24"/>
        </w:rPr>
        <w:t>un</w:t>
      </w:r>
      <w:r>
        <w:rPr>
          <w:spacing w:val="-2"/>
          <w:sz w:val="24"/>
        </w:rPr>
        <w:t xml:space="preserve"> </w:t>
      </w:r>
      <w:r>
        <w:rPr>
          <w:sz w:val="24"/>
        </w:rPr>
        <w:t>raport</w:t>
      </w:r>
      <w:r>
        <w:rPr>
          <w:spacing w:val="-2"/>
          <w:sz w:val="24"/>
        </w:rPr>
        <w:t xml:space="preserve"> </w:t>
      </w:r>
      <w:r>
        <w:rPr>
          <w:sz w:val="24"/>
        </w:rPr>
        <w:t>de</w:t>
      </w:r>
      <w:r>
        <w:rPr>
          <w:spacing w:val="-2"/>
          <w:sz w:val="24"/>
        </w:rPr>
        <w:t xml:space="preserve"> </w:t>
      </w:r>
      <w:r>
        <w:rPr>
          <w:sz w:val="24"/>
        </w:rPr>
        <w:t>evaluare</w:t>
      </w:r>
      <w:r>
        <w:rPr>
          <w:spacing w:val="-2"/>
          <w:sz w:val="24"/>
        </w:rPr>
        <w:t xml:space="preserve"> </w:t>
      </w:r>
      <w:r>
        <w:rPr>
          <w:sz w:val="24"/>
        </w:rPr>
        <w:t>a</w:t>
      </w:r>
      <w:r>
        <w:rPr>
          <w:spacing w:val="-2"/>
          <w:sz w:val="24"/>
        </w:rPr>
        <w:t xml:space="preserve"> </w:t>
      </w:r>
      <w:r>
        <w:rPr>
          <w:sz w:val="24"/>
        </w:rPr>
        <w:t>activității</w:t>
      </w:r>
      <w:r>
        <w:rPr>
          <w:spacing w:val="-2"/>
          <w:sz w:val="24"/>
        </w:rPr>
        <w:t xml:space="preserve"> </w:t>
      </w:r>
      <w:r>
        <w:rPr>
          <w:sz w:val="24"/>
        </w:rPr>
        <w:t>directorului</w:t>
      </w:r>
      <w:r>
        <w:rPr>
          <w:spacing w:val="-2"/>
          <w:sz w:val="24"/>
        </w:rPr>
        <w:t xml:space="preserve"> </w:t>
      </w:r>
      <w:r>
        <w:rPr>
          <w:sz w:val="24"/>
        </w:rPr>
        <w:t>adjunct,</w:t>
      </w:r>
      <w:r>
        <w:rPr>
          <w:spacing w:val="-2"/>
          <w:sz w:val="24"/>
        </w:rPr>
        <w:t xml:space="preserve"> </w:t>
      </w:r>
      <w:r>
        <w:rPr>
          <w:sz w:val="24"/>
        </w:rPr>
        <w:t>realizat</w:t>
      </w:r>
      <w:r>
        <w:rPr>
          <w:spacing w:val="-2"/>
          <w:sz w:val="24"/>
        </w:rPr>
        <w:t xml:space="preserve"> </w:t>
      </w:r>
      <w:r>
        <w:rPr>
          <w:sz w:val="24"/>
        </w:rPr>
        <w:t>de</w:t>
      </w:r>
      <w:r>
        <w:rPr>
          <w:spacing w:val="-2"/>
          <w:sz w:val="24"/>
        </w:rPr>
        <w:t xml:space="preserve"> </w:t>
      </w:r>
      <w:r>
        <w:rPr>
          <w:sz w:val="24"/>
        </w:rPr>
        <w:t>către</w:t>
      </w:r>
      <w:r>
        <w:rPr>
          <w:spacing w:val="-2"/>
          <w:sz w:val="24"/>
        </w:rPr>
        <w:t xml:space="preserve"> </w:t>
      </w:r>
      <w:r>
        <w:rPr>
          <w:sz w:val="24"/>
        </w:rPr>
        <w:t>o</w:t>
      </w:r>
      <w:r>
        <w:rPr>
          <w:spacing w:val="-2"/>
          <w:sz w:val="24"/>
        </w:rPr>
        <w:t xml:space="preserve"> </w:t>
      </w:r>
      <w:r>
        <w:rPr>
          <w:sz w:val="24"/>
        </w:rPr>
        <w:t>comisie</w:t>
      </w:r>
      <w:r>
        <w:rPr>
          <w:spacing w:val="-2"/>
          <w:sz w:val="24"/>
        </w:rPr>
        <w:t xml:space="preserve"> </w:t>
      </w:r>
      <w:r>
        <w:rPr>
          <w:sz w:val="24"/>
        </w:rPr>
        <w:t>constituită</w:t>
      </w:r>
      <w:r>
        <w:rPr>
          <w:spacing w:val="-2"/>
          <w:sz w:val="24"/>
        </w:rPr>
        <w:t xml:space="preserve"> </w:t>
      </w:r>
      <w:r>
        <w:rPr>
          <w:sz w:val="24"/>
        </w:rPr>
        <w:t>la nivelul ISJ/ISMB, decizia finală aparținând consiliului de administrație al inspectoratului școlar;</w:t>
      </w:r>
    </w:p>
    <w:p w14:paraId="215776D8" w14:textId="77777777" w:rsidR="006F1A34" w:rsidRDefault="001A4735">
      <w:pPr>
        <w:pStyle w:val="Listparagraf"/>
        <w:numPr>
          <w:ilvl w:val="1"/>
          <w:numId w:val="153"/>
        </w:numPr>
        <w:tabs>
          <w:tab w:val="left" w:pos="1794"/>
        </w:tabs>
        <w:ind w:right="648" w:firstLine="708"/>
        <w:jc w:val="both"/>
        <w:rPr>
          <w:sz w:val="24"/>
        </w:rPr>
      </w:pPr>
      <w:r>
        <w:rPr>
          <w:sz w:val="24"/>
        </w:rPr>
        <w:t>la</w:t>
      </w:r>
      <w:r>
        <w:rPr>
          <w:spacing w:val="-11"/>
          <w:sz w:val="24"/>
        </w:rPr>
        <w:t xml:space="preserve"> </w:t>
      </w:r>
      <w:r>
        <w:rPr>
          <w:sz w:val="24"/>
        </w:rPr>
        <w:t>propunerea</w:t>
      </w:r>
      <w:r>
        <w:rPr>
          <w:spacing w:val="-11"/>
          <w:sz w:val="24"/>
        </w:rPr>
        <w:t xml:space="preserve"> </w:t>
      </w:r>
      <w:r>
        <w:rPr>
          <w:sz w:val="24"/>
        </w:rPr>
        <w:t>consiliului</w:t>
      </w:r>
      <w:r>
        <w:rPr>
          <w:spacing w:val="-11"/>
          <w:sz w:val="24"/>
        </w:rPr>
        <w:t xml:space="preserve"> </w:t>
      </w:r>
      <w:r>
        <w:rPr>
          <w:sz w:val="24"/>
        </w:rPr>
        <w:t>profesoral,</w:t>
      </w:r>
      <w:r>
        <w:rPr>
          <w:spacing w:val="-11"/>
          <w:sz w:val="24"/>
        </w:rPr>
        <w:t xml:space="preserve"> </w:t>
      </w:r>
      <w:r>
        <w:rPr>
          <w:sz w:val="24"/>
        </w:rPr>
        <w:t>cu</w:t>
      </w:r>
      <w:r>
        <w:rPr>
          <w:spacing w:val="-11"/>
          <w:sz w:val="24"/>
        </w:rPr>
        <w:t xml:space="preserve"> </w:t>
      </w:r>
      <w:r>
        <w:rPr>
          <w:sz w:val="24"/>
        </w:rPr>
        <w:t>votul</w:t>
      </w:r>
      <w:r>
        <w:rPr>
          <w:spacing w:val="-11"/>
          <w:sz w:val="24"/>
        </w:rPr>
        <w:t xml:space="preserve"> </w:t>
      </w:r>
      <w:r>
        <w:rPr>
          <w:sz w:val="24"/>
        </w:rPr>
        <w:t>secret</w:t>
      </w:r>
      <w:r>
        <w:rPr>
          <w:spacing w:val="-11"/>
          <w:sz w:val="24"/>
        </w:rPr>
        <w:t xml:space="preserve"> </w:t>
      </w:r>
      <w:r>
        <w:rPr>
          <w:sz w:val="24"/>
        </w:rPr>
        <w:t>a</w:t>
      </w:r>
      <w:r>
        <w:rPr>
          <w:spacing w:val="-11"/>
          <w:sz w:val="24"/>
        </w:rPr>
        <w:t xml:space="preserve"> </w:t>
      </w:r>
      <w:r>
        <w:rPr>
          <w:sz w:val="24"/>
        </w:rPr>
        <w:t>2/3</w:t>
      </w:r>
      <w:r>
        <w:rPr>
          <w:spacing w:val="-11"/>
          <w:sz w:val="24"/>
        </w:rPr>
        <w:t xml:space="preserve"> </w:t>
      </w:r>
      <w:r>
        <w:rPr>
          <w:sz w:val="24"/>
        </w:rPr>
        <w:t>dintre</w:t>
      </w:r>
      <w:r>
        <w:rPr>
          <w:spacing w:val="-12"/>
          <w:sz w:val="24"/>
        </w:rPr>
        <w:t xml:space="preserve"> </w:t>
      </w:r>
      <w:r>
        <w:rPr>
          <w:sz w:val="24"/>
        </w:rPr>
        <w:t>membri.</w:t>
      </w:r>
      <w:r>
        <w:rPr>
          <w:spacing w:val="-11"/>
          <w:sz w:val="24"/>
        </w:rPr>
        <w:t xml:space="preserve"> </w:t>
      </w:r>
      <w:r>
        <w:rPr>
          <w:sz w:val="24"/>
        </w:rPr>
        <w:t>În</w:t>
      </w:r>
      <w:r>
        <w:rPr>
          <w:spacing w:val="-11"/>
          <w:sz w:val="24"/>
        </w:rPr>
        <w:t xml:space="preserve"> </w:t>
      </w:r>
      <w:r>
        <w:rPr>
          <w:sz w:val="24"/>
        </w:rPr>
        <w:t>această</w:t>
      </w:r>
      <w:r>
        <w:rPr>
          <w:spacing w:val="-11"/>
          <w:sz w:val="24"/>
        </w:rPr>
        <w:t xml:space="preserve"> </w:t>
      </w:r>
      <w:r>
        <w:rPr>
          <w:sz w:val="24"/>
        </w:rPr>
        <w:t>situaţie,</w:t>
      </w:r>
      <w:r>
        <w:rPr>
          <w:spacing w:val="-7"/>
          <w:sz w:val="24"/>
        </w:rPr>
        <w:t xml:space="preserve"> </w:t>
      </w:r>
      <w:r>
        <w:rPr>
          <w:sz w:val="24"/>
        </w:rPr>
        <w:t>este obligatorie realizarea unui audit de către ISJ/ISMB. Rezultatele auditului se analizează în consiliul de administraţie al ISJ/ISMB. În funcţie de hotărârea consiliului de administraţie al ISJ/ISMB, inspectorul școlar general emite decizia de eliberare din funcţie a directorului adjunct al unităţii de învăţământ;</w:t>
      </w:r>
    </w:p>
    <w:p w14:paraId="3376FC3C" w14:textId="77777777" w:rsidR="006F1A34" w:rsidRDefault="001A4735">
      <w:pPr>
        <w:pStyle w:val="Listparagraf"/>
        <w:numPr>
          <w:ilvl w:val="1"/>
          <w:numId w:val="153"/>
        </w:numPr>
        <w:tabs>
          <w:tab w:val="left" w:pos="1873"/>
        </w:tabs>
        <w:ind w:right="649" w:firstLine="708"/>
        <w:jc w:val="both"/>
        <w:rPr>
          <w:sz w:val="24"/>
        </w:rPr>
      </w:pPr>
      <w:r>
        <w:rPr>
          <w:sz w:val="24"/>
        </w:rPr>
        <w:t>pentru încălcarea cu vinovăţie a obligaţiilor stabilite prin contractul de management, cu respectarea procedurii de cercetare disciplinară prevăzută de Legea învățământului preuniversitar nr. 198/2023, cu modificările și completările ulterioare.</w:t>
      </w:r>
    </w:p>
    <w:p w14:paraId="76B75360" w14:textId="77777777" w:rsidR="006F1A34" w:rsidRDefault="001A4735">
      <w:pPr>
        <w:pStyle w:val="Listparagraf"/>
        <w:numPr>
          <w:ilvl w:val="0"/>
          <w:numId w:val="153"/>
        </w:numPr>
        <w:tabs>
          <w:tab w:val="left" w:pos="1905"/>
        </w:tabs>
        <w:ind w:right="657" w:firstLine="708"/>
        <w:jc w:val="both"/>
        <w:rPr>
          <w:sz w:val="24"/>
        </w:rPr>
      </w:pPr>
      <w:r>
        <w:rPr>
          <w:sz w:val="24"/>
        </w:rPr>
        <w:t>Eliberarea din funcţie a directorului adjunct al unităţii de învăţământ liceal militar se face cu respectarea legislaţiei în vigoare şi cu avizul Ministerului Apărării Naţionale.</w:t>
      </w:r>
    </w:p>
    <w:p w14:paraId="720671F3" w14:textId="77777777" w:rsidR="006F1A34" w:rsidRDefault="001A4735">
      <w:pPr>
        <w:pStyle w:val="Listparagraf"/>
        <w:numPr>
          <w:ilvl w:val="0"/>
          <w:numId w:val="153"/>
        </w:numPr>
        <w:tabs>
          <w:tab w:val="left" w:pos="1916"/>
        </w:tabs>
        <w:ind w:right="650" w:firstLine="708"/>
        <w:jc w:val="both"/>
        <w:rPr>
          <w:sz w:val="24"/>
        </w:rPr>
      </w:pPr>
      <w:r>
        <w:rPr>
          <w:sz w:val="24"/>
        </w:rPr>
        <w:t>În funcţiile de director adjunct rămase vacante în urma organizării concursului sau în cazul vacantării funcţiei de director adjunct din unităţile de învăţământ</w:t>
      </w:r>
      <w:r>
        <w:rPr>
          <w:sz w:val="24"/>
        </w:rPr>
        <w:t xml:space="preserve"> preuniversitar de stat, conducerea interimară</w:t>
      </w:r>
      <w:r>
        <w:rPr>
          <w:spacing w:val="-1"/>
          <w:sz w:val="24"/>
        </w:rPr>
        <w:t xml:space="preserve"> </w:t>
      </w:r>
      <w:r>
        <w:rPr>
          <w:sz w:val="24"/>
        </w:rPr>
        <w:t>este</w:t>
      </w:r>
      <w:r>
        <w:rPr>
          <w:spacing w:val="-1"/>
          <w:sz w:val="24"/>
        </w:rPr>
        <w:t xml:space="preserve"> </w:t>
      </w:r>
      <w:r>
        <w:rPr>
          <w:sz w:val="24"/>
        </w:rPr>
        <w:t>asigurată,</w:t>
      </w:r>
      <w:r>
        <w:rPr>
          <w:spacing w:val="-1"/>
          <w:sz w:val="24"/>
        </w:rPr>
        <w:t xml:space="preserve"> </w:t>
      </w:r>
      <w:r>
        <w:rPr>
          <w:sz w:val="24"/>
        </w:rPr>
        <w:t>până</w:t>
      </w:r>
      <w:r>
        <w:rPr>
          <w:spacing w:val="-1"/>
          <w:sz w:val="24"/>
        </w:rPr>
        <w:t xml:space="preserve"> </w:t>
      </w:r>
      <w:r>
        <w:rPr>
          <w:sz w:val="24"/>
        </w:rPr>
        <w:t>la</w:t>
      </w:r>
      <w:r>
        <w:rPr>
          <w:spacing w:val="-1"/>
          <w:sz w:val="24"/>
        </w:rPr>
        <w:t xml:space="preserve"> </w:t>
      </w:r>
      <w:r>
        <w:rPr>
          <w:sz w:val="24"/>
        </w:rPr>
        <w:t>organizarea</w:t>
      </w:r>
      <w:r>
        <w:rPr>
          <w:spacing w:val="-1"/>
          <w:sz w:val="24"/>
        </w:rPr>
        <w:t xml:space="preserve"> </w:t>
      </w:r>
      <w:r>
        <w:rPr>
          <w:sz w:val="24"/>
        </w:rPr>
        <w:t>concursului,</w:t>
      </w:r>
      <w:r>
        <w:rPr>
          <w:spacing w:val="-1"/>
          <w:sz w:val="24"/>
        </w:rPr>
        <w:t xml:space="preserve"> </w:t>
      </w:r>
      <w:r>
        <w:rPr>
          <w:sz w:val="24"/>
        </w:rPr>
        <w:t>dar</w:t>
      </w:r>
      <w:r>
        <w:rPr>
          <w:spacing w:val="-1"/>
          <w:sz w:val="24"/>
        </w:rPr>
        <w:t xml:space="preserve"> </w:t>
      </w:r>
      <w:r>
        <w:rPr>
          <w:sz w:val="24"/>
        </w:rPr>
        <w:t>nu</w:t>
      </w:r>
      <w:r>
        <w:rPr>
          <w:spacing w:val="-1"/>
          <w:sz w:val="24"/>
        </w:rPr>
        <w:t xml:space="preserve"> </w:t>
      </w:r>
      <w:r>
        <w:rPr>
          <w:sz w:val="24"/>
        </w:rPr>
        <w:t>mai</w:t>
      </w:r>
      <w:r>
        <w:rPr>
          <w:spacing w:val="-1"/>
          <w:sz w:val="24"/>
        </w:rPr>
        <w:t xml:space="preserve"> </w:t>
      </w:r>
      <w:r>
        <w:rPr>
          <w:sz w:val="24"/>
        </w:rPr>
        <w:t>târziu</w:t>
      </w:r>
      <w:r>
        <w:rPr>
          <w:spacing w:val="-1"/>
          <w:sz w:val="24"/>
        </w:rPr>
        <w:t xml:space="preserve"> </w:t>
      </w:r>
      <w:r>
        <w:rPr>
          <w:sz w:val="24"/>
        </w:rPr>
        <w:t>de</w:t>
      </w:r>
      <w:r>
        <w:rPr>
          <w:spacing w:val="-1"/>
          <w:sz w:val="24"/>
        </w:rPr>
        <w:t xml:space="preserve"> </w:t>
      </w:r>
      <w:r>
        <w:rPr>
          <w:sz w:val="24"/>
        </w:rPr>
        <w:t>sfârşitul</w:t>
      </w:r>
      <w:r>
        <w:rPr>
          <w:spacing w:val="-1"/>
          <w:sz w:val="24"/>
        </w:rPr>
        <w:t xml:space="preserve"> </w:t>
      </w:r>
      <w:r>
        <w:rPr>
          <w:sz w:val="24"/>
        </w:rPr>
        <w:t>anului</w:t>
      </w:r>
      <w:r>
        <w:rPr>
          <w:spacing w:val="-1"/>
          <w:sz w:val="24"/>
        </w:rPr>
        <w:t xml:space="preserve"> </w:t>
      </w:r>
      <w:r>
        <w:rPr>
          <w:sz w:val="24"/>
        </w:rPr>
        <w:t>şcolar,</w:t>
      </w:r>
      <w:r>
        <w:rPr>
          <w:spacing w:val="-1"/>
          <w:sz w:val="24"/>
        </w:rPr>
        <w:t xml:space="preserve"> </w:t>
      </w:r>
      <w:r>
        <w:rPr>
          <w:sz w:val="24"/>
        </w:rPr>
        <w:t>de un</w:t>
      </w:r>
      <w:r>
        <w:rPr>
          <w:spacing w:val="-5"/>
          <w:sz w:val="24"/>
        </w:rPr>
        <w:t xml:space="preserve"> </w:t>
      </w:r>
      <w:r>
        <w:rPr>
          <w:sz w:val="24"/>
        </w:rPr>
        <w:t>cadru</w:t>
      </w:r>
      <w:r>
        <w:rPr>
          <w:spacing w:val="-5"/>
          <w:sz w:val="24"/>
        </w:rPr>
        <w:t xml:space="preserve"> </w:t>
      </w:r>
      <w:r>
        <w:rPr>
          <w:sz w:val="24"/>
        </w:rPr>
        <w:t>didactic</w:t>
      </w:r>
      <w:r>
        <w:rPr>
          <w:spacing w:val="-5"/>
          <w:sz w:val="24"/>
        </w:rPr>
        <w:t xml:space="preserve"> </w:t>
      </w:r>
      <w:r>
        <w:rPr>
          <w:sz w:val="24"/>
        </w:rPr>
        <w:t>titular,</w:t>
      </w:r>
      <w:r>
        <w:rPr>
          <w:spacing w:val="-5"/>
          <w:sz w:val="24"/>
        </w:rPr>
        <w:t xml:space="preserve"> </w:t>
      </w:r>
      <w:r>
        <w:rPr>
          <w:sz w:val="24"/>
        </w:rPr>
        <w:t>numit</w:t>
      </w:r>
      <w:r>
        <w:rPr>
          <w:spacing w:val="-5"/>
          <w:sz w:val="24"/>
        </w:rPr>
        <w:t xml:space="preserve"> </w:t>
      </w:r>
      <w:r>
        <w:rPr>
          <w:sz w:val="24"/>
        </w:rPr>
        <w:t>prin</w:t>
      </w:r>
      <w:r>
        <w:rPr>
          <w:spacing w:val="-5"/>
          <w:sz w:val="24"/>
        </w:rPr>
        <w:t xml:space="preserve"> </w:t>
      </w:r>
      <w:r>
        <w:rPr>
          <w:sz w:val="24"/>
        </w:rPr>
        <w:t>detaşare</w:t>
      </w:r>
      <w:r>
        <w:rPr>
          <w:spacing w:val="-5"/>
          <w:sz w:val="24"/>
        </w:rPr>
        <w:t xml:space="preserve"> </w:t>
      </w:r>
      <w:r>
        <w:rPr>
          <w:sz w:val="24"/>
        </w:rPr>
        <w:t>în</w:t>
      </w:r>
      <w:r>
        <w:rPr>
          <w:spacing w:val="-5"/>
          <w:sz w:val="24"/>
        </w:rPr>
        <w:t xml:space="preserve"> </w:t>
      </w:r>
      <w:r>
        <w:rPr>
          <w:sz w:val="24"/>
        </w:rPr>
        <w:t>interesul</w:t>
      </w:r>
      <w:r>
        <w:rPr>
          <w:spacing w:val="-5"/>
          <w:sz w:val="24"/>
        </w:rPr>
        <w:t xml:space="preserve"> </w:t>
      </w:r>
      <w:r>
        <w:rPr>
          <w:sz w:val="24"/>
        </w:rPr>
        <w:t>învăţământului,</w:t>
      </w:r>
      <w:r>
        <w:rPr>
          <w:spacing w:val="-5"/>
          <w:sz w:val="24"/>
        </w:rPr>
        <w:t xml:space="preserve"> </w:t>
      </w:r>
      <w:r>
        <w:rPr>
          <w:sz w:val="24"/>
        </w:rPr>
        <w:t>prin</w:t>
      </w:r>
      <w:r>
        <w:rPr>
          <w:spacing w:val="-5"/>
          <w:sz w:val="24"/>
        </w:rPr>
        <w:t xml:space="preserve"> </w:t>
      </w:r>
      <w:r>
        <w:rPr>
          <w:sz w:val="24"/>
        </w:rPr>
        <w:t>decizia</w:t>
      </w:r>
      <w:r>
        <w:rPr>
          <w:spacing w:val="-5"/>
          <w:sz w:val="24"/>
        </w:rPr>
        <w:t xml:space="preserve"> </w:t>
      </w:r>
      <w:r>
        <w:rPr>
          <w:sz w:val="24"/>
        </w:rPr>
        <w:t>inspectorului</w:t>
      </w:r>
      <w:r>
        <w:rPr>
          <w:spacing w:val="-5"/>
          <w:sz w:val="24"/>
        </w:rPr>
        <w:t xml:space="preserve"> </w:t>
      </w:r>
      <w:r>
        <w:rPr>
          <w:sz w:val="24"/>
        </w:rPr>
        <w:t>școlar general, cu avizul consiliului de administraţie al ISJ/ISMB şi cu acordul scris al persoanei solicitate.</w:t>
      </w:r>
    </w:p>
    <w:p w14:paraId="7C4E5CA7" w14:textId="77777777" w:rsidR="006F1A34" w:rsidRDefault="001A4735">
      <w:pPr>
        <w:pStyle w:val="Listparagraf"/>
        <w:numPr>
          <w:ilvl w:val="0"/>
          <w:numId w:val="153"/>
        </w:numPr>
        <w:tabs>
          <w:tab w:val="left" w:pos="2071"/>
        </w:tabs>
        <w:ind w:right="649" w:firstLine="708"/>
        <w:jc w:val="both"/>
        <w:rPr>
          <w:sz w:val="24"/>
        </w:rPr>
      </w:pPr>
      <w:r>
        <w:rPr>
          <w:sz w:val="24"/>
        </w:rPr>
        <w:t>Anterior solicitării avizului consiliului de administrație al ISJ/ISMB, potrivit alin. (9), inspectorul școlar general consultă consiliul profesoral al unității de învățământ, de regulă până la încheierea cursurilor anului școlar, în perioada de activitate a cadrelor didactice.</w:t>
      </w:r>
    </w:p>
    <w:p w14:paraId="654569BA" w14:textId="77777777" w:rsidR="006F1A34" w:rsidRDefault="001A4735">
      <w:pPr>
        <w:pStyle w:val="Listparagraf"/>
        <w:numPr>
          <w:ilvl w:val="0"/>
          <w:numId w:val="153"/>
        </w:numPr>
        <w:tabs>
          <w:tab w:val="left" w:pos="2061"/>
        </w:tabs>
        <w:ind w:right="651" w:firstLine="708"/>
        <w:jc w:val="both"/>
        <w:rPr>
          <w:sz w:val="24"/>
        </w:rPr>
      </w:pPr>
      <w:r>
        <w:rPr>
          <w:sz w:val="24"/>
        </w:rPr>
        <w:t>În cazul în care nu se poate asigura numirea prin detaşare în interesul învăţământului, conducerea interimară va fi asigurată de un cadru didactic membru al consiliului de administraţie din unitatea</w:t>
      </w:r>
      <w:r>
        <w:rPr>
          <w:spacing w:val="-7"/>
          <w:sz w:val="24"/>
        </w:rPr>
        <w:t xml:space="preserve"> </w:t>
      </w:r>
      <w:r>
        <w:rPr>
          <w:sz w:val="24"/>
        </w:rPr>
        <w:t>de</w:t>
      </w:r>
      <w:r>
        <w:rPr>
          <w:spacing w:val="-7"/>
          <w:sz w:val="24"/>
        </w:rPr>
        <w:t xml:space="preserve"> </w:t>
      </w:r>
      <w:r>
        <w:rPr>
          <w:sz w:val="24"/>
        </w:rPr>
        <w:t>învăţământ,</w:t>
      </w:r>
      <w:r>
        <w:rPr>
          <w:spacing w:val="-7"/>
          <w:sz w:val="24"/>
        </w:rPr>
        <w:t xml:space="preserve"> </w:t>
      </w:r>
      <w:r>
        <w:rPr>
          <w:sz w:val="24"/>
        </w:rPr>
        <w:t>cu</w:t>
      </w:r>
      <w:r>
        <w:rPr>
          <w:spacing w:val="-7"/>
          <w:sz w:val="24"/>
        </w:rPr>
        <w:t xml:space="preserve"> </w:t>
      </w:r>
      <w:r>
        <w:rPr>
          <w:sz w:val="24"/>
        </w:rPr>
        <w:t>acordul</w:t>
      </w:r>
      <w:r>
        <w:rPr>
          <w:spacing w:val="-7"/>
          <w:sz w:val="24"/>
        </w:rPr>
        <w:t xml:space="preserve"> </w:t>
      </w:r>
      <w:r>
        <w:rPr>
          <w:sz w:val="24"/>
        </w:rPr>
        <w:t>acestuia,</w:t>
      </w:r>
      <w:r>
        <w:rPr>
          <w:spacing w:val="-7"/>
          <w:sz w:val="24"/>
        </w:rPr>
        <w:t xml:space="preserve"> </w:t>
      </w:r>
      <w:r>
        <w:rPr>
          <w:sz w:val="24"/>
        </w:rPr>
        <w:t>căruia</w:t>
      </w:r>
      <w:r>
        <w:rPr>
          <w:spacing w:val="-7"/>
          <w:sz w:val="24"/>
        </w:rPr>
        <w:t xml:space="preserve"> </w:t>
      </w:r>
      <w:r>
        <w:rPr>
          <w:sz w:val="24"/>
        </w:rPr>
        <w:t>i</w:t>
      </w:r>
      <w:r>
        <w:rPr>
          <w:spacing w:val="-7"/>
          <w:sz w:val="24"/>
        </w:rPr>
        <w:t xml:space="preserve"> </w:t>
      </w:r>
      <w:r>
        <w:rPr>
          <w:sz w:val="24"/>
        </w:rPr>
        <w:t>se</w:t>
      </w:r>
      <w:r>
        <w:rPr>
          <w:spacing w:val="-7"/>
          <w:sz w:val="24"/>
        </w:rPr>
        <w:t xml:space="preserve"> </w:t>
      </w:r>
      <w:r>
        <w:rPr>
          <w:sz w:val="24"/>
        </w:rPr>
        <w:t>deleagă</w:t>
      </w:r>
      <w:r>
        <w:rPr>
          <w:spacing w:val="-7"/>
          <w:sz w:val="24"/>
        </w:rPr>
        <w:t xml:space="preserve"> </w:t>
      </w:r>
      <w:r>
        <w:rPr>
          <w:sz w:val="24"/>
        </w:rPr>
        <w:t>atribuţiile</w:t>
      </w:r>
      <w:r>
        <w:rPr>
          <w:spacing w:val="-7"/>
          <w:sz w:val="24"/>
        </w:rPr>
        <w:t xml:space="preserve"> </w:t>
      </w:r>
      <w:r>
        <w:rPr>
          <w:sz w:val="24"/>
        </w:rPr>
        <w:t>specifice</w:t>
      </w:r>
      <w:r>
        <w:rPr>
          <w:spacing w:val="-7"/>
          <w:sz w:val="24"/>
        </w:rPr>
        <w:t xml:space="preserve"> </w:t>
      </w:r>
      <w:r>
        <w:rPr>
          <w:sz w:val="24"/>
        </w:rPr>
        <w:t>funcţiei</w:t>
      </w:r>
      <w:r>
        <w:rPr>
          <w:spacing w:val="-7"/>
          <w:sz w:val="24"/>
        </w:rPr>
        <w:t xml:space="preserve"> </w:t>
      </w:r>
      <w:r>
        <w:rPr>
          <w:sz w:val="24"/>
        </w:rPr>
        <w:t>de</w:t>
      </w:r>
      <w:r>
        <w:rPr>
          <w:spacing w:val="-7"/>
          <w:sz w:val="24"/>
        </w:rPr>
        <w:t xml:space="preserve"> </w:t>
      </w:r>
      <w:r>
        <w:rPr>
          <w:sz w:val="24"/>
        </w:rPr>
        <w:t>conducere, până la organizarea concursului, dar nu mai mult de 60 de zile calendaristice şi fără a depăşi sfârşitul anului şcolar. În această ultimă situaţie, în baza avizului consiliului de administraţie al ISJ/ISMB, inspectorul școlar general emite decizie de delegare a atribuţiilor specifice funcţiei.</w:t>
      </w:r>
    </w:p>
    <w:p w14:paraId="32F5F68A" w14:textId="77777777" w:rsidR="006F1A34" w:rsidRDefault="001A4735">
      <w:pPr>
        <w:pStyle w:val="Listparagraf"/>
        <w:numPr>
          <w:ilvl w:val="0"/>
          <w:numId w:val="153"/>
        </w:numPr>
        <w:tabs>
          <w:tab w:val="left" w:pos="1999"/>
        </w:tabs>
        <w:ind w:right="650" w:firstLine="708"/>
        <w:jc w:val="both"/>
        <w:rPr>
          <w:sz w:val="24"/>
        </w:rPr>
      </w:pPr>
      <w:r>
        <w:rPr>
          <w:sz w:val="24"/>
        </w:rPr>
        <w:t>Asigurarea</w:t>
      </w:r>
      <w:r>
        <w:rPr>
          <w:spacing w:val="-15"/>
          <w:sz w:val="24"/>
        </w:rPr>
        <w:t xml:space="preserve"> </w:t>
      </w:r>
      <w:r>
        <w:rPr>
          <w:sz w:val="24"/>
        </w:rPr>
        <w:t>conducerii</w:t>
      </w:r>
      <w:r>
        <w:rPr>
          <w:spacing w:val="-15"/>
          <w:sz w:val="24"/>
        </w:rPr>
        <w:t xml:space="preserve"> </w:t>
      </w:r>
      <w:r>
        <w:rPr>
          <w:sz w:val="24"/>
        </w:rPr>
        <w:t>unei</w:t>
      </w:r>
      <w:r>
        <w:rPr>
          <w:spacing w:val="-15"/>
          <w:sz w:val="24"/>
        </w:rPr>
        <w:t xml:space="preserve"> </w:t>
      </w:r>
      <w:r>
        <w:rPr>
          <w:sz w:val="24"/>
        </w:rPr>
        <w:t>unităţi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preuniversitar</w:t>
      </w:r>
      <w:r>
        <w:rPr>
          <w:spacing w:val="-15"/>
          <w:sz w:val="24"/>
        </w:rPr>
        <w:t xml:space="preserve"> </w:t>
      </w:r>
      <w:r>
        <w:rPr>
          <w:sz w:val="24"/>
        </w:rPr>
        <w:t>particular,</w:t>
      </w:r>
      <w:r>
        <w:rPr>
          <w:spacing w:val="-15"/>
          <w:sz w:val="24"/>
        </w:rPr>
        <w:t xml:space="preserve"> </w:t>
      </w:r>
      <w:r>
        <w:rPr>
          <w:sz w:val="24"/>
        </w:rPr>
        <w:t>până</w:t>
      </w:r>
      <w:r>
        <w:rPr>
          <w:spacing w:val="-15"/>
          <w:sz w:val="24"/>
        </w:rPr>
        <w:t xml:space="preserve"> </w:t>
      </w:r>
      <w:r>
        <w:rPr>
          <w:sz w:val="24"/>
        </w:rPr>
        <w:t>la</w:t>
      </w:r>
      <w:r>
        <w:rPr>
          <w:spacing w:val="-15"/>
          <w:sz w:val="24"/>
        </w:rPr>
        <w:t xml:space="preserve"> </w:t>
      </w:r>
      <w:r>
        <w:rPr>
          <w:sz w:val="24"/>
        </w:rPr>
        <w:t>organizarea concursului, dar nu mai mult de sfârşitul anului şcolar, se poate realiza de personalul didactic de predare care se distinge prin calităţi profesionale, manageriale şi morale, după cum urmează:</w:t>
      </w:r>
    </w:p>
    <w:p w14:paraId="20FFCA2D" w14:textId="77777777" w:rsidR="006F1A34" w:rsidRDefault="001A4735">
      <w:pPr>
        <w:pStyle w:val="Listparagraf"/>
        <w:numPr>
          <w:ilvl w:val="1"/>
          <w:numId w:val="153"/>
        </w:numPr>
        <w:tabs>
          <w:tab w:val="left" w:pos="1834"/>
        </w:tabs>
        <w:ind w:right="650" w:firstLine="708"/>
        <w:jc w:val="both"/>
        <w:rPr>
          <w:sz w:val="24"/>
        </w:rPr>
      </w:pPr>
      <w:r>
        <w:rPr>
          <w:sz w:val="24"/>
        </w:rPr>
        <w:t>prin numirea în funcţia de conducere de către persoana juridică finanţatoare, la propunerea consiliului</w:t>
      </w:r>
      <w:r>
        <w:rPr>
          <w:spacing w:val="-15"/>
          <w:sz w:val="24"/>
        </w:rPr>
        <w:t xml:space="preserve"> </w:t>
      </w:r>
      <w:r>
        <w:rPr>
          <w:sz w:val="24"/>
        </w:rPr>
        <w:t>de</w:t>
      </w:r>
      <w:r>
        <w:rPr>
          <w:spacing w:val="-15"/>
          <w:sz w:val="24"/>
        </w:rPr>
        <w:t xml:space="preserve"> </w:t>
      </w:r>
      <w:r>
        <w:rPr>
          <w:sz w:val="24"/>
        </w:rPr>
        <w:t>administraţie</w:t>
      </w:r>
      <w:r>
        <w:rPr>
          <w:spacing w:val="-15"/>
          <w:sz w:val="24"/>
        </w:rPr>
        <w:t xml:space="preserve"> </w:t>
      </w:r>
      <w:r>
        <w:rPr>
          <w:sz w:val="24"/>
        </w:rPr>
        <w:t>al</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particular,</w:t>
      </w:r>
      <w:r>
        <w:rPr>
          <w:spacing w:val="-15"/>
          <w:sz w:val="24"/>
        </w:rPr>
        <w:t xml:space="preserve"> </w:t>
      </w:r>
      <w:r>
        <w:rPr>
          <w:sz w:val="24"/>
        </w:rPr>
        <w:t>a</w:t>
      </w:r>
      <w:r>
        <w:rPr>
          <w:spacing w:val="-15"/>
          <w:sz w:val="24"/>
        </w:rPr>
        <w:t xml:space="preserve"> </w:t>
      </w:r>
      <w:r>
        <w:rPr>
          <w:sz w:val="24"/>
        </w:rPr>
        <w:t>unui</w:t>
      </w:r>
      <w:r>
        <w:rPr>
          <w:spacing w:val="-15"/>
          <w:sz w:val="24"/>
        </w:rPr>
        <w:t xml:space="preserve"> </w:t>
      </w:r>
      <w:r>
        <w:rPr>
          <w:sz w:val="24"/>
        </w:rPr>
        <w:t>cadru</w:t>
      </w:r>
      <w:r>
        <w:rPr>
          <w:spacing w:val="-15"/>
          <w:sz w:val="24"/>
        </w:rPr>
        <w:t xml:space="preserve"> </w:t>
      </w:r>
      <w:r>
        <w:rPr>
          <w:sz w:val="24"/>
        </w:rPr>
        <w:t>didactic</w:t>
      </w:r>
      <w:r>
        <w:rPr>
          <w:spacing w:val="-15"/>
          <w:sz w:val="24"/>
        </w:rPr>
        <w:t xml:space="preserve"> </w:t>
      </w:r>
      <w:r>
        <w:rPr>
          <w:sz w:val="24"/>
        </w:rPr>
        <w:t>din</w:t>
      </w:r>
      <w:r>
        <w:rPr>
          <w:spacing w:val="-15"/>
          <w:sz w:val="24"/>
        </w:rPr>
        <w:t xml:space="preserve"> </w:t>
      </w:r>
      <w:r>
        <w:rPr>
          <w:sz w:val="24"/>
        </w:rPr>
        <w:t>cadrul</w:t>
      </w:r>
      <w:r>
        <w:rPr>
          <w:spacing w:val="-15"/>
          <w:sz w:val="24"/>
        </w:rPr>
        <w:t xml:space="preserve"> </w:t>
      </w:r>
      <w:r>
        <w:rPr>
          <w:sz w:val="24"/>
        </w:rPr>
        <w:t>respectivei unităţi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sau</w:t>
      </w:r>
      <w:r>
        <w:rPr>
          <w:spacing w:val="-15"/>
          <w:sz w:val="24"/>
        </w:rPr>
        <w:t xml:space="preserve"> </w:t>
      </w:r>
      <w:r>
        <w:rPr>
          <w:sz w:val="24"/>
        </w:rPr>
        <w:t>a</w:t>
      </w:r>
      <w:r>
        <w:rPr>
          <w:spacing w:val="-15"/>
          <w:sz w:val="24"/>
        </w:rPr>
        <w:t xml:space="preserve"> </w:t>
      </w:r>
      <w:r>
        <w:rPr>
          <w:sz w:val="24"/>
        </w:rPr>
        <w:t>unui</w:t>
      </w:r>
      <w:r>
        <w:rPr>
          <w:spacing w:val="-15"/>
          <w:sz w:val="24"/>
        </w:rPr>
        <w:t xml:space="preserve"> </w:t>
      </w:r>
      <w:r>
        <w:rPr>
          <w:sz w:val="24"/>
        </w:rPr>
        <w:t>cadru</w:t>
      </w:r>
      <w:r>
        <w:rPr>
          <w:spacing w:val="-15"/>
          <w:sz w:val="24"/>
        </w:rPr>
        <w:t xml:space="preserve"> </w:t>
      </w:r>
      <w:r>
        <w:rPr>
          <w:sz w:val="24"/>
        </w:rPr>
        <w:t>didactic</w:t>
      </w:r>
      <w:r>
        <w:rPr>
          <w:spacing w:val="-15"/>
          <w:sz w:val="24"/>
        </w:rPr>
        <w:t xml:space="preserve"> </w:t>
      </w:r>
      <w:r>
        <w:rPr>
          <w:sz w:val="24"/>
        </w:rPr>
        <w:t>pensionat;</w:t>
      </w:r>
      <w:r>
        <w:rPr>
          <w:spacing w:val="-15"/>
          <w:sz w:val="24"/>
        </w:rPr>
        <w:t xml:space="preserve"> </w:t>
      </w:r>
      <w:r>
        <w:rPr>
          <w:sz w:val="24"/>
        </w:rPr>
        <w:t>actul</w:t>
      </w:r>
      <w:r>
        <w:rPr>
          <w:spacing w:val="-15"/>
          <w:sz w:val="24"/>
        </w:rPr>
        <w:t xml:space="preserve"> </w:t>
      </w:r>
      <w:r>
        <w:rPr>
          <w:sz w:val="24"/>
        </w:rPr>
        <w:t>de</w:t>
      </w:r>
      <w:r>
        <w:rPr>
          <w:spacing w:val="-15"/>
          <w:sz w:val="24"/>
        </w:rPr>
        <w:t xml:space="preserve"> </w:t>
      </w:r>
      <w:r>
        <w:rPr>
          <w:sz w:val="24"/>
        </w:rPr>
        <w:t>numire</w:t>
      </w:r>
      <w:r>
        <w:rPr>
          <w:spacing w:val="-15"/>
          <w:sz w:val="24"/>
        </w:rPr>
        <w:t xml:space="preserve"> </w:t>
      </w:r>
      <w:r>
        <w:rPr>
          <w:sz w:val="24"/>
        </w:rPr>
        <w:t>se</w:t>
      </w:r>
      <w:r>
        <w:rPr>
          <w:spacing w:val="-15"/>
          <w:sz w:val="24"/>
        </w:rPr>
        <w:t xml:space="preserve"> </w:t>
      </w:r>
      <w:r>
        <w:rPr>
          <w:sz w:val="24"/>
        </w:rPr>
        <w:t>aduce</w:t>
      </w:r>
      <w:r>
        <w:rPr>
          <w:spacing w:val="-15"/>
          <w:sz w:val="24"/>
        </w:rPr>
        <w:t xml:space="preserve"> </w:t>
      </w:r>
      <w:r>
        <w:rPr>
          <w:sz w:val="24"/>
        </w:rPr>
        <w:t>la</w:t>
      </w:r>
      <w:r>
        <w:rPr>
          <w:spacing w:val="-15"/>
          <w:sz w:val="24"/>
        </w:rPr>
        <w:t xml:space="preserve"> </w:t>
      </w:r>
      <w:r>
        <w:rPr>
          <w:sz w:val="24"/>
        </w:rPr>
        <w:t>cunoştinţa</w:t>
      </w:r>
      <w:r>
        <w:rPr>
          <w:spacing w:val="-15"/>
          <w:sz w:val="24"/>
        </w:rPr>
        <w:t xml:space="preserve"> </w:t>
      </w:r>
      <w:r>
        <w:rPr>
          <w:sz w:val="24"/>
        </w:rPr>
        <w:t>ISJ/ISMB pe raza căruia îşi desfăşoară activitatea unitatea şcolară;</w:t>
      </w:r>
    </w:p>
    <w:p w14:paraId="0FFBE31D" w14:textId="77777777" w:rsidR="006F1A34" w:rsidRDefault="001A4735">
      <w:pPr>
        <w:pStyle w:val="Listparagraf"/>
        <w:numPr>
          <w:ilvl w:val="1"/>
          <w:numId w:val="153"/>
        </w:numPr>
        <w:tabs>
          <w:tab w:val="left" w:pos="1894"/>
        </w:tabs>
        <w:ind w:right="653" w:firstLine="708"/>
        <w:jc w:val="both"/>
        <w:rPr>
          <w:sz w:val="24"/>
        </w:rPr>
      </w:pPr>
      <w:r>
        <w:rPr>
          <w:sz w:val="24"/>
        </w:rPr>
        <w:t>prin detaşarea în interesul învăţământului</w:t>
      </w:r>
      <w:r>
        <w:rPr>
          <w:sz w:val="24"/>
        </w:rPr>
        <w:t xml:space="preserve"> a cadrelor didactice titulare în învăţământul preuniversitar</w:t>
      </w:r>
      <w:r>
        <w:rPr>
          <w:spacing w:val="-14"/>
          <w:sz w:val="24"/>
        </w:rPr>
        <w:t xml:space="preserve"> </w:t>
      </w:r>
      <w:r>
        <w:rPr>
          <w:sz w:val="24"/>
        </w:rPr>
        <w:t>de</w:t>
      </w:r>
      <w:r>
        <w:rPr>
          <w:spacing w:val="-14"/>
          <w:sz w:val="24"/>
        </w:rPr>
        <w:t xml:space="preserve"> </w:t>
      </w:r>
      <w:r>
        <w:rPr>
          <w:sz w:val="24"/>
        </w:rPr>
        <w:t>stat</w:t>
      </w:r>
      <w:r>
        <w:rPr>
          <w:spacing w:val="-14"/>
          <w:sz w:val="24"/>
        </w:rPr>
        <w:t xml:space="preserve"> </w:t>
      </w:r>
      <w:r>
        <w:rPr>
          <w:sz w:val="24"/>
        </w:rPr>
        <w:t>sau</w:t>
      </w:r>
      <w:r>
        <w:rPr>
          <w:spacing w:val="-14"/>
          <w:sz w:val="24"/>
        </w:rPr>
        <w:t xml:space="preserve"> </w:t>
      </w:r>
      <w:r>
        <w:rPr>
          <w:sz w:val="24"/>
        </w:rPr>
        <w:t>a</w:t>
      </w:r>
      <w:r>
        <w:rPr>
          <w:spacing w:val="-14"/>
          <w:sz w:val="24"/>
        </w:rPr>
        <w:t xml:space="preserve"> </w:t>
      </w:r>
      <w:r>
        <w:rPr>
          <w:sz w:val="24"/>
        </w:rPr>
        <w:t>cadrelor</w:t>
      </w:r>
      <w:r>
        <w:rPr>
          <w:spacing w:val="-14"/>
          <w:sz w:val="24"/>
        </w:rPr>
        <w:t xml:space="preserve"> </w:t>
      </w:r>
      <w:r>
        <w:rPr>
          <w:sz w:val="24"/>
        </w:rPr>
        <w:t>didactice</w:t>
      </w:r>
      <w:r>
        <w:rPr>
          <w:spacing w:val="-14"/>
          <w:sz w:val="24"/>
        </w:rPr>
        <w:t xml:space="preserve"> </w:t>
      </w:r>
      <w:r>
        <w:rPr>
          <w:sz w:val="24"/>
        </w:rPr>
        <w:t>titulare</w:t>
      </w:r>
      <w:r>
        <w:rPr>
          <w:spacing w:val="-14"/>
          <w:sz w:val="24"/>
        </w:rPr>
        <w:t xml:space="preserve"> </w:t>
      </w:r>
      <w:r>
        <w:rPr>
          <w:sz w:val="24"/>
        </w:rPr>
        <w:t>în</w:t>
      </w:r>
      <w:r>
        <w:rPr>
          <w:spacing w:val="-14"/>
          <w:sz w:val="24"/>
        </w:rPr>
        <w:t xml:space="preserve"> </w:t>
      </w:r>
      <w:r>
        <w:rPr>
          <w:sz w:val="24"/>
        </w:rPr>
        <w:t>alte</w:t>
      </w:r>
      <w:r>
        <w:rPr>
          <w:spacing w:val="-14"/>
          <w:sz w:val="24"/>
        </w:rPr>
        <w:t xml:space="preserve"> </w:t>
      </w:r>
      <w:r>
        <w:rPr>
          <w:sz w:val="24"/>
        </w:rPr>
        <w:t>unităţi</w:t>
      </w:r>
      <w:r>
        <w:rPr>
          <w:spacing w:val="-14"/>
          <w:sz w:val="24"/>
        </w:rPr>
        <w:t xml:space="preserve"> </w:t>
      </w:r>
      <w:r>
        <w:rPr>
          <w:sz w:val="24"/>
        </w:rPr>
        <w:t>de</w:t>
      </w:r>
      <w:r>
        <w:rPr>
          <w:spacing w:val="-14"/>
          <w:sz w:val="24"/>
        </w:rPr>
        <w:t xml:space="preserve"> </w:t>
      </w:r>
      <w:r>
        <w:rPr>
          <w:sz w:val="24"/>
        </w:rPr>
        <w:t>învăţământ</w:t>
      </w:r>
      <w:r>
        <w:rPr>
          <w:spacing w:val="-14"/>
          <w:sz w:val="24"/>
        </w:rPr>
        <w:t xml:space="preserve"> </w:t>
      </w:r>
      <w:r>
        <w:rPr>
          <w:sz w:val="24"/>
        </w:rPr>
        <w:t>particular,</w:t>
      </w:r>
      <w:r>
        <w:rPr>
          <w:spacing w:val="-14"/>
          <w:sz w:val="24"/>
        </w:rPr>
        <w:t xml:space="preserve"> </w:t>
      </w:r>
      <w:r>
        <w:rPr>
          <w:sz w:val="24"/>
        </w:rPr>
        <w:t>la</w:t>
      </w:r>
      <w:r>
        <w:rPr>
          <w:spacing w:val="-14"/>
          <w:sz w:val="24"/>
        </w:rPr>
        <w:t xml:space="preserve"> </w:t>
      </w:r>
      <w:r>
        <w:rPr>
          <w:sz w:val="24"/>
        </w:rPr>
        <w:t xml:space="preserve">propunerea conducerii persoanei juridice finanţatoare şi cu acordul scris al persoanelor solicitate, prin decizie a </w:t>
      </w:r>
      <w:r>
        <w:rPr>
          <w:spacing w:val="-2"/>
          <w:sz w:val="24"/>
        </w:rPr>
        <w:t>ISJ/ISMB.</w:t>
      </w:r>
    </w:p>
    <w:p w14:paraId="4D447CF1" w14:textId="77777777" w:rsidR="006F1A34" w:rsidRDefault="001A4735">
      <w:pPr>
        <w:pStyle w:val="Listparagraf"/>
        <w:numPr>
          <w:ilvl w:val="0"/>
          <w:numId w:val="153"/>
        </w:numPr>
        <w:tabs>
          <w:tab w:val="left" w:pos="2066"/>
        </w:tabs>
        <w:ind w:right="652" w:firstLine="768"/>
        <w:jc w:val="both"/>
        <w:rPr>
          <w:sz w:val="24"/>
        </w:rPr>
      </w:pPr>
      <w:r>
        <w:rPr>
          <w:sz w:val="24"/>
        </w:rPr>
        <w:t>Directorul</w:t>
      </w:r>
      <w:r>
        <w:rPr>
          <w:spacing w:val="-13"/>
          <w:sz w:val="24"/>
        </w:rPr>
        <w:t xml:space="preserve"> </w:t>
      </w:r>
      <w:r>
        <w:rPr>
          <w:sz w:val="24"/>
        </w:rPr>
        <w:t>adjunct</w:t>
      </w:r>
      <w:r>
        <w:rPr>
          <w:spacing w:val="-13"/>
          <w:sz w:val="24"/>
        </w:rPr>
        <w:t xml:space="preserve"> </w:t>
      </w:r>
      <w:r>
        <w:rPr>
          <w:sz w:val="24"/>
        </w:rPr>
        <w:t>al</w:t>
      </w:r>
      <w:r>
        <w:rPr>
          <w:spacing w:val="-13"/>
          <w:sz w:val="24"/>
        </w:rPr>
        <w:t xml:space="preserve"> </w:t>
      </w:r>
      <w:r>
        <w:rPr>
          <w:sz w:val="24"/>
        </w:rPr>
        <w:t>unităţii</w:t>
      </w:r>
      <w:r>
        <w:rPr>
          <w:spacing w:val="-13"/>
          <w:sz w:val="24"/>
        </w:rPr>
        <w:t xml:space="preserve"> </w:t>
      </w:r>
      <w:r>
        <w:rPr>
          <w:sz w:val="24"/>
        </w:rPr>
        <w:t>de</w:t>
      </w:r>
      <w:r>
        <w:rPr>
          <w:spacing w:val="-13"/>
          <w:sz w:val="24"/>
        </w:rPr>
        <w:t xml:space="preserve"> </w:t>
      </w:r>
      <w:r>
        <w:rPr>
          <w:sz w:val="24"/>
        </w:rPr>
        <w:t>învăţământ</w:t>
      </w:r>
      <w:r>
        <w:rPr>
          <w:spacing w:val="-13"/>
          <w:sz w:val="24"/>
        </w:rPr>
        <w:t xml:space="preserve"> </w:t>
      </w:r>
      <w:r>
        <w:rPr>
          <w:sz w:val="24"/>
        </w:rPr>
        <w:t>particular</w:t>
      </w:r>
      <w:r>
        <w:rPr>
          <w:spacing w:val="-13"/>
          <w:sz w:val="24"/>
        </w:rPr>
        <w:t xml:space="preserve"> </w:t>
      </w:r>
      <w:r>
        <w:rPr>
          <w:sz w:val="24"/>
        </w:rPr>
        <w:t>poate</w:t>
      </w:r>
      <w:r>
        <w:rPr>
          <w:spacing w:val="-13"/>
          <w:sz w:val="24"/>
        </w:rPr>
        <w:t xml:space="preserve"> </w:t>
      </w:r>
      <w:r>
        <w:rPr>
          <w:sz w:val="24"/>
        </w:rPr>
        <w:t>fi</w:t>
      </w:r>
      <w:r>
        <w:rPr>
          <w:spacing w:val="-13"/>
          <w:sz w:val="24"/>
        </w:rPr>
        <w:t xml:space="preserve"> </w:t>
      </w:r>
      <w:r>
        <w:rPr>
          <w:sz w:val="24"/>
        </w:rPr>
        <w:t>eliberat</w:t>
      </w:r>
      <w:r>
        <w:rPr>
          <w:spacing w:val="-13"/>
          <w:sz w:val="24"/>
        </w:rPr>
        <w:t xml:space="preserve"> </w:t>
      </w:r>
      <w:r>
        <w:rPr>
          <w:sz w:val="24"/>
        </w:rPr>
        <w:t>din</w:t>
      </w:r>
      <w:r>
        <w:rPr>
          <w:spacing w:val="-13"/>
          <w:sz w:val="24"/>
        </w:rPr>
        <w:t xml:space="preserve"> </w:t>
      </w:r>
      <w:r>
        <w:rPr>
          <w:sz w:val="24"/>
        </w:rPr>
        <w:t>funcţie</w:t>
      </w:r>
      <w:r>
        <w:rPr>
          <w:spacing w:val="-13"/>
          <w:sz w:val="24"/>
        </w:rPr>
        <w:t xml:space="preserve"> </w:t>
      </w:r>
      <w:r>
        <w:rPr>
          <w:sz w:val="24"/>
        </w:rPr>
        <w:t>prin</w:t>
      </w:r>
      <w:r>
        <w:rPr>
          <w:spacing w:val="-13"/>
          <w:sz w:val="24"/>
        </w:rPr>
        <w:t xml:space="preserve"> </w:t>
      </w:r>
      <w:r>
        <w:rPr>
          <w:sz w:val="24"/>
        </w:rPr>
        <w:t>decizia persoanei juridice fondatoare.</w:t>
      </w:r>
    </w:p>
    <w:p w14:paraId="577A063C" w14:textId="77777777" w:rsidR="006F1A34" w:rsidRDefault="001A4735">
      <w:pPr>
        <w:pStyle w:val="Titlu3"/>
        <w:spacing w:line="276" w:lineRule="exact"/>
      </w:pPr>
      <w:r>
        <w:t>ART.</w:t>
      </w:r>
      <w:r>
        <w:rPr>
          <w:spacing w:val="-4"/>
        </w:rPr>
        <w:t xml:space="preserve"> </w:t>
      </w:r>
      <w:r>
        <w:rPr>
          <w:spacing w:val="-5"/>
        </w:rPr>
        <w:t>26</w:t>
      </w:r>
    </w:p>
    <w:p w14:paraId="7F4E2015" w14:textId="77777777" w:rsidR="006F1A34" w:rsidRDefault="001A4735">
      <w:pPr>
        <w:pStyle w:val="Listparagraf"/>
        <w:numPr>
          <w:ilvl w:val="0"/>
          <w:numId w:val="152"/>
        </w:numPr>
        <w:tabs>
          <w:tab w:val="left" w:pos="1919"/>
        </w:tabs>
        <w:ind w:right="652" w:firstLine="708"/>
        <w:jc w:val="both"/>
        <w:rPr>
          <w:sz w:val="24"/>
        </w:rPr>
      </w:pPr>
      <w:r>
        <w:rPr>
          <w:sz w:val="24"/>
        </w:rPr>
        <w:t>Directorul adjunct îşi desfăşoară activitatea în baza contractului de management încheiat şi îndeplineşte</w:t>
      </w:r>
      <w:r>
        <w:rPr>
          <w:spacing w:val="-15"/>
          <w:sz w:val="24"/>
        </w:rPr>
        <w:t xml:space="preserve"> </w:t>
      </w:r>
      <w:r>
        <w:rPr>
          <w:sz w:val="24"/>
        </w:rPr>
        <w:t>atribuţiile</w:t>
      </w:r>
      <w:r>
        <w:rPr>
          <w:spacing w:val="-15"/>
          <w:sz w:val="24"/>
        </w:rPr>
        <w:t xml:space="preserve"> </w:t>
      </w:r>
      <w:r>
        <w:rPr>
          <w:sz w:val="24"/>
        </w:rPr>
        <w:t>stabilite</w:t>
      </w:r>
      <w:r>
        <w:rPr>
          <w:spacing w:val="-15"/>
          <w:sz w:val="24"/>
        </w:rPr>
        <w:t xml:space="preserve"> </w:t>
      </w:r>
      <w:r>
        <w:rPr>
          <w:sz w:val="24"/>
        </w:rPr>
        <w:t>prin</w:t>
      </w:r>
      <w:r>
        <w:rPr>
          <w:spacing w:val="-15"/>
          <w:sz w:val="24"/>
        </w:rPr>
        <w:t xml:space="preserve"> </w:t>
      </w:r>
      <w:r>
        <w:rPr>
          <w:sz w:val="24"/>
        </w:rPr>
        <w:t>fişa</w:t>
      </w:r>
      <w:r>
        <w:rPr>
          <w:spacing w:val="-15"/>
          <w:sz w:val="24"/>
        </w:rPr>
        <w:t xml:space="preserve"> </w:t>
      </w:r>
      <w:r>
        <w:rPr>
          <w:sz w:val="24"/>
        </w:rPr>
        <w:t>postului,</w:t>
      </w:r>
      <w:r>
        <w:rPr>
          <w:spacing w:val="-15"/>
          <w:sz w:val="24"/>
        </w:rPr>
        <w:t xml:space="preserve"> </w:t>
      </w:r>
      <w:r>
        <w:rPr>
          <w:sz w:val="24"/>
        </w:rPr>
        <w:t>anexă</w:t>
      </w:r>
      <w:r>
        <w:rPr>
          <w:spacing w:val="-15"/>
          <w:sz w:val="24"/>
        </w:rPr>
        <w:t xml:space="preserve"> </w:t>
      </w:r>
      <w:r>
        <w:rPr>
          <w:sz w:val="24"/>
        </w:rPr>
        <w:t>la</w:t>
      </w:r>
      <w:r>
        <w:rPr>
          <w:spacing w:val="-15"/>
          <w:sz w:val="24"/>
        </w:rPr>
        <w:t xml:space="preserve"> </w:t>
      </w:r>
      <w:r>
        <w:rPr>
          <w:sz w:val="24"/>
        </w:rPr>
        <w:t>contractul</w:t>
      </w:r>
      <w:r>
        <w:rPr>
          <w:spacing w:val="-15"/>
          <w:sz w:val="24"/>
        </w:rPr>
        <w:t xml:space="preserve"> </w:t>
      </w:r>
      <w:r>
        <w:rPr>
          <w:sz w:val="24"/>
        </w:rPr>
        <w:t>de</w:t>
      </w:r>
      <w:r>
        <w:rPr>
          <w:spacing w:val="-15"/>
          <w:sz w:val="24"/>
        </w:rPr>
        <w:t xml:space="preserve"> </w:t>
      </w:r>
      <w:r>
        <w:rPr>
          <w:sz w:val="24"/>
        </w:rPr>
        <w:t>management,</w:t>
      </w:r>
      <w:r>
        <w:rPr>
          <w:spacing w:val="-15"/>
          <w:sz w:val="24"/>
        </w:rPr>
        <w:t xml:space="preserve"> </w:t>
      </w:r>
      <w:r>
        <w:rPr>
          <w:sz w:val="24"/>
        </w:rPr>
        <w:t>precum</w:t>
      </w:r>
      <w:r>
        <w:rPr>
          <w:spacing w:val="-15"/>
          <w:sz w:val="24"/>
        </w:rPr>
        <w:t xml:space="preserve"> </w:t>
      </w:r>
      <w:r>
        <w:rPr>
          <w:sz w:val="24"/>
        </w:rPr>
        <w:t>şi</w:t>
      </w:r>
      <w:r>
        <w:rPr>
          <w:spacing w:val="-15"/>
          <w:sz w:val="24"/>
        </w:rPr>
        <w:t xml:space="preserve"> </w:t>
      </w:r>
      <w:r>
        <w:rPr>
          <w:sz w:val="24"/>
        </w:rPr>
        <w:t>atribuţiile delegate de director pe perioade determinate.</w:t>
      </w:r>
    </w:p>
    <w:p w14:paraId="7331C23B" w14:textId="77777777" w:rsidR="006F1A34" w:rsidRDefault="001A4735">
      <w:pPr>
        <w:pStyle w:val="Listparagraf"/>
        <w:numPr>
          <w:ilvl w:val="0"/>
          <w:numId w:val="152"/>
        </w:numPr>
        <w:tabs>
          <w:tab w:val="left" w:pos="1904"/>
        </w:tabs>
        <w:ind w:right="651" w:firstLine="708"/>
        <w:jc w:val="both"/>
        <w:rPr>
          <w:sz w:val="24"/>
        </w:rPr>
      </w:pPr>
      <w:r>
        <w:rPr>
          <w:sz w:val="24"/>
        </w:rPr>
        <w:t>Directorul adjunct exercită, prin delegare, în condițiile art. 21 alin. (7) și (8), toate atribuţiile directorului, în lipsa acestuia.</w:t>
      </w:r>
    </w:p>
    <w:p w14:paraId="56F55455" w14:textId="77777777" w:rsidR="006F1A34" w:rsidRDefault="001A4735">
      <w:pPr>
        <w:pStyle w:val="Titlu3"/>
        <w:spacing w:line="276" w:lineRule="exact"/>
      </w:pPr>
      <w:r>
        <w:t>ART.</w:t>
      </w:r>
      <w:r>
        <w:rPr>
          <w:spacing w:val="-4"/>
        </w:rPr>
        <w:t xml:space="preserve"> </w:t>
      </w:r>
      <w:r>
        <w:rPr>
          <w:spacing w:val="-5"/>
        </w:rPr>
        <w:t>27</w:t>
      </w:r>
    </w:p>
    <w:p w14:paraId="1CB1274F" w14:textId="77777777" w:rsidR="006F1A34" w:rsidRDefault="001A4735">
      <w:pPr>
        <w:pStyle w:val="Listparagraf"/>
        <w:numPr>
          <w:ilvl w:val="0"/>
          <w:numId w:val="151"/>
        </w:numPr>
        <w:tabs>
          <w:tab w:val="left" w:pos="1930"/>
        </w:tabs>
        <w:ind w:right="656" w:firstLine="708"/>
        <w:jc w:val="both"/>
        <w:rPr>
          <w:sz w:val="24"/>
        </w:rPr>
      </w:pPr>
      <w:r>
        <w:rPr>
          <w:sz w:val="24"/>
        </w:rPr>
        <w:t>Perioada concediului anual de odihnă al directorului adjunct se aprobă de către directorul unităţii de învăţământ.</w:t>
      </w:r>
    </w:p>
    <w:p w14:paraId="533DC0CA" w14:textId="77777777" w:rsidR="006F1A34" w:rsidRDefault="001A4735">
      <w:pPr>
        <w:pStyle w:val="Listparagraf"/>
        <w:numPr>
          <w:ilvl w:val="0"/>
          <w:numId w:val="151"/>
        </w:numPr>
        <w:tabs>
          <w:tab w:val="left" w:pos="1897"/>
        </w:tabs>
        <w:ind w:right="650" w:firstLine="708"/>
        <w:jc w:val="both"/>
        <w:rPr>
          <w:sz w:val="24"/>
        </w:rPr>
      </w:pPr>
      <w:r>
        <w:rPr>
          <w:sz w:val="24"/>
        </w:rPr>
        <w:t>Rechemarea din concediu a directorului adjunct se poate</w:t>
      </w:r>
      <w:r>
        <w:rPr>
          <w:spacing w:val="-1"/>
          <w:sz w:val="24"/>
        </w:rPr>
        <w:t xml:space="preserve"> </w:t>
      </w:r>
      <w:r>
        <w:rPr>
          <w:sz w:val="24"/>
        </w:rPr>
        <w:t>realiza de către directorul unităţii de învăţământ</w:t>
      </w:r>
      <w:r>
        <w:rPr>
          <w:spacing w:val="-7"/>
          <w:sz w:val="24"/>
        </w:rPr>
        <w:t xml:space="preserve"> </w:t>
      </w:r>
      <w:r>
        <w:rPr>
          <w:sz w:val="24"/>
        </w:rPr>
        <w:t>sau</w:t>
      </w:r>
      <w:r>
        <w:rPr>
          <w:spacing w:val="-6"/>
          <w:sz w:val="24"/>
        </w:rPr>
        <w:t xml:space="preserve"> </w:t>
      </w:r>
      <w:r>
        <w:rPr>
          <w:sz w:val="24"/>
        </w:rPr>
        <w:t>de</w:t>
      </w:r>
      <w:r>
        <w:rPr>
          <w:spacing w:val="-6"/>
          <w:sz w:val="24"/>
        </w:rPr>
        <w:t xml:space="preserve"> </w:t>
      </w:r>
      <w:r>
        <w:rPr>
          <w:sz w:val="24"/>
        </w:rPr>
        <w:t>către</w:t>
      </w:r>
      <w:r>
        <w:rPr>
          <w:spacing w:val="-6"/>
          <w:sz w:val="24"/>
        </w:rPr>
        <w:t xml:space="preserve"> </w:t>
      </w:r>
      <w:r>
        <w:rPr>
          <w:sz w:val="24"/>
        </w:rPr>
        <w:t>inspectorul</w:t>
      </w:r>
      <w:r>
        <w:rPr>
          <w:spacing w:val="-6"/>
          <w:sz w:val="24"/>
        </w:rPr>
        <w:t xml:space="preserve"> </w:t>
      </w:r>
      <w:r>
        <w:rPr>
          <w:sz w:val="24"/>
        </w:rPr>
        <w:t>școlar</w:t>
      </w:r>
      <w:r>
        <w:rPr>
          <w:spacing w:val="-6"/>
          <w:sz w:val="24"/>
        </w:rPr>
        <w:t xml:space="preserve"> </w:t>
      </w:r>
      <w:r>
        <w:rPr>
          <w:sz w:val="24"/>
        </w:rPr>
        <w:t>general</w:t>
      </w:r>
      <w:r>
        <w:rPr>
          <w:spacing w:val="-6"/>
          <w:sz w:val="24"/>
        </w:rPr>
        <w:t xml:space="preserve"> </w:t>
      </w:r>
      <w:r>
        <w:rPr>
          <w:sz w:val="24"/>
        </w:rPr>
        <w:t>al</w:t>
      </w:r>
      <w:r>
        <w:rPr>
          <w:spacing w:val="-6"/>
          <w:sz w:val="24"/>
        </w:rPr>
        <w:t xml:space="preserve"> </w:t>
      </w:r>
      <w:r>
        <w:rPr>
          <w:sz w:val="24"/>
        </w:rPr>
        <w:t>ISJ/ISMB,</w:t>
      </w:r>
      <w:r>
        <w:rPr>
          <w:spacing w:val="-6"/>
          <w:sz w:val="24"/>
        </w:rPr>
        <w:t xml:space="preserve"> </w:t>
      </w:r>
      <w:r>
        <w:rPr>
          <w:sz w:val="24"/>
        </w:rPr>
        <w:t>cu</w:t>
      </w:r>
      <w:r>
        <w:rPr>
          <w:spacing w:val="-6"/>
          <w:sz w:val="24"/>
        </w:rPr>
        <w:t xml:space="preserve"> </w:t>
      </w:r>
      <w:r>
        <w:rPr>
          <w:sz w:val="24"/>
        </w:rPr>
        <w:t>respectarea</w:t>
      </w:r>
      <w:r>
        <w:rPr>
          <w:spacing w:val="-6"/>
          <w:sz w:val="24"/>
        </w:rPr>
        <w:t xml:space="preserve"> </w:t>
      </w:r>
      <w:r>
        <w:rPr>
          <w:sz w:val="24"/>
        </w:rPr>
        <w:t>obligațiilor</w:t>
      </w:r>
      <w:r>
        <w:rPr>
          <w:spacing w:val="-6"/>
          <w:sz w:val="24"/>
        </w:rPr>
        <w:t xml:space="preserve"> </w:t>
      </w:r>
      <w:r>
        <w:rPr>
          <w:sz w:val="24"/>
        </w:rPr>
        <w:t>legale</w:t>
      </w:r>
      <w:r>
        <w:rPr>
          <w:spacing w:val="-6"/>
          <w:sz w:val="24"/>
        </w:rPr>
        <w:t xml:space="preserve"> </w:t>
      </w:r>
      <w:r>
        <w:rPr>
          <w:sz w:val="24"/>
        </w:rPr>
        <w:t>de</w:t>
      </w:r>
      <w:r>
        <w:rPr>
          <w:spacing w:val="-6"/>
          <w:sz w:val="24"/>
        </w:rPr>
        <w:t xml:space="preserve"> </w:t>
      </w:r>
      <w:r>
        <w:rPr>
          <w:sz w:val="24"/>
        </w:rPr>
        <w:t xml:space="preserve">către </w:t>
      </w:r>
      <w:r>
        <w:rPr>
          <w:spacing w:val="-2"/>
          <w:sz w:val="24"/>
        </w:rPr>
        <w:t>angajator.</w:t>
      </w:r>
    </w:p>
    <w:p w14:paraId="0319DCFA" w14:textId="77777777" w:rsidR="006F1A34" w:rsidRDefault="006F1A34">
      <w:pPr>
        <w:jc w:val="both"/>
        <w:rPr>
          <w:sz w:val="24"/>
        </w:rPr>
        <w:sectPr w:rsidR="006F1A34">
          <w:pgSz w:w="11900" w:h="16840"/>
          <w:pgMar w:top="520" w:right="200" w:bottom="280" w:left="140" w:header="211" w:footer="0" w:gutter="0"/>
          <w:cols w:space="708"/>
        </w:sectPr>
      </w:pPr>
    </w:p>
    <w:p w14:paraId="123F2343" w14:textId="77777777" w:rsidR="006F1A34" w:rsidRDefault="006F1A34">
      <w:pPr>
        <w:pStyle w:val="Corptext"/>
        <w:ind w:left="0" w:firstLine="0"/>
        <w:jc w:val="left"/>
      </w:pPr>
    </w:p>
    <w:p w14:paraId="1B387CEA" w14:textId="77777777" w:rsidR="006F1A34" w:rsidRDefault="006F1A34">
      <w:pPr>
        <w:pStyle w:val="Corptext"/>
        <w:spacing w:before="58"/>
        <w:ind w:left="0" w:firstLine="0"/>
        <w:jc w:val="left"/>
      </w:pPr>
    </w:p>
    <w:p w14:paraId="611CD0A2" w14:textId="77777777" w:rsidR="006F1A34" w:rsidRDefault="001A4735">
      <w:pPr>
        <w:pStyle w:val="Titlu1"/>
        <w:ind w:left="905"/>
      </w:pPr>
      <w:r>
        <w:rPr>
          <w:spacing w:val="-2"/>
        </w:rPr>
        <w:t>CAPITOLUL</w:t>
      </w:r>
      <w:r>
        <w:rPr>
          <w:spacing w:val="2"/>
        </w:rPr>
        <w:t xml:space="preserve"> </w:t>
      </w:r>
      <w:r>
        <w:rPr>
          <w:spacing w:val="-10"/>
        </w:rPr>
        <w:t>V</w:t>
      </w:r>
    </w:p>
    <w:p w14:paraId="297CB676" w14:textId="77777777" w:rsidR="006F1A34" w:rsidRDefault="001A4735">
      <w:pPr>
        <w:pStyle w:val="Titlu2"/>
        <w:ind w:left="904"/>
      </w:pPr>
      <w:r>
        <w:t>Tipul</w:t>
      </w:r>
      <w:r>
        <w:rPr>
          <w:spacing w:val="-1"/>
        </w:rPr>
        <w:t xml:space="preserve"> </w:t>
      </w:r>
      <w:r>
        <w:t>şi</w:t>
      </w:r>
      <w:r>
        <w:rPr>
          <w:spacing w:val="-1"/>
        </w:rPr>
        <w:t xml:space="preserve"> </w:t>
      </w:r>
      <w:r>
        <w:t>conţinutul</w:t>
      </w:r>
      <w:r>
        <w:rPr>
          <w:spacing w:val="-1"/>
        </w:rPr>
        <w:t xml:space="preserve"> </w:t>
      </w:r>
      <w:r>
        <w:t>documentelor</w:t>
      </w:r>
      <w:r>
        <w:rPr>
          <w:spacing w:val="-1"/>
        </w:rPr>
        <w:t xml:space="preserve"> </w:t>
      </w:r>
      <w:r>
        <w:rPr>
          <w:spacing w:val="-2"/>
        </w:rPr>
        <w:t>manageriale</w:t>
      </w:r>
    </w:p>
    <w:p w14:paraId="30709E04" w14:textId="77777777" w:rsidR="006F1A34" w:rsidRDefault="006F1A34">
      <w:pPr>
        <w:pStyle w:val="Corptext"/>
        <w:ind w:left="0" w:firstLine="0"/>
        <w:jc w:val="left"/>
        <w:rPr>
          <w:b/>
        </w:rPr>
      </w:pPr>
    </w:p>
    <w:p w14:paraId="6B6ACE6D" w14:textId="77777777" w:rsidR="006F1A34" w:rsidRDefault="001A4735">
      <w:pPr>
        <w:pStyle w:val="Titlu3"/>
        <w:spacing w:line="250" w:lineRule="exact"/>
      </w:pPr>
      <w:r>
        <w:t>ART.</w:t>
      </w:r>
      <w:r>
        <w:rPr>
          <w:spacing w:val="-4"/>
        </w:rPr>
        <w:t xml:space="preserve"> </w:t>
      </w:r>
      <w:r>
        <w:rPr>
          <w:spacing w:val="-5"/>
        </w:rPr>
        <w:t>28</w:t>
      </w:r>
    </w:p>
    <w:p w14:paraId="7B7E16AB" w14:textId="77777777" w:rsidR="006F1A34" w:rsidRDefault="001A4735">
      <w:pPr>
        <w:pStyle w:val="Listparagraf"/>
        <w:numPr>
          <w:ilvl w:val="0"/>
          <w:numId w:val="150"/>
        </w:numPr>
        <w:tabs>
          <w:tab w:val="left" w:pos="1923"/>
        </w:tabs>
        <w:spacing w:before="25"/>
        <w:ind w:right="655" w:firstLine="708"/>
        <w:jc w:val="both"/>
        <w:rPr>
          <w:sz w:val="24"/>
        </w:rPr>
      </w:pPr>
      <w:r>
        <w:rPr>
          <w:sz w:val="24"/>
        </w:rPr>
        <w:t>Pentru optimizarea managementului unităţii de învăţământ, conducerea acesteia elaborează documente manageriale, astfel:</w:t>
      </w:r>
    </w:p>
    <w:p w14:paraId="2F388DB1" w14:textId="77777777" w:rsidR="006F1A34" w:rsidRDefault="001A4735">
      <w:pPr>
        <w:pStyle w:val="Listparagraf"/>
        <w:numPr>
          <w:ilvl w:val="1"/>
          <w:numId w:val="150"/>
        </w:numPr>
        <w:tabs>
          <w:tab w:val="left" w:pos="1802"/>
        </w:tabs>
        <w:spacing w:before="1"/>
        <w:ind w:left="1802" w:hanging="245"/>
        <w:jc w:val="both"/>
        <w:rPr>
          <w:sz w:val="24"/>
        </w:rPr>
      </w:pPr>
      <w:r>
        <w:rPr>
          <w:sz w:val="24"/>
        </w:rPr>
        <w:t>documente</w:t>
      </w:r>
      <w:r>
        <w:rPr>
          <w:spacing w:val="-5"/>
          <w:sz w:val="24"/>
        </w:rPr>
        <w:t xml:space="preserve"> </w:t>
      </w:r>
      <w:r>
        <w:rPr>
          <w:sz w:val="24"/>
        </w:rPr>
        <w:t>de</w:t>
      </w:r>
      <w:r>
        <w:rPr>
          <w:spacing w:val="-4"/>
          <w:sz w:val="24"/>
        </w:rPr>
        <w:t xml:space="preserve"> </w:t>
      </w:r>
      <w:r>
        <w:rPr>
          <w:spacing w:val="-2"/>
          <w:sz w:val="24"/>
        </w:rPr>
        <w:t>diagnoză;</w:t>
      </w:r>
    </w:p>
    <w:p w14:paraId="27A0849C" w14:textId="77777777" w:rsidR="006F1A34" w:rsidRDefault="001A4735">
      <w:pPr>
        <w:pStyle w:val="Listparagraf"/>
        <w:numPr>
          <w:ilvl w:val="1"/>
          <w:numId w:val="150"/>
        </w:numPr>
        <w:tabs>
          <w:tab w:val="left" w:pos="1814"/>
        </w:tabs>
        <w:ind w:left="1814" w:hanging="257"/>
        <w:jc w:val="both"/>
        <w:rPr>
          <w:sz w:val="24"/>
        </w:rPr>
      </w:pPr>
      <w:r>
        <w:rPr>
          <w:sz w:val="24"/>
        </w:rPr>
        <w:t>documente</w:t>
      </w:r>
      <w:r>
        <w:rPr>
          <w:spacing w:val="-6"/>
          <w:sz w:val="24"/>
        </w:rPr>
        <w:t xml:space="preserve"> </w:t>
      </w:r>
      <w:r>
        <w:rPr>
          <w:sz w:val="24"/>
        </w:rPr>
        <w:t>de</w:t>
      </w:r>
      <w:r>
        <w:rPr>
          <w:spacing w:val="-5"/>
          <w:sz w:val="24"/>
        </w:rPr>
        <w:t xml:space="preserve"> </w:t>
      </w:r>
      <w:r>
        <w:rPr>
          <w:spacing w:val="-2"/>
          <w:sz w:val="24"/>
        </w:rPr>
        <w:t>prognoză;</w:t>
      </w:r>
    </w:p>
    <w:p w14:paraId="540C2F2F" w14:textId="77777777" w:rsidR="006F1A34" w:rsidRDefault="001A4735">
      <w:pPr>
        <w:pStyle w:val="Listparagraf"/>
        <w:numPr>
          <w:ilvl w:val="1"/>
          <w:numId w:val="150"/>
        </w:numPr>
        <w:tabs>
          <w:tab w:val="left" w:pos="1802"/>
        </w:tabs>
        <w:ind w:left="1802" w:hanging="245"/>
        <w:jc w:val="both"/>
        <w:rPr>
          <w:sz w:val="24"/>
        </w:rPr>
      </w:pPr>
      <w:r>
        <w:rPr>
          <w:sz w:val="24"/>
        </w:rPr>
        <w:t>documente</w:t>
      </w:r>
      <w:r>
        <w:rPr>
          <w:spacing w:val="-5"/>
          <w:sz w:val="24"/>
        </w:rPr>
        <w:t xml:space="preserve"> </w:t>
      </w:r>
      <w:r>
        <w:rPr>
          <w:sz w:val="24"/>
        </w:rPr>
        <w:t>de</w:t>
      </w:r>
      <w:r>
        <w:rPr>
          <w:spacing w:val="-4"/>
          <w:sz w:val="24"/>
        </w:rPr>
        <w:t xml:space="preserve"> </w:t>
      </w:r>
      <w:r>
        <w:rPr>
          <w:spacing w:val="-2"/>
          <w:sz w:val="24"/>
        </w:rPr>
        <w:t>evidenţă.</w:t>
      </w:r>
    </w:p>
    <w:p w14:paraId="727B0818" w14:textId="77777777" w:rsidR="006F1A34" w:rsidRDefault="001A4735">
      <w:pPr>
        <w:pStyle w:val="Listparagraf"/>
        <w:numPr>
          <w:ilvl w:val="0"/>
          <w:numId w:val="150"/>
        </w:numPr>
        <w:tabs>
          <w:tab w:val="left" w:pos="1917"/>
        </w:tabs>
        <w:ind w:right="651" w:firstLine="708"/>
        <w:jc w:val="both"/>
        <w:rPr>
          <w:sz w:val="24"/>
        </w:rPr>
      </w:pPr>
      <w:r>
        <w:rPr>
          <w:sz w:val="24"/>
        </w:rPr>
        <w:t xml:space="preserve">În funcție de resursele existente la nivelul unității de învățământ, documentele manageriale menționate la alin. (1), precum și alte documente elaborate de comisiile constituite la nivelul unității de învățământ vor fi stocate în format digital. Validarea acestor documente se poate face și prin semnătură </w:t>
      </w:r>
      <w:r>
        <w:rPr>
          <w:spacing w:val="-2"/>
          <w:sz w:val="24"/>
        </w:rPr>
        <w:t>electronică.</w:t>
      </w:r>
    </w:p>
    <w:p w14:paraId="74F281BE" w14:textId="77777777" w:rsidR="006F1A34" w:rsidRDefault="001A4735">
      <w:pPr>
        <w:pStyle w:val="Titlu3"/>
      </w:pPr>
      <w:r>
        <w:t>ART.</w:t>
      </w:r>
      <w:r>
        <w:rPr>
          <w:spacing w:val="-4"/>
        </w:rPr>
        <w:t xml:space="preserve"> </w:t>
      </w:r>
      <w:r>
        <w:rPr>
          <w:spacing w:val="-5"/>
        </w:rPr>
        <w:t>29</w:t>
      </w:r>
    </w:p>
    <w:p w14:paraId="16684E23" w14:textId="77777777" w:rsidR="006F1A34" w:rsidRDefault="001A4735">
      <w:pPr>
        <w:pStyle w:val="Listparagraf"/>
        <w:numPr>
          <w:ilvl w:val="0"/>
          <w:numId w:val="149"/>
        </w:numPr>
        <w:tabs>
          <w:tab w:val="left" w:pos="1893"/>
        </w:tabs>
        <w:ind w:left="1893" w:hanging="336"/>
        <w:rPr>
          <w:sz w:val="24"/>
        </w:rPr>
      </w:pPr>
      <w:r>
        <w:rPr>
          <w:sz w:val="24"/>
        </w:rPr>
        <w:t>Documentele</w:t>
      </w:r>
      <w:r>
        <w:rPr>
          <w:spacing w:val="-7"/>
          <w:sz w:val="24"/>
        </w:rPr>
        <w:t xml:space="preserve"> </w:t>
      </w:r>
      <w:r>
        <w:rPr>
          <w:sz w:val="24"/>
        </w:rPr>
        <w:t>de</w:t>
      </w:r>
      <w:r>
        <w:rPr>
          <w:spacing w:val="-6"/>
          <w:sz w:val="24"/>
        </w:rPr>
        <w:t xml:space="preserve"> </w:t>
      </w:r>
      <w:r>
        <w:rPr>
          <w:sz w:val="24"/>
        </w:rPr>
        <w:t>diagnoză</w:t>
      </w:r>
      <w:r>
        <w:rPr>
          <w:spacing w:val="-6"/>
          <w:sz w:val="24"/>
        </w:rPr>
        <w:t xml:space="preserve"> </w:t>
      </w:r>
      <w:r>
        <w:rPr>
          <w:sz w:val="24"/>
        </w:rPr>
        <w:t>ale</w:t>
      </w:r>
      <w:r>
        <w:rPr>
          <w:spacing w:val="-7"/>
          <w:sz w:val="24"/>
        </w:rPr>
        <w:t xml:space="preserve"> </w:t>
      </w:r>
      <w:r>
        <w:rPr>
          <w:sz w:val="24"/>
        </w:rPr>
        <w:t>unităţii</w:t>
      </w:r>
      <w:r>
        <w:rPr>
          <w:spacing w:val="-6"/>
          <w:sz w:val="24"/>
        </w:rPr>
        <w:t xml:space="preserve"> </w:t>
      </w:r>
      <w:r>
        <w:rPr>
          <w:sz w:val="24"/>
        </w:rPr>
        <w:t>de</w:t>
      </w:r>
      <w:r>
        <w:rPr>
          <w:spacing w:val="-6"/>
          <w:sz w:val="24"/>
        </w:rPr>
        <w:t xml:space="preserve"> </w:t>
      </w:r>
      <w:r>
        <w:rPr>
          <w:sz w:val="24"/>
        </w:rPr>
        <w:t>învăţământ</w:t>
      </w:r>
      <w:r>
        <w:rPr>
          <w:spacing w:val="-6"/>
          <w:sz w:val="24"/>
        </w:rPr>
        <w:t xml:space="preserve"> </w:t>
      </w:r>
      <w:r>
        <w:rPr>
          <w:spacing w:val="-2"/>
          <w:sz w:val="24"/>
        </w:rPr>
        <w:t>sunt:</w:t>
      </w:r>
    </w:p>
    <w:p w14:paraId="3A8A4EC9" w14:textId="77777777" w:rsidR="006F1A34" w:rsidRDefault="001A4735">
      <w:pPr>
        <w:pStyle w:val="Listparagraf"/>
        <w:numPr>
          <w:ilvl w:val="1"/>
          <w:numId w:val="149"/>
        </w:numPr>
        <w:tabs>
          <w:tab w:val="left" w:pos="1801"/>
        </w:tabs>
        <w:ind w:left="1801" w:hanging="244"/>
        <w:rPr>
          <w:sz w:val="24"/>
        </w:rPr>
      </w:pPr>
      <w:r>
        <w:rPr>
          <w:sz w:val="24"/>
        </w:rPr>
        <w:t>rapoartele</w:t>
      </w:r>
      <w:r>
        <w:rPr>
          <w:spacing w:val="-7"/>
          <w:sz w:val="24"/>
        </w:rPr>
        <w:t xml:space="preserve"> </w:t>
      </w:r>
      <w:r>
        <w:rPr>
          <w:sz w:val="24"/>
        </w:rPr>
        <w:t>anuale</w:t>
      </w:r>
      <w:r>
        <w:rPr>
          <w:spacing w:val="-7"/>
          <w:sz w:val="24"/>
        </w:rPr>
        <w:t xml:space="preserve"> </w:t>
      </w:r>
      <w:r>
        <w:rPr>
          <w:sz w:val="24"/>
        </w:rPr>
        <w:t>ale</w:t>
      </w:r>
      <w:r>
        <w:rPr>
          <w:spacing w:val="-6"/>
          <w:sz w:val="24"/>
        </w:rPr>
        <w:t xml:space="preserve"> </w:t>
      </w:r>
      <w:r>
        <w:rPr>
          <w:sz w:val="24"/>
        </w:rPr>
        <w:t>comisiilor</w:t>
      </w:r>
      <w:r>
        <w:rPr>
          <w:spacing w:val="-7"/>
          <w:sz w:val="24"/>
        </w:rPr>
        <w:t xml:space="preserve"> </w:t>
      </w:r>
      <w:r>
        <w:rPr>
          <w:sz w:val="24"/>
        </w:rPr>
        <w:t>şi</w:t>
      </w:r>
      <w:r>
        <w:rPr>
          <w:spacing w:val="-7"/>
          <w:sz w:val="24"/>
        </w:rPr>
        <w:t xml:space="preserve"> </w:t>
      </w:r>
      <w:r>
        <w:rPr>
          <w:sz w:val="24"/>
        </w:rPr>
        <w:t>compartimentelor</w:t>
      </w:r>
      <w:r>
        <w:rPr>
          <w:spacing w:val="-6"/>
          <w:sz w:val="24"/>
        </w:rPr>
        <w:t xml:space="preserve"> </w:t>
      </w:r>
      <w:r>
        <w:rPr>
          <w:sz w:val="24"/>
        </w:rPr>
        <w:t>din</w:t>
      </w:r>
      <w:r>
        <w:rPr>
          <w:spacing w:val="-7"/>
          <w:sz w:val="24"/>
        </w:rPr>
        <w:t xml:space="preserve"> </w:t>
      </w:r>
      <w:r>
        <w:rPr>
          <w:sz w:val="24"/>
        </w:rPr>
        <w:t>unitatea</w:t>
      </w:r>
      <w:r>
        <w:rPr>
          <w:spacing w:val="-7"/>
          <w:sz w:val="24"/>
        </w:rPr>
        <w:t xml:space="preserve"> </w:t>
      </w:r>
      <w:r>
        <w:rPr>
          <w:sz w:val="24"/>
        </w:rPr>
        <w:t>de</w:t>
      </w:r>
      <w:r>
        <w:rPr>
          <w:spacing w:val="-6"/>
          <w:sz w:val="24"/>
        </w:rPr>
        <w:t xml:space="preserve"> </w:t>
      </w:r>
      <w:r>
        <w:rPr>
          <w:spacing w:val="-2"/>
          <w:sz w:val="24"/>
        </w:rPr>
        <w:t>învăţământ;</w:t>
      </w:r>
    </w:p>
    <w:p w14:paraId="66FD4617" w14:textId="77777777" w:rsidR="006F1A34" w:rsidRDefault="001A4735">
      <w:pPr>
        <w:pStyle w:val="Listparagraf"/>
        <w:numPr>
          <w:ilvl w:val="1"/>
          <w:numId w:val="149"/>
        </w:numPr>
        <w:tabs>
          <w:tab w:val="left" w:pos="1815"/>
        </w:tabs>
        <w:ind w:left="1815" w:hanging="258"/>
        <w:rPr>
          <w:sz w:val="24"/>
        </w:rPr>
      </w:pPr>
      <w:r>
        <w:rPr>
          <w:sz w:val="24"/>
        </w:rPr>
        <w:t>raportul</w:t>
      </w:r>
      <w:r>
        <w:rPr>
          <w:spacing w:val="-1"/>
          <w:sz w:val="24"/>
        </w:rPr>
        <w:t xml:space="preserve"> </w:t>
      </w:r>
      <w:r>
        <w:rPr>
          <w:sz w:val="24"/>
        </w:rPr>
        <w:t>anual</w:t>
      </w:r>
      <w:r>
        <w:rPr>
          <w:spacing w:val="-1"/>
          <w:sz w:val="24"/>
        </w:rPr>
        <w:t xml:space="preserve"> </w:t>
      </w:r>
      <w:r>
        <w:rPr>
          <w:sz w:val="24"/>
        </w:rPr>
        <w:t>asupra</w:t>
      </w:r>
      <w:r>
        <w:rPr>
          <w:spacing w:val="-1"/>
          <w:sz w:val="24"/>
        </w:rPr>
        <w:t xml:space="preserve"> </w:t>
      </w:r>
      <w:r>
        <w:rPr>
          <w:sz w:val="24"/>
        </w:rPr>
        <w:t>calităţii</w:t>
      </w:r>
      <w:r>
        <w:rPr>
          <w:spacing w:val="-1"/>
          <w:sz w:val="24"/>
        </w:rPr>
        <w:t xml:space="preserve"> </w:t>
      </w:r>
      <w:r>
        <w:rPr>
          <w:sz w:val="24"/>
        </w:rPr>
        <w:t>educaţiei</w:t>
      </w:r>
      <w:r>
        <w:rPr>
          <w:spacing w:val="-1"/>
          <w:sz w:val="24"/>
        </w:rPr>
        <w:t xml:space="preserve"> </w:t>
      </w:r>
      <w:r>
        <w:rPr>
          <w:sz w:val="24"/>
        </w:rPr>
        <w:t>din</w:t>
      </w:r>
      <w:r>
        <w:rPr>
          <w:spacing w:val="-1"/>
          <w:sz w:val="24"/>
        </w:rPr>
        <w:t xml:space="preserve"> </w:t>
      </w:r>
      <w:r>
        <w:rPr>
          <w:sz w:val="24"/>
        </w:rPr>
        <w:t>unitatea</w:t>
      </w:r>
      <w:r>
        <w:rPr>
          <w:spacing w:val="-1"/>
          <w:sz w:val="24"/>
        </w:rPr>
        <w:t xml:space="preserve"> </w:t>
      </w:r>
      <w:r>
        <w:rPr>
          <w:sz w:val="24"/>
        </w:rPr>
        <w:t>de</w:t>
      </w:r>
      <w:r>
        <w:rPr>
          <w:spacing w:val="-1"/>
          <w:sz w:val="24"/>
        </w:rPr>
        <w:t xml:space="preserve"> </w:t>
      </w:r>
      <w:r>
        <w:rPr>
          <w:spacing w:val="-2"/>
          <w:sz w:val="24"/>
        </w:rPr>
        <w:t>învăţământ;</w:t>
      </w:r>
    </w:p>
    <w:p w14:paraId="1D76CEBA" w14:textId="77777777" w:rsidR="006F1A34" w:rsidRDefault="001A4735">
      <w:pPr>
        <w:pStyle w:val="Listparagraf"/>
        <w:numPr>
          <w:ilvl w:val="1"/>
          <w:numId w:val="149"/>
        </w:numPr>
        <w:tabs>
          <w:tab w:val="left" w:pos="1801"/>
        </w:tabs>
        <w:ind w:left="1801" w:hanging="244"/>
        <w:rPr>
          <w:sz w:val="24"/>
        </w:rPr>
      </w:pPr>
      <w:r>
        <w:rPr>
          <w:sz w:val="24"/>
        </w:rPr>
        <w:t>raportul</w:t>
      </w:r>
      <w:r>
        <w:rPr>
          <w:spacing w:val="-6"/>
          <w:sz w:val="24"/>
        </w:rPr>
        <w:t xml:space="preserve"> </w:t>
      </w:r>
      <w:r>
        <w:rPr>
          <w:sz w:val="24"/>
        </w:rPr>
        <w:t>anual</w:t>
      </w:r>
      <w:r>
        <w:rPr>
          <w:spacing w:val="-5"/>
          <w:sz w:val="24"/>
        </w:rPr>
        <w:t xml:space="preserve"> </w:t>
      </w:r>
      <w:r>
        <w:rPr>
          <w:sz w:val="24"/>
        </w:rPr>
        <w:t>de</w:t>
      </w:r>
      <w:r>
        <w:rPr>
          <w:spacing w:val="-5"/>
          <w:sz w:val="24"/>
        </w:rPr>
        <w:t xml:space="preserve"> </w:t>
      </w:r>
      <w:r>
        <w:rPr>
          <w:sz w:val="24"/>
        </w:rPr>
        <w:t>evaluare</w:t>
      </w:r>
      <w:r>
        <w:rPr>
          <w:spacing w:val="-5"/>
          <w:sz w:val="24"/>
        </w:rPr>
        <w:t xml:space="preserve"> </w:t>
      </w:r>
      <w:r>
        <w:rPr>
          <w:sz w:val="24"/>
        </w:rPr>
        <w:t>internă</w:t>
      </w:r>
      <w:r>
        <w:rPr>
          <w:spacing w:val="-5"/>
          <w:sz w:val="24"/>
        </w:rPr>
        <w:t xml:space="preserve"> </w:t>
      </w:r>
      <w:r>
        <w:rPr>
          <w:sz w:val="24"/>
        </w:rPr>
        <w:t>a</w:t>
      </w:r>
      <w:r>
        <w:rPr>
          <w:spacing w:val="-5"/>
          <w:sz w:val="24"/>
        </w:rPr>
        <w:t xml:space="preserve"> </w:t>
      </w:r>
      <w:r>
        <w:rPr>
          <w:spacing w:val="-2"/>
          <w:sz w:val="24"/>
        </w:rPr>
        <w:t>calităţii.</w:t>
      </w:r>
    </w:p>
    <w:p w14:paraId="71E57E66" w14:textId="77777777" w:rsidR="006F1A34" w:rsidRDefault="001A4735">
      <w:pPr>
        <w:pStyle w:val="Listparagraf"/>
        <w:numPr>
          <w:ilvl w:val="0"/>
          <w:numId w:val="149"/>
        </w:numPr>
        <w:tabs>
          <w:tab w:val="left" w:pos="1879"/>
        </w:tabs>
        <w:ind w:left="849" w:right="649" w:firstLine="708"/>
        <w:jc w:val="both"/>
        <w:rPr>
          <w:sz w:val="24"/>
        </w:rPr>
      </w:pPr>
      <w:r>
        <w:rPr>
          <w:sz w:val="24"/>
        </w:rPr>
        <w:t>Conducerea</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poate</w:t>
      </w:r>
      <w:r>
        <w:rPr>
          <w:spacing w:val="-15"/>
          <w:sz w:val="24"/>
        </w:rPr>
        <w:t xml:space="preserve"> </w:t>
      </w:r>
      <w:r>
        <w:rPr>
          <w:sz w:val="24"/>
        </w:rPr>
        <w:t>elabora</w:t>
      </w:r>
      <w:r>
        <w:rPr>
          <w:spacing w:val="-15"/>
          <w:sz w:val="24"/>
        </w:rPr>
        <w:t xml:space="preserve"> </w:t>
      </w:r>
      <w:r>
        <w:rPr>
          <w:sz w:val="24"/>
        </w:rPr>
        <w:t>şi</w:t>
      </w:r>
      <w:r>
        <w:rPr>
          <w:spacing w:val="-15"/>
          <w:sz w:val="24"/>
        </w:rPr>
        <w:t xml:space="preserve"> </w:t>
      </w:r>
      <w:r>
        <w:rPr>
          <w:sz w:val="24"/>
        </w:rPr>
        <w:t>alte</w:t>
      </w:r>
      <w:r>
        <w:rPr>
          <w:spacing w:val="-15"/>
          <w:sz w:val="24"/>
        </w:rPr>
        <w:t xml:space="preserve"> </w:t>
      </w:r>
      <w:r>
        <w:rPr>
          <w:sz w:val="24"/>
        </w:rPr>
        <w:t>documente</w:t>
      </w:r>
      <w:r>
        <w:rPr>
          <w:spacing w:val="-15"/>
          <w:sz w:val="24"/>
        </w:rPr>
        <w:t xml:space="preserve"> </w:t>
      </w:r>
      <w:r>
        <w:rPr>
          <w:sz w:val="24"/>
        </w:rPr>
        <w:t>de</w:t>
      </w:r>
      <w:r>
        <w:rPr>
          <w:spacing w:val="-15"/>
          <w:sz w:val="24"/>
        </w:rPr>
        <w:t xml:space="preserve"> </w:t>
      </w:r>
      <w:r>
        <w:rPr>
          <w:sz w:val="24"/>
        </w:rPr>
        <w:t>diagnoză</w:t>
      </w:r>
      <w:r>
        <w:rPr>
          <w:spacing w:val="-15"/>
          <w:sz w:val="24"/>
        </w:rPr>
        <w:t xml:space="preserve"> </w:t>
      </w:r>
      <w:r>
        <w:rPr>
          <w:sz w:val="24"/>
        </w:rPr>
        <w:t>privind</w:t>
      </w:r>
      <w:r>
        <w:rPr>
          <w:spacing w:val="-15"/>
          <w:sz w:val="24"/>
        </w:rPr>
        <w:t xml:space="preserve"> </w:t>
      </w:r>
      <w:r>
        <w:rPr>
          <w:sz w:val="24"/>
        </w:rPr>
        <w:t xml:space="preserve">domenii specifice de interes, care să contribuie la dezvoltarea instituţională şi la atingerea obiectivelor </w:t>
      </w:r>
      <w:r>
        <w:rPr>
          <w:spacing w:val="-2"/>
          <w:sz w:val="24"/>
        </w:rPr>
        <w:t>educaţionale.</w:t>
      </w:r>
    </w:p>
    <w:p w14:paraId="0C2EFE2D" w14:textId="77777777" w:rsidR="006F1A34" w:rsidRDefault="001A4735">
      <w:pPr>
        <w:pStyle w:val="Titlu3"/>
        <w:spacing w:before="274" w:line="240" w:lineRule="auto"/>
      </w:pPr>
      <w:r>
        <w:t>ART.</w:t>
      </w:r>
      <w:r>
        <w:rPr>
          <w:spacing w:val="-4"/>
        </w:rPr>
        <w:t xml:space="preserve"> </w:t>
      </w:r>
      <w:r>
        <w:rPr>
          <w:spacing w:val="-5"/>
        </w:rPr>
        <w:t>30</w:t>
      </w:r>
    </w:p>
    <w:p w14:paraId="01D9C637" w14:textId="77777777" w:rsidR="006F1A34" w:rsidRDefault="001A4735">
      <w:pPr>
        <w:pStyle w:val="Listparagraf"/>
        <w:numPr>
          <w:ilvl w:val="0"/>
          <w:numId w:val="148"/>
        </w:numPr>
        <w:tabs>
          <w:tab w:val="left" w:pos="1979"/>
        </w:tabs>
        <w:ind w:right="655" w:firstLine="708"/>
        <w:jc w:val="both"/>
        <w:rPr>
          <w:sz w:val="24"/>
        </w:rPr>
      </w:pPr>
      <w:r>
        <w:rPr>
          <w:sz w:val="24"/>
        </w:rPr>
        <w:t>Raportul anual asupra calităţii educaţiei se întocmeşte de către director şi</w:t>
      </w:r>
      <w:r>
        <w:rPr>
          <w:sz w:val="24"/>
        </w:rPr>
        <w:t xml:space="preserve"> directorul adjunct/directorii adjuncţi, după caz.</w:t>
      </w:r>
    </w:p>
    <w:p w14:paraId="1A95D27F" w14:textId="77777777" w:rsidR="006F1A34" w:rsidRDefault="001A4735">
      <w:pPr>
        <w:pStyle w:val="Listparagraf"/>
        <w:numPr>
          <w:ilvl w:val="0"/>
          <w:numId w:val="148"/>
        </w:numPr>
        <w:tabs>
          <w:tab w:val="left" w:pos="1930"/>
        </w:tabs>
        <w:ind w:right="649" w:firstLine="708"/>
        <w:jc w:val="both"/>
        <w:rPr>
          <w:sz w:val="24"/>
        </w:rPr>
      </w:pPr>
      <w:r>
        <w:rPr>
          <w:sz w:val="24"/>
        </w:rPr>
        <w:t>Raportul anual asupra calităţii educaţiei se analizează, se dezbate și se validează de către consiliul</w:t>
      </w:r>
      <w:r>
        <w:rPr>
          <w:spacing w:val="-4"/>
          <w:sz w:val="24"/>
        </w:rPr>
        <w:t xml:space="preserve"> </w:t>
      </w:r>
      <w:r>
        <w:rPr>
          <w:sz w:val="24"/>
        </w:rPr>
        <w:t>profesoral</w:t>
      </w:r>
      <w:r>
        <w:rPr>
          <w:spacing w:val="-4"/>
          <w:sz w:val="24"/>
        </w:rPr>
        <w:t xml:space="preserve"> </w:t>
      </w:r>
      <w:r>
        <w:rPr>
          <w:sz w:val="24"/>
        </w:rPr>
        <w:t>și</w:t>
      </w:r>
      <w:r>
        <w:rPr>
          <w:spacing w:val="-4"/>
          <w:sz w:val="24"/>
        </w:rPr>
        <w:t xml:space="preserve"> </w:t>
      </w:r>
      <w:r>
        <w:rPr>
          <w:sz w:val="24"/>
        </w:rPr>
        <w:t>se</w:t>
      </w:r>
      <w:r>
        <w:rPr>
          <w:spacing w:val="-4"/>
          <w:sz w:val="24"/>
        </w:rPr>
        <w:t xml:space="preserve"> </w:t>
      </w:r>
      <w:r>
        <w:rPr>
          <w:sz w:val="24"/>
        </w:rPr>
        <w:t>aprobă</w:t>
      </w:r>
      <w:r>
        <w:rPr>
          <w:spacing w:val="-4"/>
          <w:sz w:val="24"/>
        </w:rPr>
        <w:t xml:space="preserve"> </w:t>
      </w:r>
      <w:r>
        <w:rPr>
          <w:sz w:val="24"/>
        </w:rPr>
        <w:t>de</w:t>
      </w:r>
      <w:r>
        <w:rPr>
          <w:spacing w:val="-2"/>
          <w:sz w:val="24"/>
        </w:rPr>
        <w:t xml:space="preserve"> </w:t>
      </w:r>
      <w:r>
        <w:rPr>
          <w:sz w:val="24"/>
        </w:rPr>
        <w:t>către</w:t>
      </w:r>
      <w:r>
        <w:rPr>
          <w:spacing w:val="-4"/>
          <w:sz w:val="24"/>
        </w:rPr>
        <w:t xml:space="preserve"> </w:t>
      </w:r>
      <w:r>
        <w:rPr>
          <w:sz w:val="24"/>
        </w:rPr>
        <w:t>consiliul</w:t>
      </w:r>
      <w:r>
        <w:rPr>
          <w:spacing w:val="-4"/>
          <w:sz w:val="24"/>
        </w:rPr>
        <w:t xml:space="preserve"> </w:t>
      </w:r>
      <w:r>
        <w:rPr>
          <w:sz w:val="24"/>
        </w:rPr>
        <w:t>de</w:t>
      </w:r>
      <w:r>
        <w:rPr>
          <w:spacing w:val="-4"/>
          <w:sz w:val="24"/>
        </w:rPr>
        <w:t xml:space="preserve"> </w:t>
      </w:r>
      <w:r>
        <w:rPr>
          <w:sz w:val="24"/>
        </w:rPr>
        <w:t>administraţie,</w:t>
      </w:r>
      <w:r>
        <w:rPr>
          <w:spacing w:val="-2"/>
          <w:sz w:val="24"/>
        </w:rPr>
        <w:t xml:space="preserve"> </w:t>
      </w:r>
      <w:r>
        <w:rPr>
          <w:sz w:val="24"/>
        </w:rPr>
        <w:t>la</w:t>
      </w:r>
      <w:r>
        <w:rPr>
          <w:spacing w:val="-4"/>
          <w:sz w:val="24"/>
        </w:rPr>
        <w:t xml:space="preserve"> </w:t>
      </w:r>
      <w:r>
        <w:rPr>
          <w:sz w:val="24"/>
        </w:rPr>
        <w:t>propunerea</w:t>
      </w:r>
      <w:r>
        <w:rPr>
          <w:spacing w:val="-4"/>
          <w:sz w:val="24"/>
        </w:rPr>
        <w:t xml:space="preserve"> </w:t>
      </w:r>
      <w:r>
        <w:rPr>
          <w:sz w:val="24"/>
        </w:rPr>
        <w:t>directorului,</w:t>
      </w:r>
      <w:r>
        <w:rPr>
          <w:spacing w:val="-4"/>
          <w:sz w:val="24"/>
        </w:rPr>
        <w:t xml:space="preserve"> </w:t>
      </w:r>
      <w:r>
        <w:rPr>
          <w:sz w:val="24"/>
        </w:rPr>
        <w:t>în</w:t>
      </w:r>
      <w:r>
        <w:rPr>
          <w:spacing w:val="-4"/>
          <w:sz w:val="24"/>
        </w:rPr>
        <w:t xml:space="preserve"> </w:t>
      </w:r>
      <w:r>
        <w:rPr>
          <w:sz w:val="24"/>
        </w:rPr>
        <w:t>primele patru săptămâni de la începutul anului şcolar.</w:t>
      </w:r>
    </w:p>
    <w:p w14:paraId="00B9138E" w14:textId="77777777" w:rsidR="006F1A34" w:rsidRDefault="001A4735">
      <w:pPr>
        <w:pStyle w:val="Listparagraf"/>
        <w:numPr>
          <w:ilvl w:val="0"/>
          <w:numId w:val="148"/>
        </w:numPr>
        <w:tabs>
          <w:tab w:val="left" w:pos="1930"/>
        </w:tabs>
        <w:ind w:right="649" w:firstLine="708"/>
        <w:jc w:val="both"/>
        <w:rPr>
          <w:sz w:val="24"/>
        </w:rPr>
      </w:pPr>
      <w:r>
        <w:rPr>
          <w:sz w:val="24"/>
        </w:rPr>
        <w:t>Raportul se prezintă de către director în faţa consiliului profesoral, a consiliului şcolar al beneficiarilor primari, a consiliului reprezentativ al părinților/reprezentanților legali şi a conducerii asociaţiei de părinţi, acolo unde există.</w:t>
      </w:r>
    </w:p>
    <w:p w14:paraId="572FE8A7" w14:textId="77777777" w:rsidR="006F1A34" w:rsidRDefault="001A4735">
      <w:pPr>
        <w:pStyle w:val="Titlu3"/>
        <w:ind w:left="1558"/>
      </w:pPr>
      <w:r>
        <w:t>ART.</w:t>
      </w:r>
      <w:r>
        <w:rPr>
          <w:spacing w:val="-4"/>
        </w:rPr>
        <w:t xml:space="preserve"> </w:t>
      </w:r>
      <w:r>
        <w:rPr>
          <w:spacing w:val="-5"/>
        </w:rPr>
        <w:t>31</w:t>
      </w:r>
    </w:p>
    <w:p w14:paraId="63FD461A" w14:textId="77777777" w:rsidR="006F1A34" w:rsidRDefault="001A4735">
      <w:pPr>
        <w:pStyle w:val="Corptext"/>
        <w:ind w:right="652"/>
      </w:pPr>
      <w:r>
        <w:t>Raportul</w:t>
      </w:r>
      <w:r>
        <w:rPr>
          <w:spacing w:val="-6"/>
        </w:rPr>
        <w:t xml:space="preserve"> </w:t>
      </w:r>
      <w:r>
        <w:t>anual</w:t>
      </w:r>
      <w:r>
        <w:rPr>
          <w:spacing w:val="-6"/>
        </w:rPr>
        <w:t xml:space="preserve"> </w:t>
      </w:r>
      <w:r>
        <w:t>asupra</w:t>
      </w:r>
      <w:r>
        <w:rPr>
          <w:spacing w:val="-6"/>
        </w:rPr>
        <w:t xml:space="preserve"> </w:t>
      </w:r>
      <w:r>
        <w:t>calităţii</w:t>
      </w:r>
      <w:r>
        <w:rPr>
          <w:spacing w:val="-4"/>
        </w:rPr>
        <w:t xml:space="preserve"> </w:t>
      </w:r>
      <w:r>
        <w:t>educaţiei</w:t>
      </w:r>
      <w:r>
        <w:rPr>
          <w:spacing w:val="-6"/>
        </w:rPr>
        <w:t xml:space="preserve"> </w:t>
      </w:r>
      <w:r>
        <w:t>este</w:t>
      </w:r>
      <w:r>
        <w:rPr>
          <w:spacing w:val="-6"/>
        </w:rPr>
        <w:t xml:space="preserve"> </w:t>
      </w:r>
      <w:r>
        <w:t>adus</w:t>
      </w:r>
      <w:r>
        <w:rPr>
          <w:spacing w:val="-6"/>
        </w:rPr>
        <w:t xml:space="preserve"> </w:t>
      </w:r>
      <w:r>
        <w:t>la</w:t>
      </w:r>
      <w:r>
        <w:rPr>
          <w:spacing w:val="-4"/>
        </w:rPr>
        <w:t xml:space="preserve"> </w:t>
      </w:r>
      <w:r>
        <w:t>cunoştinţa</w:t>
      </w:r>
      <w:r>
        <w:rPr>
          <w:spacing w:val="-6"/>
        </w:rPr>
        <w:t xml:space="preserve"> </w:t>
      </w:r>
      <w:r>
        <w:t>autorităţilor</w:t>
      </w:r>
      <w:r>
        <w:rPr>
          <w:spacing w:val="-6"/>
        </w:rPr>
        <w:t xml:space="preserve"> </w:t>
      </w:r>
      <w:r>
        <w:t>administraţiei</w:t>
      </w:r>
      <w:r>
        <w:rPr>
          <w:spacing w:val="-6"/>
        </w:rPr>
        <w:t xml:space="preserve"> </w:t>
      </w:r>
      <w:r>
        <w:t>publice locale şi a ISJ/ISMB şi postat pe site-ul unităţii de învăţământ</w:t>
      </w:r>
      <w:r>
        <w:t xml:space="preserve"> și prin orice altă formă de comunicare publică existentă la nivelul unității școlare.</w:t>
      </w:r>
    </w:p>
    <w:p w14:paraId="06774D48" w14:textId="77777777" w:rsidR="006F1A34" w:rsidRDefault="001A4735">
      <w:pPr>
        <w:pStyle w:val="Titlu3"/>
        <w:ind w:left="1558"/>
      </w:pPr>
      <w:r>
        <w:t>ART.</w:t>
      </w:r>
      <w:r>
        <w:rPr>
          <w:spacing w:val="-4"/>
        </w:rPr>
        <w:t xml:space="preserve"> </w:t>
      </w:r>
      <w:r>
        <w:rPr>
          <w:spacing w:val="-5"/>
        </w:rPr>
        <w:t>32</w:t>
      </w:r>
    </w:p>
    <w:p w14:paraId="29DC83F9" w14:textId="77777777" w:rsidR="006F1A34" w:rsidRDefault="001A4735">
      <w:pPr>
        <w:pStyle w:val="Listparagraf"/>
        <w:numPr>
          <w:ilvl w:val="0"/>
          <w:numId w:val="147"/>
        </w:numPr>
        <w:tabs>
          <w:tab w:val="left" w:pos="1899"/>
        </w:tabs>
        <w:ind w:right="652" w:firstLine="708"/>
        <w:jc w:val="both"/>
        <w:rPr>
          <w:sz w:val="24"/>
        </w:rPr>
      </w:pPr>
      <w:r>
        <w:rPr>
          <w:sz w:val="24"/>
        </w:rPr>
        <w:t>Raportul anual de evaluare internă (RAEI) se întocmeşte de către comisia pentru evaluarea şi asigurarea calităţii educației, se prezintă, spre analiză și validare consiliului profesoral și se aprobă de către consiliul de administraţie, la propunerea coordonatorului comisiei, şi se prezintă, spre analiză, consiliului profesoral.</w:t>
      </w:r>
    </w:p>
    <w:p w14:paraId="0BBF9F82" w14:textId="77777777" w:rsidR="006F1A34" w:rsidRDefault="001A4735">
      <w:pPr>
        <w:pStyle w:val="Listparagraf"/>
        <w:numPr>
          <w:ilvl w:val="0"/>
          <w:numId w:val="147"/>
        </w:numPr>
        <w:tabs>
          <w:tab w:val="left" w:pos="1889"/>
        </w:tabs>
        <w:ind w:right="651" w:firstLine="708"/>
        <w:jc w:val="both"/>
        <w:rPr>
          <w:sz w:val="24"/>
        </w:rPr>
      </w:pPr>
      <w:r>
        <w:rPr>
          <w:sz w:val="24"/>
        </w:rPr>
        <w:t>Raportul</w:t>
      </w:r>
      <w:r>
        <w:rPr>
          <w:spacing w:val="-10"/>
          <w:sz w:val="24"/>
        </w:rPr>
        <w:t xml:space="preserve"> </w:t>
      </w:r>
      <w:r>
        <w:rPr>
          <w:sz w:val="24"/>
        </w:rPr>
        <w:t>anual</w:t>
      </w:r>
      <w:r>
        <w:rPr>
          <w:spacing w:val="-10"/>
          <w:sz w:val="24"/>
        </w:rPr>
        <w:t xml:space="preserve"> </w:t>
      </w:r>
      <w:r>
        <w:rPr>
          <w:sz w:val="24"/>
        </w:rPr>
        <w:t>de</w:t>
      </w:r>
      <w:r>
        <w:rPr>
          <w:spacing w:val="-10"/>
          <w:sz w:val="24"/>
        </w:rPr>
        <w:t xml:space="preserve"> </w:t>
      </w:r>
      <w:r>
        <w:rPr>
          <w:sz w:val="24"/>
        </w:rPr>
        <w:t>evaluare</w:t>
      </w:r>
      <w:r>
        <w:rPr>
          <w:spacing w:val="-10"/>
          <w:sz w:val="24"/>
        </w:rPr>
        <w:t xml:space="preserve"> </w:t>
      </w:r>
      <w:r>
        <w:rPr>
          <w:sz w:val="24"/>
        </w:rPr>
        <w:t>internă</w:t>
      </w:r>
      <w:r>
        <w:rPr>
          <w:spacing w:val="-10"/>
          <w:sz w:val="24"/>
        </w:rPr>
        <w:t xml:space="preserve"> </w:t>
      </w:r>
      <w:r>
        <w:rPr>
          <w:sz w:val="24"/>
        </w:rPr>
        <w:t>este</w:t>
      </w:r>
      <w:r>
        <w:rPr>
          <w:spacing w:val="-10"/>
          <w:sz w:val="24"/>
        </w:rPr>
        <w:t xml:space="preserve"> </w:t>
      </w:r>
      <w:r>
        <w:rPr>
          <w:sz w:val="24"/>
        </w:rPr>
        <w:t>adus</w:t>
      </w:r>
      <w:r>
        <w:rPr>
          <w:spacing w:val="-10"/>
          <w:sz w:val="24"/>
        </w:rPr>
        <w:t xml:space="preserve"> </w:t>
      </w:r>
      <w:r>
        <w:rPr>
          <w:sz w:val="24"/>
        </w:rPr>
        <w:t>la</w:t>
      </w:r>
      <w:r>
        <w:rPr>
          <w:spacing w:val="-10"/>
          <w:sz w:val="24"/>
        </w:rPr>
        <w:t xml:space="preserve"> </w:t>
      </w:r>
      <w:r>
        <w:rPr>
          <w:sz w:val="24"/>
        </w:rPr>
        <w:t>cunoştinţă</w:t>
      </w:r>
      <w:r>
        <w:rPr>
          <w:spacing w:val="-10"/>
          <w:sz w:val="24"/>
        </w:rPr>
        <w:t xml:space="preserve"> </w:t>
      </w:r>
      <w:r>
        <w:rPr>
          <w:sz w:val="24"/>
        </w:rPr>
        <w:t>tuturor</w:t>
      </w:r>
      <w:r>
        <w:rPr>
          <w:spacing w:val="-10"/>
          <w:sz w:val="24"/>
        </w:rPr>
        <w:t xml:space="preserve"> </w:t>
      </w:r>
      <w:r>
        <w:rPr>
          <w:sz w:val="24"/>
        </w:rPr>
        <w:t>beneficiarilor</w:t>
      </w:r>
      <w:r>
        <w:rPr>
          <w:spacing w:val="-10"/>
          <w:sz w:val="24"/>
        </w:rPr>
        <w:t xml:space="preserve"> </w:t>
      </w:r>
      <w:r>
        <w:rPr>
          <w:sz w:val="24"/>
        </w:rPr>
        <w:t>prin</w:t>
      </w:r>
      <w:r>
        <w:rPr>
          <w:spacing w:val="-10"/>
          <w:sz w:val="24"/>
        </w:rPr>
        <w:t xml:space="preserve"> </w:t>
      </w:r>
      <w:r>
        <w:rPr>
          <w:sz w:val="24"/>
        </w:rPr>
        <w:t>afişare</w:t>
      </w:r>
      <w:r>
        <w:rPr>
          <w:spacing w:val="-10"/>
          <w:sz w:val="24"/>
        </w:rPr>
        <w:t xml:space="preserve"> </w:t>
      </w:r>
      <w:r>
        <w:rPr>
          <w:sz w:val="24"/>
        </w:rPr>
        <w:t xml:space="preserve">sau </w:t>
      </w:r>
      <w:r>
        <w:rPr>
          <w:spacing w:val="-2"/>
          <w:sz w:val="24"/>
        </w:rPr>
        <w:t>publicare.</w:t>
      </w:r>
    </w:p>
    <w:p w14:paraId="5156EC9B" w14:textId="77777777" w:rsidR="006F1A34" w:rsidRDefault="001A4735">
      <w:pPr>
        <w:pStyle w:val="Titlu3"/>
        <w:spacing w:line="276" w:lineRule="exact"/>
        <w:ind w:left="1558"/>
      </w:pPr>
      <w:r>
        <w:t>ART.</w:t>
      </w:r>
      <w:r>
        <w:rPr>
          <w:spacing w:val="-4"/>
        </w:rPr>
        <w:t xml:space="preserve"> </w:t>
      </w:r>
      <w:r>
        <w:rPr>
          <w:spacing w:val="-5"/>
        </w:rPr>
        <w:t>33</w:t>
      </w:r>
    </w:p>
    <w:p w14:paraId="0EBFE0DC" w14:textId="77777777" w:rsidR="006F1A34" w:rsidRDefault="001A4735">
      <w:pPr>
        <w:pStyle w:val="Listparagraf"/>
        <w:numPr>
          <w:ilvl w:val="0"/>
          <w:numId w:val="146"/>
        </w:numPr>
        <w:tabs>
          <w:tab w:val="left" w:pos="1950"/>
        </w:tabs>
        <w:ind w:right="651" w:firstLine="708"/>
        <w:rPr>
          <w:sz w:val="24"/>
        </w:rPr>
      </w:pPr>
      <w:r>
        <w:rPr>
          <w:sz w:val="24"/>
        </w:rPr>
        <w:t>Documentele</w:t>
      </w:r>
      <w:r>
        <w:rPr>
          <w:spacing w:val="40"/>
          <w:sz w:val="24"/>
        </w:rPr>
        <w:t xml:space="preserve"> </w:t>
      </w:r>
      <w:r>
        <w:rPr>
          <w:sz w:val="24"/>
        </w:rPr>
        <w:t>de</w:t>
      </w:r>
      <w:r>
        <w:rPr>
          <w:spacing w:val="40"/>
          <w:sz w:val="24"/>
        </w:rPr>
        <w:t xml:space="preserve"> </w:t>
      </w:r>
      <w:r>
        <w:rPr>
          <w:sz w:val="24"/>
        </w:rPr>
        <w:t>prognoză</w:t>
      </w:r>
      <w:r>
        <w:rPr>
          <w:spacing w:val="40"/>
          <w:sz w:val="24"/>
        </w:rPr>
        <w:t xml:space="preserve"> </w:t>
      </w:r>
      <w:r>
        <w:rPr>
          <w:sz w:val="24"/>
        </w:rPr>
        <w:t>ale</w:t>
      </w:r>
      <w:r>
        <w:rPr>
          <w:spacing w:val="40"/>
          <w:sz w:val="24"/>
        </w:rPr>
        <w:t xml:space="preserve"> </w:t>
      </w:r>
      <w:r>
        <w:rPr>
          <w:sz w:val="24"/>
        </w:rPr>
        <w:t>unităţii</w:t>
      </w:r>
      <w:r>
        <w:rPr>
          <w:spacing w:val="40"/>
          <w:sz w:val="24"/>
        </w:rPr>
        <w:t xml:space="preserve"> </w:t>
      </w:r>
      <w:r>
        <w:rPr>
          <w:sz w:val="24"/>
        </w:rPr>
        <w:t>de</w:t>
      </w:r>
      <w:r>
        <w:rPr>
          <w:spacing w:val="40"/>
          <w:sz w:val="24"/>
        </w:rPr>
        <w:t xml:space="preserve"> </w:t>
      </w:r>
      <w:r>
        <w:rPr>
          <w:sz w:val="24"/>
        </w:rPr>
        <w:t>învăţământ</w:t>
      </w:r>
      <w:r>
        <w:rPr>
          <w:spacing w:val="40"/>
          <w:sz w:val="24"/>
        </w:rPr>
        <w:t xml:space="preserve"> </w:t>
      </w:r>
      <w:r>
        <w:rPr>
          <w:sz w:val="24"/>
        </w:rPr>
        <w:t>realizate</w:t>
      </w:r>
      <w:r>
        <w:rPr>
          <w:spacing w:val="40"/>
          <w:sz w:val="24"/>
        </w:rPr>
        <w:t xml:space="preserve"> </w:t>
      </w:r>
      <w:r>
        <w:rPr>
          <w:sz w:val="24"/>
        </w:rPr>
        <w:t>pe</w:t>
      </w:r>
      <w:r>
        <w:rPr>
          <w:spacing w:val="40"/>
          <w:sz w:val="24"/>
        </w:rPr>
        <w:t xml:space="preserve"> </w:t>
      </w:r>
      <w:r>
        <w:rPr>
          <w:sz w:val="24"/>
        </w:rPr>
        <w:t>baza</w:t>
      </w:r>
      <w:r>
        <w:rPr>
          <w:spacing w:val="40"/>
          <w:sz w:val="24"/>
        </w:rPr>
        <w:t xml:space="preserve"> </w:t>
      </w:r>
      <w:r>
        <w:rPr>
          <w:sz w:val="24"/>
        </w:rPr>
        <w:t>documentelor</w:t>
      </w:r>
      <w:r>
        <w:rPr>
          <w:spacing w:val="40"/>
          <w:sz w:val="24"/>
        </w:rPr>
        <w:t xml:space="preserve"> </w:t>
      </w:r>
      <w:r>
        <w:rPr>
          <w:sz w:val="24"/>
        </w:rPr>
        <w:t>de diagnoză ale perioadei anterioare sunt:</w:t>
      </w:r>
    </w:p>
    <w:p w14:paraId="722216A2" w14:textId="77777777" w:rsidR="006F1A34" w:rsidRDefault="001A4735">
      <w:pPr>
        <w:pStyle w:val="Listparagraf"/>
        <w:numPr>
          <w:ilvl w:val="1"/>
          <w:numId w:val="146"/>
        </w:numPr>
        <w:tabs>
          <w:tab w:val="left" w:pos="1886"/>
        </w:tabs>
        <w:ind w:right="655" w:firstLine="708"/>
        <w:rPr>
          <w:sz w:val="24"/>
        </w:rPr>
      </w:pPr>
      <w:r>
        <w:rPr>
          <w:sz w:val="24"/>
        </w:rPr>
        <w:t>planul</w:t>
      </w:r>
      <w:r>
        <w:rPr>
          <w:spacing w:val="80"/>
          <w:sz w:val="24"/>
        </w:rPr>
        <w:t xml:space="preserve"> </w:t>
      </w:r>
      <w:r>
        <w:rPr>
          <w:sz w:val="24"/>
        </w:rPr>
        <w:t>de</w:t>
      </w:r>
      <w:r>
        <w:rPr>
          <w:spacing w:val="80"/>
          <w:sz w:val="24"/>
        </w:rPr>
        <w:t xml:space="preserve"> </w:t>
      </w:r>
      <w:r>
        <w:rPr>
          <w:sz w:val="24"/>
        </w:rPr>
        <w:t>dezvoltare</w:t>
      </w:r>
      <w:r>
        <w:rPr>
          <w:spacing w:val="80"/>
          <w:sz w:val="24"/>
        </w:rPr>
        <w:t xml:space="preserve"> </w:t>
      </w:r>
      <w:r>
        <w:rPr>
          <w:sz w:val="24"/>
        </w:rPr>
        <w:t>instituţională,</w:t>
      </w:r>
      <w:r>
        <w:rPr>
          <w:spacing w:val="80"/>
          <w:sz w:val="24"/>
        </w:rPr>
        <w:t xml:space="preserve"> </w:t>
      </w:r>
      <w:r>
        <w:rPr>
          <w:sz w:val="24"/>
        </w:rPr>
        <w:t>respectiv</w:t>
      </w:r>
      <w:r>
        <w:rPr>
          <w:spacing w:val="80"/>
          <w:sz w:val="24"/>
        </w:rPr>
        <w:t xml:space="preserve"> </w:t>
      </w:r>
      <w:r>
        <w:rPr>
          <w:sz w:val="24"/>
        </w:rPr>
        <w:t>planul</w:t>
      </w:r>
      <w:r>
        <w:rPr>
          <w:spacing w:val="80"/>
          <w:sz w:val="24"/>
        </w:rPr>
        <w:t xml:space="preserve"> </w:t>
      </w:r>
      <w:r>
        <w:rPr>
          <w:sz w:val="24"/>
        </w:rPr>
        <w:t>de</w:t>
      </w:r>
      <w:r>
        <w:rPr>
          <w:spacing w:val="80"/>
          <w:sz w:val="24"/>
        </w:rPr>
        <w:t xml:space="preserve"> </w:t>
      </w:r>
      <w:r>
        <w:rPr>
          <w:sz w:val="24"/>
        </w:rPr>
        <w:t>acţiune</w:t>
      </w:r>
      <w:r>
        <w:rPr>
          <w:spacing w:val="80"/>
          <w:sz w:val="24"/>
        </w:rPr>
        <w:t xml:space="preserve"> </w:t>
      </w:r>
      <w:r>
        <w:rPr>
          <w:sz w:val="24"/>
        </w:rPr>
        <w:t>al</w:t>
      </w:r>
      <w:r>
        <w:rPr>
          <w:spacing w:val="80"/>
          <w:sz w:val="24"/>
        </w:rPr>
        <w:t xml:space="preserve"> </w:t>
      </w:r>
      <w:r>
        <w:rPr>
          <w:sz w:val="24"/>
        </w:rPr>
        <w:t>şcolii</w:t>
      </w:r>
      <w:r>
        <w:rPr>
          <w:spacing w:val="80"/>
          <w:sz w:val="24"/>
        </w:rPr>
        <w:t xml:space="preserve"> </w:t>
      </w:r>
      <w:r>
        <w:rPr>
          <w:sz w:val="24"/>
        </w:rPr>
        <w:t>(PAS)</w:t>
      </w:r>
      <w:r>
        <w:rPr>
          <w:spacing w:val="80"/>
          <w:sz w:val="24"/>
        </w:rPr>
        <w:t xml:space="preserve"> </w:t>
      </w:r>
      <w:r>
        <w:rPr>
          <w:sz w:val="24"/>
        </w:rPr>
        <w:t xml:space="preserve">pentru </w:t>
      </w:r>
      <w:r>
        <w:rPr>
          <w:sz w:val="24"/>
        </w:rPr>
        <w:t>învăţământul profesional şi tehnic/ învăţământul preuniversitar tehnologic, inclusiv în sistem dual;</w:t>
      </w:r>
    </w:p>
    <w:p w14:paraId="20CB4654" w14:textId="77777777" w:rsidR="006F1A34" w:rsidRDefault="001A4735">
      <w:pPr>
        <w:pStyle w:val="Listparagraf"/>
        <w:numPr>
          <w:ilvl w:val="1"/>
          <w:numId w:val="146"/>
        </w:numPr>
        <w:tabs>
          <w:tab w:val="left" w:pos="1816"/>
        </w:tabs>
        <w:ind w:left="1816" w:hanging="258"/>
        <w:rPr>
          <w:sz w:val="24"/>
        </w:rPr>
      </w:pPr>
      <w:r>
        <w:rPr>
          <w:sz w:val="24"/>
        </w:rPr>
        <w:t>planul</w:t>
      </w:r>
      <w:r>
        <w:rPr>
          <w:spacing w:val="-1"/>
          <w:sz w:val="24"/>
        </w:rPr>
        <w:t xml:space="preserve"> </w:t>
      </w:r>
      <w:r>
        <w:rPr>
          <w:spacing w:val="-2"/>
          <w:sz w:val="24"/>
        </w:rPr>
        <w:t>managerial;</w:t>
      </w:r>
    </w:p>
    <w:p w14:paraId="3155D98F" w14:textId="77777777" w:rsidR="006F1A34" w:rsidRDefault="001A4735">
      <w:pPr>
        <w:pStyle w:val="Listparagraf"/>
        <w:numPr>
          <w:ilvl w:val="1"/>
          <w:numId w:val="146"/>
        </w:numPr>
        <w:tabs>
          <w:tab w:val="left" w:pos="1804"/>
        </w:tabs>
        <w:ind w:left="1804" w:hanging="246"/>
        <w:rPr>
          <w:sz w:val="24"/>
        </w:rPr>
      </w:pPr>
      <w:r>
        <w:rPr>
          <w:sz w:val="24"/>
        </w:rPr>
        <w:t xml:space="preserve">programul de dezvoltare a sistemului de control intern </w:t>
      </w:r>
      <w:r>
        <w:rPr>
          <w:spacing w:val="-2"/>
          <w:sz w:val="24"/>
        </w:rPr>
        <w:t>managerial.</w:t>
      </w:r>
    </w:p>
    <w:p w14:paraId="45882302" w14:textId="77777777" w:rsidR="006F1A34" w:rsidRDefault="001A4735">
      <w:pPr>
        <w:pStyle w:val="Listparagraf"/>
        <w:numPr>
          <w:ilvl w:val="0"/>
          <w:numId w:val="146"/>
        </w:numPr>
        <w:tabs>
          <w:tab w:val="left" w:pos="1889"/>
        </w:tabs>
        <w:ind w:right="651" w:firstLine="708"/>
        <w:rPr>
          <w:sz w:val="24"/>
        </w:rPr>
      </w:pPr>
      <w:r>
        <w:rPr>
          <w:sz w:val="24"/>
        </w:rPr>
        <w:t>Directorul</w:t>
      </w:r>
      <w:r>
        <w:rPr>
          <w:spacing w:val="-9"/>
          <w:sz w:val="24"/>
        </w:rPr>
        <w:t xml:space="preserve"> </w:t>
      </w:r>
      <w:r>
        <w:rPr>
          <w:sz w:val="24"/>
        </w:rPr>
        <w:t>poate</w:t>
      </w:r>
      <w:r>
        <w:rPr>
          <w:spacing w:val="-9"/>
          <w:sz w:val="24"/>
        </w:rPr>
        <w:t xml:space="preserve"> </w:t>
      </w:r>
      <w:r>
        <w:rPr>
          <w:sz w:val="24"/>
        </w:rPr>
        <w:t>elabora</w:t>
      </w:r>
      <w:r>
        <w:rPr>
          <w:spacing w:val="-9"/>
          <w:sz w:val="24"/>
        </w:rPr>
        <w:t xml:space="preserve"> </w:t>
      </w:r>
      <w:r>
        <w:rPr>
          <w:sz w:val="24"/>
        </w:rPr>
        <w:t>şi</w:t>
      </w:r>
      <w:r>
        <w:rPr>
          <w:spacing w:val="-9"/>
          <w:sz w:val="24"/>
        </w:rPr>
        <w:t xml:space="preserve"> </w:t>
      </w:r>
      <w:r>
        <w:rPr>
          <w:sz w:val="24"/>
        </w:rPr>
        <w:t>alte</w:t>
      </w:r>
      <w:r>
        <w:rPr>
          <w:spacing w:val="-9"/>
          <w:sz w:val="24"/>
        </w:rPr>
        <w:t xml:space="preserve"> </w:t>
      </w:r>
      <w:r>
        <w:rPr>
          <w:sz w:val="24"/>
        </w:rPr>
        <w:t>documente</w:t>
      </w:r>
      <w:r>
        <w:rPr>
          <w:spacing w:val="-9"/>
          <w:sz w:val="24"/>
        </w:rPr>
        <w:t xml:space="preserve"> </w:t>
      </w:r>
      <w:r>
        <w:rPr>
          <w:sz w:val="24"/>
        </w:rPr>
        <w:t>de</w:t>
      </w:r>
      <w:r>
        <w:rPr>
          <w:spacing w:val="-9"/>
          <w:sz w:val="24"/>
        </w:rPr>
        <w:t xml:space="preserve"> </w:t>
      </w:r>
      <w:r>
        <w:rPr>
          <w:sz w:val="24"/>
        </w:rPr>
        <w:t>prognoză,</w:t>
      </w:r>
      <w:r>
        <w:rPr>
          <w:spacing w:val="-9"/>
          <w:sz w:val="24"/>
        </w:rPr>
        <w:t xml:space="preserve"> </w:t>
      </w:r>
      <w:r>
        <w:rPr>
          <w:sz w:val="24"/>
        </w:rPr>
        <w:t>în</w:t>
      </w:r>
      <w:r>
        <w:rPr>
          <w:spacing w:val="-9"/>
          <w:sz w:val="24"/>
        </w:rPr>
        <w:t xml:space="preserve"> </w:t>
      </w:r>
      <w:r>
        <w:rPr>
          <w:sz w:val="24"/>
        </w:rPr>
        <w:t>scopul</w:t>
      </w:r>
      <w:r>
        <w:rPr>
          <w:spacing w:val="-9"/>
          <w:sz w:val="24"/>
        </w:rPr>
        <w:t xml:space="preserve"> </w:t>
      </w:r>
      <w:r>
        <w:rPr>
          <w:sz w:val="24"/>
        </w:rPr>
        <w:t>optimizării</w:t>
      </w:r>
      <w:r>
        <w:rPr>
          <w:spacing w:val="-9"/>
          <w:sz w:val="24"/>
        </w:rPr>
        <w:t xml:space="preserve"> </w:t>
      </w:r>
      <w:r>
        <w:rPr>
          <w:sz w:val="24"/>
        </w:rPr>
        <w:t>managementului unităţii de învăţământ.</w:t>
      </w:r>
    </w:p>
    <w:p w14:paraId="12B3D853" w14:textId="77777777" w:rsidR="006F1A34" w:rsidRDefault="006F1A34">
      <w:pPr>
        <w:rPr>
          <w:sz w:val="24"/>
        </w:rPr>
        <w:sectPr w:rsidR="006F1A34">
          <w:pgSz w:w="11900" w:h="16840"/>
          <w:pgMar w:top="520" w:right="200" w:bottom="280" w:left="140" w:header="201" w:footer="0" w:gutter="0"/>
          <w:cols w:space="708"/>
        </w:sectPr>
      </w:pPr>
    </w:p>
    <w:p w14:paraId="187E9E67" w14:textId="77777777" w:rsidR="006F1A34" w:rsidRDefault="006F1A34">
      <w:pPr>
        <w:pStyle w:val="Corptext"/>
        <w:ind w:left="0" w:firstLine="0"/>
        <w:jc w:val="left"/>
      </w:pPr>
    </w:p>
    <w:p w14:paraId="4C8F9C60" w14:textId="77777777" w:rsidR="006F1A34" w:rsidRDefault="006F1A34">
      <w:pPr>
        <w:pStyle w:val="Corptext"/>
        <w:spacing w:before="58"/>
        <w:ind w:left="0" w:firstLine="0"/>
        <w:jc w:val="left"/>
      </w:pPr>
    </w:p>
    <w:p w14:paraId="3C6EE93D" w14:textId="77777777" w:rsidR="006F1A34" w:rsidRDefault="001A4735">
      <w:pPr>
        <w:pStyle w:val="Listparagraf"/>
        <w:numPr>
          <w:ilvl w:val="0"/>
          <w:numId w:val="146"/>
        </w:numPr>
        <w:tabs>
          <w:tab w:val="left" w:pos="1885"/>
        </w:tabs>
        <w:ind w:right="649" w:firstLine="708"/>
        <w:jc w:val="both"/>
        <w:rPr>
          <w:sz w:val="24"/>
        </w:rPr>
      </w:pPr>
      <w:r>
        <w:rPr>
          <w:sz w:val="24"/>
        </w:rPr>
        <w:t>Documentele</w:t>
      </w:r>
      <w:r>
        <w:rPr>
          <w:spacing w:val="-12"/>
          <w:sz w:val="24"/>
        </w:rPr>
        <w:t xml:space="preserve"> </w:t>
      </w:r>
      <w:r>
        <w:rPr>
          <w:sz w:val="24"/>
        </w:rPr>
        <w:t>de</w:t>
      </w:r>
      <w:r>
        <w:rPr>
          <w:spacing w:val="-12"/>
          <w:sz w:val="24"/>
        </w:rPr>
        <w:t xml:space="preserve"> </w:t>
      </w:r>
      <w:r>
        <w:rPr>
          <w:sz w:val="24"/>
        </w:rPr>
        <w:t>prognoză</w:t>
      </w:r>
      <w:r>
        <w:rPr>
          <w:spacing w:val="-11"/>
          <w:sz w:val="24"/>
        </w:rPr>
        <w:t xml:space="preserve"> </w:t>
      </w:r>
      <w:r>
        <w:rPr>
          <w:sz w:val="24"/>
        </w:rPr>
        <w:t>se</w:t>
      </w:r>
      <w:r>
        <w:rPr>
          <w:spacing w:val="-12"/>
          <w:sz w:val="24"/>
        </w:rPr>
        <w:t xml:space="preserve"> </w:t>
      </w:r>
      <w:r>
        <w:rPr>
          <w:sz w:val="24"/>
        </w:rPr>
        <w:t>postează</w:t>
      </w:r>
      <w:r>
        <w:rPr>
          <w:spacing w:val="-12"/>
          <w:sz w:val="24"/>
        </w:rPr>
        <w:t xml:space="preserve"> </w:t>
      </w:r>
      <w:r>
        <w:rPr>
          <w:sz w:val="24"/>
        </w:rPr>
        <w:t>pe</w:t>
      </w:r>
      <w:r>
        <w:rPr>
          <w:spacing w:val="-12"/>
          <w:sz w:val="24"/>
        </w:rPr>
        <w:t xml:space="preserve"> </w:t>
      </w:r>
      <w:r>
        <w:rPr>
          <w:sz w:val="24"/>
        </w:rPr>
        <w:t>site-ul</w:t>
      </w:r>
      <w:r>
        <w:rPr>
          <w:spacing w:val="-12"/>
          <w:sz w:val="24"/>
        </w:rPr>
        <w:t xml:space="preserve"> </w:t>
      </w:r>
      <w:r>
        <w:rPr>
          <w:sz w:val="24"/>
        </w:rPr>
        <w:t>unității</w:t>
      </w:r>
      <w:r>
        <w:rPr>
          <w:spacing w:val="-12"/>
          <w:sz w:val="24"/>
        </w:rPr>
        <w:t xml:space="preserve"> </w:t>
      </w:r>
      <w:r>
        <w:rPr>
          <w:sz w:val="24"/>
        </w:rPr>
        <w:t>de</w:t>
      </w:r>
      <w:r>
        <w:rPr>
          <w:spacing w:val="-12"/>
          <w:sz w:val="24"/>
        </w:rPr>
        <w:t xml:space="preserve"> </w:t>
      </w:r>
      <w:r>
        <w:rPr>
          <w:sz w:val="24"/>
        </w:rPr>
        <w:t>învățământ</w:t>
      </w:r>
      <w:r>
        <w:rPr>
          <w:spacing w:val="37"/>
          <w:sz w:val="24"/>
        </w:rPr>
        <w:t xml:space="preserve"> </w:t>
      </w:r>
      <w:r>
        <w:rPr>
          <w:sz w:val="24"/>
        </w:rPr>
        <w:t>și</w:t>
      </w:r>
      <w:r>
        <w:rPr>
          <w:spacing w:val="-12"/>
          <w:sz w:val="24"/>
        </w:rPr>
        <w:t xml:space="preserve"> </w:t>
      </w:r>
      <w:r>
        <w:rPr>
          <w:sz w:val="24"/>
        </w:rPr>
        <w:t>se</w:t>
      </w:r>
      <w:r>
        <w:rPr>
          <w:spacing w:val="-12"/>
          <w:sz w:val="24"/>
        </w:rPr>
        <w:t xml:space="preserve"> </w:t>
      </w:r>
      <w:r>
        <w:rPr>
          <w:sz w:val="24"/>
        </w:rPr>
        <w:t>transmit,</w:t>
      </w:r>
      <w:r>
        <w:rPr>
          <w:spacing w:val="-12"/>
          <w:sz w:val="24"/>
        </w:rPr>
        <w:t xml:space="preserve"> </w:t>
      </w:r>
      <w:r>
        <w:rPr>
          <w:sz w:val="24"/>
        </w:rPr>
        <w:t>în</w:t>
      </w:r>
      <w:r>
        <w:rPr>
          <w:spacing w:val="-12"/>
          <w:sz w:val="24"/>
        </w:rPr>
        <w:t xml:space="preserve"> </w:t>
      </w:r>
      <w:r>
        <w:rPr>
          <w:sz w:val="24"/>
        </w:rPr>
        <w:t>format electronic,</w:t>
      </w:r>
      <w:r>
        <w:rPr>
          <w:spacing w:val="-3"/>
          <w:sz w:val="24"/>
        </w:rPr>
        <w:t xml:space="preserve"> </w:t>
      </w:r>
      <w:r>
        <w:rPr>
          <w:sz w:val="24"/>
        </w:rPr>
        <w:t>consiliului</w:t>
      </w:r>
      <w:r>
        <w:rPr>
          <w:spacing w:val="-3"/>
          <w:sz w:val="24"/>
        </w:rPr>
        <w:t xml:space="preserve"> </w:t>
      </w:r>
      <w:r>
        <w:rPr>
          <w:sz w:val="24"/>
        </w:rPr>
        <w:t>reprezentativ</w:t>
      </w:r>
      <w:r>
        <w:rPr>
          <w:spacing w:val="-3"/>
          <w:sz w:val="24"/>
        </w:rPr>
        <w:t xml:space="preserve"> </w:t>
      </w:r>
      <w:r>
        <w:rPr>
          <w:sz w:val="24"/>
        </w:rPr>
        <w:t>al</w:t>
      </w:r>
      <w:r>
        <w:rPr>
          <w:spacing w:val="-1"/>
          <w:sz w:val="24"/>
        </w:rPr>
        <w:t xml:space="preserve"> </w:t>
      </w:r>
      <w:r>
        <w:rPr>
          <w:sz w:val="24"/>
        </w:rPr>
        <w:t>părinților/reprezentanților</w:t>
      </w:r>
      <w:r>
        <w:rPr>
          <w:spacing w:val="-3"/>
          <w:sz w:val="24"/>
        </w:rPr>
        <w:t xml:space="preserve"> </w:t>
      </w:r>
      <w:r>
        <w:rPr>
          <w:sz w:val="24"/>
        </w:rPr>
        <w:t>legali</w:t>
      </w:r>
      <w:r>
        <w:rPr>
          <w:spacing w:val="-2"/>
          <w:sz w:val="24"/>
        </w:rPr>
        <w:t xml:space="preserve"> </w:t>
      </w:r>
      <w:r>
        <w:rPr>
          <w:sz w:val="24"/>
        </w:rPr>
        <w:t>şi</w:t>
      </w:r>
      <w:r>
        <w:rPr>
          <w:spacing w:val="-6"/>
          <w:sz w:val="24"/>
        </w:rPr>
        <w:t xml:space="preserve"> </w:t>
      </w:r>
      <w:r>
        <w:rPr>
          <w:sz w:val="24"/>
        </w:rPr>
        <w:t>conducerii</w:t>
      </w:r>
      <w:r>
        <w:rPr>
          <w:spacing w:val="-3"/>
          <w:sz w:val="24"/>
        </w:rPr>
        <w:t xml:space="preserve"> </w:t>
      </w:r>
      <w:r>
        <w:rPr>
          <w:sz w:val="24"/>
        </w:rPr>
        <w:t>asociaţiei</w:t>
      </w:r>
      <w:r>
        <w:rPr>
          <w:spacing w:val="-3"/>
          <w:sz w:val="24"/>
        </w:rPr>
        <w:t xml:space="preserve"> </w:t>
      </w:r>
      <w:r>
        <w:rPr>
          <w:sz w:val="24"/>
        </w:rPr>
        <w:t>de</w:t>
      </w:r>
      <w:r>
        <w:rPr>
          <w:spacing w:val="-3"/>
          <w:sz w:val="24"/>
        </w:rPr>
        <w:t xml:space="preserve"> </w:t>
      </w:r>
      <w:r>
        <w:rPr>
          <w:sz w:val="24"/>
        </w:rPr>
        <w:t>părinţi, acolo unde există, fiind documente care conţin informaţii de interes public.</w:t>
      </w:r>
    </w:p>
    <w:p w14:paraId="05F6A540" w14:textId="77777777" w:rsidR="006F1A34" w:rsidRDefault="001A4735">
      <w:pPr>
        <w:pStyle w:val="Titlu3"/>
      </w:pPr>
      <w:r>
        <w:t>ART.</w:t>
      </w:r>
      <w:r>
        <w:rPr>
          <w:spacing w:val="-4"/>
        </w:rPr>
        <w:t xml:space="preserve"> </w:t>
      </w:r>
      <w:r>
        <w:rPr>
          <w:spacing w:val="-5"/>
        </w:rPr>
        <w:t>34</w:t>
      </w:r>
    </w:p>
    <w:p w14:paraId="622E44CA" w14:textId="77777777" w:rsidR="006F1A34" w:rsidRDefault="001A4735">
      <w:pPr>
        <w:pStyle w:val="Listparagraf"/>
        <w:numPr>
          <w:ilvl w:val="0"/>
          <w:numId w:val="145"/>
        </w:numPr>
        <w:tabs>
          <w:tab w:val="left" w:pos="1920"/>
        </w:tabs>
        <w:ind w:right="657" w:firstLine="708"/>
        <w:jc w:val="both"/>
        <w:rPr>
          <w:sz w:val="24"/>
        </w:rPr>
      </w:pPr>
      <w:r>
        <w:rPr>
          <w:sz w:val="24"/>
        </w:rPr>
        <w:t>Planul de dezvoltare instituţională constituie documentul de prognoză pe termen lung şi se elaborează de către o echipă coordonată de către director, pentru o perioadă de 3 - 5 ani. Acesta conţine:</w:t>
      </w:r>
    </w:p>
    <w:p w14:paraId="2411F099" w14:textId="77777777" w:rsidR="006F1A34" w:rsidRDefault="001A4735">
      <w:pPr>
        <w:pStyle w:val="Listparagraf"/>
        <w:numPr>
          <w:ilvl w:val="1"/>
          <w:numId w:val="145"/>
        </w:numPr>
        <w:tabs>
          <w:tab w:val="left" w:pos="1810"/>
        </w:tabs>
        <w:spacing w:before="1"/>
        <w:ind w:right="656" w:firstLine="708"/>
        <w:jc w:val="both"/>
        <w:rPr>
          <w:sz w:val="24"/>
        </w:rPr>
      </w:pPr>
      <w:r>
        <w:rPr>
          <w:sz w:val="24"/>
        </w:rPr>
        <w:t>prezentarea unităţii: istoric şi starea actuală a resurselor umane, materiale şi financiare, relaţia cu comunitatea locală şi organigramă;</w:t>
      </w:r>
    </w:p>
    <w:p w14:paraId="5F47D0AE" w14:textId="77777777" w:rsidR="006F1A34" w:rsidRDefault="001A4735">
      <w:pPr>
        <w:pStyle w:val="Listparagraf"/>
        <w:numPr>
          <w:ilvl w:val="1"/>
          <w:numId w:val="145"/>
        </w:numPr>
        <w:tabs>
          <w:tab w:val="left" w:pos="1815"/>
        </w:tabs>
        <w:spacing w:line="276" w:lineRule="exact"/>
        <w:ind w:left="1815" w:hanging="258"/>
        <w:jc w:val="both"/>
        <w:rPr>
          <w:sz w:val="24"/>
        </w:rPr>
      </w:pPr>
      <w:r>
        <w:rPr>
          <w:sz w:val="24"/>
        </w:rPr>
        <w:t>analiza</w:t>
      </w:r>
      <w:r>
        <w:rPr>
          <w:spacing w:val="-2"/>
          <w:sz w:val="24"/>
        </w:rPr>
        <w:t xml:space="preserve"> </w:t>
      </w:r>
      <w:r>
        <w:rPr>
          <w:sz w:val="24"/>
        </w:rPr>
        <w:t>de</w:t>
      </w:r>
      <w:r>
        <w:rPr>
          <w:spacing w:val="-1"/>
          <w:sz w:val="24"/>
        </w:rPr>
        <w:t xml:space="preserve"> </w:t>
      </w:r>
      <w:r>
        <w:rPr>
          <w:sz w:val="24"/>
        </w:rPr>
        <w:t>nevoi,</w:t>
      </w:r>
      <w:r>
        <w:rPr>
          <w:spacing w:val="-1"/>
          <w:sz w:val="24"/>
        </w:rPr>
        <w:t xml:space="preserve"> </w:t>
      </w:r>
      <w:r>
        <w:rPr>
          <w:sz w:val="24"/>
        </w:rPr>
        <w:t>alcătuită</w:t>
      </w:r>
      <w:r>
        <w:rPr>
          <w:spacing w:val="-2"/>
          <w:sz w:val="24"/>
        </w:rPr>
        <w:t xml:space="preserve"> </w:t>
      </w:r>
      <w:r>
        <w:rPr>
          <w:sz w:val="24"/>
        </w:rPr>
        <w:t>din</w:t>
      </w:r>
      <w:r>
        <w:rPr>
          <w:spacing w:val="-1"/>
          <w:sz w:val="24"/>
        </w:rPr>
        <w:t xml:space="preserve"> </w:t>
      </w:r>
      <w:r>
        <w:rPr>
          <w:sz w:val="24"/>
        </w:rPr>
        <w:t>analiza</w:t>
      </w:r>
      <w:r>
        <w:rPr>
          <w:spacing w:val="-1"/>
          <w:sz w:val="24"/>
        </w:rPr>
        <w:t xml:space="preserve"> </w:t>
      </w:r>
      <w:r>
        <w:rPr>
          <w:sz w:val="24"/>
        </w:rPr>
        <w:t>de</w:t>
      </w:r>
      <w:r>
        <w:rPr>
          <w:spacing w:val="-1"/>
          <w:sz w:val="24"/>
        </w:rPr>
        <w:t xml:space="preserve"> </w:t>
      </w:r>
      <w:r>
        <w:rPr>
          <w:sz w:val="24"/>
        </w:rPr>
        <w:t>tip</w:t>
      </w:r>
      <w:r>
        <w:rPr>
          <w:spacing w:val="-2"/>
          <w:sz w:val="24"/>
        </w:rPr>
        <w:t xml:space="preserve"> </w:t>
      </w:r>
      <w:r>
        <w:rPr>
          <w:sz w:val="24"/>
        </w:rPr>
        <w:t>SWOT</w:t>
      </w:r>
      <w:r>
        <w:rPr>
          <w:spacing w:val="-1"/>
          <w:sz w:val="24"/>
        </w:rPr>
        <w:t xml:space="preserve"> </w:t>
      </w:r>
      <w:r>
        <w:rPr>
          <w:sz w:val="24"/>
        </w:rPr>
        <w:t>şi</w:t>
      </w:r>
      <w:r>
        <w:rPr>
          <w:spacing w:val="-1"/>
          <w:sz w:val="24"/>
        </w:rPr>
        <w:t xml:space="preserve"> </w:t>
      </w:r>
      <w:r>
        <w:rPr>
          <w:sz w:val="24"/>
        </w:rPr>
        <w:t>analiza</w:t>
      </w:r>
      <w:r>
        <w:rPr>
          <w:spacing w:val="-1"/>
          <w:sz w:val="24"/>
        </w:rPr>
        <w:t xml:space="preserve"> </w:t>
      </w:r>
      <w:r>
        <w:rPr>
          <w:sz w:val="24"/>
        </w:rPr>
        <w:t>de</w:t>
      </w:r>
      <w:r>
        <w:rPr>
          <w:spacing w:val="-2"/>
          <w:sz w:val="24"/>
        </w:rPr>
        <w:t xml:space="preserve"> </w:t>
      </w:r>
      <w:r>
        <w:rPr>
          <w:sz w:val="24"/>
        </w:rPr>
        <w:t>tip</w:t>
      </w:r>
      <w:r>
        <w:rPr>
          <w:spacing w:val="-1"/>
          <w:sz w:val="24"/>
        </w:rPr>
        <w:t xml:space="preserve"> </w:t>
      </w:r>
      <w:r>
        <w:rPr>
          <w:spacing w:val="-2"/>
          <w:sz w:val="24"/>
        </w:rPr>
        <w:t>PESTE;</w:t>
      </w:r>
    </w:p>
    <w:p w14:paraId="611D9EC4" w14:textId="77777777" w:rsidR="006F1A34" w:rsidRDefault="001A4735">
      <w:pPr>
        <w:pStyle w:val="Listparagraf"/>
        <w:numPr>
          <w:ilvl w:val="1"/>
          <w:numId w:val="145"/>
        </w:numPr>
        <w:tabs>
          <w:tab w:val="left" w:pos="1801"/>
        </w:tabs>
        <w:ind w:left="1801" w:hanging="244"/>
        <w:jc w:val="both"/>
        <w:rPr>
          <w:sz w:val="24"/>
        </w:rPr>
      </w:pPr>
      <w:r>
        <w:rPr>
          <w:sz w:val="24"/>
        </w:rPr>
        <w:t>viziunea,</w:t>
      </w:r>
      <w:r>
        <w:rPr>
          <w:spacing w:val="-7"/>
          <w:sz w:val="24"/>
        </w:rPr>
        <w:t xml:space="preserve"> </w:t>
      </w:r>
      <w:r>
        <w:rPr>
          <w:sz w:val="24"/>
        </w:rPr>
        <w:t>misiunea</w:t>
      </w:r>
      <w:r>
        <w:rPr>
          <w:spacing w:val="-7"/>
          <w:sz w:val="24"/>
        </w:rPr>
        <w:t xml:space="preserve"> </w:t>
      </w:r>
      <w:r>
        <w:rPr>
          <w:sz w:val="24"/>
        </w:rPr>
        <w:t>şi</w:t>
      </w:r>
      <w:r>
        <w:rPr>
          <w:spacing w:val="-6"/>
          <w:sz w:val="24"/>
        </w:rPr>
        <w:t xml:space="preserve"> </w:t>
      </w:r>
      <w:r>
        <w:rPr>
          <w:sz w:val="24"/>
        </w:rPr>
        <w:t>obiectivele</w:t>
      </w:r>
      <w:r>
        <w:rPr>
          <w:spacing w:val="-7"/>
          <w:sz w:val="24"/>
        </w:rPr>
        <w:t xml:space="preserve"> </w:t>
      </w:r>
      <w:r>
        <w:rPr>
          <w:sz w:val="24"/>
        </w:rPr>
        <w:t>strategice</w:t>
      </w:r>
      <w:r>
        <w:rPr>
          <w:spacing w:val="-7"/>
          <w:sz w:val="24"/>
        </w:rPr>
        <w:t xml:space="preserve"> </w:t>
      </w:r>
      <w:r>
        <w:rPr>
          <w:sz w:val="24"/>
        </w:rPr>
        <w:t>ale</w:t>
      </w:r>
      <w:r>
        <w:rPr>
          <w:spacing w:val="-6"/>
          <w:sz w:val="24"/>
        </w:rPr>
        <w:t xml:space="preserve"> </w:t>
      </w:r>
      <w:r>
        <w:rPr>
          <w:spacing w:val="-2"/>
          <w:sz w:val="24"/>
        </w:rPr>
        <w:t>unităţii;</w:t>
      </w:r>
    </w:p>
    <w:p w14:paraId="4860B333" w14:textId="77777777" w:rsidR="006F1A34" w:rsidRDefault="001A4735">
      <w:pPr>
        <w:pStyle w:val="Listparagraf"/>
        <w:numPr>
          <w:ilvl w:val="1"/>
          <w:numId w:val="145"/>
        </w:numPr>
        <w:tabs>
          <w:tab w:val="left" w:pos="1898"/>
        </w:tabs>
        <w:ind w:right="654" w:firstLine="708"/>
        <w:jc w:val="both"/>
        <w:rPr>
          <w:sz w:val="24"/>
        </w:rPr>
      </w:pPr>
      <w:r>
        <w:rPr>
          <w:sz w:val="24"/>
        </w:rPr>
        <w:t>planificarea tuturor activităţilor unităţii de învăţământ, respectiv activităţi</w:t>
      </w:r>
      <w:r>
        <w:rPr>
          <w:sz w:val="24"/>
        </w:rPr>
        <w:t xml:space="preserve"> manageriale, obiective, termene, stadii de realizare, resurse necesare, responsabilităţi, indicatori de performanţă şi </w:t>
      </w:r>
      <w:r>
        <w:rPr>
          <w:spacing w:val="-2"/>
          <w:sz w:val="24"/>
        </w:rPr>
        <w:t>evaluare.</w:t>
      </w:r>
    </w:p>
    <w:p w14:paraId="40C777E1" w14:textId="77777777" w:rsidR="006F1A34" w:rsidRDefault="001A4735">
      <w:pPr>
        <w:pStyle w:val="Listparagraf"/>
        <w:numPr>
          <w:ilvl w:val="0"/>
          <w:numId w:val="145"/>
        </w:numPr>
        <w:tabs>
          <w:tab w:val="left" w:pos="2026"/>
        </w:tabs>
        <w:ind w:right="650" w:firstLine="708"/>
        <w:jc w:val="both"/>
        <w:rPr>
          <w:sz w:val="24"/>
        </w:rPr>
      </w:pPr>
      <w:r>
        <w:rPr>
          <w:sz w:val="24"/>
        </w:rPr>
        <w:t>Planul de acţiune al şcolii (PAS) pentru unităţile de învăţământ profesional şi tehnic/învăţământul preuniversitar tehnologic în sistem dual corelează oferta educaţională şi de formare profesională cu nevoile de dezvoltare socioeconomică la nivel local, judeţean şi regional, stabilite prin Planul</w:t>
      </w:r>
      <w:r>
        <w:rPr>
          <w:spacing w:val="-9"/>
          <w:sz w:val="24"/>
        </w:rPr>
        <w:t xml:space="preserve"> </w:t>
      </w:r>
      <w:r>
        <w:rPr>
          <w:sz w:val="24"/>
        </w:rPr>
        <w:t>regional</w:t>
      </w:r>
      <w:r>
        <w:rPr>
          <w:spacing w:val="-9"/>
          <w:sz w:val="24"/>
        </w:rPr>
        <w:t xml:space="preserve"> </w:t>
      </w:r>
      <w:r>
        <w:rPr>
          <w:sz w:val="24"/>
        </w:rPr>
        <w:t>de</w:t>
      </w:r>
      <w:r>
        <w:rPr>
          <w:spacing w:val="-9"/>
          <w:sz w:val="24"/>
        </w:rPr>
        <w:t xml:space="preserve"> </w:t>
      </w:r>
      <w:r>
        <w:rPr>
          <w:sz w:val="24"/>
        </w:rPr>
        <w:t>acţiune</w:t>
      </w:r>
      <w:r>
        <w:rPr>
          <w:spacing w:val="-9"/>
          <w:sz w:val="24"/>
        </w:rPr>
        <w:t xml:space="preserve"> </w:t>
      </w:r>
      <w:r>
        <w:rPr>
          <w:sz w:val="24"/>
        </w:rPr>
        <w:t>pentru</w:t>
      </w:r>
      <w:r>
        <w:rPr>
          <w:spacing w:val="-9"/>
          <w:sz w:val="24"/>
        </w:rPr>
        <w:t xml:space="preserve"> </w:t>
      </w:r>
      <w:r>
        <w:rPr>
          <w:sz w:val="24"/>
        </w:rPr>
        <w:t>învăţământ</w:t>
      </w:r>
      <w:r>
        <w:rPr>
          <w:spacing w:val="-9"/>
          <w:sz w:val="24"/>
        </w:rPr>
        <w:t xml:space="preserve"> </w:t>
      </w:r>
      <w:r>
        <w:rPr>
          <w:sz w:val="24"/>
        </w:rPr>
        <w:t>(PRAI)</w:t>
      </w:r>
      <w:r>
        <w:rPr>
          <w:spacing w:val="-9"/>
          <w:sz w:val="24"/>
        </w:rPr>
        <w:t xml:space="preserve"> </w:t>
      </w:r>
      <w:r>
        <w:rPr>
          <w:sz w:val="24"/>
        </w:rPr>
        <w:t>şi</w:t>
      </w:r>
      <w:r>
        <w:rPr>
          <w:spacing w:val="-9"/>
          <w:sz w:val="24"/>
        </w:rPr>
        <w:t xml:space="preserve"> </w:t>
      </w:r>
      <w:r>
        <w:rPr>
          <w:sz w:val="24"/>
        </w:rPr>
        <w:t>Planul</w:t>
      </w:r>
      <w:r>
        <w:rPr>
          <w:spacing w:val="-11"/>
          <w:sz w:val="24"/>
        </w:rPr>
        <w:t xml:space="preserve"> </w:t>
      </w:r>
      <w:r>
        <w:rPr>
          <w:sz w:val="24"/>
        </w:rPr>
        <w:t>local</w:t>
      </w:r>
      <w:r>
        <w:rPr>
          <w:spacing w:val="-9"/>
          <w:sz w:val="24"/>
        </w:rPr>
        <w:t xml:space="preserve"> </w:t>
      </w:r>
      <w:r>
        <w:rPr>
          <w:sz w:val="24"/>
        </w:rPr>
        <w:t>de</w:t>
      </w:r>
      <w:r>
        <w:rPr>
          <w:spacing w:val="-9"/>
          <w:sz w:val="24"/>
        </w:rPr>
        <w:t xml:space="preserve"> </w:t>
      </w:r>
      <w:r>
        <w:rPr>
          <w:sz w:val="24"/>
        </w:rPr>
        <w:t>acţiune</w:t>
      </w:r>
      <w:r>
        <w:rPr>
          <w:spacing w:val="-9"/>
          <w:sz w:val="24"/>
        </w:rPr>
        <w:t xml:space="preserve"> </w:t>
      </w:r>
      <w:r>
        <w:rPr>
          <w:sz w:val="24"/>
        </w:rPr>
        <w:t>pentru</w:t>
      </w:r>
      <w:r>
        <w:rPr>
          <w:spacing w:val="-9"/>
          <w:sz w:val="24"/>
        </w:rPr>
        <w:t xml:space="preserve"> </w:t>
      </w:r>
      <w:r>
        <w:rPr>
          <w:sz w:val="24"/>
        </w:rPr>
        <w:t>învăţământ</w:t>
      </w:r>
      <w:r>
        <w:rPr>
          <w:spacing w:val="-9"/>
          <w:sz w:val="24"/>
        </w:rPr>
        <w:t xml:space="preserve"> </w:t>
      </w:r>
      <w:r>
        <w:rPr>
          <w:sz w:val="24"/>
        </w:rPr>
        <w:t>(PLAI).</w:t>
      </w:r>
    </w:p>
    <w:p w14:paraId="3F4ED019" w14:textId="77777777" w:rsidR="006F1A34" w:rsidRDefault="001A4735">
      <w:pPr>
        <w:pStyle w:val="Listparagraf"/>
        <w:numPr>
          <w:ilvl w:val="0"/>
          <w:numId w:val="145"/>
        </w:numPr>
        <w:tabs>
          <w:tab w:val="left" w:pos="1921"/>
        </w:tabs>
        <w:ind w:right="656" w:firstLine="708"/>
        <w:jc w:val="both"/>
        <w:rPr>
          <w:sz w:val="24"/>
        </w:rPr>
      </w:pPr>
      <w:r>
        <w:rPr>
          <w:sz w:val="24"/>
        </w:rPr>
        <w:t>Planul de acţiune al şcolii (PAS) se realizează în baza ghidului de elaborare emis de către Centrul Naţional de Dezvoltare a Învăţământului Profesional şi Tehnic.</w:t>
      </w:r>
    </w:p>
    <w:p w14:paraId="4D92355C" w14:textId="77777777" w:rsidR="006F1A34" w:rsidRDefault="001A4735">
      <w:pPr>
        <w:pStyle w:val="Listparagraf"/>
        <w:numPr>
          <w:ilvl w:val="0"/>
          <w:numId w:val="145"/>
        </w:numPr>
        <w:tabs>
          <w:tab w:val="left" w:pos="1882"/>
        </w:tabs>
        <w:ind w:right="651" w:firstLine="708"/>
        <w:jc w:val="both"/>
        <w:rPr>
          <w:sz w:val="24"/>
        </w:rPr>
      </w:pPr>
      <w:r>
        <w:rPr>
          <w:sz w:val="24"/>
        </w:rPr>
        <w:t>Planul</w:t>
      </w:r>
      <w:r>
        <w:rPr>
          <w:spacing w:val="-15"/>
          <w:sz w:val="24"/>
        </w:rPr>
        <w:t xml:space="preserve"> </w:t>
      </w:r>
      <w:r>
        <w:rPr>
          <w:sz w:val="24"/>
        </w:rPr>
        <w:t>de</w:t>
      </w:r>
      <w:r>
        <w:rPr>
          <w:spacing w:val="-15"/>
          <w:sz w:val="24"/>
        </w:rPr>
        <w:t xml:space="preserve"> </w:t>
      </w:r>
      <w:r>
        <w:rPr>
          <w:sz w:val="24"/>
        </w:rPr>
        <w:t>dezvoltare</w:t>
      </w:r>
      <w:r>
        <w:rPr>
          <w:spacing w:val="-15"/>
          <w:sz w:val="24"/>
        </w:rPr>
        <w:t xml:space="preserve"> </w:t>
      </w:r>
      <w:r>
        <w:rPr>
          <w:sz w:val="24"/>
        </w:rPr>
        <w:t>instituţională,</w:t>
      </w:r>
      <w:r>
        <w:rPr>
          <w:spacing w:val="-15"/>
          <w:sz w:val="24"/>
        </w:rPr>
        <w:t xml:space="preserve"> </w:t>
      </w:r>
      <w:r>
        <w:rPr>
          <w:sz w:val="24"/>
        </w:rPr>
        <w:t>respectiv</w:t>
      </w:r>
      <w:r>
        <w:rPr>
          <w:spacing w:val="-15"/>
          <w:sz w:val="24"/>
        </w:rPr>
        <w:t xml:space="preserve"> </w:t>
      </w:r>
      <w:r>
        <w:rPr>
          <w:sz w:val="24"/>
        </w:rPr>
        <w:t>planul</w:t>
      </w:r>
      <w:r>
        <w:rPr>
          <w:spacing w:val="-15"/>
          <w:sz w:val="24"/>
        </w:rPr>
        <w:t xml:space="preserve"> </w:t>
      </w:r>
      <w:r>
        <w:rPr>
          <w:sz w:val="24"/>
        </w:rPr>
        <w:t>de</w:t>
      </w:r>
      <w:r>
        <w:rPr>
          <w:spacing w:val="-15"/>
          <w:sz w:val="24"/>
        </w:rPr>
        <w:t xml:space="preserve"> </w:t>
      </w:r>
      <w:r>
        <w:rPr>
          <w:sz w:val="24"/>
        </w:rPr>
        <w:t>acţiune</w:t>
      </w:r>
      <w:r>
        <w:rPr>
          <w:spacing w:val="-15"/>
          <w:sz w:val="24"/>
        </w:rPr>
        <w:t xml:space="preserve"> </w:t>
      </w:r>
      <w:r>
        <w:rPr>
          <w:sz w:val="24"/>
        </w:rPr>
        <w:t>al</w:t>
      </w:r>
      <w:r>
        <w:rPr>
          <w:spacing w:val="-15"/>
          <w:sz w:val="24"/>
        </w:rPr>
        <w:t xml:space="preserve"> </w:t>
      </w:r>
      <w:r>
        <w:rPr>
          <w:sz w:val="24"/>
        </w:rPr>
        <w:t>şcolii</w:t>
      </w:r>
      <w:r>
        <w:rPr>
          <w:spacing w:val="-15"/>
          <w:sz w:val="24"/>
        </w:rPr>
        <w:t xml:space="preserve"> </w:t>
      </w:r>
      <w:r>
        <w:rPr>
          <w:sz w:val="24"/>
        </w:rPr>
        <w:t>se</w:t>
      </w:r>
      <w:r>
        <w:rPr>
          <w:spacing w:val="-15"/>
          <w:sz w:val="24"/>
        </w:rPr>
        <w:t xml:space="preserve"> </w:t>
      </w:r>
      <w:r>
        <w:rPr>
          <w:sz w:val="24"/>
        </w:rPr>
        <w:t>dezbate</w:t>
      </w:r>
      <w:r>
        <w:rPr>
          <w:spacing w:val="-15"/>
          <w:sz w:val="24"/>
        </w:rPr>
        <w:t xml:space="preserve"> </w:t>
      </w:r>
      <w:r>
        <w:rPr>
          <w:sz w:val="24"/>
        </w:rPr>
        <w:t>şi</w:t>
      </w:r>
      <w:r>
        <w:rPr>
          <w:spacing w:val="-15"/>
          <w:sz w:val="24"/>
        </w:rPr>
        <w:t xml:space="preserve"> </w:t>
      </w:r>
      <w:r>
        <w:rPr>
          <w:sz w:val="24"/>
        </w:rPr>
        <w:t>se</w:t>
      </w:r>
      <w:r>
        <w:rPr>
          <w:spacing w:val="-15"/>
          <w:sz w:val="24"/>
        </w:rPr>
        <w:t xml:space="preserve"> </w:t>
      </w:r>
      <w:r>
        <w:rPr>
          <w:sz w:val="24"/>
        </w:rPr>
        <w:t>avizează de către consiliul profesoral şi se aprobă de către consiliul de administraţie. Planificarea strategică, respectiv</w:t>
      </w:r>
      <w:r>
        <w:rPr>
          <w:spacing w:val="-9"/>
          <w:sz w:val="24"/>
        </w:rPr>
        <w:t xml:space="preserve"> </w:t>
      </w:r>
      <w:r>
        <w:rPr>
          <w:sz w:val="24"/>
        </w:rPr>
        <w:t>planul</w:t>
      </w:r>
      <w:r>
        <w:rPr>
          <w:spacing w:val="-9"/>
          <w:sz w:val="24"/>
        </w:rPr>
        <w:t xml:space="preserve"> </w:t>
      </w:r>
      <w:r>
        <w:rPr>
          <w:sz w:val="24"/>
        </w:rPr>
        <w:t>de</w:t>
      </w:r>
      <w:r>
        <w:rPr>
          <w:spacing w:val="-9"/>
          <w:sz w:val="24"/>
        </w:rPr>
        <w:t xml:space="preserve"> </w:t>
      </w:r>
      <w:r>
        <w:rPr>
          <w:sz w:val="24"/>
        </w:rPr>
        <w:t>acţiune</w:t>
      </w:r>
      <w:r>
        <w:rPr>
          <w:spacing w:val="-9"/>
          <w:sz w:val="24"/>
        </w:rPr>
        <w:t xml:space="preserve"> </w:t>
      </w:r>
      <w:r>
        <w:rPr>
          <w:sz w:val="24"/>
        </w:rPr>
        <w:t>al</w:t>
      </w:r>
      <w:r>
        <w:rPr>
          <w:spacing w:val="-9"/>
          <w:sz w:val="24"/>
        </w:rPr>
        <w:t xml:space="preserve"> </w:t>
      </w:r>
      <w:r>
        <w:rPr>
          <w:sz w:val="24"/>
        </w:rPr>
        <w:t>şcolii,</w:t>
      </w:r>
      <w:r>
        <w:rPr>
          <w:spacing w:val="-9"/>
          <w:sz w:val="24"/>
        </w:rPr>
        <w:t xml:space="preserve"> </w:t>
      </w:r>
      <w:r>
        <w:rPr>
          <w:sz w:val="24"/>
        </w:rPr>
        <w:t>pentru</w:t>
      </w:r>
      <w:r>
        <w:rPr>
          <w:spacing w:val="-9"/>
          <w:sz w:val="24"/>
        </w:rPr>
        <w:t xml:space="preserve"> </w:t>
      </w:r>
      <w:r>
        <w:rPr>
          <w:sz w:val="24"/>
        </w:rPr>
        <w:t>unităţile</w:t>
      </w:r>
      <w:r>
        <w:rPr>
          <w:spacing w:val="-9"/>
          <w:sz w:val="24"/>
        </w:rPr>
        <w:t xml:space="preserve"> </w:t>
      </w:r>
      <w:r>
        <w:rPr>
          <w:sz w:val="24"/>
        </w:rPr>
        <w:t>de</w:t>
      </w:r>
      <w:r>
        <w:rPr>
          <w:spacing w:val="-9"/>
          <w:sz w:val="24"/>
        </w:rPr>
        <w:t xml:space="preserve"> </w:t>
      </w:r>
      <w:r>
        <w:rPr>
          <w:sz w:val="24"/>
        </w:rPr>
        <w:t>învăţământ</w:t>
      </w:r>
      <w:r>
        <w:rPr>
          <w:spacing w:val="-9"/>
          <w:sz w:val="24"/>
        </w:rPr>
        <w:t xml:space="preserve"> </w:t>
      </w:r>
      <w:r>
        <w:rPr>
          <w:sz w:val="24"/>
        </w:rPr>
        <w:t>preuniversitar</w:t>
      </w:r>
      <w:r>
        <w:rPr>
          <w:spacing w:val="-9"/>
          <w:sz w:val="24"/>
        </w:rPr>
        <w:t xml:space="preserve"> </w:t>
      </w:r>
      <w:r>
        <w:rPr>
          <w:sz w:val="24"/>
        </w:rPr>
        <w:t>cu</w:t>
      </w:r>
      <w:r>
        <w:rPr>
          <w:spacing w:val="-9"/>
          <w:sz w:val="24"/>
        </w:rPr>
        <w:t xml:space="preserve"> </w:t>
      </w:r>
      <w:r>
        <w:rPr>
          <w:sz w:val="24"/>
        </w:rPr>
        <w:t>personalitate</w:t>
      </w:r>
      <w:r>
        <w:rPr>
          <w:spacing w:val="-11"/>
          <w:sz w:val="24"/>
        </w:rPr>
        <w:t xml:space="preserve"> </w:t>
      </w:r>
      <w:r>
        <w:rPr>
          <w:sz w:val="24"/>
        </w:rPr>
        <w:t>juridică care şcolarizează în învăţământ profesional şi tehnic</w:t>
      </w:r>
      <w:r>
        <w:rPr>
          <w:strike/>
          <w:sz w:val="24"/>
        </w:rPr>
        <w:t>/î</w:t>
      </w:r>
      <w:r>
        <w:rPr>
          <w:sz w:val="24"/>
        </w:rPr>
        <w:t>nvăţământul preuniversitar tehnologic, inclusiv în sistem</w:t>
      </w:r>
      <w:r>
        <w:rPr>
          <w:spacing w:val="-4"/>
          <w:sz w:val="24"/>
        </w:rPr>
        <w:t xml:space="preserve"> </w:t>
      </w:r>
      <w:r>
        <w:rPr>
          <w:sz w:val="24"/>
        </w:rPr>
        <w:t>dual</w:t>
      </w:r>
      <w:r>
        <w:rPr>
          <w:spacing w:val="-4"/>
          <w:sz w:val="24"/>
        </w:rPr>
        <w:t xml:space="preserve"> </w:t>
      </w:r>
      <w:r>
        <w:rPr>
          <w:sz w:val="24"/>
        </w:rPr>
        <w:t>este</w:t>
      </w:r>
      <w:r>
        <w:rPr>
          <w:spacing w:val="-4"/>
          <w:sz w:val="24"/>
        </w:rPr>
        <w:t xml:space="preserve"> </w:t>
      </w:r>
      <w:r>
        <w:rPr>
          <w:sz w:val="24"/>
        </w:rPr>
        <w:t>elaborat,</w:t>
      </w:r>
      <w:r>
        <w:rPr>
          <w:spacing w:val="-4"/>
          <w:sz w:val="24"/>
        </w:rPr>
        <w:t xml:space="preserve"> </w:t>
      </w:r>
      <w:r>
        <w:rPr>
          <w:sz w:val="24"/>
        </w:rPr>
        <w:t>pentru</w:t>
      </w:r>
      <w:r>
        <w:rPr>
          <w:spacing w:val="-4"/>
          <w:sz w:val="24"/>
        </w:rPr>
        <w:t xml:space="preserve"> </w:t>
      </w:r>
      <w:r>
        <w:rPr>
          <w:sz w:val="24"/>
        </w:rPr>
        <w:t>o</w:t>
      </w:r>
      <w:r>
        <w:rPr>
          <w:spacing w:val="-4"/>
          <w:sz w:val="24"/>
        </w:rPr>
        <w:t xml:space="preserve"> </w:t>
      </w:r>
      <w:r>
        <w:rPr>
          <w:sz w:val="24"/>
        </w:rPr>
        <w:t>perioadă</w:t>
      </w:r>
      <w:r>
        <w:rPr>
          <w:spacing w:val="-4"/>
          <w:sz w:val="24"/>
        </w:rPr>
        <w:t xml:space="preserve"> </w:t>
      </w:r>
      <w:r>
        <w:rPr>
          <w:sz w:val="24"/>
        </w:rPr>
        <w:t>de</w:t>
      </w:r>
      <w:r>
        <w:rPr>
          <w:spacing w:val="-4"/>
          <w:sz w:val="24"/>
        </w:rPr>
        <w:t xml:space="preserve"> </w:t>
      </w:r>
      <w:r>
        <w:rPr>
          <w:sz w:val="24"/>
        </w:rPr>
        <w:t>3</w:t>
      </w:r>
      <w:r>
        <w:rPr>
          <w:spacing w:val="-2"/>
          <w:sz w:val="24"/>
        </w:rPr>
        <w:t xml:space="preserve"> </w:t>
      </w:r>
      <w:r>
        <w:rPr>
          <w:sz w:val="24"/>
        </w:rPr>
        <w:t>-</w:t>
      </w:r>
      <w:r>
        <w:rPr>
          <w:spacing w:val="-4"/>
          <w:sz w:val="24"/>
        </w:rPr>
        <w:t xml:space="preserve"> </w:t>
      </w:r>
      <w:r>
        <w:rPr>
          <w:sz w:val="24"/>
        </w:rPr>
        <w:t>5</w:t>
      </w:r>
      <w:r>
        <w:rPr>
          <w:spacing w:val="-4"/>
          <w:sz w:val="24"/>
        </w:rPr>
        <w:t xml:space="preserve"> </w:t>
      </w:r>
      <w:r>
        <w:rPr>
          <w:sz w:val="24"/>
        </w:rPr>
        <w:t>ani,</w:t>
      </w:r>
      <w:r>
        <w:rPr>
          <w:spacing w:val="-4"/>
          <w:sz w:val="24"/>
        </w:rPr>
        <w:t xml:space="preserve"> </w:t>
      </w:r>
      <w:r>
        <w:rPr>
          <w:sz w:val="24"/>
        </w:rPr>
        <w:t>de</w:t>
      </w:r>
      <w:r>
        <w:rPr>
          <w:spacing w:val="-4"/>
          <w:sz w:val="24"/>
        </w:rPr>
        <w:t xml:space="preserve"> </w:t>
      </w:r>
      <w:r>
        <w:rPr>
          <w:sz w:val="24"/>
        </w:rPr>
        <w:t>către</w:t>
      </w:r>
      <w:r>
        <w:rPr>
          <w:spacing w:val="-4"/>
          <w:sz w:val="24"/>
        </w:rPr>
        <w:t xml:space="preserve"> </w:t>
      </w:r>
      <w:r>
        <w:rPr>
          <w:sz w:val="24"/>
        </w:rPr>
        <w:t>o</w:t>
      </w:r>
      <w:r>
        <w:rPr>
          <w:spacing w:val="-4"/>
          <w:sz w:val="24"/>
        </w:rPr>
        <w:t xml:space="preserve"> </w:t>
      </w:r>
      <w:r>
        <w:rPr>
          <w:sz w:val="24"/>
        </w:rPr>
        <w:t>echipă</w:t>
      </w:r>
      <w:r>
        <w:rPr>
          <w:spacing w:val="-4"/>
          <w:sz w:val="24"/>
        </w:rPr>
        <w:t xml:space="preserve"> </w:t>
      </w:r>
      <w:r>
        <w:rPr>
          <w:sz w:val="24"/>
        </w:rPr>
        <w:t>coordonată</w:t>
      </w:r>
      <w:r>
        <w:rPr>
          <w:spacing w:val="-4"/>
          <w:sz w:val="24"/>
        </w:rPr>
        <w:t xml:space="preserve"> </w:t>
      </w:r>
      <w:r>
        <w:rPr>
          <w:sz w:val="24"/>
        </w:rPr>
        <w:t>de</w:t>
      </w:r>
      <w:r>
        <w:rPr>
          <w:spacing w:val="-4"/>
          <w:sz w:val="24"/>
        </w:rPr>
        <w:t xml:space="preserve"> </w:t>
      </w:r>
      <w:r>
        <w:rPr>
          <w:sz w:val="24"/>
        </w:rPr>
        <w:t>cătr</w:t>
      </w:r>
      <w:r>
        <w:rPr>
          <w:sz w:val="24"/>
        </w:rPr>
        <w:t>e</w:t>
      </w:r>
      <w:r>
        <w:rPr>
          <w:spacing w:val="-4"/>
          <w:sz w:val="24"/>
        </w:rPr>
        <w:t xml:space="preserve"> </w:t>
      </w:r>
      <w:r>
        <w:rPr>
          <w:sz w:val="24"/>
        </w:rPr>
        <w:t>director,</w:t>
      </w:r>
      <w:r>
        <w:rPr>
          <w:spacing w:val="-4"/>
          <w:sz w:val="24"/>
        </w:rPr>
        <w:t xml:space="preserve"> </w:t>
      </w:r>
      <w:r>
        <w:rPr>
          <w:sz w:val="24"/>
        </w:rPr>
        <w:t>în colaborare cu partenerii unității de învățământ, şi se aprobă de către consiliul de administraţie.</w:t>
      </w:r>
    </w:p>
    <w:p w14:paraId="7D15E1EF" w14:textId="77777777" w:rsidR="006F1A34" w:rsidRDefault="001A4735">
      <w:pPr>
        <w:pStyle w:val="Listparagraf"/>
        <w:numPr>
          <w:ilvl w:val="0"/>
          <w:numId w:val="145"/>
        </w:numPr>
        <w:tabs>
          <w:tab w:val="left" w:pos="1896"/>
        </w:tabs>
        <w:ind w:right="647" w:firstLine="708"/>
        <w:jc w:val="both"/>
        <w:rPr>
          <w:sz w:val="24"/>
        </w:rPr>
      </w:pPr>
      <w:r>
        <w:rPr>
          <w:sz w:val="24"/>
        </w:rPr>
        <w:t>Stadiul</w:t>
      </w:r>
      <w:r>
        <w:rPr>
          <w:spacing w:val="-3"/>
          <w:sz w:val="24"/>
        </w:rPr>
        <w:t xml:space="preserve"> </w:t>
      </w:r>
      <w:r>
        <w:rPr>
          <w:sz w:val="24"/>
        </w:rPr>
        <w:t>atingerii</w:t>
      </w:r>
      <w:r>
        <w:rPr>
          <w:spacing w:val="-3"/>
          <w:sz w:val="24"/>
        </w:rPr>
        <w:t xml:space="preserve"> </w:t>
      </w:r>
      <w:r>
        <w:rPr>
          <w:sz w:val="24"/>
        </w:rPr>
        <w:t>obiectivelor</w:t>
      </w:r>
      <w:r>
        <w:rPr>
          <w:spacing w:val="-3"/>
          <w:sz w:val="24"/>
        </w:rPr>
        <w:t xml:space="preserve"> </w:t>
      </w:r>
      <w:r>
        <w:rPr>
          <w:sz w:val="24"/>
        </w:rPr>
        <w:t>strategice</w:t>
      </w:r>
      <w:r>
        <w:rPr>
          <w:spacing w:val="-3"/>
          <w:sz w:val="24"/>
        </w:rPr>
        <w:t xml:space="preserve"> </w:t>
      </w:r>
      <w:r>
        <w:rPr>
          <w:sz w:val="24"/>
        </w:rPr>
        <w:t>incluse</w:t>
      </w:r>
      <w:r>
        <w:rPr>
          <w:spacing w:val="-3"/>
          <w:sz w:val="24"/>
        </w:rPr>
        <w:t xml:space="preserve"> </w:t>
      </w:r>
      <w:r>
        <w:rPr>
          <w:sz w:val="24"/>
        </w:rPr>
        <w:t>în</w:t>
      </w:r>
      <w:r>
        <w:rPr>
          <w:spacing w:val="-3"/>
          <w:sz w:val="24"/>
        </w:rPr>
        <w:t xml:space="preserve"> </w:t>
      </w:r>
      <w:r>
        <w:rPr>
          <w:sz w:val="24"/>
        </w:rPr>
        <w:t>cadrul</w:t>
      </w:r>
      <w:r>
        <w:rPr>
          <w:spacing w:val="-4"/>
          <w:sz w:val="24"/>
        </w:rPr>
        <w:t xml:space="preserve"> </w:t>
      </w:r>
      <w:r>
        <w:rPr>
          <w:sz w:val="24"/>
        </w:rPr>
        <w:t>documentelor</w:t>
      </w:r>
      <w:r>
        <w:rPr>
          <w:spacing w:val="-3"/>
          <w:sz w:val="24"/>
        </w:rPr>
        <w:t xml:space="preserve"> </w:t>
      </w:r>
      <w:r>
        <w:rPr>
          <w:sz w:val="24"/>
        </w:rPr>
        <w:t>de</w:t>
      </w:r>
      <w:r>
        <w:rPr>
          <w:spacing w:val="-3"/>
          <w:sz w:val="24"/>
        </w:rPr>
        <w:t xml:space="preserve"> </w:t>
      </w:r>
      <w:r>
        <w:rPr>
          <w:sz w:val="24"/>
        </w:rPr>
        <w:t>prognoză</w:t>
      </w:r>
      <w:r>
        <w:rPr>
          <w:spacing w:val="-3"/>
          <w:sz w:val="24"/>
        </w:rPr>
        <w:t xml:space="preserve"> </w:t>
      </w:r>
      <w:r>
        <w:rPr>
          <w:sz w:val="24"/>
        </w:rPr>
        <w:t>pe</w:t>
      </w:r>
      <w:r>
        <w:rPr>
          <w:spacing w:val="-3"/>
          <w:sz w:val="24"/>
        </w:rPr>
        <w:t xml:space="preserve"> </w:t>
      </w:r>
      <w:r>
        <w:rPr>
          <w:sz w:val="24"/>
        </w:rPr>
        <w:t>termen lung</w:t>
      </w:r>
      <w:r>
        <w:rPr>
          <w:spacing w:val="-5"/>
          <w:sz w:val="24"/>
        </w:rPr>
        <w:t xml:space="preserve"> </w:t>
      </w:r>
      <w:r>
        <w:rPr>
          <w:sz w:val="24"/>
        </w:rPr>
        <w:t>(PDI/PAS)</w:t>
      </w:r>
      <w:r>
        <w:rPr>
          <w:spacing w:val="-5"/>
          <w:sz w:val="24"/>
        </w:rPr>
        <w:t xml:space="preserve"> </w:t>
      </w:r>
      <w:r>
        <w:rPr>
          <w:sz w:val="24"/>
        </w:rPr>
        <w:t>este</w:t>
      </w:r>
      <w:r>
        <w:rPr>
          <w:spacing w:val="-5"/>
          <w:sz w:val="24"/>
        </w:rPr>
        <w:t xml:space="preserve"> </w:t>
      </w:r>
      <w:r>
        <w:rPr>
          <w:sz w:val="24"/>
        </w:rPr>
        <w:t>evaluat</w:t>
      </w:r>
      <w:r>
        <w:rPr>
          <w:spacing w:val="-4"/>
          <w:sz w:val="24"/>
        </w:rPr>
        <w:t xml:space="preserve"> </w:t>
      </w:r>
      <w:r>
        <w:rPr>
          <w:sz w:val="24"/>
        </w:rPr>
        <w:t>anual</w:t>
      </w:r>
      <w:r>
        <w:rPr>
          <w:spacing w:val="-5"/>
          <w:sz w:val="24"/>
        </w:rPr>
        <w:t xml:space="preserve"> </w:t>
      </w:r>
      <w:r>
        <w:rPr>
          <w:sz w:val="24"/>
        </w:rPr>
        <w:t>și,</w:t>
      </w:r>
      <w:r>
        <w:rPr>
          <w:spacing w:val="-5"/>
          <w:sz w:val="24"/>
        </w:rPr>
        <w:t xml:space="preserve"> </w:t>
      </w:r>
      <w:r>
        <w:rPr>
          <w:sz w:val="24"/>
        </w:rPr>
        <w:t>după</w:t>
      </w:r>
      <w:r>
        <w:rPr>
          <w:spacing w:val="-5"/>
          <w:sz w:val="24"/>
        </w:rPr>
        <w:t xml:space="preserve"> </w:t>
      </w:r>
      <w:r>
        <w:rPr>
          <w:sz w:val="24"/>
        </w:rPr>
        <w:t>caz,</w:t>
      </w:r>
      <w:r>
        <w:rPr>
          <w:spacing w:val="-5"/>
          <w:sz w:val="24"/>
        </w:rPr>
        <w:t xml:space="preserve"> </w:t>
      </w:r>
      <w:r>
        <w:rPr>
          <w:sz w:val="24"/>
        </w:rPr>
        <w:t>echipa</w:t>
      </w:r>
      <w:r>
        <w:rPr>
          <w:spacing w:val="-5"/>
          <w:sz w:val="24"/>
        </w:rPr>
        <w:t xml:space="preserve"> </w:t>
      </w:r>
      <w:r>
        <w:rPr>
          <w:sz w:val="24"/>
        </w:rPr>
        <w:t>coordonată</w:t>
      </w:r>
      <w:r>
        <w:rPr>
          <w:spacing w:val="-5"/>
          <w:sz w:val="24"/>
        </w:rPr>
        <w:t xml:space="preserve"> </w:t>
      </w:r>
      <w:r>
        <w:rPr>
          <w:sz w:val="24"/>
        </w:rPr>
        <w:t>de</w:t>
      </w:r>
      <w:r>
        <w:rPr>
          <w:spacing w:val="-5"/>
          <w:sz w:val="24"/>
        </w:rPr>
        <w:t xml:space="preserve"> </w:t>
      </w:r>
      <w:r>
        <w:rPr>
          <w:sz w:val="24"/>
        </w:rPr>
        <w:t>către</w:t>
      </w:r>
      <w:r>
        <w:rPr>
          <w:spacing w:val="-5"/>
          <w:sz w:val="24"/>
        </w:rPr>
        <w:t xml:space="preserve"> </w:t>
      </w:r>
      <w:r>
        <w:rPr>
          <w:sz w:val="24"/>
        </w:rPr>
        <w:t>director</w:t>
      </w:r>
      <w:r>
        <w:rPr>
          <w:spacing w:val="-3"/>
          <w:sz w:val="24"/>
        </w:rPr>
        <w:t xml:space="preserve"> </w:t>
      </w:r>
      <w:r>
        <w:rPr>
          <w:sz w:val="24"/>
        </w:rPr>
        <w:t>care</w:t>
      </w:r>
      <w:r>
        <w:rPr>
          <w:spacing w:val="-5"/>
          <w:sz w:val="24"/>
        </w:rPr>
        <w:t xml:space="preserve"> </w:t>
      </w:r>
      <w:r>
        <w:rPr>
          <w:sz w:val="24"/>
        </w:rPr>
        <w:t>a</w:t>
      </w:r>
      <w:r>
        <w:rPr>
          <w:spacing w:val="-6"/>
          <w:sz w:val="24"/>
        </w:rPr>
        <w:t xml:space="preserve"> </w:t>
      </w:r>
      <w:r>
        <w:rPr>
          <w:sz w:val="24"/>
        </w:rPr>
        <w:t>elaborat</w:t>
      </w:r>
      <w:r>
        <w:rPr>
          <w:spacing w:val="-5"/>
          <w:sz w:val="24"/>
        </w:rPr>
        <w:t xml:space="preserve"> </w:t>
      </w:r>
      <w:r>
        <w:rPr>
          <w:sz w:val="24"/>
        </w:rPr>
        <w:t>aceste documente poate propune revizuirea/reactualizarea activităților corespunzătoare acestora;</w:t>
      </w:r>
    </w:p>
    <w:p w14:paraId="4B899405" w14:textId="77777777" w:rsidR="006F1A34" w:rsidRDefault="001A4735">
      <w:pPr>
        <w:pStyle w:val="Listparagraf"/>
        <w:numPr>
          <w:ilvl w:val="0"/>
          <w:numId w:val="145"/>
        </w:numPr>
        <w:tabs>
          <w:tab w:val="left" w:pos="1908"/>
        </w:tabs>
        <w:ind w:right="649" w:firstLine="708"/>
        <w:jc w:val="both"/>
        <w:rPr>
          <w:sz w:val="24"/>
        </w:rPr>
      </w:pPr>
      <w:r>
        <w:rPr>
          <w:sz w:val="24"/>
        </w:rPr>
        <w:t xml:space="preserve">În cazul în care se propune o revizuire a activităților, aceasta este corelată cu propunerea de revizuire </w:t>
      </w:r>
      <w:r>
        <w:rPr>
          <w:sz w:val="24"/>
        </w:rPr>
        <w:t>corespunzătoare a celorlalte componente PDI/PAS.</w:t>
      </w:r>
    </w:p>
    <w:p w14:paraId="780069F1" w14:textId="77777777" w:rsidR="006F1A34" w:rsidRDefault="001A4735">
      <w:pPr>
        <w:pStyle w:val="Listparagraf"/>
        <w:numPr>
          <w:ilvl w:val="0"/>
          <w:numId w:val="145"/>
        </w:numPr>
        <w:tabs>
          <w:tab w:val="left" w:pos="1899"/>
        </w:tabs>
        <w:ind w:right="655" w:firstLine="708"/>
        <w:jc w:val="both"/>
        <w:rPr>
          <w:sz w:val="24"/>
        </w:rPr>
      </w:pPr>
      <w:r>
        <w:rPr>
          <w:sz w:val="24"/>
        </w:rPr>
        <w:t>Propunerea de revizuire se dezbate şi se avizează de către consiliul profesoral şi se aprobă de către consiliul de administraţie, devenind anexă la PDI/PAS.</w:t>
      </w:r>
    </w:p>
    <w:p w14:paraId="42ED327E" w14:textId="77777777" w:rsidR="006F1A34" w:rsidRDefault="001A4735">
      <w:pPr>
        <w:pStyle w:val="Titlu3"/>
        <w:spacing w:line="276" w:lineRule="exact"/>
      </w:pPr>
      <w:r>
        <w:t>ART.</w:t>
      </w:r>
      <w:r>
        <w:rPr>
          <w:spacing w:val="-4"/>
        </w:rPr>
        <w:t xml:space="preserve"> </w:t>
      </w:r>
      <w:r>
        <w:rPr>
          <w:spacing w:val="-5"/>
        </w:rPr>
        <w:t>35</w:t>
      </w:r>
    </w:p>
    <w:p w14:paraId="20B6F400" w14:textId="77777777" w:rsidR="006F1A34" w:rsidRDefault="001A4735">
      <w:pPr>
        <w:pStyle w:val="Listparagraf"/>
        <w:numPr>
          <w:ilvl w:val="0"/>
          <w:numId w:val="144"/>
        </w:numPr>
        <w:tabs>
          <w:tab w:val="left" w:pos="1900"/>
        </w:tabs>
        <w:ind w:right="655" w:firstLine="705"/>
        <w:jc w:val="both"/>
        <w:rPr>
          <w:sz w:val="24"/>
        </w:rPr>
      </w:pPr>
      <w:r>
        <w:rPr>
          <w:sz w:val="24"/>
        </w:rPr>
        <w:t>Planul managerial constituie documentul de acţiune pe termen scurt şi se elaborează de către director pentru o perioadă de un an şcolar.</w:t>
      </w:r>
    </w:p>
    <w:p w14:paraId="25BB70E1" w14:textId="77777777" w:rsidR="006F1A34" w:rsidRDefault="001A4735">
      <w:pPr>
        <w:pStyle w:val="Listparagraf"/>
        <w:numPr>
          <w:ilvl w:val="0"/>
          <w:numId w:val="144"/>
        </w:numPr>
        <w:tabs>
          <w:tab w:val="left" w:pos="1910"/>
        </w:tabs>
        <w:ind w:right="652" w:firstLine="705"/>
        <w:jc w:val="both"/>
        <w:rPr>
          <w:sz w:val="24"/>
        </w:rPr>
      </w:pPr>
      <w:r>
        <w:rPr>
          <w:noProof/>
        </w:rPr>
        <mc:AlternateContent>
          <mc:Choice Requires="wps">
            <w:drawing>
              <wp:anchor distT="0" distB="0" distL="0" distR="0" simplePos="0" relativeHeight="486073856" behindDoc="1" locked="0" layoutInCell="1" allowOverlap="1" wp14:anchorId="173DF6F0" wp14:editId="3F370046">
                <wp:simplePos x="0" y="0"/>
                <wp:positionH relativeFrom="page">
                  <wp:posOffset>628129</wp:posOffset>
                </wp:positionH>
                <wp:positionV relativeFrom="paragraph">
                  <wp:posOffset>522521</wp:posOffset>
                </wp:positionV>
                <wp:extent cx="6388100" cy="5257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525780"/>
                        </a:xfrm>
                        <a:custGeom>
                          <a:avLst/>
                          <a:gdLst/>
                          <a:ahLst/>
                          <a:cxnLst/>
                          <a:rect l="l" t="t" r="r" b="b"/>
                          <a:pathLst>
                            <a:path w="6388100" h="525780">
                              <a:moveTo>
                                <a:pt x="6387541" y="175133"/>
                              </a:moveTo>
                              <a:lnTo>
                                <a:pt x="5003838" y="175133"/>
                              </a:lnTo>
                              <a:lnTo>
                                <a:pt x="5003838" y="0"/>
                              </a:lnTo>
                              <a:lnTo>
                                <a:pt x="447789" y="0"/>
                              </a:lnTo>
                              <a:lnTo>
                                <a:pt x="447789" y="175133"/>
                              </a:lnTo>
                              <a:lnTo>
                                <a:pt x="0" y="175133"/>
                              </a:lnTo>
                              <a:lnTo>
                                <a:pt x="0" y="350291"/>
                              </a:lnTo>
                              <a:lnTo>
                                <a:pt x="0" y="525449"/>
                              </a:lnTo>
                              <a:lnTo>
                                <a:pt x="4647425" y="525449"/>
                              </a:lnTo>
                              <a:lnTo>
                                <a:pt x="4647425" y="350291"/>
                              </a:lnTo>
                              <a:lnTo>
                                <a:pt x="6387541" y="350291"/>
                              </a:lnTo>
                              <a:lnTo>
                                <a:pt x="6387541" y="175133"/>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3FB0C795" id="Graphic 17" o:spid="_x0000_s1026" style="position:absolute;margin-left:49.45pt;margin-top:41.15pt;width:503pt;height:41.4pt;z-index:-17242624;visibility:visible;mso-wrap-style:square;mso-wrap-distance-left:0;mso-wrap-distance-top:0;mso-wrap-distance-right:0;mso-wrap-distance-bottom:0;mso-position-horizontal:absolute;mso-position-horizontal-relative:page;mso-position-vertical:absolute;mso-position-vertical-relative:text;v-text-anchor:top" coordsize="6388100,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myZgIAAAsGAAAOAAAAZHJzL2Uyb0RvYy54bWysVF1vmzAUfZ+0/2D5fQESyAcKqaZWmSZV&#10;XaVm2rNjTEAz2LOdQP/9rg2mrJumdFoe7Gt8fHLu5/amqzm6MKUr0WQ4moUYsYaKvGpOGf562H9Y&#10;Y6QNaXLCRcMy/Mw0vtm9f7dtZcrmohQ8ZwoBSaPTVma4NEamQaBpyWqiZ0KyBi4LoWpi4KhOQa5I&#10;C+w1D+ZhuAxaoXKpBGVaw9e7/hLvHH9RMGq+FIVmBvEMgzbjVuXWo12D3ZakJ0VkWdFBBvkHFTWp&#10;GvjTkeqOGILOqvqNqq6oEloUZkZFHYiiqChzPoA3UfjKm6eSSOZ8geBoOYZJ/z9a+nB5ko/KStfy&#10;XtDvGiIStFKn44096AHTFaq2WBCOOhfF5zGKrDOIwsflYr2OQgg2hbtknqzWLswBSf1retbmExOO&#10;iVzutemzkHuLlN6iXeNNBbm0WeQuiwYjyKLCCLJ47LMoibHvrDxronYipRyV2OtaXNhBOKCxboDi&#10;VRJHGIHgaJVEi4VlBMEvQN5MHyRhuFgvoLRfP/Awv0vHP4X7WHiE33tkHK9W643jvRr4i2JP5/ee&#10;FpJxndIeuEjC+SYaYuCZ/D5lhOzG8eavwHgZr+J54gS8EX6FjGnm3gj/Y9goF5r1ubc15IpgrCso&#10;iGnlasGrfF9xbgtJq9Pxlit0IVCie/cbwjKBub7qW8k21VHkz48KtTB9Mqx/nIliGPHPDbS3HVXe&#10;UN44ekMZfivcQHM1rLQ5dN+IkkiCmWEDnfgg/PAgqW8x0G8BPda+bMTHsxFFZfvPaesVDQeYOM7/&#10;YTrakTY9O9TLDN/9BAAA//8DAFBLAwQUAAYACAAAACEAGN2iKuAAAAAKAQAADwAAAGRycy9kb3du&#10;cmV2LnhtbEyPQU/DMAyF70j8h8hI3FjaMaauNJ0QaEgcEGKAELe0MW1F41RJunb/Hu8EN9vv6fl7&#10;xXa2vTigD50jBekiAYFUO9NRo+D9bXeVgQhRk9G9I1RwxADb8vys0LlxE73iYR8bwSEUcq2gjXHI&#10;pQx1i1aHhRuQWPt23urIq2+k8XricNvLZZKspdUd8YdWD3jfYv2zH62CrP2a0lV1fPjYNZ8vox+e&#10;s6fHqNTlxXx3CyLiHP/McMJndCiZqXIjmSB6BZtsw07OWl6DOOlpsuJLxdP6JgVZFvJ/hfIXAAD/&#10;/wMAUEsBAi0AFAAGAAgAAAAhALaDOJL+AAAA4QEAABMAAAAAAAAAAAAAAAAAAAAAAFtDb250ZW50&#10;X1R5cGVzXS54bWxQSwECLQAUAAYACAAAACEAOP0h/9YAAACUAQAACwAAAAAAAAAAAAAAAAAvAQAA&#10;X3JlbHMvLnJlbHNQSwECLQAUAAYACAAAACEAyLipsmYCAAALBgAADgAAAAAAAAAAAAAAAAAuAgAA&#10;ZHJzL2Uyb0RvYy54bWxQSwECLQAUAAYACAAAACEAGN2iKuAAAAAKAQAADwAAAAAAAAAAAAAAAADA&#10;BAAAZHJzL2Rvd25yZXYueG1sUEsFBgAAAAAEAAQA8wAAAM0FAAAAAA==&#10;" path="m6387541,175133r-1383703,l5003838,,447789,r,175133l,175133,,350291,,525449r4647425,l4647425,350291r1740116,l6387541,175133xe" stroked="f">
                <v:path arrowok="t"/>
                <w10:wrap anchorx="page"/>
              </v:shape>
            </w:pict>
          </mc:Fallback>
        </mc:AlternateContent>
      </w:r>
      <w:r>
        <w:rPr>
          <w:sz w:val="24"/>
        </w:rPr>
        <w:t>Planul managerial conţine adaptarea direcţiilor de acţiune ale ministerului şi inspectoratului școlar</w:t>
      </w:r>
      <w:r>
        <w:rPr>
          <w:spacing w:val="-1"/>
          <w:sz w:val="24"/>
        </w:rPr>
        <w:t xml:space="preserve"> </w:t>
      </w:r>
      <w:r>
        <w:rPr>
          <w:sz w:val="24"/>
        </w:rPr>
        <w:t>la</w:t>
      </w:r>
      <w:r>
        <w:rPr>
          <w:spacing w:val="-1"/>
          <w:sz w:val="24"/>
        </w:rPr>
        <w:t xml:space="preserve"> </w:t>
      </w:r>
      <w:r>
        <w:rPr>
          <w:sz w:val="24"/>
        </w:rPr>
        <w:t>specificul</w:t>
      </w:r>
      <w:r>
        <w:rPr>
          <w:spacing w:val="-1"/>
          <w:sz w:val="24"/>
        </w:rPr>
        <w:t xml:space="preserve"> </w:t>
      </w:r>
      <w:r>
        <w:rPr>
          <w:sz w:val="24"/>
        </w:rPr>
        <w:t>unităţii,</w:t>
      </w:r>
      <w:r>
        <w:rPr>
          <w:spacing w:val="-1"/>
          <w:sz w:val="24"/>
        </w:rPr>
        <w:t xml:space="preserve"> </w:t>
      </w:r>
      <w:r>
        <w:rPr>
          <w:sz w:val="24"/>
        </w:rPr>
        <w:t>precum</w:t>
      </w:r>
      <w:r>
        <w:rPr>
          <w:spacing w:val="-1"/>
          <w:sz w:val="24"/>
        </w:rPr>
        <w:t xml:space="preserve"> </w:t>
      </w:r>
      <w:r>
        <w:rPr>
          <w:sz w:val="24"/>
        </w:rPr>
        <w:t>şi</w:t>
      </w:r>
      <w:r>
        <w:rPr>
          <w:spacing w:val="-1"/>
          <w:sz w:val="24"/>
        </w:rPr>
        <w:t xml:space="preserve"> </w:t>
      </w:r>
      <w:r>
        <w:rPr>
          <w:sz w:val="24"/>
        </w:rPr>
        <w:t>a</w:t>
      </w:r>
      <w:r>
        <w:rPr>
          <w:spacing w:val="-1"/>
          <w:sz w:val="24"/>
        </w:rPr>
        <w:t xml:space="preserve"> </w:t>
      </w:r>
      <w:r>
        <w:rPr>
          <w:sz w:val="24"/>
        </w:rPr>
        <w:t>obiectivelor</w:t>
      </w:r>
      <w:r>
        <w:rPr>
          <w:spacing w:val="-1"/>
          <w:sz w:val="24"/>
        </w:rPr>
        <w:t xml:space="preserve"> </w:t>
      </w:r>
      <w:r>
        <w:rPr>
          <w:sz w:val="24"/>
        </w:rPr>
        <w:t>strategice</w:t>
      </w:r>
      <w:r>
        <w:rPr>
          <w:spacing w:val="-1"/>
          <w:sz w:val="24"/>
        </w:rPr>
        <w:t xml:space="preserve"> </w:t>
      </w:r>
      <w:r>
        <w:rPr>
          <w:sz w:val="24"/>
        </w:rPr>
        <w:t>ale</w:t>
      </w:r>
      <w:r>
        <w:rPr>
          <w:spacing w:val="-1"/>
          <w:sz w:val="24"/>
        </w:rPr>
        <w:t xml:space="preserve"> </w:t>
      </w:r>
      <w:r>
        <w:rPr>
          <w:sz w:val="24"/>
        </w:rPr>
        <w:t>planului</w:t>
      </w:r>
      <w:r>
        <w:rPr>
          <w:spacing w:val="-1"/>
          <w:sz w:val="24"/>
        </w:rPr>
        <w:t xml:space="preserve"> </w:t>
      </w:r>
      <w:r>
        <w:rPr>
          <w:sz w:val="24"/>
        </w:rPr>
        <w:t>de</w:t>
      </w:r>
      <w:r>
        <w:rPr>
          <w:spacing w:val="-1"/>
          <w:sz w:val="24"/>
        </w:rPr>
        <w:t xml:space="preserve"> </w:t>
      </w:r>
      <w:r>
        <w:rPr>
          <w:sz w:val="24"/>
        </w:rPr>
        <w:t>dezvoltare</w:t>
      </w:r>
      <w:r>
        <w:rPr>
          <w:spacing w:val="-1"/>
          <w:sz w:val="24"/>
        </w:rPr>
        <w:t xml:space="preserve"> </w:t>
      </w:r>
      <w:r>
        <w:rPr>
          <w:sz w:val="24"/>
        </w:rPr>
        <w:t>instituţională</w:t>
      </w:r>
      <w:r>
        <w:rPr>
          <w:spacing w:val="-1"/>
          <w:sz w:val="24"/>
        </w:rPr>
        <w:t xml:space="preserve"> </w:t>
      </w:r>
      <w:r>
        <w:rPr>
          <w:sz w:val="24"/>
        </w:rPr>
        <w:t>la perioada anului şcolar respectiv.</w:t>
      </w:r>
    </w:p>
    <w:p w14:paraId="22E62927" w14:textId="77777777" w:rsidR="006F1A34" w:rsidRDefault="001A4735">
      <w:pPr>
        <w:pStyle w:val="Listparagraf"/>
        <w:numPr>
          <w:ilvl w:val="0"/>
          <w:numId w:val="144"/>
        </w:numPr>
        <w:tabs>
          <w:tab w:val="left" w:pos="1968"/>
        </w:tabs>
        <w:ind w:right="649" w:firstLine="705"/>
        <w:jc w:val="both"/>
        <w:rPr>
          <w:sz w:val="24"/>
        </w:rPr>
      </w:pPr>
      <w:r>
        <w:rPr>
          <w:sz w:val="24"/>
        </w:rPr>
        <w:t>Planul managerial conţine toate activitățile din cadrul proiectelor naționale inițiate de Ministerul Educației și din proiectele europene din cadrul programelor UE în domeniul educației si formarii profesionale</w:t>
      </w:r>
      <w:r>
        <w:rPr>
          <w:spacing w:val="40"/>
          <w:sz w:val="24"/>
        </w:rPr>
        <w:t xml:space="preserve"> </w:t>
      </w:r>
      <w:r>
        <w:rPr>
          <w:sz w:val="24"/>
        </w:rPr>
        <w:t>pe care unitatea de învățământ le derulează în acel an.</w:t>
      </w:r>
    </w:p>
    <w:p w14:paraId="72C58698" w14:textId="77777777" w:rsidR="006F1A34" w:rsidRDefault="001A4735">
      <w:pPr>
        <w:pStyle w:val="Listparagraf"/>
        <w:numPr>
          <w:ilvl w:val="0"/>
          <w:numId w:val="144"/>
        </w:numPr>
        <w:tabs>
          <w:tab w:val="left" w:pos="1900"/>
        </w:tabs>
        <w:ind w:right="653" w:firstLine="705"/>
        <w:jc w:val="both"/>
        <w:rPr>
          <w:sz w:val="24"/>
        </w:rPr>
      </w:pPr>
      <w:r>
        <w:rPr>
          <w:sz w:val="24"/>
        </w:rPr>
        <w:t>Planul managerial se dezbate şi se avizează de către consiliul profesoral şi se aprobă de către consiliul de administraţie.</w:t>
      </w:r>
    </w:p>
    <w:p w14:paraId="1EC975B9" w14:textId="77777777" w:rsidR="006F1A34" w:rsidRDefault="001A4735">
      <w:pPr>
        <w:pStyle w:val="Listparagraf"/>
        <w:numPr>
          <w:ilvl w:val="0"/>
          <w:numId w:val="144"/>
        </w:numPr>
        <w:tabs>
          <w:tab w:val="left" w:pos="1893"/>
        </w:tabs>
        <w:ind w:right="649" w:firstLine="705"/>
        <w:jc w:val="both"/>
        <w:rPr>
          <w:sz w:val="24"/>
        </w:rPr>
      </w:pPr>
      <w:r>
        <w:rPr>
          <w:sz w:val="24"/>
        </w:rPr>
        <w:t>Directorul</w:t>
      </w:r>
      <w:r>
        <w:rPr>
          <w:spacing w:val="-3"/>
          <w:sz w:val="24"/>
        </w:rPr>
        <w:t xml:space="preserve"> </w:t>
      </w:r>
      <w:r>
        <w:rPr>
          <w:sz w:val="24"/>
        </w:rPr>
        <w:t>adjunct</w:t>
      </w:r>
      <w:r>
        <w:rPr>
          <w:spacing w:val="-3"/>
          <w:sz w:val="24"/>
        </w:rPr>
        <w:t xml:space="preserve"> </w:t>
      </w:r>
      <w:r>
        <w:rPr>
          <w:sz w:val="24"/>
        </w:rPr>
        <w:t>întocmeşte</w:t>
      </w:r>
      <w:r>
        <w:rPr>
          <w:spacing w:val="-3"/>
          <w:sz w:val="24"/>
        </w:rPr>
        <w:t xml:space="preserve"> </w:t>
      </w:r>
      <w:r>
        <w:rPr>
          <w:sz w:val="24"/>
        </w:rPr>
        <w:t>propriul</w:t>
      </w:r>
      <w:r>
        <w:rPr>
          <w:spacing w:val="-3"/>
          <w:sz w:val="24"/>
        </w:rPr>
        <w:t xml:space="preserve"> </w:t>
      </w:r>
      <w:r>
        <w:rPr>
          <w:sz w:val="24"/>
        </w:rPr>
        <w:t>plan</w:t>
      </w:r>
      <w:r>
        <w:rPr>
          <w:spacing w:val="-3"/>
          <w:sz w:val="24"/>
        </w:rPr>
        <w:t xml:space="preserve"> </w:t>
      </w:r>
      <w:r>
        <w:rPr>
          <w:sz w:val="24"/>
        </w:rPr>
        <w:t>managerial</w:t>
      </w:r>
      <w:r>
        <w:rPr>
          <w:spacing w:val="-3"/>
          <w:sz w:val="24"/>
        </w:rPr>
        <w:t xml:space="preserve"> </w:t>
      </w:r>
      <w:r>
        <w:rPr>
          <w:sz w:val="24"/>
        </w:rPr>
        <w:t>conform</w:t>
      </w:r>
      <w:r>
        <w:rPr>
          <w:spacing w:val="-3"/>
          <w:sz w:val="24"/>
        </w:rPr>
        <w:t xml:space="preserve"> </w:t>
      </w:r>
      <w:r>
        <w:rPr>
          <w:sz w:val="24"/>
        </w:rPr>
        <w:t>fişei</w:t>
      </w:r>
      <w:r>
        <w:rPr>
          <w:spacing w:val="-3"/>
          <w:sz w:val="24"/>
        </w:rPr>
        <w:t xml:space="preserve"> </w:t>
      </w:r>
      <w:r>
        <w:rPr>
          <w:sz w:val="24"/>
        </w:rPr>
        <w:t>postului,</w:t>
      </w:r>
      <w:r>
        <w:rPr>
          <w:spacing w:val="-3"/>
          <w:sz w:val="24"/>
        </w:rPr>
        <w:t xml:space="preserve"> </w:t>
      </w:r>
      <w:r>
        <w:rPr>
          <w:sz w:val="24"/>
        </w:rPr>
        <w:t>în</w:t>
      </w:r>
      <w:r>
        <w:rPr>
          <w:spacing w:val="-3"/>
          <w:sz w:val="24"/>
        </w:rPr>
        <w:t xml:space="preserve"> </w:t>
      </w:r>
      <w:r>
        <w:rPr>
          <w:sz w:val="24"/>
        </w:rPr>
        <w:t>concordanţă cu planul managerial al directorului şi cu planul de dezvoltare instituţională/planul de acțiunii al școlii, care se aprobă de către consiliul de administraţie.</w:t>
      </w:r>
    </w:p>
    <w:p w14:paraId="31B60177" w14:textId="77777777" w:rsidR="006F1A34" w:rsidRDefault="001A4735">
      <w:pPr>
        <w:pStyle w:val="Titlu3"/>
        <w:spacing w:line="240" w:lineRule="auto"/>
      </w:pPr>
      <w:r>
        <w:t>ART.</w:t>
      </w:r>
      <w:r>
        <w:rPr>
          <w:spacing w:val="-4"/>
        </w:rPr>
        <w:t xml:space="preserve"> </w:t>
      </w:r>
      <w:r>
        <w:rPr>
          <w:spacing w:val="-5"/>
        </w:rPr>
        <w:t>36</w:t>
      </w:r>
    </w:p>
    <w:p w14:paraId="2E63021B" w14:textId="77777777" w:rsidR="006F1A34" w:rsidRDefault="001A4735">
      <w:pPr>
        <w:pStyle w:val="Corptext"/>
        <w:ind w:right="649"/>
      </w:pPr>
      <w:r>
        <w:t>Directorul ia măsurile necesare, în conformitate cu legislaţia în vigoare, pentru elaborarea şi/sau dezvoltarea sistemului de control intern managerial, inclusiv a procedurilor formalizate pe activităţi. Planul de dezvoltare a sistemului de control intern managerial va cuprinde obiectivele, acţiunile, responsabilităţile, termenele, precum şi alte componente.</w:t>
      </w:r>
    </w:p>
    <w:p w14:paraId="2754916A" w14:textId="77777777" w:rsidR="006F1A34" w:rsidRDefault="006F1A34">
      <w:pPr>
        <w:sectPr w:rsidR="006F1A34">
          <w:pgSz w:w="11900" w:h="16840"/>
          <w:pgMar w:top="520" w:right="200" w:bottom="280" w:left="140" w:header="211" w:footer="0" w:gutter="0"/>
          <w:cols w:space="708"/>
        </w:sectPr>
      </w:pPr>
    </w:p>
    <w:p w14:paraId="725B4D8C" w14:textId="77777777" w:rsidR="006F1A34" w:rsidRDefault="006F1A34">
      <w:pPr>
        <w:pStyle w:val="Corptext"/>
        <w:ind w:left="0" w:firstLine="0"/>
        <w:jc w:val="left"/>
      </w:pPr>
    </w:p>
    <w:p w14:paraId="33BADCFC" w14:textId="77777777" w:rsidR="006F1A34" w:rsidRDefault="006F1A34">
      <w:pPr>
        <w:pStyle w:val="Corptext"/>
        <w:spacing w:before="58"/>
        <w:ind w:left="0" w:firstLine="0"/>
        <w:jc w:val="left"/>
      </w:pPr>
    </w:p>
    <w:p w14:paraId="22BC8365" w14:textId="77777777" w:rsidR="006F1A34" w:rsidRDefault="001A4735">
      <w:pPr>
        <w:pStyle w:val="Titlu3"/>
        <w:spacing w:line="240" w:lineRule="auto"/>
      </w:pPr>
      <w:r>
        <w:t>ART.</w:t>
      </w:r>
      <w:r>
        <w:rPr>
          <w:spacing w:val="-4"/>
        </w:rPr>
        <w:t xml:space="preserve"> </w:t>
      </w:r>
      <w:r>
        <w:rPr>
          <w:spacing w:val="-5"/>
        </w:rPr>
        <w:t>37</w:t>
      </w:r>
    </w:p>
    <w:p w14:paraId="350976FC" w14:textId="77777777" w:rsidR="006F1A34" w:rsidRDefault="001A4735">
      <w:pPr>
        <w:pStyle w:val="Corptext"/>
        <w:ind w:left="1557" w:firstLine="0"/>
        <w:jc w:val="left"/>
      </w:pPr>
      <w:r>
        <w:t>Documentele</w:t>
      </w:r>
      <w:r>
        <w:rPr>
          <w:spacing w:val="-1"/>
        </w:rPr>
        <w:t xml:space="preserve"> </w:t>
      </w:r>
      <w:r>
        <w:t>manageriale</w:t>
      </w:r>
      <w:r>
        <w:rPr>
          <w:spacing w:val="-1"/>
        </w:rPr>
        <w:t xml:space="preserve"> </w:t>
      </w:r>
      <w:r>
        <w:t>de</w:t>
      </w:r>
      <w:r>
        <w:rPr>
          <w:spacing w:val="-1"/>
        </w:rPr>
        <w:t xml:space="preserve"> </w:t>
      </w:r>
      <w:r>
        <w:t>evidenţă</w:t>
      </w:r>
      <w:r>
        <w:rPr>
          <w:spacing w:val="-1"/>
        </w:rPr>
        <w:t xml:space="preserve"> </w:t>
      </w:r>
      <w:r>
        <w:rPr>
          <w:spacing w:val="-2"/>
        </w:rPr>
        <w:t>sunt:</w:t>
      </w:r>
    </w:p>
    <w:p w14:paraId="47266B5A" w14:textId="77777777" w:rsidR="006F1A34" w:rsidRDefault="001A4735">
      <w:pPr>
        <w:pStyle w:val="Listparagraf"/>
        <w:numPr>
          <w:ilvl w:val="1"/>
          <w:numId w:val="144"/>
        </w:numPr>
        <w:tabs>
          <w:tab w:val="left" w:pos="1839"/>
        </w:tabs>
        <w:ind w:left="1839" w:hanging="282"/>
        <w:rPr>
          <w:sz w:val="24"/>
        </w:rPr>
      </w:pPr>
      <w:r>
        <w:rPr>
          <w:sz w:val="24"/>
        </w:rPr>
        <w:t>statul</w:t>
      </w:r>
      <w:r>
        <w:rPr>
          <w:spacing w:val="-1"/>
          <w:sz w:val="24"/>
        </w:rPr>
        <w:t xml:space="preserve"> </w:t>
      </w:r>
      <w:r>
        <w:rPr>
          <w:sz w:val="24"/>
        </w:rPr>
        <w:t>de</w:t>
      </w:r>
      <w:r>
        <w:rPr>
          <w:spacing w:val="-1"/>
          <w:sz w:val="24"/>
        </w:rPr>
        <w:t xml:space="preserve"> </w:t>
      </w:r>
      <w:r>
        <w:rPr>
          <w:spacing w:val="-2"/>
          <w:sz w:val="24"/>
        </w:rPr>
        <w:t>funcţii;</w:t>
      </w:r>
    </w:p>
    <w:p w14:paraId="27F13250" w14:textId="77777777" w:rsidR="006F1A34" w:rsidRDefault="001A4735">
      <w:pPr>
        <w:pStyle w:val="Listparagraf"/>
        <w:numPr>
          <w:ilvl w:val="1"/>
          <w:numId w:val="144"/>
        </w:numPr>
        <w:tabs>
          <w:tab w:val="left" w:pos="1839"/>
        </w:tabs>
        <w:ind w:left="1839" w:hanging="282"/>
        <w:rPr>
          <w:sz w:val="24"/>
        </w:rPr>
      </w:pPr>
      <w:r>
        <w:rPr>
          <w:sz w:val="24"/>
        </w:rPr>
        <w:t>organigrama</w:t>
      </w:r>
      <w:r>
        <w:rPr>
          <w:spacing w:val="-1"/>
          <w:sz w:val="24"/>
        </w:rPr>
        <w:t xml:space="preserve"> </w:t>
      </w:r>
      <w:r>
        <w:rPr>
          <w:sz w:val="24"/>
        </w:rPr>
        <w:t>unităţii</w:t>
      </w:r>
      <w:r>
        <w:rPr>
          <w:spacing w:val="-1"/>
          <w:sz w:val="24"/>
        </w:rPr>
        <w:t xml:space="preserve"> </w:t>
      </w:r>
      <w:r>
        <w:rPr>
          <w:sz w:val="24"/>
        </w:rPr>
        <w:t>de</w:t>
      </w:r>
      <w:r>
        <w:rPr>
          <w:spacing w:val="-1"/>
          <w:sz w:val="24"/>
        </w:rPr>
        <w:t xml:space="preserve"> </w:t>
      </w:r>
      <w:r>
        <w:rPr>
          <w:spacing w:val="-2"/>
          <w:sz w:val="24"/>
        </w:rPr>
        <w:t>învăţământ;</w:t>
      </w:r>
    </w:p>
    <w:p w14:paraId="6B240000" w14:textId="77777777" w:rsidR="006F1A34" w:rsidRDefault="001A4735">
      <w:pPr>
        <w:pStyle w:val="Listparagraf"/>
        <w:numPr>
          <w:ilvl w:val="1"/>
          <w:numId w:val="144"/>
        </w:numPr>
        <w:tabs>
          <w:tab w:val="left" w:pos="1839"/>
          <w:tab w:val="left" w:pos="2762"/>
          <w:tab w:val="left" w:pos="3458"/>
          <w:tab w:val="left" w:pos="3767"/>
          <w:tab w:val="left" w:pos="4650"/>
          <w:tab w:val="left" w:pos="5079"/>
          <w:tab w:val="left" w:pos="7413"/>
          <w:tab w:val="left" w:pos="8149"/>
          <w:tab w:val="left" w:pos="8525"/>
          <w:tab w:val="left" w:pos="9408"/>
          <w:tab w:val="left" w:pos="9837"/>
        </w:tabs>
        <w:ind w:left="849" w:right="654" w:firstLine="708"/>
        <w:rPr>
          <w:sz w:val="24"/>
        </w:rPr>
      </w:pPr>
      <w:r>
        <w:rPr>
          <w:spacing w:val="-2"/>
          <w:sz w:val="24"/>
        </w:rPr>
        <w:t>schema</w:t>
      </w:r>
      <w:r>
        <w:rPr>
          <w:sz w:val="24"/>
        </w:rPr>
        <w:tab/>
      </w:r>
      <w:r>
        <w:rPr>
          <w:spacing w:val="-2"/>
          <w:sz w:val="24"/>
        </w:rPr>
        <w:t>orară</w:t>
      </w:r>
      <w:r>
        <w:rPr>
          <w:sz w:val="24"/>
        </w:rPr>
        <w:tab/>
      </w:r>
      <w:r>
        <w:rPr>
          <w:spacing w:val="-10"/>
          <w:sz w:val="24"/>
        </w:rPr>
        <w:t>a</w:t>
      </w:r>
      <w:r>
        <w:rPr>
          <w:sz w:val="24"/>
        </w:rPr>
        <w:tab/>
      </w:r>
      <w:r>
        <w:rPr>
          <w:spacing w:val="-2"/>
          <w:sz w:val="24"/>
        </w:rPr>
        <w:t>unităţii</w:t>
      </w:r>
      <w:r>
        <w:rPr>
          <w:sz w:val="24"/>
        </w:rPr>
        <w:tab/>
      </w:r>
      <w:r>
        <w:rPr>
          <w:spacing w:val="-6"/>
          <w:sz w:val="24"/>
        </w:rPr>
        <w:t>de</w:t>
      </w:r>
      <w:r>
        <w:rPr>
          <w:sz w:val="24"/>
        </w:rPr>
        <w:tab/>
      </w:r>
      <w:r>
        <w:rPr>
          <w:spacing w:val="-2"/>
          <w:sz w:val="24"/>
        </w:rPr>
        <w:t>învăţământ/programul</w:t>
      </w:r>
      <w:r>
        <w:rPr>
          <w:sz w:val="24"/>
        </w:rPr>
        <w:tab/>
      </w:r>
      <w:r>
        <w:rPr>
          <w:spacing w:val="-2"/>
          <w:sz w:val="24"/>
        </w:rPr>
        <w:t>zilnic</w:t>
      </w:r>
      <w:r>
        <w:rPr>
          <w:sz w:val="24"/>
        </w:rPr>
        <w:tab/>
      </w:r>
      <w:r>
        <w:rPr>
          <w:spacing w:val="-6"/>
          <w:sz w:val="24"/>
        </w:rPr>
        <w:t>al</w:t>
      </w:r>
      <w:r>
        <w:rPr>
          <w:sz w:val="24"/>
        </w:rPr>
        <w:tab/>
      </w:r>
      <w:r>
        <w:rPr>
          <w:spacing w:val="-2"/>
          <w:sz w:val="24"/>
        </w:rPr>
        <w:t>unităţii</w:t>
      </w:r>
      <w:r>
        <w:rPr>
          <w:sz w:val="24"/>
        </w:rPr>
        <w:tab/>
      </w:r>
      <w:r>
        <w:rPr>
          <w:spacing w:val="-6"/>
          <w:sz w:val="24"/>
        </w:rPr>
        <w:t>de</w:t>
      </w:r>
      <w:r>
        <w:rPr>
          <w:sz w:val="24"/>
        </w:rPr>
        <w:tab/>
      </w:r>
      <w:r>
        <w:rPr>
          <w:spacing w:val="-2"/>
          <w:sz w:val="24"/>
        </w:rPr>
        <w:t>învăţământ antepreşcolar/preşcolar;</w:t>
      </w:r>
    </w:p>
    <w:p w14:paraId="5F20F124" w14:textId="77777777" w:rsidR="006F1A34" w:rsidRDefault="001A4735">
      <w:pPr>
        <w:pStyle w:val="Listparagraf"/>
        <w:numPr>
          <w:ilvl w:val="1"/>
          <w:numId w:val="144"/>
        </w:numPr>
        <w:tabs>
          <w:tab w:val="left" w:pos="1839"/>
        </w:tabs>
        <w:ind w:left="1839" w:hanging="282"/>
        <w:rPr>
          <w:sz w:val="24"/>
        </w:rPr>
      </w:pPr>
      <w:r>
        <w:rPr>
          <w:sz w:val="24"/>
        </w:rPr>
        <w:t>planul</w:t>
      </w:r>
      <w:r>
        <w:rPr>
          <w:spacing w:val="-1"/>
          <w:sz w:val="24"/>
        </w:rPr>
        <w:t xml:space="preserve"> </w:t>
      </w:r>
      <w:r>
        <w:rPr>
          <w:sz w:val="24"/>
        </w:rPr>
        <w:t>de</w:t>
      </w:r>
      <w:r>
        <w:rPr>
          <w:spacing w:val="-1"/>
          <w:sz w:val="24"/>
        </w:rPr>
        <w:t xml:space="preserve"> </w:t>
      </w:r>
      <w:r>
        <w:rPr>
          <w:spacing w:val="-2"/>
          <w:sz w:val="24"/>
        </w:rPr>
        <w:t>şcolarizare.</w:t>
      </w:r>
    </w:p>
    <w:p w14:paraId="0DCFD6B6" w14:textId="77777777" w:rsidR="006F1A34" w:rsidRDefault="001A4735">
      <w:pPr>
        <w:pStyle w:val="Titlu1"/>
        <w:spacing w:before="276"/>
      </w:pPr>
      <w:r>
        <w:t>TITLUL</w:t>
      </w:r>
      <w:r>
        <w:rPr>
          <w:spacing w:val="-11"/>
        </w:rPr>
        <w:t xml:space="preserve"> </w:t>
      </w:r>
      <w:r>
        <w:rPr>
          <w:spacing w:val="-5"/>
        </w:rPr>
        <w:t>IV</w:t>
      </w:r>
    </w:p>
    <w:p w14:paraId="796CB56B" w14:textId="77777777" w:rsidR="006F1A34" w:rsidRDefault="001A4735">
      <w:pPr>
        <w:ind w:left="904"/>
        <w:jc w:val="center"/>
        <w:rPr>
          <w:b/>
          <w:sz w:val="24"/>
        </w:rPr>
      </w:pPr>
      <w:r>
        <w:rPr>
          <w:b/>
          <w:sz w:val="24"/>
        </w:rPr>
        <w:t>Personalul</w:t>
      </w:r>
      <w:r>
        <w:rPr>
          <w:b/>
          <w:spacing w:val="-3"/>
          <w:sz w:val="24"/>
        </w:rPr>
        <w:t xml:space="preserve"> </w:t>
      </w:r>
      <w:r>
        <w:rPr>
          <w:b/>
          <w:sz w:val="24"/>
        </w:rPr>
        <w:t>unităţilor</w:t>
      </w:r>
      <w:r>
        <w:rPr>
          <w:b/>
          <w:spacing w:val="-2"/>
          <w:sz w:val="24"/>
        </w:rPr>
        <w:t xml:space="preserve"> </w:t>
      </w:r>
      <w:r>
        <w:rPr>
          <w:b/>
          <w:sz w:val="24"/>
        </w:rPr>
        <w:t>de</w:t>
      </w:r>
      <w:r>
        <w:rPr>
          <w:b/>
          <w:spacing w:val="-2"/>
          <w:sz w:val="24"/>
        </w:rPr>
        <w:t xml:space="preserve"> învăţământ</w:t>
      </w:r>
    </w:p>
    <w:p w14:paraId="5A78B7A4" w14:textId="77777777" w:rsidR="006F1A34" w:rsidRDefault="001A4735">
      <w:pPr>
        <w:pStyle w:val="Titlu1"/>
        <w:spacing w:before="275"/>
      </w:pPr>
      <w:r>
        <w:t>CAPITOLUL</w:t>
      </w:r>
      <w:r>
        <w:rPr>
          <w:spacing w:val="-15"/>
        </w:rPr>
        <w:t xml:space="preserve"> </w:t>
      </w:r>
      <w:r>
        <w:rPr>
          <w:spacing w:val="-10"/>
        </w:rPr>
        <w:t>I</w:t>
      </w:r>
    </w:p>
    <w:p w14:paraId="6429EC76" w14:textId="77777777" w:rsidR="006F1A34" w:rsidRDefault="001A4735">
      <w:pPr>
        <w:pStyle w:val="Titlu2"/>
        <w:ind w:left="904"/>
      </w:pPr>
      <w:r>
        <w:t>Dispoziţii</w:t>
      </w:r>
      <w:r>
        <w:rPr>
          <w:spacing w:val="-10"/>
        </w:rPr>
        <w:t xml:space="preserve"> </w:t>
      </w:r>
      <w:r>
        <w:rPr>
          <w:spacing w:val="-2"/>
        </w:rPr>
        <w:t>generale</w:t>
      </w:r>
    </w:p>
    <w:p w14:paraId="37615B8F" w14:textId="77777777" w:rsidR="006F1A34" w:rsidRDefault="006F1A34">
      <w:pPr>
        <w:pStyle w:val="Corptext"/>
        <w:ind w:left="0" w:firstLine="0"/>
        <w:jc w:val="left"/>
        <w:rPr>
          <w:b/>
        </w:rPr>
      </w:pPr>
    </w:p>
    <w:p w14:paraId="2D025DFC" w14:textId="77777777" w:rsidR="006F1A34" w:rsidRDefault="001A4735">
      <w:pPr>
        <w:pStyle w:val="Titlu3"/>
        <w:spacing w:line="250" w:lineRule="exact"/>
      </w:pPr>
      <w:r>
        <w:t>ART.</w:t>
      </w:r>
      <w:r>
        <w:rPr>
          <w:spacing w:val="-4"/>
        </w:rPr>
        <w:t xml:space="preserve"> </w:t>
      </w:r>
      <w:r>
        <w:rPr>
          <w:spacing w:val="-5"/>
        </w:rPr>
        <w:t>38</w:t>
      </w:r>
    </w:p>
    <w:p w14:paraId="4EDC48A4" w14:textId="77777777" w:rsidR="006F1A34" w:rsidRDefault="001A4735">
      <w:pPr>
        <w:pStyle w:val="Listparagraf"/>
        <w:numPr>
          <w:ilvl w:val="0"/>
          <w:numId w:val="143"/>
        </w:numPr>
        <w:tabs>
          <w:tab w:val="left" w:pos="1896"/>
        </w:tabs>
        <w:spacing w:before="25"/>
        <w:ind w:right="654" w:firstLine="708"/>
        <w:jc w:val="both"/>
        <w:rPr>
          <w:sz w:val="24"/>
        </w:rPr>
      </w:pPr>
      <w:r>
        <w:rPr>
          <w:sz w:val="24"/>
        </w:rPr>
        <w:t>În</w:t>
      </w:r>
      <w:r>
        <w:rPr>
          <w:spacing w:val="-2"/>
          <w:sz w:val="24"/>
        </w:rPr>
        <w:t xml:space="preserve"> </w:t>
      </w:r>
      <w:r>
        <w:rPr>
          <w:sz w:val="24"/>
        </w:rPr>
        <w:t>unităţile</w:t>
      </w:r>
      <w:r>
        <w:rPr>
          <w:spacing w:val="-2"/>
          <w:sz w:val="24"/>
        </w:rPr>
        <w:t xml:space="preserve"> </w:t>
      </w:r>
      <w:r>
        <w:rPr>
          <w:sz w:val="24"/>
        </w:rPr>
        <w:t>de</w:t>
      </w:r>
      <w:r>
        <w:rPr>
          <w:spacing w:val="-2"/>
          <w:sz w:val="24"/>
        </w:rPr>
        <w:t xml:space="preserve"> </w:t>
      </w:r>
      <w:r>
        <w:rPr>
          <w:sz w:val="24"/>
        </w:rPr>
        <w:t>învăţământ,</w:t>
      </w:r>
      <w:r>
        <w:rPr>
          <w:spacing w:val="-2"/>
          <w:sz w:val="24"/>
        </w:rPr>
        <w:t xml:space="preserve"> </w:t>
      </w:r>
      <w:r>
        <w:rPr>
          <w:sz w:val="24"/>
        </w:rPr>
        <w:t>personalul</w:t>
      </w:r>
      <w:r>
        <w:rPr>
          <w:spacing w:val="-2"/>
          <w:sz w:val="24"/>
        </w:rPr>
        <w:t xml:space="preserve"> </w:t>
      </w:r>
      <w:r>
        <w:rPr>
          <w:sz w:val="24"/>
        </w:rPr>
        <w:t>este</w:t>
      </w:r>
      <w:r>
        <w:rPr>
          <w:spacing w:val="-2"/>
          <w:sz w:val="24"/>
        </w:rPr>
        <w:t xml:space="preserve"> </w:t>
      </w:r>
      <w:r>
        <w:rPr>
          <w:sz w:val="24"/>
        </w:rPr>
        <w:t>format</w:t>
      </w:r>
      <w:r>
        <w:rPr>
          <w:spacing w:val="-2"/>
          <w:sz w:val="24"/>
        </w:rPr>
        <w:t xml:space="preserve"> </w:t>
      </w:r>
      <w:r>
        <w:rPr>
          <w:sz w:val="24"/>
        </w:rPr>
        <w:t>din</w:t>
      </w:r>
      <w:r>
        <w:rPr>
          <w:spacing w:val="-2"/>
          <w:sz w:val="24"/>
        </w:rPr>
        <w:t xml:space="preserve"> </w:t>
      </w:r>
      <w:r>
        <w:rPr>
          <w:sz w:val="24"/>
        </w:rPr>
        <w:t>personal</w:t>
      </w:r>
      <w:r>
        <w:rPr>
          <w:spacing w:val="-2"/>
          <w:sz w:val="24"/>
        </w:rPr>
        <w:t xml:space="preserve"> </w:t>
      </w:r>
      <w:r>
        <w:rPr>
          <w:sz w:val="24"/>
        </w:rPr>
        <w:t>didactic</w:t>
      </w:r>
      <w:r>
        <w:rPr>
          <w:spacing w:val="-2"/>
          <w:sz w:val="24"/>
        </w:rPr>
        <w:t xml:space="preserve"> </w:t>
      </w:r>
      <w:r>
        <w:rPr>
          <w:sz w:val="24"/>
        </w:rPr>
        <w:t>de</w:t>
      </w:r>
      <w:r>
        <w:rPr>
          <w:spacing w:val="-2"/>
          <w:sz w:val="24"/>
        </w:rPr>
        <w:t xml:space="preserve"> </w:t>
      </w:r>
      <w:r>
        <w:rPr>
          <w:sz w:val="24"/>
        </w:rPr>
        <w:t>conducere,</w:t>
      </w:r>
      <w:r>
        <w:rPr>
          <w:spacing w:val="-2"/>
          <w:sz w:val="24"/>
        </w:rPr>
        <w:t xml:space="preserve"> </w:t>
      </w:r>
      <w:r>
        <w:rPr>
          <w:sz w:val="24"/>
        </w:rPr>
        <w:t>didactic de predare şi de instruire practică, didactic auxiliar şi personal administrativ.</w:t>
      </w:r>
    </w:p>
    <w:p w14:paraId="73DB88FA" w14:textId="77777777" w:rsidR="006F1A34" w:rsidRDefault="001A4735">
      <w:pPr>
        <w:pStyle w:val="Listparagraf"/>
        <w:numPr>
          <w:ilvl w:val="0"/>
          <w:numId w:val="143"/>
        </w:numPr>
        <w:tabs>
          <w:tab w:val="left" w:pos="1899"/>
        </w:tabs>
        <w:ind w:right="651" w:firstLine="708"/>
        <w:jc w:val="both"/>
        <w:rPr>
          <w:sz w:val="24"/>
        </w:rPr>
      </w:pPr>
      <w:r>
        <w:rPr>
          <w:sz w:val="24"/>
        </w:rPr>
        <w:t>Selecţia personalului didactic, a celui didactic auxiliar şi a celui administrativ din unităţile de învăţământ se face conform normelor specifice fiecărei categorii de personal.</w:t>
      </w:r>
    </w:p>
    <w:p w14:paraId="4822D103" w14:textId="77777777" w:rsidR="006F1A34" w:rsidRDefault="001A4735">
      <w:pPr>
        <w:pStyle w:val="Listparagraf"/>
        <w:numPr>
          <w:ilvl w:val="0"/>
          <w:numId w:val="143"/>
        </w:numPr>
        <w:tabs>
          <w:tab w:val="left" w:pos="1918"/>
        </w:tabs>
        <w:ind w:right="652" w:firstLine="708"/>
        <w:jc w:val="both"/>
        <w:rPr>
          <w:sz w:val="24"/>
        </w:rPr>
      </w:pPr>
      <w:r>
        <w:rPr>
          <w:sz w:val="24"/>
        </w:rPr>
        <w:t>Angajarea personalului didactic de predare, didactic auxiliar şi administrativ în unităţile de învăţământ cu personalitate juridică se realizează prin încheierea contractului individual de muncă cu unitatea de învăţământ, prin reprezentantul său legal.</w:t>
      </w:r>
    </w:p>
    <w:p w14:paraId="7AB93308" w14:textId="77777777" w:rsidR="006F1A34" w:rsidRDefault="001A4735">
      <w:pPr>
        <w:pStyle w:val="Titlu3"/>
        <w:spacing w:line="276" w:lineRule="exact"/>
      </w:pPr>
      <w:r>
        <w:t>ART.</w:t>
      </w:r>
      <w:r>
        <w:rPr>
          <w:spacing w:val="-4"/>
        </w:rPr>
        <w:t xml:space="preserve"> </w:t>
      </w:r>
      <w:r>
        <w:rPr>
          <w:spacing w:val="-5"/>
        </w:rPr>
        <w:t>39</w:t>
      </w:r>
    </w:p>
    <w:p w14:paraId="2DE7BD08" w14:textId="77777777" w:rsidR="006F1A34" w:rsidRDefault="001A4735">
      <w:pPr>
        <w:pStyle w:val="Listparagraf"/>
        <w:numPr>
          <w:ilvl w:val="0"/>
          <w:numId w:val="142"/>
        </w:numPr>
        <w:tabs>
          <w:tab w:val="left" w:pos="1931"/>
        </w:tabs>
        <w:spacing w:before="7"/>
        <w:ind w:right="650" w:firstLine="708"/>
        <w:jc w:val="both"/>
        <w:rPr>
          <w:sz w:val="24"/>
        </w:rPr>
      </w:pPr>
      <w:r>
        <w:rPr>
          <w:sz w:val="24"/>
        </w:rPr>
        <w:t>Drepturile şi obligaţiile personalului din învăţământ sunt cele prevăzute de reglementările legale în vigoare.</w:t>
      </w:r>
    </w:p>
    <w:p w14:paraId="2E4BB0F4" w14:textId="77777777" w:rsidR="006F1A34" w:rsidRDefault="001A4735">
      <w:pPr>
        <w:pStyle w:val="Listparagraf"/>
        <w:numPr>
          <w:ilvl w:val="0"/>
          <w:numId w:val="142"/>
        </w:numPr>
        <w:tabs>
          <w:tab w:val="left" w:pos="1901"/>
        </w:tabs>
        <w:ind w:right="652" w:firstLine="708"/>
        <w:jc w:val="both"/>
        <w:rPr>
          <w:sz w:val="24"/>
        </w:rPr>
      </w:pPr>
      <w:r>
        <w:rPr>
          <w:sz w:val="24"/>
        </w:rPr>
        <w:t>Personalul din învăţământul preuniversitar trebuie să îndeplinească condiţiile de studii cerute pentru postul ocupat şi să fie apt din punct de vedere medical.</w:t>
      </w:r>
    </w:p>
    <w:p w14:paraId="28D03A56" w14:textId="77777777" w:rsidR="006F1A34" w:rsidRDefault="001A4735">
      <w:pPr>
        <w:pStyle w:val="Listparagraf"/>
        <w:numPr>
          <w:ilvl w:val="0"/>
          <w:numId w:val="142"/>
        </w:numPr>
        <w:tabs>
          <w:tab w:val="left" w:pos="1974"/>
        </w:tabs>
        <w:ind w:right="651" w:firstLine="708"/>
        <w:jc w:val="both"/>
        <w:rPr>
          <w:sz w:val="24"/>
        </w:rPr>
      </w:pPr>
      <w:r>
        <w:rPr>
          <w:sz w:val="24"/>
        </w:rPr>
        <w:t>Personalul din învăţământul preuniversitar trebuie să aibă o ţinută morală demnă, în concordanţă cu valorile pe care trebuie să le transmită beneficiarilor primari, o vestimentaţie decentă şi un comportament responsabil.</w:t>
      </w:r>
    </w:p>
    <w:p w14:paraId="575AC9D6" w14:textId="77777777" w:rsidR="006F1A34" w:rsidRDefault="001A4735">
      <w:pPr>
        <w:pStyle w:val="Listparagraf"/>
        <w:numPr>
          <w:ilvl w:val="0"/>
          <w:numId w:val="142"/>
        </w:numPr>
        <w:tabs>
          <w:tab w:val="left" w:pos="1934"/>
        </w:tabs>
        <w:ind w:right="649" w:firstLine="708"/>
        <w:jc w:val="both"/>
        <w:rPr>
          <w:sz w:val="24"/>
        </w:rPr>
      </w:pPr>
      <w:r>
        <w:rPr>
          <w:sz w:val="24"/>
        </w:rPr>
        <w:t>Personalului din învăţământul preuniversitar îi este interzis să desfăşoare şi să încurajeze acţiuni</w:t>
      </w:r>
      <w:r>
        <w:rPr>
          <w:spacing w:val="-10"/>
          <w:sz w:val="24"/>
        </w:rPr>
        <w:t xml:space="preserve"> </w:t>
      </w:r>
      <w:r>
        <w:rPr>
          <w:sz w:val="24"/>
        </w:rPr>
        <w:t>de</w:t>
      </w:r>
      <w:r>
        <w:rPr>
          <w:spacing w:val="-10"/>
          <w:sz w:val="24"/>
        </w:rPr>
        <w:t xml:space="preserve"> </w:t>
      </w:r>
      <w:r>
        <w:rPr>
          <w:sz w:val="24"/>
        </w:rPr>
        <w:t>natură</w:t>
      </w:r>
      <w:r>
        <w:rPr>
          <w:spacing w:val="-10"/>
          <w:sz w:val="24"/>
        </w:rPr>
        <w:t xml:space="preserve"> </w:t>
      </w:r>
      <w:r>
        <w:rPr>
          <w:sz w:val="24"/>
        </w:rPr>
        <w:t>să</w:t>
      </w:r>
      <w:r>
        <w:rPr>
          <w:spacing w:val="-10"/>
          <w:sz w:val="24"/>
        </w:rPr>
        <w:t xml:space="preserve"> </w:t>
      </w:r>
      <w:r>
        <w:rPr>
          <w:sz w:val="24"/>
        </w:rPr>
        <w:t>afecteze</w:t>
      </w:r>
      <w:r>
        <w:rPr>
          <w:spacing w:val="-10"/>
          <w:sz w:val="24"/>
        </w:rPr>
        <w:t xml:space="preserve"> </w:t>
      </w:r>
      <w:r>
        <w:rPr>
          <w:sz w:val="24"/>
        </w:rPr>
        <w:t>imaginea</w:t>
      </w:r>
      <w:r>
        <w:rPr>
          <w:spacing w:val="-10"/>
          <w:sz w:val="24"/>
        </w:rPr>
        <w:t xml:space="preserve"> </w:t>
      </w:r>
      <w:r>
        <w:rPr>
          <w:sz w:val="24"/>
        </w:rPr>
        <w:t>publică</w:t>
      </w:r>
      <w:r>
        <w:rPr>
          <w:spacing w:val="-10"/>
          <w:sz w:val="24"/>
        </w:rPr>
        <w:t xml:space="preserve"> </w:t>
      </w:r>
      <w:r>
        <w:rPr>
          <w:sz w:val="24"/>
        </w:rPr>
        <w:t>a</w:t>
      </w:r>
      <w:r>
        <w:rPr>
          <w:spacing w:val="-10"/>
          <w:sz w:val="24"/>
        </w:rPr>
        <w:t xml:space="preserve"> </w:t>
      </w:r>
      <w:r>
        <w:rPr>
          <w:sz w:val="24"/>
        </w:rPr>
        <w:t>beneficiarului</w:t>
      </w:r>
      <w:r>
        <w:rPr>
          <w:spacing w:val="-10"/>
          <w:sz w:val="24"/>
        </w:rPr>
        <w:t xml:space="preserve"> </w:t>
      </w:r>
      <w:r>
        <w:rPr>
          <w:sz w:val="24"/>
        </w:rPr>
        <w:t>primar</w:t>
      </w:r>
      <w:r>
        <w:rPr>
          <w:spacing w:val="-10"/>
          <w:sz w:val="24"/>
        </w:rPr>
        <w:t xml:space="preserve"> </w:t>
      </w:r>
      <w:r>
        <w:rPr>
          <w:sz w:val="24"/>
        </w:rPr>
        <w:t>şi</w:t>
      </w:r>
      <w:r>
        <w:rPr>
          <w:spacing w:val="-10"/>
          <w:sz w:val="24"/>
        </w:rPr>
        <w:t xml:space="preserve"> </w:t>
      </w:r>
      <w:r>
        <w:rPr>
          <w:sz w:val="24"/>
        </w:rPr>
        <w:t>viaţa</w:t>
      </w:r>
      <w:r>
        <w:rPr>
          <w:spacing w:val="-10"/>
          <w:sz w:val="24"/>
        </w:rPr>
        <w:t xml:space="preserve"> </w:t>
      </w:r>
      <w:r>
        <w:rPr>
          <w:sz w:val="24"/>
        </w:rPr>
        <w:t>intimă,</w:t>
      </w:r>
      <w:r>
        <w:rPr>
          <w:spacing w:val="-10"/>
          <w:sz w:val="24"/>
        </w:rPr>
        <w:t xml:space="preserve"> </w:t>
      </w:r>
      <w:r>
        <w:rPr>
          <w:sz w:val="24"/>
        </w:rPr>
        <w:t>privată</w:t>
      </w:r>
      <w:r>
        <w:rPr>
          <w:spacing w:val="-10"/>
          <w:sz w:val="24"/>
        </w:rPr>
        <w:t xml:space="preserve"> </w:t>
      </w:r>
      <w:r>
        <w:rPr>
          <w:sz w:val="24"/>
        </w:rPr>
        <w:t>sau</w:t>
      </w:r>
      <w:r>
        <w:rPr>
          <w:spacing w:val="-10"/>
          <w:sz w:val="24"/>
        </w:rPr>
        <w:t xml:space="preserve"> </w:t>
      </w:r>
      <w:r>
        <w:rPr>
          <w:sz w:val="24"/>
        </w:rPr>
        <w:t>familială a acestuia sau ale celorlalţi salariaţi din unitate.</w:t>
      </w:r>
    </w:p>
    <w:p w14:paraId="50FDF35A" w14:textId="77777777" w:rsidR="006F1A34" w:rsidRDefault="001A4735">
      <w:pPr>
        <w:pStyle w:val="Listparagraf"/>
        <w:numPr>
          <w:ilvl w:val="0"/>
          <w:numId w:val="142"/>
        </w:numPr>
        <w:tabs>
          <w:tab w:val="left" w:pos="1949"/>
        </w:tabs>
        <w:ind w:right="656" w:firstLine="708"/>
        <w:jc w:val="both"/>
        <w:rPr>
          <w:sz w:val="24"/>
        </w:rPr>
      </w:pPr>
      <w:r>
        <w:rPr>
          <w:sz w:val="24"/>
        </w:rPr>
        <w:t>Personalului din învăţământul preuniversitar îi este interzis să aplice pedepse corporale, precum şi să agreseze verbal, fizic sau emoţional beneficiarii primari şi/sau colegii.</w:t>
      </w:r>
    </w:p>
    <w:p w14:paraId="396DB104" w14:textId="77777777" w:rsidR="006F1A34" w:rsidRDefault="001A4735">
      <w:pPr>
        <w:pStyle w:val="Listparagraf"/>
        <w:numPr>
          <w:ilvl w:val="0"/>
          <w:numId w:val="142"/>
        </w:numPr>
        <w:tabs>
          <w:tab w:val="left" w:pos="1949"/>
        </w:tabs>
        <w:ind w:right="652" w:firstLine="757"/>
        <w:jc w:val="both"/>
        <w:rPr>
          <w:sz w:val="24"/>
        </w:rPr>
      </w:pPr>
      <w:r>
        <w:rPr>
          <w:sz w:val="24"/>
        </w:rPr>
        <w:t>Personalului didactic de predare din învăţământul preuniversitar îi este interzis să desfășoare activităţi de pregătire suplimentară/meditații contracost cu beneficiarii primari de la clasa/clasele la care este încadrat în anul şcolar în curs, conform procedurii pentru completarea declarațiilor de interese de către personalul didactic de predare, aprobată prin ordin al ministrului educației.</w:t>
      </w:r>
    </w:p>
    <w:p w14:paraId="402CC0D1" w14:textId="77777777" w:rsidR="006F1A34" w:rsidRDefault="001A4735">
      <w:pPr>
        <w:pStyle w:val="Listparagraf"/>
        <w:numPr>
          <w:ilvl w:val="0"/>
          <w:numId w:val="142"/>
        </w:numPr>
        <w:tabs>
          <w:tab w:val="left" w:pos="1890"/>
        </w:tabs>
        <w:ind w:right="650" w:firstLine="708"/>
        <w:jc w:val="both"/>
        <w:rPr>
          <w:sz w:val="24"/>
        </w:rPr>
      </w:pPr>
      <w:r>
        <w:rPr>
          <w:sz w:val="24"/>
        </w:rPr>
        <w:t>Personalul</w:t>
      </w:r>
      <w:r>
        <w:rPr>
          <w:spacing w:val="-8"/>
          <w:sz w:val="24"/>
        </w:rPr>
        <w:t xml:space="preserve"> </w:t>
      </w:r>
      <w:r>
        <w:rPr>
          <w:sz w:val="24"/>
        </w:rPr>
        <w:t>din</w:t>
      </w:r>
      <w:r>
        <w:rPr>
          <w:spacing w:val="-8"/>
          <w:sz w:val="24"/>
        </w:rPr>
        <w:t xml:space="preserve"> </w:t>
      </w:r>
      <w:r>
        <w:rPr>
          <w:sz w:val="24"/>
        </w:rPr>
        <w:t>învăţământul</w:t>
      </w:r>
      <w:r>
        <w:rPr>
          <w:spacing w:val="-8"/>
          <w:sz w:val="24"/>
        </w:rPr>
        <w:t xml:space="preserve"> </w:t>
      </w:r>
      <w:r>
        <w:rPr>
          <w:sz w:val="24"/>
        </w:rPr>
        <w:t>preuniversitar</w:t>
      </w:r>
      <w:r>
        <w:rPr>
          <w:spacing w:val="-8"/>
          <w:sz w:val="24"/>
        </w:rPr>
        <w:t xml:space="preserve"> </w:t>
      </w:r>
      <w:r>
        <w:rPr>
          <w:sz w:val="24"/>
        </w:rPr>
        <w:t>are</w:t>
      </w:r>
      <w:r>
        <w:rPr>
          <w:spacing w:val="-8"/>
          <w:sz w:val="24"/>
        </w:rPr>
        <w:t xml:space="preserve"> </w:t>
      </w:r>
      <w:r>
        <w:rPr>
          <w:sz w:val="24"/>
        </w:rPr>
        <w:t>obligaţia</w:t>
      </w:r>
      <w:r>
        <w:rPr>
          <w:spacing w:val="-5"/>
          <w:sz w:val="24"/>
        </w:rPr>
        <w:t xml:space="preserve"> </w:t>
      </w:r>
      <w:r>
        <w:rPr>
          <w:sz w:val="24"/>
        </w:rPr>
        <w:t>de</w:t>
      </w:r>
      <w:r>
        <w:rPr>
          <w:spacing w:val="-8"/>
          <w:sz w:val="24"/>
        </w:rPr>
        <w:t xml:space="preserve"> </w:t>
      </w:r>
      <w:r>
        <w:rPr>
          <w:sz w:val="24"/>
        </w:rPr>
        <w:t>a</w:t>
      </w:r>
      <w:r>
        <w:rPr>
          <w:spacing w:val="-8"/>
          <w:sz w:val="24"/>
        </w:rPr>
        <w:t xml:space="preserve"> </w:t>
      </w:r>
      <w:r>
        <w:rPr>
          <w:sz w:val="24"/>
        </w:rPr>
        <w:t>veghea</w:t>
      </w:r>
      <w:r>
        <w:rPr>
          <w:spacing w:val="-8"/>
          <w:sz w:val="24"/>
        </w:rPr>
        <w:t xml:space="preserve"> </w:t>
      </w:r>
      <w:r>
        <w:rPr>
          <w:sz w:val="24"/>
        </w:rPr>
        <w:t>la</w:t>
      </w:r>
      <w:r>
        <w:rPr>
          <w:spacing w:val="-8"/>
          <w:sz w:val="24"/>
        </w:rPr>
        <w:t xml:space="preserve"> </w:t>
      </w:r>
      <w:r>
        <w:rPr>
          <w:sz w:val="24"/>
        </w:rPr>
        <w:t>siguranţa</w:t>
      </w:r>
      <w:r>
        <w:rPr>
          <w:spacing w:val="-8"/>
          <w:sz w:val="24"/>
        </w:rPr>
        <w:t xml:space="preserve"> </w:t>
      </w:r>
      <w:r>
        <w:rPr>
          <w:sz w:val="24"/>
        </w:rPr>
        <w:t xml:space="preserve">beneficiarilor primari, pe parcursul desfăşurării programului şcolar şi a activităţilor şcolare, extracurriculare/ </w:t>
      </w:r>
      <w:r>
        <w:rPr>
          <w:spacing w:val="-2"/>
          <w:sz w:val="24"/>
        </w:rPr>
        <w:t>extraşcolare.</w:t>
      </w:r>
    </w:p>
    <w:p w14:paraId="0FEDEE04" w14:textId="77777777" w:rsidR="006F1A34" w:rsidRDefault="001A4735">
      <w:pPr>
        <w:pStyle w:val="Listparagraf"/>
        <w:numPr>
          <w:ilvl w:val="0"/>
          <w:numId w:val="142"/>
        </w:numPr>
        <w:tabs>
          <w:tab w:val="left" w:pos="1940"/>
        </w:tabs>
        <w:ind w:right="649" w:firstLine="708"/>
        <w:jc w:val="both"/>
        <w:rPr>
          <w:sz w:val="24"/>
        </w:rPr>
      </w:pPr>
      <w:r>
        <w:rPr>
          <w:sz w:val="24"/>
        </w:rPr>
        <w:t>Personalul din învăţământul preuniversitar are obligaţia să sesizeze, după caz, instituţiile publice de asistenţă socială/educaţională specializată, direcţia generală de asistenţă socială şi protecţia copilului</w:t>
      </w:r>
      <w:r>
        <w:rPr>
          <w:spacing w:val="-14"/>
          <w:sz w:val="24"/>
        </w:rPr>
        <w:t xml:space="preserve"> </w:t>
      </w:r>
      <w:r>
        <w:rPr>
          <w:sz w:val="24"/>
        </w:rPr>
        <w:t>în</w:t>
      </w:r>
      <w:r>
        <w:rPr>
          <w:spacing w:val="-14"/>
          <w:sz w:val="24"/>
        </w:rPr>
        <w:t xml:space="preserve"> </w:t>
      </w:r>
      <w:r>
        <w:rPr>
          <w:sz w:val="24"/>
        </w:rPr>
        <w:t>legătură</w:t>
      </w:r>
      <w:r>
        <w:rPr>
          <w:spacing w:val="-14"/>
          <w:sz w:val="24"/>
        </w:rPr>
        <w:t xml:space="preserve"> </w:t>
      </w:r>
      <w:r>
        <w:rPr>
          <w:sz w:val="24"/>
        </w:rPr>
        <w:t>cu</w:t>
      </w:r>
      <w:r>
        <w:rPr>
          <w:spacing w:val="-14"/>
          <w:sz w:val="24"/>
        </w:rPr>
        <w:t xml:space="preserve"> </w:t>
      </w:r>
      <w:r>
        <w:rPr>
          <w:sz w:val="24"/>
        </w:rPr>
        <w:t>orice</w:t>
      </w:r>
      <w:r>
        <w:rPr>
          <w:spacing w:val="-14"/>
          <w:sz w:val="24"/>
        </w:rPr>
        <w:t xml:space="preserve"> </w:t>
      </w:r>
      <w:r>
        <w:rPr>
          <w:sz w:val="24"/>
        </w:rPr>
        <w:t>încălcări</w:t>
      </w:r>
      <w:r>
        <w:rPr>
          <w:spacing w:val="-14"/>
          <w:sz w:val="24"/>
        </w:rPr>
        <w:t xml:space="preserve"> </w:t>
      </w:r>
      <w:r>
        <w:rPr>
          <w:sz w:val="24"/>
        </w:rPr>
        <w:t>ale</w:t>
      </w:r>
      <w:r>
        <w:rPr>
          <w:spacing w:val="-14"/>
          <w:sz w:val="24"/>
        </w:rPr>
        <w:t xml:space="preserve"> </w:t>
      </w:r>
      <w:r>
        <w:rPr>
          <w:sz w:val="24"/>
        </w:rPr>
        <w:t>drepturilor</w:t>
      </w:r>
      <w:r>
        <w:rPr>
          <w:spacing w:val="-12"/>
          <w:sz w:val="24"/>
        </w:rPr>
        <w:t xml:space="preserve"> </w:t>
      </w:r>
      <w:r>
        <w:rPr>
          <w:sz w:val="24"/>
        </w:rPr>
        <w:t>beneficiarilor</w:t>
      </w:r>
      <w:r>
        <w:rPr>
          <w:spacing w:val="-14"/>
          <w:sz w:val="24"/>
        </w:rPr>
        <w:t xml:space="preserve"> </w:t>
      </w:r>
      <w:r>
        <w:rPr>
          <w:sz w:val="24"/>
        </w:rPr>
        <w:t>primari,</w:t>
      </w:r>
      <w:r>
        <w:rPr>
          <w:spacing w:val="-14"/>
          <w:sz w:val="24"/>
        </w:rPr>
        <w:t xml:space="preserve"> </w:t>
      </w:r>
      <w:r>
        <w:rPr>
          <w:sz w:val="24"/>
        </w:rPr>
        <w:t>inclusiv</w:t>
      </w:r>
      <w:r>
        <w:rPr>
          <w:spacing w:val="-14"/>
          <w:sz w:val="24"/>
        </w:rPr>
        <w:t xml:space="preserve"> </w:t>
      </w:r>
      <w:r>
        <w:rPr>
          <w:sz w:val="24"/>
        </w:rPr>
        <w:t>în</w:t>
      </w:r>
      <w:r>
        <w:rPr>
          <w:spacing w:val="-14"/>
          <w:sz w:val="24"/>
        </w:rPr>
        <w:t xml:space="preserve"> </w:t>
      </w:r>
      <w:r>
        <w:rPr>
          <w:sz w:val="24"/>
        </w:rPr>
        <w:t>legătură</w:t>
      </w:r>
      <w:r>
        <w:rPr>
          <w:spacing w:val="-14"/>
          <w:sz w:val="24"/>
        </w:rPr>
        <w:t xml:space="preserve"> </w:t>
      </w:r>
      <w:r>
        <w:rPr>
          <w:sz w:val="24"/>
        </w:rPr>
        <w:t>cu</w:t>
      </w:r>
      <w:r>
        <w:rPr>
          <w:spacing w:val="-14"/>
          <w:sz w:val="24"/>
        </w:rPr>
        <w:t xml:space="preserve"> </w:t>
      </w:r>
      <w:r>
        <w:rPr>
          <w:sz w:val="24"/>
        </w:rPr>
        <w:t>aspecte care le afectează demnitatea, integritatea fizică şi psihică.</w:t>
      </w:r>
    </w:p>
    <w:p w14:paraId="35D0CBFF" w14:textId="77777777" w:rsidR="006F1A34" w:rsidRDefault="001A4735">
      <w:pPr>
        <w:pStyle w:val="Titlu3"/>
        <w:spacing w:line="240" w:lineRule="auto"/>
      </w:pPr>
      <w:r>
        <w:t>ART.</w:t>
      </w:r>
      <w:r>
        <w:rPr>
          <w:spacing w:val="-4"/>
        </w:rPr>
        <w:t xml:space="preserve"> </w:t>
      </w:r>
      <w:r>
        <w:rPr>
          <w:spacing w:val="-5"/>
        </w:rPr>
        <w:t>40</w:t>
      </w:r>
    </w:p>
    <w:p w14:paraId="262EC67C" w14:textId="77777777" w:rsidR="006F1A34" w:rsidRDefault="001A4735">
      <w:pPr>
        <w:pStyle w:val="Listparagraf"/>
        <w:numPr>
          <w:ilvl w:val="0"/>
          <w:numId w:val="141"/>
        </w:numPr>
        <w:tabs>
          <w:tab w:val="left" w:pos="1927"/>
        </w:tabs>
        <w:ind w:right="655" w:firstLine="708"/>
        <w:jc w:val="both"/>
        <w:rPr>
          <w:sz w:val="24"/>
        </w:rPr>
      </w:pPr>
      <w:r>
        <w:rPr>
          <w:sz w:val="24"/>
        </w:rPr>
        <w:t>Structura de personal şi organizarea acestuia se stabilesc prin organigramă, prin statele de funcţii şi prin proiectul de încadrare ale fiecărei unităţi de învăţământ.</w:t>
      </w:r>
    </w:p>
    <w:p w14:paraId="6B815C82" w14:textId="77777777" w:rsidR="006F1A34" w:rsidRDefault="001A4735">
      <w:pPr>
        <w:pStyle w:val="Listparagraf"/>
        <w:numPr>
          <w:ilvl w:val="0"/>
          <w:numId w:val="141"/>
        </w:numPr>
        <w:tabs>
          <w:tab w:val="left" w:pos="1904"/>
        </w:tabs>
        <w:ind w:right="654" w:firstLine="708"/>
        <w:jc w:val="both"/>
        <w:rPr>
          <w:sz w:val="24"/>
        </w:rPr>
      </w:pPr>
      <w:r>
        <w:rPr>
          <w:sz w:val="24"/>
        </w:rPr>
        <w:t>Prin organigrama unităţii se stabilesc: structura de conducere şi ierarhia internă, organismele consultative, comisiile şi celelalte colective de lucru, compartimentele de specialitate sau alte structuri funcţionale prevăzute de legislaţia în vigoare.</w:t>
      </w:r>
    </w:p>
    <w:p w14:paraId="5CC6E2C8" w14:textId="77777777" w:rsidR="006F1A34" w:rsidRDefault="006F1A34">
      <w:pPr>
        <w:jc w:val="both"/>
        <w:rPr>
          <w:sz w:val="24"/>
        </w:rPr>
        <w:sectPr w:rsidR="006F1A34">
          <w:pgSz w:w="11900" w:h="16840"/>
          <w:pgMar w:top="520" w:right="200" w:bottom="280" w:left="140" w:header="201" w:footer="0" w:gutter="0"/>
          <w:cols w:space="708"/>
        </w:sectPr>
      </w:pPr>
    </w:p>
    <w:p w14:paraId="54F700BA" w14:textId="77777777" w:rsidR="006F1A34" w:rsidRDefault="006F1A34">
      <w:pPr>
        <w:pStyle w:val="Corptext"/>
        <w:ind w:left="0" w:firstLine="0"/>
        <w:jc w:val="left"/>
      </w:pPr>
    </w:p>
    <w:p w14:paraId="22E3B2E5" w14:textId="77777777" w:rsidR="006F1A34" w:rsidRDefault="006F1A34">
      <w:pPr>
        <w:pStyle w:val="Corptext"/>
        <w:spacing w:before="58"/>
        <w:ind w:left="0" w:firstLine="0"/>
        <w:jc w:val="left"/>
      </w:pPr>
    </w:p>
    <w:p w14:paraId="1452AE12" w14:textId="77777777" w:rsidR="006F1A34" w:rsidRDefault="001A4735">
      <w:pPr>
        <w:pStyle w:val="Listparagraf"/>
        <w:numPr>
          <w:ilvl w:val="0"/>
          <w:numId w:val="141"/>
        </w:numPr>
        <w:tabs>
          <w:tab w:val="left" w:pos="1912"/>
        </w:tabs>
        <w:ind w:right="654" w:firstLine="708"/>
        <w:rPr>
          <w:sz w:val="24"/>
        </w:rPr>
      </w:pPr>
      <w:r>
        <w:rPr>
          <w:sz w:val="24"/>
        </w:rPr>
        <w:t>Organigrama se propune de către director la începutul fiecărui an şcolar, se aprobă de către consiliul de administraţie şi se înregistrează la secretariatul unităţii de învăţământ.</w:t>
      </w:r>
    </w:p>
    <w:p w14:paraId="42ECA8D4" w14:textId="77777777" w:rsidR="006F1A34" w:rsidRDefault="001A4735">
      <w:pPr>
        <w:pStyle w:val="Titlu3"/>
        <w:spacing w:line="276" w:lineRule="exact"/>
      </w:pPr>
      <w:r>
        <w:t>ART.</w:t>
      </w:r>
      <w:r>
        <w:rPr>
          <w:spacing w:val="-4"/>
        </w:rPr>
        <w:t xml:space="preserve"> </w:t>
      </w:r>
      <w:r>
        <w:rPr>
          <w:spacing w:val="-5"/>
        </w:rPr>
        <w:t>41</w:t>
      </w:r>
    </w:p>
    <w:p w14:paraId="0C15A104" w14:textId="77777777" w:rsidR="006F1A34" w:rsidRDefault="001A4735">
      <w:pPr>
        <w:pStyle w:val="Corptext"/>
        <w:ind w:right="655"/>
      </w:pPr>
      <w:r>
        <w:t>Coordonarea activităţii structurilor unităţilor de învăţământ</w:t>
      </w:r>
      <w:r>
        <w:t xml:space="preserve"> se realizează de către un coordonator numit, de regulă, dintre cadrele didactice titulare, prin hotărâre a consiliului de administraţie, la propunerea directorului</w:t>
      </w:r>
    </w:p>
    <w:p w14:paraId="34CEBB52" w14:textId="77777777" w:rsidR="006F1A34" w:rsidRDefault="001A4735">
      <w:pPr>
        <w:pStyle w:val="Titlu3"/>
        <w:spacing w:line="240" w:lineRule="auto"/>
      </w:pPr>
      <w:r>
        <w:t>ART.</w:t>
      </w:r>
      <w:r>
        <w:rPr>
          <w:spacing w:val="-4"/>
        </w:rPr>
        <w:t xml:space="preserve"> </w:t>
      </w:r>
      <w:r>
        <w:rPr>
          <w:spacing w:val="-5"/>
        </w:rPr>
        <w:t>42</w:t>
      </w:r>
    </w:p>
    <w:p w14:paraId="79F4FA59" w14:textId="77777777" w:rsidR="006F1A34" w:rsidRDefault="001A4735">
      <w:pPr>
        <w:pStyle w:val="Corptext"/>
        <w:ind w:right="645"/>
      </w:pPr>
      <w:r>
        <w:t>Personalul</w:t>
      </w:r>
      <w:r>
        <w:rPr>
          <w:spacing w:val="-12"/>
        </w:rPr>
        <w:t xml:space="preserve"> </w:t>
      </w:r>
      <w:r>
        <w:t>didactic</w:t>
      </w:r>
      <w:r>
        <w:rPr>
          <w:spacing w:val="-12"/>
        </w:rPr>
        <w:t xml:space="preserve"> </w:t>
      </w:r>
      <w:r>
        <w:t>auxiliar</w:t>
      </w:r>
      <w:r>
        <w:rPr>
          <w:spacing w:val="-12"/>
        </w:rPr>
        <w:t xml:space="preserve"> </w:t>
      </w:r>
      <w:r>
        <w:t>şi</w:t>
      </w:r>
      <w:r>
        <w:rPr>
          <w:spacing w:val="-12"/>
        </w:rPr>
        <w:t xml:space="preserve"> </w:t>
      </w:r>
      <w:r>
        <w:t>administrativ</w:t>
      </w:r>
      <w:r>
        <w:rPr>
          <w:spacing w:val="-12"/>
        </w:rPr>
        <w:t xml:space="preserve"> </w:t>
      </w:r>
      <w:r>
        <w:t>este</w:t>
      </w:r>
      <w:r>
        <w:rPr>
          <w:spacing w:val="-12"/>
        </w:rPr>
        <w:t xml:space="preserve"> </w:t>
      </w:r>
      <w:r>
        <w:t>organizat</w:t>
      </w:r>
      <w:r>
        <w:rPr>
          <w:spacing w:val="-12"/>
        </w:rPr>
        <w:t xml:space="preserve"> </w:t>
      </w:r>
      <w:r>
        <w:t>în</w:t>
      </w:r>
      <w:r>
        <w:rPr>
          <w:spacing w:val="-12"/>
        </w:rPr>
        <w:t xml:space="preserve"> </w:t>
      </w:r>
      <w:r>
        <w:t>compartimente</w:t>
      </w:r>
      <w:r>
        <w:rPr>
          <w:spacing w:val="-12"/>
        </w:rPr>
        <w:t xml:space="preserve"> </w:t>
      </w:r>
      <w:r>
        <w:t>de</w:t>
      </w:r>
      <w:r>
        <w:rPr>
          <w:spacing w:val="-12"/>
        </w:rPr>
        <w:t xml:space="preserve"> </w:t>
      </w:r>
      <w:r>
        <w:t>specialitate</w:t>
      </w:r>
      <w:r>
        <w:rPr>
          <w:spacing w:val="-12"/>
        </w:rPr>
        <w:t xml:space="preserve"> </w:t>
      </w:r>
      <w:r>
        <w:t>care</w:t>
      </w:r>
      <w:r>
        <w:rPr>
          <w:spacing w:val="-9"/>
        </w:rPr>
        <w:t xml:space="preserve"> </w:t>
      </w:r>
      <w:r>
        <w:t xml:space="preserve">se </w:t>
      </w:r>
      <w:r>
        <w:rPr>
          <w:spacing w:val="-2"/>
        </w:rPr>
        <w:t>află</w:t>
      </w:r>
      <w:r>
        <w:rPr>
          <w:spacing w:val="-13"/>
        </w:rPr>
        <w:t xml:space="preserve"> </w:t>
      </w:r>
      <w:r>
        <w:rPr>
          <w:spacing w:val="-2"/>
        </w:rPr>
        <w:t>în</w:t>
      </w:r>
      <w:r>
        <w:rPr>
          <w:spacing w:val="-13"/>
        </w:rPr>
        <w:t xml:space="preserve"> </w:t>
      </w:r>
      <w:r>
        <w:rPr>
          <w:spacing w:val="-2"/>
        </w:rPr>
        <w:t>subordinea</w:t>
      </w:r>
      <w:r>
        <w:rPr>
          <w:spacing w:val="-13"/>
        </w:rPr>
        <w:t xml:space="preserve"> </w:t>
      </w:r>
      <w:r>
        <w:rPr>
          <w:spacing w:val="-2"/>
        </w:rPr>
        <w:t>directorului/directorului</w:t>
      </w:r>
      <w:r>
        <w:rPr>
          <w:spacing w:val="-13"/>
        </w:rPr>
        <w:t xml:space="preserve"> </w:t>
      </w:r>
      <w:r>
        <w:rPr>
          <w:spacing w:val="-2"/>
        </w:rPr>
        <w:t>adjunct,</w:t>
      </w:r>
      <w:r>
        <w:rPr>
          <w:spacing w:val="-13"/>
        </w:rPr>
        <w:t xml:space="preserve"> </w:t>
      </w:r>
      <w:r>
        <w:rPr>
          <w:spacing w:val="-2"/>
        </w:rPr>
        <w:t>în</w:t>
      </w:r>
      <w:r>
        <w:rPr>
          <w:spacing w:val="-13"/>
        </w:rPr>
        <w:t xml:space="preserve"> </w:t>
      </w:r>
      <w:r>
        <w:rPr>
          <w:spacing w:val="-2"/>
        </w:rPr>
        <w:t>conformitate</w:t>
      </w:r>
      <w:r>
        <w:rPr>
          <w:spacing w:val="-13"/>
        </w:rPr>
        <w:t xml:space="preserve"> </w:t>
      </w:r>
      <w:r>
        <w:rPr>
          <w:spacing w:val="-2"/>
        </w:rPr>
        <w:t>cu</w:t>
      </w:r>
      <w:r>
        <w:rPr>
          <w:spacing w:val="-13"/>
        </w:rPr>
        <w:t xml:space="preserve"> </w:t>
      </w:r>
      <w:r>
        <w:rPr>
          <w:spacing w:val="-2"/>
        </w:rPr>
        <w:t>organigrama</w:t>
      </w:r>
      <w:r>
        <w:rPr>
          <w:spacing w:val="-13"/>
        </w:rPr>
        <w:t xml:space="preserve"> </w:t>
      </w:r>
      <w:r>
        <w:rPr>
          <w:spacing w:val="-2"/>
        </w:rPr>
        <w:t>unităţii</w:t>
      </w:r>
      <w:r>
        <w:rPr>
          <w:spacing w:val="-13"/>
        </w:rPr>
        <w:t xml:space="preserve"> </w:t>
      </w:r>
      <w:r>
        <w:rPr>
          <w:spacing w:val="-2"/>
        </w:rPr>
        <w:t>de</w:t>
      </w:r>
      <w:r>
        <w:rPr>
          <w:spacing w:val="-13"/>
        </w:rPr>
        <w:t xml:space="preserve"> </w:t>
      </w:r>
      <w:r>
        <w:rPr>
          <w:spacing w:val="-2"/>
        </w:rPr>
        <w:t>învăţământ.</w:t>
      </w:r>
    </w:p>
    <w:p w14:paraId="46352610" w14:textId="77777777" w:rsidR="006F1A34" w:rsidRDefault="001A4735">
      <w:pPr>
        <w:pStyle w:val="Titlu3"/>
        <w:spacing w:line="276" w:lineRule="exact"/>
        <w:ind w:left="1558"/>
      </w:pPr>
      <w:r>
        <w:t>ART.</w:t>
      </w:r>
      <w:r>
        <w:rPr>
          <w:spacing w:val="-4"/>
        </w:rPr>
        <w:t xml:space="preserve"> </w:t>
      </w:r>
      <w:r>
        <w:rPr>
          <w:spacing w:val="-5"/>
        </w:rPr>
        <w:t>43</w:t>
      </w:r>
    </w:p>
    <w:p w14:paraId="000205DD" w14:textId="77777777" w:rsidR="006F1A34" w:rsidRDefault="001A4735">
      <w:pPr>
        <w:pStyle w:val="Corptext"/>
        <w:ind w:right="653"/>
      </w:pPr>
      <w:r>
        <w:t xml:space="preserve">La nivelul fiecărei unităţi de învăţământ funcţionează, de regulă, următoarele compartimente: secretariat, financiar, administrativ, precum şi alte compartimente sau servicii, potrivit legislaţiei în </w:t>
      </w:r>
      <w:r>
        <w:rPr>
          <w:spacing w:val="-2"/>
        </w:rPr>
        <w:t>vigoare.</w:t>
      </w:r>
    </w:p>
    <w:p w14:paraId="68A79ECA" w14:textId="77777777" w:rsidR="006F1A34" w:rsidRDefault="001A4735">
      <w:pPr>
        <w:pStyle w:val="Titlu1"/>
        <w:spacing w:before="275"/>
      </w:pPr>
      <w:r>
        <w:rPr>
          <w:spacing w:val="-2"/>
        </w:rPr>
        <w:t>CAPITOLUL</w:t>
      </w:r>
      <w:r>
        <w:rPr>
          <w:spacing w:val="-6"/>
        </w:rPr>
        <w:t xml:space="preserve"> </w:t>
      </w:r>
      <w:r>
        <w:rPr>
          <w:spacing w:val="-5"/>
        </w:rPr>
        <w:t>II</w:t>
      </w:r>
    </w:p>
    <w:p w14:paraId="01838B5F" w14:textId="77777777" w:rsidR="006F1A34" w:rsidRDefault="001A4735">
      <w:pPr>
        <w:pStyle w:val="Titlu2"/>
        <w:ind w:left="904"/>
      </w:pPr>
      <w:r>
        <w:t>Personalul</w:t>
      </w:r>
      <w:r>
        <w:rPr>
          <w:spacing w:val="-2"/>
        </w:rPr>
        <w:t xml:space="preserve"> didactic</w:t>
      </w:r>
    </w:p>
    <w:p w14:paraId="2E8670A3" w14:textId="77777777" w:rsidR="006F1A34" w:rsidRDefault="006F1A34">
      <w:pPr>
        <w:pStyle w:val="Corptext"/>
        <w:ind w:left="0" w:firstLine="0"/>
        <w:jc w:val="left"/>
        <w:rPr>
          <w:b/>
        </w:rPr>
      </w:pPr>
    </w:p>
    <w:p w14:paraId="769BEEBC" w14:textId="77777777" w:rsidR="006F1A34" w:rsidRDefault="001A4735">
      <w:pPr>
        <w:pStyle w:val="Titlu3"/>
        <w:spacing w:line="250" w:lineRule="exact"/>
        <w:ind w:left="1558"/>
      </w:pPr>
      <w:r>
        <w:t>ART.</w:t>
      </w:r>
      <w:r>
        <w:rPr>
          <w:spacing w:val="-4"/>
        </w:rPr>
        <w:t xml:space="preserve"> </w:t>
      </w:r>
      <w:r>
        <w:rPr>
          <w:spacing w:val="-5"/>
        </w:rPr>
        <w:t>44</w:t>
      </w:r>
    </w:p>
    <w:p w14:paraId="57229F9D" w14:textId="77777777" w:rsidR="006F1A34" w:rsidRDefault="001A4735">
      <w:pPr>
        <w:pStyle w:val="Corptext"/>
        <w:spacing w:before="25"/>
        <w:ind w:right="656"/>
      </w:pPr>
      <w:r>
        <w:t>Personalul didactic are drepturile şi obligaţiile prevăzute de legislaţia în vigoare şi de contractele colective de muncă aplicabile.</w:t>
      </w:r>
    </w:p>
    <w:p w14:paraId="66522F43" w14:textId="77777777" w:rsidR="006F1A34" w:rsidRDefault="001A4735">
      <w:pPr>
        <w:pStyle w:val="Titlu3"/>
        <w:spacing w:line="276" w:lineRule="exact"/>
        <w:ind w:left="1558"/>
      </w:pPr>
      <w:r>
        <w:t>ART.</w:t>
      </w:r>
      <w:r>
        <w:rPr>
          <w:spacing w:val="-4"/>
        </w:rPr>
        <w:t xml:space="preserve"> </w:t>
      </w:r>
      <w:r>
        <w:rPr>
          <w:spacing w:val="-5"/>
        </w:rPr>
        <w:t>45</w:t>
      </w:r>
    </w:p>
    <w:p w14:paraId="79EC0663" w14:textId="77777777" w:rsidR="006F1A34" w:rsidRDefault="001A4735">
      <w:pPr>
        <w:pStyle w:val="Corptext"/>
        <w:ind w:right="649"/>
      </w:pPr>
      <w:r>
        <w:t>Pentru</w:t>
      </w:r>
      <w:r>
        <w:rPr>
          <w:spacing w:val="-15"/>
        </w:rPr>
        <w:t xml:space="preserve"> </w:t>
      </w:r>
      <w:r>
        <w:t>încadrarea</w:t>
      </w:r>
      <w:r>
        <w:rPr>
          <w:spacing w:val="-15"/>
        </w:rPr>
        <w:t xml:space="preserve"> </w:t>
      </w:r>
      <w:r>
        <w:t>şi</w:t>
      </w:r>
      <w:r>
        <w:rPr>
          <w:spacing w:val="-15"/>
        </w:rPr>
        <w:t xml:space="preserve"> </w:t>
      </w:r>
      <w:r>
        <w:t>menţinerea</w:t>
      </w:r>
      <w:r>
        <w:rPr>
          <w:spacing w:val="-15"/>
        </w:rPr>
        <w:t xml:space="preserve"> </w:t>
      </w:r>
      <w:r>
        <w:t>în</w:t>
      </w:r>
      <w:r>
        <w:rPr>
          <w:spacing w:val="-15"/>
        </w:rPr>
        <w:t xml:space="preserve"> </w:t>
      </w:r>
      <w:r>
        <w:t>funcţie,</w:t>
      </w:r>
      <w:r>
        <w:rPr>
          <w:spacing w:val="-15"/>
        </w:rPr>
        <w:t xml:space="preserve"> </w:t>
      </w:r>
      <w:r>
        <w:t>personalul</w:t>
      </w:r>
      <w:r>
        <w:rPr>
          <w:spacing w:val="-13"/>
        </w:rPr>
        <w:t xml:space="preserve"> </w:t>
      </w:r>
      <w:r>
        <w:t>didactic</w:t>
      </w:r>
      <w:r>
        <w:rPr>
          <w:spacing w:val="-15"/>
        </w:rPr>
        <w:t xml:space="preserve"> </w:t>
      </w:r>
      <w:r>
        <w:t>are</w:t>
      </w:r>
      <w:r>
        <w:rPr>
          <w:spacing w:val="-15"/>
        </w:rPr>
        <w:t xml:space="preserve"> </w:t>
      </w:r>
      <w:r>
        <w:t>obligaţia</w:t>
      </w:r>
      <w:r>
        <w:rPr>
          <w:spacing w:val="-15"/>
        </w:rPr>
        <w:t xml:space="preserve"> </w:t>
      </w:r>
      <w:r>
        <w:t>să</w:t>
      </w:r>
      <w:r>
        <w:rPr>
          <w:spacing w:val="-15"/>
        </w:rPr>
        <w:t xml:space="preserve"> </w:t>
      </w:r>
      <w:r>
        <w:t>prezinte</w:t>
      </w:r>
      <w:r>
        <w:rPr>
          <w:spacing w:val="-13"/>
        </w:rPr>
        <w:t xml:space="preserve"> </w:t>
      </w:r>
      <w:r>
        <w:t>un</w:t>
      </w:r>
      <w:r>
        <w:rPr>
          <w:spacing w:val="-15"/>
        </w:rPr>
        <w:t xml:space="preserve"> </w:t>
      </w:r>
      <w:r>
        <w:t>certificat medical, eliberat de medicul specializat de medicina muncii, care atestă că este apt pentru prestarea activităţii în învățământ, precum și cazierul judiciar și certificatul de integritate comportamentală.</w:t>
      </w:r>
    </w:p>
    <w:p w14:paraId="6EBDF721" w14:textId="77777777" w:rsidR="006F1A34" w:rsidRDefault="001A4735">
      <w:pPr>
        <w:pStyle w:val="Titlu3"/>
        <w:ind w:left="1558"/>
      </w:pPr>
      <w:r>
        <w:t>ART.</w:t>
      </w:r>
      <w:r>
        <w:rPr>
          <w:spacing w:val="-4"/>
        </w:rPr>
        <w:t xml:space="preserve"> </w:t>
      </w:r>
      <w:r>
        <w:rPr>
          <w:spacing w:val="-5"/>
        </w:rPr>
        <w:t>46</w:t>
      </w:r>
    </w:p>
    <w:p w14:paraId="08BE8DE0" w14:textId="77777777" w:rsidR="006F1A34" w:rsidRDefault="001A4735">
      <w:pPr>
        <w:pStyle w:val="Corptext"/>
        <w:spacing w:line="275" w:lineRule="exact"/>
        <w:ind w:left="1558" w:firstLine="0"/>
        <w:jc w:val="left"/>
      </w:pPr>
      <w:r>
        <w:t>Personalul</w:t>
      </w:r>
      <w:r>
        <w:rPr>
          <w:spacing w:val="-3"/>
        </w:rPr>
        <w:t xml:space="preserve"> </w:t>
      </w:r>
      <w:r>
        <w:t>didactic</w:t>
      </w:r>
      <w:r>
        <w:rPr>
          <w:spacing w:val="-3"/>
        </w:rPr>
        <w:t xml:space="preserve"> </w:t>
      </w:r>
      <w:r>
        <w:t>are</w:t>
      </w:r>
      <w:r>
        <w:rPr>
          <w:spacing w:val="-3"/>
        </w:rPr>
        <w:t xml:space="preserve"> </w:t>
      </w:r>
      <w:r>
        <w:t>obligaţia</w:t>
      </w:r>
      <w:r>
        <w:rPr>
          <w:spacing w:val="-3"/>
        </w:rPr>
        <w:t xml:space="preserve"> </w:t>
      </w:r>
      <w:r>
        <w:t>de</w:t>
      </w:r>
      <w:r>
        <w:rPr>
          <w:spacing w:val="-3"/>
        </w:rPr>
        <w:t xml:space="preserve"> </w:t>
      </w:r>
      <w:r>
        <w:t>a</w:t>
      </w:r>
      <w:r>
        <w:rPr>
          <w:spacing w:val="-3"/>
        </w:rPr>
        <w:t xml:space="preserve"> </w:t>
      </w:r>
      <w:r>
        <w:t>participa</w:t>
      </w:r>
      <w:r>
        <w:rPr>
          <w:spacing w:val="-3"/>
        </w:rPr>
        <w:t xml:space="preserve"> </w:t>
      </w:r>
      <w:r>
        <w:t>la</w:t>
      </w:r>
      <w:r>
        <w:rPr>
          <w:spacing w:val="-3"/>
        </w:rPr>
        <w:t xml:space="preserve"> </w:t>
      </w:r>
      <w:r>
        <w:t>activităţi</w:t>
      </w:r>
      <w:r>
        <w:rPr>
          <w:spacing w:val="-3"/>
        </w:rPr>
        <w:t xml:space="preserve"> </w:t>
      </w:r>
      <w:r>
        <w:t>de</w:t>
      </w:r>
      <w:r>
        <w:rPr>
          <w:spacing w:val="-3"/>
        </w:rPr>
        <w:t xml:space="preserve"> </w:t>
      </w:r>
      <w:r>
        <w:t>formare</w:t>
      </w:r>
      <w:r>
        <w:rPr>
          <w:spacing w:val="-3"/>
        </w:rPr>
        <w:t xml:space="preserve"> </w:t>
      </w:r>
      <w:r>
        <w:t>continuă,</w:t>
      </w:r>
      <w:r>
        <w:rPr>
          <w:spacing w:val="-3"/>
        </w:rPr>
        <w:t xml:space="preserve"> </w:t>
      </w:r>
      <w:r>
        <w:t>în</w:t>
      </w:r>
      <w:r>
        <w:rPr>
          <w:spacing w:val="-3"/>
        </w:rPr>
        <w:t xml:space="preserve"> </w:t>
      </w:r>
      <w:r>
        <w:t>condiţiile</w:t>
      </w:r>
      <w:r>
        <w:rPr>
          <w:spacing w:val="-3"/>
        </w:rPr>
        <w:t xml:space="preserve"> </w:t>
      </w:r>
      <w:r>
        <w:rPr>
          <w:spacing w:val="-2"/>
        </w:rPr>
        <w:t>legii.</w:t>
      </w:r>
    </w:p>
    <w:p w14:paraId="1155789C" w14:textId="77777777" w:rsidR="006F1A34" w:rsidRDefault="001A4735">
      <w:pPr>
        <w:pStyle w:val="Titlu3"/>
        <w:spacing w:before="1" w:line="240" w:lineRule="auto"/>
        <w:ind w:left="1558"/>
      </w:pPr>
      <w:r>
        <w:t>ART.</w:t>
      </w:r>
      <w:r>
        <w:rPr>
          <w:spacing w:val="-4"/>
        </w:rPr>
        <w:t xml:space="preserve"> </w:t>
      </w:r>
      <w:r>
        <w:rPr>
          <w:spacing w:val="-5"/>
        </w:rPr>
        <w:t>47</w:t>
      </w:r>
    </w:p>
    <w:p w14:paraId="1700AEEC" w14:textId="77777777" w:rsidR="006F1A34" w:rsidRDefault="001A4735">
      <w:pPr>
        <w:pStyle w:val="Listparagraf"/>
        <w:numPr>
          <w:ilvl w:val="0"/>
          <w:numId w:val="140"/>
        </w:numPr>
        <w:tabs>
          <w:tab w:val="left" w:pos="1956"/>
        </w:tabs>
        <w:ind w:right="649" w:firstLine="708"/>
        <w:jc w:val="both"/>
        <w:rPr>
          <w:sz w:val="24"/>
        </w:rPr>
      </w:pPr>
      <w:r>
        <w:rPr>
          <w:sz w:val="24"/>
        </w:rPr>
        <w:t>În unităţile de învăţământ, cu excepţia nivelului antepreşcolar/preşcolar, se organizează serviciul</w:t>
      </w:r>
      <w:r>
        <w:rPr>
          <w:spacing w:val="-9"/>
          <w:sz w:val="24"/>
        </w:rPr>
        <w:t xml:space="preserve"> </w:t>
      </w:r>
      <w:r>
        <w:rPr>
          <w:sz w:val="24"/>
        </w:rPr>
        <w:t>pe</w:t>
      </w:r>
      <w:r>
        <w:rPr>
          <w:spacing w:val="-9"/>
          <w:sz w:val="24"/>
        </w:rPr>
        <w:t xml:space="preserve"> </w:t>
      </w:r>
      <w:r>
        <w:rPr>
          <w:sz w:val="24"/>
        </w:rPr>
        <w:t>şcoală,</w:t>
      </w:r>
      <w:r>
        <w:rPr>
          <w:spacing w:val="-9"/>
          <w:sz w:val="24"/>
        </w:rPr>
        <w:t xml:space="preserve"> </w:t>
      </w:r>
      <w:r>
        <w:rPr>
          <w:sz w:val="24"/>
        </w:rPr>
        <w:t>pe</w:t>
      </w:r>
      <w:r>
        <w:rPr>
          <w:spacing w:val="-9"/>
          <w:sz w:val="24"/>
        </w:rPr>
        <w:t xml:space="preserve"> </w:t>
      </w:r>
      <w:r>
        <w:rPr>
          <w:sz w:val="24"/>
        </w:rPr>
        <w:t>durata</w:t>
      </w:r>
      <w:r>
        <w:rPr>
          <w:spacing w:val="-9"/>
          <w:sz w:val="24"/>
        </w:rPr>
        <w:t xml:space="preserve"> </w:t>
      </w:r>
      <w:r>
        <w:rPr>
          <w:sz w:val="24"/>
        </w:rPr>
        <w:t>desfăşurării</w:t>
      </w:r>
      <w:r>
        <w:rPr>
          <w:spacing w:val="-9"/>
          <w:sz w:val="24"/>
        </w:rPr>
        <w:t xml:space="preserve"> </w:t>
      </w:r>
      <w:r>
        <w:rPr>
          <w:sz w:val="24"/>
        </w:rPr>
        <w:t>cursurilor.</w:t>
      </w:r>
      <w:r>
        <w:rPr>
          <w:spacing w:val="-9"/>
          <w:sz w:val="24"/>
        </w:rPr>
        <w:t xml:space="preserve"> </w:t>
      </w:r>
      <w:r>
        <w:rPr>
          <w:sz w:val="24"/>
        </w:rPr>
        <w:t>Atribuţiile</w:t>
      </w:r>
      <w:r>
        <w:rPr>
          <w:spacing w:val="-9"/>
          <w:sz w:val="24"/>
        </w:rPr>
        <w:t xml:space="preserve"> </w:t>
      </w:r>
      <w:r>
        <w:rPr>
          <w:sz w:val="24"/>
        </w:rPr>
        <w:t>personalului</w:t>
      </w:r>
      <w:r>
        <w:rPr>
          <w:spacing w:val="-9"/>
          <w:sz w:val="24"/>
        </w:rPr>
        <w:t xml:space="preserve"> </w:t>
      </w:r>
      <w:r>
        <w:rPr>
          <w:sz w:val="24"/>
        </w:rPr>
        <w:t>didactic</w:t>
      </w:r>
      <w:r>
        <w:rPr>
          <w:spacing w:val="-9"/>
          <w:sz w:val="24"/>
        </w:rPr>
        <w:t xml:space="preserve"> </w:t>
      </w:r>
      <w:r>
        <w:rPr>
          <w:sz w:val="24"/>
        </w:rPr>
        <w:t>de</w:t>
      </w:r>
      <w:r>
        <w:rPr>
          <w:spacing w:val="-9"/>
          <w:sz w:val="24"/>
        </w:rPr>
        <w:t xml:space="preserve"> </w:t>
      </w:r>
      <w:r>
        <w:rPr>
          <w:sz w:val="24"/>
        </w:rPr>
        <w:t>predare</w:t>
      </w:r>
      <w:r>
        <w:rPr>
          <w:spacing w:val="-9"/>
          <w:sz w:val="24"/>
        </w:rPr>
        <w:t xml:space="preserve"> </w:t>
      </w:r>
      <w:r>
        <w:rPr>
          <w:sz w:val="24"/>
        </w:rPr>
        <w:t>în</w:t>
      </w:r>
      <w:r>
        <w:rPr>
          <w:spacing w:val="-9"/>
          <w:sz w:val="24"/>
        </w:rPr>
        <w:t xml:space="preserve"> </w:t>
      </w:r>
      <w:r>
        <w:rPr>
          <w:sz w:val="24"/>
        </w:rPr>
        <w:t xml:space="preserve">timpul efectuării serviciului pe şcoală sunt stabilite prin regulamentul de organizare şi funcţionare a unităţii de </w:t>
      </w:r>
      <w:r>
        <w:rPr>
          <w:spacing w:val="-2"/>
          <w:sz w:val="24"/>
        </w:rPr>
        <w:t>învăţământ.</w:t>
      </w:r>
    </w:p>
    <w:p w14:paraId="10435AB2" w14:textId="77777777" w:rsidR="006F1A34" w:rsidRDefault="001A4735">
      <w:pPr>
        <w:pStyle w:val="Listparagraf"/>
        <w:numPr>
          <w:ilvl w:val="0"/>
          <w:numId w:val="140"/>
        </w:numPr>
        <w:tabs>
          <w:tab w:val="left" w:pos="1865"/>
        </w:tabs>
        <w:ind w:right="647" w:firstLine="708"/>
        <w:jc w:val="both"/>
        <w:rPr>
          <w:sz w:val="24"/>
        </w:rPr>
      </w:pPr>
      <w:r>
        <w:rPr>
          <w:spacing w:val="-6"/>
          <w:sz w:val="24"/>
        </w:rPr>
        <w:t>În</w:t>
      </w:r>
      <w:r>
        <w:rPr>
          <w:spacing w:val="-9"/>
          <w:sz w:val="24"/>
        </w:rPr>
        <w:t xml:space="preserve"> </w:t>
      </w:r>
      <w:r>
        <w:rPr>
          <w:spacing w:val="-6"/>
          <w:sz w:val="24"/>
        </w:rPr>
        <w:t>cazul</w:t>
      </w:r>
      <w:r>
        <w:rPr>
          <w:spacing w:val="-8"/>
          <w:sz w:val="24"/>
        </w:rPr>
        <w:t xml:space="preserve"> </w:t>
      </w:r>
      <w:r>
        <w:rPr>
          <w:spacing w:val="-6"/>
          <w:sz w:val="24"/>
        </w:rPr>
        <w:t>în</w:t>
      </w:r>
      <w:r>
        <w:rPr>
          <w:spacing w:val="-8"/>
          <w:sz w:val="24"/>
        </w:rPr>
        <w:t xml:space="preserve"> </w:t>
      </w:r>
      <w:r>
        <w:rPr>
          <w:spacing w:val="-6"/>
          <w:sz w:val="24"/>
        </w:rPr>
        <w:t>care</w:t>
      </w:r>
      <w:r>
        <w:rPr>
          <w:spacing w:val="-8"/>
          <w:sz w:val="24"/>
        </w:rPr>
        <w:t xml:space="preserve"> </w:t>
      </w:r>
      <w:r>
        <w:rPr>
          <w:spacing w:val="-6"/>
          <w:sz w:val="24"/>
        </w:rPr>
        <w:t>un</w:t>
      </w:r>
      <w:r>
        <w:rPr>
          <w:spacing w:val="-8"/>
          <w:sz w:val="24"/>
        </w:rPr>
        <w:t xml:space="preserve"> </w:t>
      </w:r>
      <w:r>
        <w:rPr>
          <w:spacing w:val="-6"/>
          <w:sz w:val="24"/>
        </w:rPr>
        <w:t>cadru</w:t>
      </w:r>
      <w:r>
        <w:rPr>
          <w:spacing w:val="-8"/>
          <w:sz w:val="24"/>
        </w:rPr>
        <w:t xml:space="preserve"> </w:t>
      </w:r>
      <w:r>
        <w:rPr>
          <w:spacing w:val="-6"/>
          <w:sz w:val="24"/>
        </w:rPr>
        <w:t>didactic</w:t>
      </w:r>
      <w:r>
        <w:rPr>
          <w:spacing w:val="-9"/>
          <w:sz w:val="24"/>
        </w:rPr>
        <w:t xml:space="preserve"> </w:t>
      </w:r>
      <w:r>
        <w:rPr>
          <w:spacing w:val="-6"/>
          <w:sz w:val="24"/>
        </w:rPr>
        <w:t>își</w:t>
      </w:r>
      <w:r>
        <w:rPr>
          <w:spacing w:val="-8"/>
          <w:sz w:val="24"/>
        </w:rPr>
        <w:t xml:space="preserve"> </w:t>
      </w:r>
      <w:r>
        <w:rPr>
          <w:spacing w:val="-6"/>
          <w:sz w:val="24"/>
        </w:rPr>
        <w:t>desfășoară</w:t>
      </w:r>
      <w:r>
        <w:rPr>
          <w:spacing w:val="-8"/>
          <w:sz w:val="24"/>
        </w:rPr>
        <w:t xml:space="preserve"> </w:t>
      </w:r>
      <w:r>
        <w:rPr>
          <w:spacing w:val="-6"/>
          <w:sz w:val="24"/>
        </w:rPr>
        <w:t>activitatea</w:t>
      </w:r>
      <w:r>
        <w:rPr>
          <w:spacing w:val="-8"/>
          <w:sz w:val="24"/>
        </w:rPr>
        <w:t xml:space="preserve"> </w:t>
      </w:r>
      <w:r>
        <w:rPr>
          <w:spacing w:val="-6"/>
          <w:sz w:val="24"/>
        </w:rPr>
        <w:t>în</w:t>
      </w:r>
      <w:r>
        <w:rPr>
          <w:spacing w:val="-8"/>
          <w:sz w:val="24"/>
        </w:rPr>
        <w:t xml:space="preserve"> </w:t>
      </w:r>
      <w:r>
        <w:rPr>
          <w:spacing w:val="-6"/>
          <w:sz w:val="24"/>
        </w:rPr>
        <w:t>mai</w:t>
      </w:r>
      <w:r>
        <w:rPr>
          <w:spacing w:val="-8"/>
          <w:sz w:val="24"/>
        </w:rPr>
        <w:t xml:space="preserve"> </w:t>
      </w:r>
      <w:r>
        <w:rPr>
          <w:spacing w:val="-6"/>
          <w:sz w:val="24"/>
        </w:rPr>
        <w:t>multe</w:t>
      </w:r>
      <w:r>
        <w:rPr>
          <w:spacing w:val="-8"/>
          <w:sz w:val="24"/>
        </w:rPr>
        <w:t xml:space="preserve"> </w:t>
      </w:r>
      <w:r>
        <w:rPr>
          <w:spacing w:val="-6"/>
          <w:sz w:val="24"/>
        </w:rPr>
        <w:t>unități</w:t>
      </w:r>
      <w:r>
        <w:rPr>
          <w:spacing w:val="-8"/>
          <w:sz w:val="24"/>
        </w:rPr>
        <w:t xml:space="preserve"> </w:t>
      </w:r>
      <w:r>
        <w:rPr>
          <w:spacing w:val="-6"/>
          <w:sz w:val="24"/>
        </w:rPr>
        <w:t>de</w:t>
      </w:r>
      <w:r>
        <w:rPr>
          <w:spacing w:val="-8"/>
          <w:sz w:val="24"/>
        </w:rPr>
        <w:t xml:space="preserve"> </w:t>
      </w:r>
      <w:r>
        <w:rPr>
          <w:spacing w:val="-6"/>
          <w:sz w:val="24"/>
        </w:rPr>
        <w:t>învățământ,</w:t>
      </w:r>
      <w:r>
        <w:rPr>
          <w:spacing w:val="-8"/>
          <w:sz w:val="24"/>
        </w:rPr>
        <w:t xml:space="preserve"> </w:t>
      </w:r>
      <w:r>
        <w:rPr>
          <w:spacing w:val="-6"/>
          <w:sz w:val="24"/>
        </w:rPr>
        <w:t xml:space="preserve">acesta </w:t>
      </w:r>
      <w:r>
        <w:rPr>
          <w:spacing w:val="-2"/>
          <w:sz w:val="24"/>
        </w:rPr>
        <w:t>va</w:t>
      </w:r>
      <w:r>
        <w:rPr>
          <w:spacing w:val="-13"/>
          <w:sz w:val="24"/>
        </w:rPr>
        <w:t xml:space="preserve"> </w:t>
      </w:r>
      <w:r>
        <w:rPr>
          <w:spacing w:val="-2"/>
          <w:sz w:val="24"/>
        </w:rPr>
        <w:t>efectua</w:t>
      </w:r>
      <w:r>
        <w:rPr>
          <w:spacing w:val="-13"/>
          <w:sz w:val="24"/>
        </w:rPr>
        <w:t xml:space="preserve"> </w:t>
      </w:r>
      <w:r>
        <w:rPr>
          <w:spacing w:val="-2"/>
          <w:sz w:val="24"/>
        </w:rPr>
        <w:t>serviciul</w:t>
      </w:r>
      <w:r>
        <w:rPr>
          <w:spacing w:val="-13"/>
          <w:sz w:val="24"/>
        </w:rPr>
        <w:t xml:space="preserve"> </w:t>
      </w:r>
      <w:r>
        <w:rPr>
          <w:spacing w:val="-2"/>
          <w:sz w:val="24"/>
        </w:rPr>
        <w:t>pe</w:t>
      </w:r>
      <w:r>
        <w:rPr>
          <w:spacing w:val="-13"/>
          <w:sz w:val="24"/>
        </w:rPr>
        <w:t xml:space="preserve"> </w:t>
      </w:r>
      <w:r>
        <w:rPr>
          <w:spacing w:val="-2"/>
          <w:sz w:val="24"/>
        </w:rPr>
        <w:t>școală</w:t>
      </w:r>
      <w:r>
        <w:rPr>
          <w:spacing w:val="-13"/>
          <w:sz w:val="24"/>
        </w:rPr>
        <w:t xml:space="preserve"> </w:t>
      </w:r>
      <w:r>
        <w:rPr>
          <w:spacing w:val="-2"/>
          <w:sz w:val="24"/>
        </w:rPr>
        <w:t>într-o</w:t>
      </w:r>
      <w:r>
        <w:rPr>
          <w:spacing w:val="-13"/>
          <w:sz w:val="24"/>
        </w:rPr>
        <w:t xml:space="preserve"> </w:t>
      </w:r>
      <w:r>
        <w:rPr>
          <w:spacing w:val="-2"/>
          <w:sz w:val="24"/>
        </w:rPr>
        <w:t>singură</w:t>
      </w:r>
      <w:r>
        <w:rPr>
          <w:spacing w:val="-13"/>
          <w:sz w:val="24"/>
        </w:rPr>
        <w:t xml:space="preserve"> </w:t>
      </w:r>
      <w:r>
        <w:rPr>
          <w:spacing w:val="-2"/>
          <w:sz w:val="24"/>
        </w:rPr>
        <w:t>unitate</w:t>
      </w:r>
      <w:r>
        <w:rPr>
          <w:spacing w:val="-13"/>
          <w:sz w:val="24"/>
        </w:rPr>
        <w:t xml:space="preserve"> </w:t>
      </w:r>
      <w:r>
        <w:rPr>
          <w:spacing w:val="-2"/>
          <w:sz w:val="24"/>
        </w:rPr>
        <w:t>de</w:t>
      </w:r>
      <w:r>
        <w:rPr>
          <w:spacing w:val="-13"/>
          <w:sz w:val="24"/>
        </w:rPr>
        <w:t xml:space="preserve"> </w:t>
      </w:r>
      <w:r>
        <w:rPr>
          <w:spacing w:val="-2"/>
          <w:sz w:val="24"/>
        </w:rPr>
        <w:t>învățământ,</w:t>
      </w:r>
      <w:r>
        <w:rPr>
          <w:spacing w:val="-13"/>
          <w:sz w:val="24"/>
        </w:rPr>
        <w:t xml:space="preserve"> </w:t>
      </w:r>
      <w:r>
        <w:rPr>
          <w:spacing w:val="-2"/>
          <w:sz w:val="24"/>
        </w:rPr>
        <w:t>la</w:t>
      </w:r>
      <w:r>
        <w:rPr>
          <w:spacing w:val="-13"/>
          <w:sz w:val="24"/>
        </w:rPr>
        <w:t xml:space="preserve"> </w:t>
      </w:r>
      <w:r>
        <w:rPr>
          <w:spacing w:val="-2"/>
          <w:sz w:val="24"/>
        </w:rPr>
        <w:t>alegere,</w:t>
      </w:r>
      <w:r>
        <w:rPr>
          <w:spacing w:val="-13"/>
          <w:sz w:val="24"/>
        </w:rPr>
        <w:t xml:space="preserve"> </w:t>
      </w:r>
      <w:r>
        <w:rPr>
          <w:spacing w:val="-2"/>
          <w:sz w:val="24"/>
        </w:rPr>
        <w:t>cu</w:t>
      </w:r>
      <w:r>
        <w:rPr>
          <w:spacing w:val="-13"/>
          <w:sz w:val="24"/>
        </w:rPr>
        <w:t xml:space="preserve"> </w:t>
      </w:r>
      <w:r>
        <w:rPr>
          <w:spacing w:val="-2"/>
          <w:sz w:val="24"/>
        </w:rPr>
        <w:t>acordul</w:t>
      </w:r>
      <w:r>
        <w:rPr>
          <w:spacing w:val="-13"/>
          <w:sz w:val="24"/>
        </w:rPr>
        <w:t xml:space="preserve"> </w:t>
      </w:r>
      <w:r>
        <w:rPr>
          <w:spacing w:val="-2"/>
          <w:sz w:val="24"/>
        </w:rPr>
        <w:t>conducerii</w:t>
      </w:r>
      <w:r>
        <w:rPr>
          <w:spacing w:val="-13"/>
          <w:sz w:val="24"/>
        </w:rPr>
        <w:t xml:space="preserve"> </w:t>
      </w:r>
      <w:r>
        <w:rPr>
          <w:spacing w:val="-2"/>
          <w:sz w:val="24"/>
        </w:rPr>
        <w:t>acesteia.</w:t>
      </w:r>
    </w:p>
    <w:p w14:paraId="02FB12AB" w14:textId="77777777" w:rsidR="006F1A34" w:rsidRDefault="001A4735">
      <w:pPr>
        <w:pStyle w:val="Listparagraf"/>
        <w:numPr>
          <w:ilvl w:val="0"/>
          <w:numId w:val="140"/>
        </w:numPr>
        <w:tabs>
          <w:tab w:val="left" w:pos="1885"/>
        </w:tabs>
        <w:ind w:right="649" w:firstLine="708"/>
        <w:jc w:val="both"/>
        <w:rPr>
          <w:sz w:val="24"/>
        </w:rPr>
      </w:pPr>
      <w:r>
        <w:rPr>
          <w:sz w:val="24"/>
        </w:rPr>
        <w:t>Pentru</w:t>
      </w:r>
      <w:r>
        <w:rPr>
          <w:spacing w:val="-14"/>
          <w:sz w:val="24"/>
        </w:rPr>
        <w:t xml:space="preserve"> </w:t>
      </w:r>
      <w:r>
        <w:rPr>
          <w:sz w:val="24"/>
        </w:rPr>
        <w:t>asigurarea</w:t>
      </w:r>
      <w:r>
        <w:rPr>
          <w:spacing w:val="-14"/>
          <w:sz w:val="24"/>
        </w:rPr>
        <w:t xml:space="preserve"> </w:t>
      </w:r>
      <w:r>
        <w:rPr>
          <w:sz w:val="24"/>
        </w:rPr>
        <w:t>incluziunii</w:t>
      </w:r>
      <w:r>
        <w:rPr>
          <w:spacing w:val="-12"/>
          <w:sz w:val="24"/>
        </w:rPr>
        <w:t xml:space="preserve"> </w:t>
      </w:r>
      <w:r>
        <w:rPr>
          <w:sz w:val="24"/>
        </w:rPr>
        <w:t>beneficiarilor</w:t>
      </w:r>
      <w:r>
        <w:rPr>
          <w:spacing w:val="-14"/>
          <w:sz w:val="24"/>
        </w:rPr>
        <w:t xml:space="preserve"> </w:t>
      </w:r>
      <w:r>
        <w:rPr>
          <w:sz w:val="24"/>
        </w:rPr>
        <w:t>primari</w:t>
      </w:r>
      <w:r>
        <w:rPr>
          <w:spacing w:val="-14"/>
          <w:sz w:val="24"/>
        </w:rPr>
        <w:t xml:space="preserve"> </w:t>
      </w:r>
      <w:r>
        <w:rPr>
          <w:sz w:val="24"/>
        </w:rPr>
        <w:t>cu</w:t>
      </w:r>
      <w:r>
        <w:rPr>
          <w:spacing w:val="-14"/>
          <w:sz w:val="24"/>
        </w:rPr>
        <w:t xml:space="preserve"> </w:t>
      </w:r>
      <w:r>
        <w:rPr>
          <w:sz w:val="24"/>
        </w:rPr>
        <w:t>cerințe</w:t>
      </w:r>
      <w:r>
        <w:rPr>
          <w:spacing w:val="-14"/>
          <w:sz w:val="24"/>
        </w:rPr>
        <w:t xml:space="preserve"> </w:t>
      </w:r>
      <w:r>
        <w:rPr>
          <w:sz w:val="24"/>
        </w:rPr>
        <w:t>educaționale</w:t>
      </w:r>
      <w:r>
        <w:rPr>
          <w:spacing w:val="-14"/>
          <w:sz w:val="24"/>
        </w:rPr>
        <w:t xml:space="preserve"> </w:t>
      </w:r>
      <w:r>
        <w:rPr>
          <w:sz w:val="24"/>
        </w:rPr>
        <w:t>speciale,</w:t>
      </w:r>
      <w:r>
        <w:rPr>
          <w:spacing w:val="-14"/>
          <w:sz w:val="24"/>
        </w:rPr>
        <w:t xml:space="preserve"> </w:t>
      </w:r>
      <w:r>
        <w:rPr>
          <w:sz w:val="24"/>
        </w:rPr>
        <w:t>personalul didactic</w:t>
      </w:r>
      <w:r>
        <w:rPr>
          <w:spacing w:val="-14"/>
          <w:sz w:val="24"/>
        </w:rPr>
        <w:t xml:space="preserve"> </w:t>
      </w:r>
      <w:r>
        <w:rPr>
          <w:sz w:val="24"/>
        </w:rPr>
        <w:t>colaborează</w:t>
      </w:r>
      <w:r>
        <w:rPr>
          <w:spacing w:val="-14"/>
          <w:sz w:val="24"/>
        </w:rPr>
        <w:t xml:space="preserve"> </w:t>
      </w:r>
      <w:r>
        <w:rPr>
          <w:sz w:val="24"/>
        </w:rPr>
        <w:t>în</w:t>
      </w:r>
      <w:r>
        <w:rPr>
          <w:spacing w:val="-14"/>
          <w:sz w:val="24"/>
        </w:rPr>
        <w:t xml:space="preserve"> </w:t>
      </w:r>
      <w:r>
        <w:rPr>
          <w:sz w:val="24"/>
        </w:rPr>
        <w:t>activitatea</w:t>
      </w:r>
      <w:r>
        <w:rPr>
          <w:spacing w:val="-14"/>
          <w:sz w:val="24"/>
        </w:rPr>
        <w:t xml:space="preserve"> </w:t>
      </w:r>
      <w:r>
        <w:rPr>
          <w:sz w:val="24"/>
        </w:rPr>
        <w:t>didactică</w:t>
      </w:r>
      <w:r>
        <w:rPr>
          <w:spacing w:val="-14"/>
          <w:sz w:val="24"/>
        </w:rPr>
        <w:t xml:space="preserve"> </w:t>
      </w:r>
      <w:r>
        <w:rPr>
          <w:sz w:val="24"/>
        </w:rPr>
        <w:t>la</w:t>
      </w:r>
      <w:r>
        <w:rPr>
          <w:spacing w:val="-14"/>
          <w:sz w:val="24"/>
        </w:rPr>
        <w:t xml:space="preserve"> </w:t>
      </w:r>
      <w:r>
        <w:rPr>
          <w:sz w:val="24"/>
        </w:rPr>
        <w:t>clasă</w:t>
      </w:r>
      <w:r>
        <w:rPr>
          <w:spacing w:val="-14"/>
          <w:sz w:val="24"/>
        </w:rPr>
        <w:t xml:space="preserve"> </w:t>
      </w:r>
      <w:r>
        <w:rPr>
          <w:sz w:val="24"/>
        </w:rPr>
        <w:t>cu</w:t>
      </w:r>
      <w:r>
        <w:rPr>
          <w:spacing w:val="-14"/>
          <w:sz w:val="24"/>
        </w:rPr>
        <w:t xml:space="preserve"> </w:t>
      </w:r>
      <w:r>
        <w:rPr>
          <w:sz w:val="24"/>
        </w:rPr>
        <w:t>profesori</w:t>
      </w:r>
      <w:r>
        <w:rPr>
          <w:spacing w:val="-14"/>
          <w:sz w:val="24"/>
        </w:rPr>
        <w:t xml:space="preserve"> </w:t>
      </w:r>
      <w:r>
        <w:rPr>
          <w:sz w:val="24"/>
        </w:rPr>
        <w:t>itineranți</w:t>
      </w:r>
      <w:r>
        <w:rPr>
          <w:spacing w:val="-14"/>
          <w:sz w:val="24"/>
        </w:rPr>
        <w:t xml:space="preserve"> </w:t>
      </w:r>
      <w:r>
        <w:rPr>
          <w:sz w:val="24"/>
        </w:rPr>
        <w:t>și</w:t>
      </w:r>
      <w:r>
        <w:rPr>
          <w:spacing w:val="-14"/>
          <w:sz w:val="24"/>
        </w:rPr>
        <w:t xml:space="preserve"> </w:t>
      </w:r>
      <w:r>
        <w:rPr>
          <w:sz w:val="24"/>
        </w:rPr>
        <w:t>de</w:t>
      </w:r>
      <w:r>
        <w:rPr>
          <w:spacing w:val="-14"/>
          <w:sz w:val="24"/>
        </w:rPr>
        <w:t xml:space="preserve"> </w:t>
      </w:r>
      <w:r>
        <w:rPr>
          <w:sz w:val="24"/>
        </w:rPr>
        <w:t>sprijin,</w:t>
      </w:r>
      <w:r>
        <w:rPr>
          <w:spacing w:val="-14"/>
          <w:sz w:val="24"/>
        </w:rPr>
        <w:t xml:space="preserve"> </w:t>
      </w:r>
      <w:r>
        <w:rPr>
          <w:sz w:val="24"/>
        </w:rPr>
        <w:t>profesori</w:t>
      </w:r>
      <w:r>
        <w:rPr>
          <w:spacing w:val="-14"/>
          <w:sz w:val="24"/>
        </w:rPr>
        <w:t xml:space="preserve"> </w:t>
      </w:r>
      <w:r>
        <w:rPr>
          <w:sz w:val="24"/>
        </w:rPr>
        <w:t>consilieri școlari, profesori logopezi.</w:t>
      </w:r>
    </w:p>
    <w:p w14:paraId="7507DFD7" w14:textId="77777777" w:rsidR="006F1A34" w:rsidRDefault="001A4735">
      <w:pPr>
        <w:pStyle w:val="Titlu1"/>
        <w:spacing w:before="274"/>
      </w:pPr>
      <w:r>
        <w:rPr>
          <w:spacing w:val="-2"/>
        </w:rPr>
        <w:t>CAPITOLUL</w:t>
      </w:r>
      <w:r>
        <w:rPr>
          <w:spacing w:val="-6"/>
        </w:rPr>
        <w:t xml:space="preserve"> </w:t>
      </w:r>
      <w:r>
        <w:rPr>
          <w:spacing w:val="-5"/>
        </w:rPr>
        <w:t>III</w:t>
      </w:r>
    </w:p>
    <w:p w14:paraId="4A234460" w14:textId="77777777" w:rsidR="006F1A34" w:rsidRDefault="001A4735">
      <w:pPr>
        <w:pStyle w:val="Titlu2"/>
        <w:ind w:left="903"/>
      </w:pPr>
      <w:r>
        <w:t>Personalul</w:t>
      </w:r>
      <w:r>
        <w:rPr>
          <w:spacing w:val="-11"/>
        </w:rPr>
        <w:t xml:space="preserve"> </w:t>
      </w:r>
      <w:r>
        <w:rPr>
          <w:spacing w:val="-2"/>
        </w:rPr>
        <w:t>administrativ</w:t>
      </w:r>
    </w:p>
    <w:p w14:paraId="4602FECD" w14:textId="77777777" w:rsidR="006F1A34" w:rsidRDefault="001A4735">
      <w:pPr>
        <w:pStyle w:val="Titlu3"/>
        <w:spacing w:before="276" w:line="250" w:lineRule="exact"/>
        <w:ind w:left="1558"/>
      </w:pPr>
      <w:r>
        <w:t>ART.</w:t>
      </w:r>
      <w:r>
        <w:rPr>
          <w:spacing w:val="-4"/>
        </w:rPr>
        <w:t xml:space="preserve"> </w:t>
      </w:r>
      <w:r>
        <w:rPr>
          <w:spacing w:val="-5"/>
        </w:rPr>
        <w:t>48</w:t>
      </w:r>
    </w:p>
    <w:p w14:paraId="7BF5D5D6" w14:textId="77777777" w:rsidR="006F1A34" w:rsidRDefault="001A4735">
      <w:pPr>
        <w:pStyle w:val="Listparagraf"/>
        <w:numPr>
          <w:ilvl w:val="0"/>
          <w:numId w:val="139"/>
        </w:numPr>
        <w:tabs>
          <w:tab w:val="left" w:pos="1919"/>
        </w:tabs>
        <w:spacing w:before="25"/>
        <w:ind w:right="656" w:firstLine="708"/>
        <w:jc w:val="both"/>
        <w:rPr>
          <w:sz w:val="24"/>
        </w:rPr>
      </w:pPr>
      <w:r>
        <w:rPr>
          <w:sz w:val="24"/>
        </w:rPr>
        <w:t>Personalul administrativ are drepturile şi obligaţiile prevăzute de legislaţia în vigoare şi de contractele colective de muncă aplicabile.</w:t>
      </w:r>
    </w:p>
    <w:p w14:paraId="21196B01" w14:textId="77777777" w:rsidR="006F1A34" w:rsidRDefault="001A4735">
      <w:pPr>
        <w:pStyle w:val="Listparagraf"/>
        <w:numPr>
          <w:ilvl w:val="0"/>
          <w:numId w:val="139"/>
        </w:numPr>
        <w:tabs>
          <w:tab w:val="left" w:pos="1900"/>
        </w:tabs>
        <w:ind w:right="649" w:firstLine="708"/>
        <w:jc w:val="both"/>
        <w:rPr>
          <w:sz w:val="24"/>
        </w:rPr>
      </w:pPr>
      <w:r>
        <w:rPr>
          <w:sz w:val="24"/>
        </w:rPr>
        <w:t>Organizarea şi desfăşurarea concursului de ocupare a posturilor administrative dintr-o unitate de învăţământ sunt coordonate de director. Consiliul de administraţie al unităţii de învăţământ aprobă comisiile de concurs şi validează rezultatele concursului.</w:t>
      </w:r>
    </w:p>
    <w:p w14:paraId="672ACD5E" w14:textId="77777777" w:rsidR="006F1A34" w:rsidRDefault="001A4735">
      <w:pPr>
        <w:pStyle w:val="Listparagraf"/>
        <w:numPr>
          <w:ilvl w:val="0"/>
          <w:numId w:val="139"/>
        </w:numPr>
        <w:tabs>
          <w:tab w:val="left" w:pos="1883"/>
        </w:tabs>
        <w:ind w:right="652" w:firstLine="708"/>
        <w:jc w:val="both"/>
        <w:rPr>
          <w:sz w:val="24"/>
        </w:rPr>
      </w:pPr>
      <w:r>
        <w:rPr>
          <w:sz w:val="24"/>
        </w:rPr>
        <w:t>Angajarea</w:t>
      </w:r>
      <w:r>
        <w:rPr>
          <w:spacing w:val="-15"/>
          <w:sz w:val="24"/>
        </w:rPr>
        <w:t xml:space="preserve"> </w:t>
      </w:r>
      <w:r>
        <w:rPr>
          <w:sz w:val="24"/>
        </w:rPr>
        <w:t>personalului</w:t>
      </w:r>
      <w:r>
        <w:rPr>
          <w:spacing w:val="-15"/>
          <w:sz w:val="24"/>
        </w:rPr>
        <w:t xml:space="preserve"> </w:t>
      </w:r>
      <w:r>
        <w:rPr>
          <w:sz w:val="24"/>
        </w:rPr>
        <w:t>administrativ</w:t>
      </w:r>
      <w:r>
        <w:rPr>
          <w:spacing w:val="-15"/>
          <w:sz w:val="24"/>
        </w:rPr>
        <w:t xml:space="preserve"> </w:t>
      </w:r>
      <w:r>
        <w:rPr>
          <w:sz w:val="24"/>
        </w:rPr>
        <w:t>în</w:t>
      </w:r>
      <w:r>
        <w:rPr>
          <w:spacing w:val="-15"/>
          <w:sz w:val="24"/>
        </w:rPr>
        <w:t xml:space="preserve"> </w:t>
      </w:r>
      <w:r>
        <w:rPr>
          <w:sz w:val="24"/>
        </w:rPr>
        <w:t>unităţile</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cu</w:t>
      </w:r>
      <w:r>
        <w:rPr>
          <w:spacing w:val="-15"/>
          <w:sz w:val="24"/>
        </w:rPr>
        <w:t xml:space="preserve"> </w:t>
      </w:r>
      <w:r>
        <w:rPr>
          <w:sz w:val="24"/>
        </w:rPr>
        <w:t>personalitate</w:t>
      </w:r>
      <w:r>
        <w:rPr>
          <w:spacing w:val="-15"/>
          <w:sz w:val="24"/>
        </w:rPr>
        <w:t xml:space="preserve"> </w:t>
      </w:r>
      <w:r>
        <w:rPr>
          <w:sz w:val="24"/>
        </w:rPr>
        <w:t>juridică</w:t>
      </w:r>
      <w:r>
        <w:rPr>
          <w:spacing w:val="-15"/>
          <w:sz w:val="24"/>
        </w:rPr>
        <w:t xml:space="preserve"> </w:t>
      </w:r>
      <w:r>
        <w:rPr>
          <w:sz w:val="24"/>
        </w:rPr>
        <w:t>se</w:t>
      </w:r>
      <w:r>
        <w:rPr>
          <w:spacing w:val="-15"/>
          <w:sz w:val="24"/>
        </w:rPr>
        <w:t xml:space="preserve"> </w:t>
      </w:r>
      <w:r>
        <w:rPr>
          <w:sz w:val="24"/>
        </w:rPr>
        <w:t xml:space="preserve">face </w:t>
      </w:r>
      <w:r>
        <w:rPr>
          <w:spacing w:val="-4"/>
          <w:sz w:val="24"/>
        </w:rPr>
        <w:t>de către director, cu aprobarea consiliului de administraţie, prin încheierea contractului individual de muncă.</w:t>
      </w:r>
    </w:p>
    <w:p w14:paraId="70157E57" w14:textId="77777777" w:rsidR="006F1A34" w:rsidRDefault="001A4735">
      <w:pPr>
        <w:pStyle w:val="Listparagraf"/>
        <w:numPr>
          <w:ilvl w:val="0"/>
          <w:numId w:val="139"/>
        </w:numPr>
        <w:tabs>
          <w:tab w:val="left" w:pos="1887"/>
        </w:tabs>
        <w:ind w:right="649" w:firstLine="708"/>
        <w:jc w:val="both"/>
        <w:rPr>
          <w:sz w:val="24"/>
        </w:rPr>
      </w:pPr>
      <w:r>
        <w:rPr>
          <w:sz w:val="24"/>
        </w:rPr>
        <w:t>Pentru</w:t>
      </w:r>
      <w:r>
        <w:rPr>
          <w:spacing w:val="-10"/>
          <w:sz w:val="24"/>
        </w:rPr>
        <w:t xml:space="preserve"> </w:t>
      </w:r>
      <w:r>
        <w:rPr>
          <w:sz w:val="24"/>
        </w:rPr>
        <w:t>încadrarea</w:t>
      </w:r>
      <w:r>
        <w:rPr>
          <w:spacing w:val="-10"/>
          <w:sz w:val="24"/>
        </w:rPr>
        <w:t xml:space="preserve"> </w:t>
      </w:r>
      <w:r>
        <w:rPr>
          <w:sz w:val="24"/>
        </w:rPr>
        <w:t>şi</w:t>
      </w:r>
      <w:r>
        <w:rPr>
          <w:spacing w:val="-10"/>
          <w:sz w:val="24"/>
        </w:rPr>
        <w:t xml:space="preserve"> </w:t>
      </w:r>
      <w:r>
        <w:rPr>
          <w:sz w:val="24"/>
        </w:rPr>
        <w:t>menţinerea</w:t>
      </w:r>
      <w:r>
        <w:rPr>
          <w:spacing w:val="-10"/>
          <w:sz w:val="24"/>
        </w:rPr>
        <w:t xml:space="preserve"> </w:t>
      </w:r>
      <w:r>
        <w:rPr>
          <w:sz w:val="24"/>
        </w:rPr>
        <w:t>în</w:t>
      </w:r>
      <w:r>
        <w:rPr>
          <w:spacing w:val="-10"/>
          <w:sz w:val="24"/>
        </w:rPr>
        <w:t xml:space="preserve"> </w:t>
      </w:r>
      <w:r>
        <w:rPr>
          <w:sz w:val="24"/>
        </w:rPr>
        <w:t>funcţie,</w:t>
      </w:r>
      <w:r>
        <w:rPr>
          <w:spacing w:val="-10"/>
          <w:sz w:val="24"/>
        </w:rPr>
        <w:t xml:space="preserve"> </w:t>
      </w:r>
      <w:r>
        <w:rPr>
          <w:sz w:val="24"/>
        </w:rPr>
        <w:t>personalul</w:t>
      </w:r>
      <w:r>
        <w:rPr>
          <w:spacing w:val="-10"/>
          <w:sz w:val="24"/>
        </w:rPr>
        <w:t xml:space="preserve"> </w:t>
      </w:r>
      <w:r>
        <w:rPr>
          <w:sz w:val="24"/>
        </w:rPr>
        <w:t>administrativ</w:t>
      </w:r>
      <w:r>
        <w:rPr>
          <w:spacing w:val="-10"/>
          <w:sz w:val="24"/>
        </w:rPr>
        <w:t xml:space="preserve"> </w:t>
      </w:r>
      <w:r>
        <w:rPr>
          <w:sz w:val="24"/>
        </w:rPr>
        <w:t>are</w:t>
      </w:r>
      <w:r>
        <w:rPr>
          <w:spacing w:val="-10"/>
          <w:sz w:val="24"/>
        </w:rPr>
        <w:t xml:space="preserve"> </w:t>
      </w:r>
      <w:r>
        <w:rPr>
          <w:sz w:val="24"/>
        </w:rPr>
        <w:t>obligaţia</w:t>
      </w:r>
      <w:r>
        <w:rPr>
          <w:spacing w:val="-10"/>
          <w:sz w:val="24"/>
        </w:rPr>
        <w:t xml:space="preserve"> </w:t>
      </w:r>
      <w:r>
        <w:rPr>
          <w:sz w:val="24"/>
        </w:rPr>
        <w:t>să</w:t>
      </w:r>
      <w:r>
        <w:rPr>
          <w:spacing w:val="-10"/>
          <w:sz w:val="24"/>
        </w:rPr>
        <w:t xml:space="preserve"> </w:t>
      </w:r>
      <w:r>
        <w:rPr>
          <w:sz w:val="24"/>
        </w:rPr>
        <w:t>prezinte</w:t>
      </w:r>
      <w:r>
        <w:rPr>
          <w:spacing w:val="-10"/>
          <w:sz w:val="24"/>
        </w:rPr>
        <w:t xml:space="preserve"> </w:t>
      </w:r>
      <w:r>
        <w:rPr>
          <w:sz w:val="24"/>
        </w:rPr>
        <w:t xml:space="preserve">un certificat medical, eliberat de medicul specializat de medicina muncii, care atestă că este apt pentru prestarea activităţii în domeniul vizat, precum și cazierul judiciar și certificatul de integritate </w:t>
      </w:r>
      <w:r>
        <w:rPr>
          <w:spacing w:val="-2"/>
          <w:sz w:val="24"/>
        </w:rPr>
        <w:t>comportamentală.</w:t>
      </w:r>
    </w:p>
    <w:p w14:paraId="039CBEBA" w14:textId="77777777" w:rsidR="006F1A34" w:rsidRDefault="006F1A34">
      <w:pPr>
        <w:jc w:val="both"/>
        <w:rPr>
          <w:sz w:val="24"/>
        </w:rPr>
        <w:sectPr w:rsidR="006F1A34">
          <w:pgSz w:w="11900" w:h="16840"/>
          <w:pgMar w:top="520" w:right="200" w:bottom="280" w:left="140" w:header="211" w:footer="0" w:gutter="0"/>
          <w:cols w:space="708"/>
        </w:sectPr>
      </w:pPr>
    </w:p>
    <w:p w14:paraId="2F4DA76F" w14:textId="77777777" w:rsidR="006F1A34" w:rsidRDefault="006F1A34">
      <w:pPr>
        <w:pStyle w:val="Corptext"/>
        <w:ind w:left="0" w:firstLine="0"/>
        <w:jc w:val="left"/>
      </w:pPr>
    </w:p>
    <w:p w14:paraId="511D1A33" w14:textId="77777777" w:rsidR="006F1A34" w:rsidRDefault="006F1A34">
      <w:pPr>
        <w:pStyle w:val="Corptext"/>
        <w:spacing w:before="58"/>
        <w:ind w:left="0" w:firstLine="0"/>
        <w:jc w:val="left"/>
      </w:pPr>
    </w:p>
    <w:p w14:paraId="6482FE4D" w14:textId="77777777" w:rsidR="006F1A34" w:rsidRDefault="001A4735">
      <w:pPr>
        <w:pStyle w:val="Titlu3"/>
        <w:spacing w:line="240" w:lineRule="auto"/>
      </w:pPr>
      <w:r>
        <w:t>ART.</w:t>
      </w:r>
      <w:r>
        <w:rPr>
          <w:spacing w:val="-4"/>
        </w:rPr>
        <w:t xml:space="preserve"> </w:t>
      </w:r>
      <w:r>
        <w:rPr>
          <w:spacing w:val="-5"/>
        </w:rPr>
        <w:t>49</w:t>
      </w:r>
    </w:p>
    <w:p w14:paraId="1062BFC5" w14:textId="77777777" w:rsidR="006F1A34" w:rsidRDefault="001A4735">
      <w:pPr>
        <w:pStyle w:val="Listparagraf"/>
        <w:numPr>
          <w:ilvl w:val="0"/>
          <w:numId w:val="138"/>
        </w:numPr>
        <w:tabs>
          <w:tab w:val="left" w:pos="1961"/>
        </w:tabs>
        <w:ind w:right="651" w:firstLine="708"/>
        <w:jc w:val="both"/>
        <w:rPr>
          <w:sz w:val="24"/>
        </w:rPr>
      </w:pPr>
      <w:r>
        <w:rPr>
          <w:sz w:val="24"/>
        </w:rPr>
        <w:t xml:space="preserve">Activitatea personalului administrativ este coordonată, de regulă, de administratorul de </w:t>
      </w:r>
      <w:r>
        <w:rPr>
          <w:spacing w:val="-2"/>
          <w:sz w:val="24"/>
        </w:rPr>
        <w:t>patrimoniu.</w:t>
      </w:r>
    </w:p>
    <w:p w14:paraId="37639C58" w14:textId="77777777" w:rsidR="006F1A34" w:rsidRDefault="001A4735">
      <w:pPr>
        <w:pStyle w:val="Listparagraf"/>
        <w:numPr>
          <w:ilvl w:val="0"/>
          <w:numId w:val="138"/>
        </w:numPr>
        <w:tabs>
          <w:tab w:val="left" w:pos="1941"/>
        </w:tabs>
        <w:ind w:right="656" w:firstLine="708"/>
        <w:jc w:val="both"/>
        <w:rPr>
          <w:sz w:val="24"/>
        </w:rPr>
      </w:pPr>
      <w:r>
        <w:rPr>
          <w:sz w:val="24"/>
        </w:rPr>
        <w:t xml:space="preserve">Programul personalului administrativ se stabileşte de către administratorul de patrimoniu potrivit nevoilor unităţii de învăţământ şi se aprobă de către directorul/directorul adjunct al unităţii de </w:t>
      </w:r>
      <w:r>
        <w:rPr>
          <w:spacing w:val="-2"/>
          <w:sz w:val="24"/>
        </w:rPr>
        <w:t>învăţământ.</w:t>
      </w:r>
    </w:p>
    <w:p w14:paraId="0371A328" w14:textId="77777777" w:rsidR="006F1A34" w:rsidRDefault="001A4735">
      <w:pPr>
        <w:pStyle w:val="Listparagraf"/>
        <w:numPr>
          <w:ilvl w:val="0"/>
          <w:numId w:val="138"/>
        </w:numPr>
        <w:tabs>
          <w:tab w:val="left" w:pos="1914"/>
        </w:tabs>
        <w:ind w:right="653" w:firstLine="708"/>
        <w:jc w:val="both"/>
        <w:rPr>
          <w:sz w:val="24"/>
        </w:rPr>
      </w:pPr>
      <w:r>
        <w:rPr>
          <w:sz w:val="24"/>
        </w:rPr>
        <w:t xml:space="preserve">Administratorul de patrimoniu stabileşte sectoarele de lucru ale personalului de îngrijire. În funcţie de nevoile unităţii, directorul poate solicita administratorului de patrimoniu schimbarea acestor </w:t>
      </w:r>
      <w:r>
        <w:rPr>
          <w:spacing w:val="-2"/>
          <w:sz w:val="24"/>
        </w:rPr>
        <w:t>sectoare.</w:t>
      </w:r>
    </w:p>
    <w:p w14:paraId="398CD813" w14:textId="77777777" w:rsidR="006F1A34" w:rsidRDefault="001A4735">
      <w:pPr>
        <w:pStyle w:val="Listparagraf"/>
        <w:numPr>
          <w:ilvl w:val="0"/>
          <w:numId w:val="138"/>
        </w:numPr>
        <w:tabs>
          <w:tab w:val="left" w:pos="1883"/>
        </w:tabs>
        <w:ind w:right="651" w:firstLine="708"/>
        <w:jc w:val="both"/>
        <w:rPr>
          <w:sz w:val="24"/>
        </w:rPr>
      </w:pPr>
      <w:r>
        <w:rPr>
          <w:sz w:val="24"/>
        </w:rPr>
        <w:t>Administratorul</w:t>
      </w:r>
      <w:r>
        <w:rPr>
          <w:spacing w:val="-15"/>
          <w:sz w:val="24"/>
        </w:rPr>
        <w:t xml:space="preserve"> </w:t>
      </w:r>
      <w:r>
        <w:rPr>
          <w:sz w:val="24"/>
        </w:rPr>
        <w:t>de</w:t>
      </w:r>
      <w:r>
        <w:rPr>
          <w:spacing w:val="-15"/>
          <w:sz w:val="24"/>
        </w:rPr>
        <w:t xml:space="preserve"> </w:t>
      </w:r>
      <w:r>
        <w:rPr>
          <w:sz w:val="24"/>
        </w:rPr>
        <w:t>patrimoniu</w:t>
      </w:r>
      <w:r>
        <w:rPr>
          <w:spacing w:val="-15"/>
          <w:sz w:val="24"/>
        </w:rPr>
        <w:t xml:space="preserve"> </w:t>
      </w:r>
      <w:r>
        <w:rPr>
          <w:sz w:val="24"/>
        </w:rPr>
        <w:t>nu</w:t>
      </w:r>
      <w:r>
        <w:rPr>
          <w:spacing w:val="-15"/>
          <w:sz w:val="24"/>
        </w:rPr>
        <w:t xml:space="preserve"> </w:t>
      </w:r>
      <w:r>
        <w:rPr>
          <w:sz w:val="24"/>
        </w:rPr>
        <w:t>poate</w:t>
      </w:r>
      <w:r>
        <w:rPr>
          <w:spacing w:val="-15"/>
          <w:sz w:val="24"/>
        </w:rPr>
        <w:t xml:space="preserve"> </w:t>
      </w:r>
      <w:r>
        <w:rPr>
          <w:sz w:val="24"/>
        </w:rPr>
        <w:t>folosi</w:t>
      </w:r>
      <w:r>
        <w:rPr>
          <w:spacing w:val="-15"/>
          <w:sz w:val="24"/>
        </w:rPr>
        <w:t xml:space="preserve"> </w:t>
      </w:r>
      <w:r>
        <w:rPr>
          <w:sz w:val="24"/>
        </w:rPr>
        <w:t>personalul</w:t>
      </w:r>
      <w:r>
        <w:rPr>
          <w:spacing w:val="-15"/>
          <w:sz w:val="24"/>
        </w:rPr>
        <w:t xml:space="preserve"> </w:t>
      </w:r>
      <w:r>
        <w:rPr>
          <w:sz w:val="24"/>
        </w:rPr>
        <w:t>subordonat</w:t>
      </w:r>
      <w:r>
        <w:rPr>
          <w:spacing w:val="-15"/>
          <w:sz w:val="24"/>
        </w:rPr>
        <w:t xml:space="preserve"> </w:t>
      </w:r>
      <w:r>
        <w:rPr>
          <w:sz w:val="24"/>
        </w:rPr>
        <w:t>în</w:t>
      </w:r>
      <w:r>
        <w:rPr>
          <w:spacing w:val="-15"/>
          <w:sz w:val="24"/>
        </w:rPr>
        <w:t xml:space="preserve"> </w:t>
      </w:r>
      <w:r>
        <w:rPr>
          <w:sz w:val="24"/>
        </w:rPr>
        <w:t>alte</w:t>
      </w:r>
      <w:r>
        <w:rPr>
          <w:spacing w:val="-15"/>
          <w:sz w:val="24"/>
        </w:rPr>
        <w:t xml:space="preserve"> </w:t>
      </w:r>
      <w:r>
        <w:rPr>
          <w:sz w:val="24"/>
        </w:rPr>
        <w:t>activităţi</w:t>
      </w:r>
      <w:r>
        <w:rPr>
          <w:spacing w:val="-15"/>
          <w:sz w:val="24"/>
        </w:rPr>
        <w:t xml:space="preserve"> </w:t>
      </w:r>
      <w:r>
        <w:rPr>
          <w:sz w:val="24"/>
        </w:rPr>
        <w:t>decât</w:t>
      </w:r>
      <w:r>
        <w:rPr>
          <w:spacing w:val="-15"/>
          <w:sz w:val="24"/>
        </w:rPr>
        <w:t xml:space="preserve"> </w:t>
      </w:r>
      <w:r>
        <w:rPr>
          <w:sz w:val="24"/>
        </w:rPr>
        <w:t>cele necesare unităţii de învăţământ.</w:t>
      </w:r>
    </w:p>
    <w:p w14:paraId="6B4A20A0" w14:textId="77777777" w:rsidR="006F1A34" w:rsidRDefault="001A4735">
      <w:pPr>
        <w:pStyle w:val="Listparagraf"/>
        <w:numPr>
          <w:ilvl w:val="0"/>
          <w:numId w:val="138"/>
        </w:numPr>
        <w:tabs>
          <w:tab w:val="left" w:pos="1884"/>
        </w:tabs>
        <w:ind w:right="648" w:firstLine="708"/>
        <w:jc w:val="both"/>
        <w:rPr>
          <w:sz w:val="24"/>
        </w:rPr>
      </w:pPr>
      <w:r>
        <w:rPr>
          <w:sz w:val="24"/>
        </w:rPr>
        <w:t>Administratorul</w:t>
      </w:r>
      <w:r>
        <w:rPr>
          <w:spacing w:val="-14"/>
          <w:sz w:val="24"/>
        </w:rPr>
        <w:t xml:space="preserve"> </w:t>
      </w:r>
      <w:r>
        <w:rPr>
          <w:sz w:val="24"/>
        </w:rPr>
        <w:t>de</w:t>
      </w:r>
      <w:r>
        <w:rPr>
          <w:spacing w:val="-14"/>
          <w:sz w:val="24"/>
        </w:rPr>
        <w:t xml:space="preserve"> </w:t>
      </w:r>
      <w:r>
        <w:rPr>
          <w:sz w:val="24"/>
        </w:rPr>
        <w:t>patrimoniu</w:t>
      </w:r>
      <w:r>
        <w:rPr>
          <w:spacing w:val="-14"/>
          <w:sz w:val="24"/>
        </w:rPr>
        <w:t xml:space="preserve"> </w:t>
      </w:r>
      <w:r>
        <w:rPr>
          <w:sz w:val="24"/>
        </w:rPr>
        <w:t>sau,</w:t>
      </w:r>
      <w:r>
        <w:rPr>
          <w:spacing w:val="-14"/>
          <w:sz w:val="24"/>
        </w:rPr>
        <w:t xml:space="preserve"> </w:t>
      </w:r>
      <w:r>
        <w:rPr>
          <w:sz w:val="24"/>
        </w:rPr>
        <w:t>în</w:t>
      </w:r>
      <w:r>
        <w:rPr>
          <w:spacing w:val="-14"/>
          <w:sz w:val="24"/>
        </w:rPr>
        <w:t xml:space="preserve"> </w:t>
      </w:r>
      <w:r>
        <w:rPr>
          <w:sz w:val="24"/>
        </w:rPr>
        <w:t>lipsa</w:t>
      </w:r>
      <w:r>
        <w:rPr>
          <w:spacing w:val="-14"/>
          <w:sz w:val="24"/>
        </w:rPr>
        <w:t xml:space="preserve"> </w:t>
      </w:r>
      <w:r>
        <w:rPr>
          <w:sz w:val="24"/>
        </w:rPr>
        <w:t>acestuia,</w:t>
      </w:r>
      <w:r>
        <w:rPr>
          <w:spacing w:val="-14"/>
          <w:sz w:val="24"/>
        </w:rPr>
        <w:t xml:space="preserve"> </w:t>
      </w:r>
      <w:r>
        <w:rPr>
          <w:sz w:val="24"/>
        </w:rPr>
        <w:t>altă</w:t>
      </w:r>
      <w:r>
        <w:rPr>
          <w:spacing w:val="-15"/>
          <w:sz w:val="24"/>
        </w:rPr>
        <w:t xml:space="preserve"> </w:t>
      </w:r>
      <w:r>
        <w:rPr>
          <w:sz w:val="24"/>
        </w:rPr>
        <w:t>persoană</w:t>
      </w:r>
      <w:r>
        <w:rPr>
          <w:spacing w:val="-14"/>
          <w:sz w:val="24"/>
        </w:rPr>
        <w:t xml:space="preserve"> </w:t>
      </w:r>
      <w:r>
        <w:rPr>
          <w:sz w:val="24"/>
        </w:rPr>
        <w:t>din</w:t>
      </w:r>
      <w:r>
        <w:rPr>
          <w:spacing w:val="-14"/>
          <w:sz w:val="24"/>
        </w:rPr>
        <w:t xml:space="preserve"> </w:t>
      </w:r>
      <w:r>
        <w:rPr>
          <w:sz w:val="24"/>
        </w:rPr>
        <w:t>cadrul</w:t>
      </w:r>
      <w:r>
        <w:rPr>
          <w:spacing w:val="-14"/>
          <w:sz w:val="24"/>
        </w:rPr>
        <w:t xml:space="preserve"> </w:t>
      </w:r>
      <w:r>
        <w:rPr>
          <w:sz w:val="24"/>
        </w:rPr>
        <w:t>compartimentului administrativ, desemnată de către director, verifică periodic, în limita competențelor, elementele bazei materiale</w:t>
      </w:r>
      <w:r>
        <w:rPr>
          <w:spacing w:val="-2"/>
          <w:sz w:val="24"/>
        </w:rPr>
        <w:t xml:space="preserve"> </w:t>
      </w:r>
      <w:r>
        <w:rPr>
          <w:sz w:val="24"/>
        </w:rPr>
        <w:t>a</w:t>
      </w:r>
      <w:r>
        <w:rPr>
          <w:spacing w:val="-3"/>
          <w:sz w:val="24"/>
        </w:rPr>
        <w:t xml:space="preserve"> </w:t>
      </w:r>
      <w:r>
        <w:rPr>
          <w:sz w:val="24"/>
        </w:rPr>
        <w:t>unităţii</w:t>
      </w:r>
      <w:r>
        <w:rPr>
          <w:spacing w:val="-2"/>
          <w:sz w:val="24"/>
        </w:rPr>
        <w:t xml:space="preserve"> </w:t>
      </w:r>
      <w:r>
        <w:rPr>
          <w:sz w:val="24"/>
        </w:rPr>
        <w:t>de</w:t>
      </w:r>
      <w:r>
        <w:rPr>
          <w:spacing w:val="-2"/>
          <w:sz w:val="24"/>
        </w:rPr>
        <w:t xml:space="preserve"> </w:t>
      </w:r>
      <w:r>
        <w:rPr>
          <w:sz w:val="24"/>
        </w:rPr>
        <w:t>învăţământ,</w:t>
      </w:r>
      <w:r>
        <w:rPr>
          <w:spacing w:val="-2"/>
          <w:sz w:val="24"/>
        </w:rPr>
        <w:t xml:space="preserve"> </w:t>
      </w:r>
      <w:r>
        <w:rPr>
          <w:sz w:val="24"/>
        </w:rPr>
        <w:t>în</w:t>
      </w:r>
      <w:r>
        <w:rPr>
          <w:spacing w:val="-2"/>
          <w:sz w:val="24"/>
        </w:rPr>
        <w:t xml:space="preserve"> </w:t>
      </w:r>
      <w:r>
        <w:rPr>
          <w:sz w:val="24"/>
        </w:rPr>
        <w:t>vederea</w:t>
      </w:r>
      <w:r>
        <w:rPr>
          <w:spacing w:val="-2"/>
          <w:sz w:val="24"/>
        </w:rPr>
        <w:t xml:space="preserve"> </w:t>
      </w:r>
      <w:r>
        <w:rPr>
          <w:sz w:val="24"/>
        </w:rPr>
        <w:t>asigurării</w:t>
      </w:r>
      <w:r>
        <w:rPr>
          <w:spacing w:val="-2"/>
          <w:sz w:val="24"/>
        </w:rPr>
        <w:t xml:space="preserve"> </w:t>
      </w:r>
      <w:r>
        <w:rPr>
          <w:sz w:val="24"/>
        </w:rPr>
        <w:t>securităţii beneficiarilor</w:t>
      </w:r>
      <w:r>
        <w:rPr>
          <w:spacing w:val="-2"/>
          <w:sz w:val="24"/>
        </w:rPr>
        <w:t xml:space="preserve"> </w:t>
      </w:r>
      <w:r>
        <w:rPr>
          <w:sz w:val="24"/>
        </w:rPr>
        <w:t>primari/personalului</w:t>
      </w:r>
      <w:r>
        <w:rPr>
          <w:spacing w:val="-2"/>
          <w:sz w:val="24"/>
        </w:rPr>
        <w:t xml:space="preserve"> </w:t>
      </w:r>
      <w:r>
        <w:rPr>
          <w:sz w:val="24"/>
        </w:rPr>
        <w:t xml:space="preserve">din </w:t>
      </w:r>
      <w:r>
        <w:rPr>
          <w:spacing w:val="-2"/>
          <w:sz w:val="24"/>
        </w:rPr>
        <w:t>unitate.</w:t>
      </w:r>
    </w:p>
    <w:p w14:paraId="15D27E28" w14:textId="77777777" w:rsidR="006F1A34" w:rsidRDefault="001A4735">
      <w:pPr>
        <w:pStyle w:val="Titlu1"/>
        <w:spacing w:before="274"/>
        <w:ind w:left="905"/>
      </w:pPr>
      <w:r>
        <w:rPr>
          <w:spacing w:val="-2"/>
        </w:rPr>
        <w:t>CAPITOLUL</w:t>
      </w:r>
      <w:r>
        <w:rPr>
          <w:spacing w:val="-6"/>
        </w:rPr>
        <w:t xml:space="preserve"> </w:t>
      </w:r>
      <w:r>
        <w:rPr>
          <w:spacing w:val="-5"/>
        </w:rPr>
        <w:t>IV</w:t>
      </w:r>
    </w:p>
    <w:p w14:paraId="473E8AE4" w14:textId="77777777" w:rsidR="006F1A34" w:rsidRDefault="001A4735">
      <w:pPr>
        <w:pStyle w:val="Titlu2"/>
        <w:ind w:left="905"/>
      </w:pPr>
      <w:r>
        <w:t>Evaluarea</w:t>
      </w:r>
      <w:r>
        <w:rPr>
          <w:spacing w:val="-3"/>
        </w:rPr>
        <w:t xml:space="preserve"> </w:t>
      </w:r>
      <w:r>
        <w:t>personalului</w:t>
      </w:r>
      <w:r>
        <w:rPr>
          <w:spacing w:val="-2"/>
        </w:rPr>
        <w:t xml:space="preserve"> </w:t>
      </w:r>
      <w:r>
        <w:t>din</w:t>
      </w:r>
      <w:r>
        <w:rPr>
          <w:spacing w:val="-2"/>
        </w:rPr>
        <w:t xml:space="preserve"> </w:t>
      </w:r>
      <w:r>
        <w:t>unităţile</w:t>
      </w:r>
      <w:r>
        <w:rPr>
          <w:spacing w:val="-2"/>
        </w:rPr>
        <w:t xml:space="preserve"> </w:t>
      </w:r>
      <w:r>
        <w:t>de</w:t>
      </w:r>
      <w:r>
        <w:rPr>
          <w:spacing w:val="-2"/>
        </w:rPr>
        <w:t xml:space="preserve"> învăţământ</w:t>
      </w:r>
    </w:p>
    <w:p w14:paraId="456315CF" w14:textId="77777777" w:rsidR="006F1A34" w:rsidRDefault="006F1A34">
      <w:pPr>
        <w:pStyle w:val="Corptext"/>
        <w:ind w:left="0" w:firstLine="0"/>
        <w:jc w:val="left"/>
        <w:rPr>
          <w:b/>
        </w:rPr>
      </w:pPr>
    </w:p>
    <w:p w14:paraId="05487CE5" w14:textId="77777777" w:rsidR="006F1A34" w:rsidRDefault="001A4735">
      <w:pPr>
        <w:pStyle w:val="Titlu3"/>
        <w:spacing w:line="250" w:lineRule="exact"/>
      </w:pPr>
      <w:r>
        <w:t>ART.</w:t>
      </w:r>
      <w:r>
        <w:rPr>
          <w:spacing w:val="-4"/>
        </w:rPr>
        <w:t xml:space="preserve"> </w:t>
      </w:r>
      <w:r>
        <w:rPr>
          <w:spacing w:val="-5"/>
        </w:rPr>
        <w:t>50</w:t>
      </w:r>
    </w:p>
    <w:p w14:paraId="48EC16BC" w14:textId="77777777" w:rsidR="006F1A34" w:rsidRDefault="001A4735">
      <w:pPr>
        <w:pStyle w:val="Corptext"/>
        <w:spacing w:before="25"/>
        <w:jc w:val="left"/>
      </w:pPr>
      <w:r>
        <w:t xml:space="preserve">Evaluarea personalului se face conform legislaţiei în vigoare şi contractelor colective de muncă </w:t>
      </w:r>
      <w:r>
        <w:rPr>
          <w:spacing w:val="-2"/>
        </w:rPr>
        <w:t>aplicabile.</w:t>
      </w:r>
    </w:p>
    <w:p w14:paraId="24311752" w14:textId="77777777" w:rsidR="006F1A34" w:rsidRDefault="001A4735">
      <w:pPr>
        <w:pStyle w:val="Titlu3"/>
        <w:spacing w:line="276" w:lineRule="exact"/>
      </w:pPr>
      <w:r>
        <w:t>ART.</w:t>
      </w:r>
      <w:r>
        <w:rPr>
          <w:spacing w:val="-4"/>
        </w:rPr>
        <w:t xml:space="preserve"> </w:t>
      </w:r>
      <w:r>
        <w:rPr>
          <w:spacing w:val="-5"/>
        </w:rPr>
        <w:t>51</w:t>
      </w:r>
    </w:p>
    <w:p w14:paraId="0A586348" w14:textId="77777777" w:rsidR="006F1A34" w:rsidRDefault="001A4735">
      <w:pPr>
        <w:pStyle w:val="Listparagraf"/>
        <w:numPr>
          <w:ilvl w:val="0"/>
          <w:numId w:val="137"/>
        </w:numPr>
        <w:tabs>
          <w:tab w:val="left" w:pos="1916"/>
        </w:tabs>
        <w:ind w:right="654" w:firstLine="708"/>
        <w:rPr>
          <w:sz w:val="24"/>
        </w:rPr>
      </w:pPr>
      <w:r>
        <w:rPr>
          <w:sz w:val="24"/>
        </w:rPr>
        <w:t>Evaluarea personalului didactic şi</w:t>
      </w:r>
      <w:r>
        <w:rPr>
          <w:sz w:val="24"/>
        </w:rPr>
        <w:t xml:space="preserve"> didactic auxiliar se realizează în baza fişelor de evaluare aduse la cunoştinţă la începutul anului şcolar.</w:t>
      </w:r>
    </w:p>
    <w:p w14:paraId="7BE5875C" w14:textId="77777777" w:rsidR="006F1A34" w:rsidRDefault="001A4735">
      <w:pPr>
        <w:pStyle w:val="Listparagraf"/>
        <w:numPr>
          <w:ilvl w:val="0"/>
          <w:numId w:val="137"/>
        </w:numPr>
        <w:tabs>
          <w:tab w:val="left" w:pos="1916"/>
        </w:tabs>
        <w:ind w:right="652" w:firstLine="708"/>
        <w:rPr>
          <w:sz w:val="24"/>
        </w:rPr>
      </w:pPr>
      <w:r>
        <w:rPr>
          <w:sz w:val="24"/>
        </w:rPr>
        <w:t>Evaluarea personalului administrativ se realizează în perioada 1 - 31 ianuarie a fiecărui an,</w:t>
      </w:r>
      <w:r>
        <w:rPr>
          <w:spacing w:val="40"/>
          <w:sz w:val="24"/>
        </w:rPr>
        <w:t xml:space="preserve"> </w:t>
      </w:r>
      <w:r>
        <w:rPr>
          <w:sz w:val="24"/>
        </w:rPr>
        <w:t>pentru anul calendaristic anterior.</w:t>
      </w:r>
    </w:p>
    <w:p w14:paraId="2F86DC31" w14:textId="77777777" w:rsidR="006F1A34" w:rsidRDefault="001A4735">
      <w:pPr>
        <w:pStyle w:val="Listparagraf"/>
        <w:numPr>
          <w:ilvl w:val="0"/>
          <w:numId w:val="137"/>
        </w:numPr>
        <w:tabs>
          <w:tab w:val="left" w:pos="1975"/>
        </w:tabs>
        <w:ind w:right="655" w:firstLine="708"/>
        <w:rPr>
          <w:sz w:val="24"/>
        </w:rPr>
      </w:pPr>
      <w:r>
        <w:rPr>
          <w:sz w:val="24"/>
        </w:rPr>
        <w:t>Conducerea</w:t>
      </w:r>
      <w:r>
        <w:rPr>
          <w:spacing w:val="74"/>
          <w:sz w:val="24"/>
        </w:rPr>
        <w:t xml:space="preserve"> </w:t>
      </w:r>
      <w:r>
        <w:rPr>
          <w:sz w:val="24"/>
        </w:rPr>
        <w:t>unităţii</w:t>
      </w:r>
      <w:r>
        <w:rPr>
          <w:spacing w:val="74"/>
          <w:sz w:val="24"/>
        </w:rPr>
        <w:t xml:space="preserve"> </w:t>
      </w:r>
      <w:r>
        <w:rPr>
          <w:sz w:val="24"/>
        </w:rPr>
        <w:t>de</w:t>
      </w:r>
      <w:r>
        <w:rPr>
          <w:spacing w:val="74"/>
          <w:sz w:val="24"/>
        </w:rPr>
        <w:t xml:space="preserve"> </w:t>
      </w:r>
      <w:r>
        <w:rPr>
          <w:sz w:val="24"/>
        </w:rPr>
        <w:t>învăţământ</w:t>
      </w:r>
      <w:r>
        <w:rPr>
          <w:spacing w:val="74"/>
          <w:sz w:val="24"/>
        </w:rPr>
        <w:t xml:space="preserve"> </w:t>
      </w:r>
      <w:r>
        <w:rPr>
          <w:sz w:val="24"/>
        </w:rPr>
        <w:t>va</w:t>
      </w:r>
      <w:r>
        <w:rPr>
          <w:spacing w:val="74"/>
          <w:sz w:val="24"/>
        </w:rPr>
        <w:t xml:space="preserve"> </w:t>
      </w:r>
      <w:r>
        <w:rPr>
          <w:sz w:val="24"/>
        </w:rPr>
        <w:t>comunica</w:t>
      </w:r>
      <w:r>
        <w:rPr>
          <w:spacing w:val="74"/>
          <w:sz w:val="24"/>
        </w:rPr>
        <w:t xml:space="preserve"> </w:t>
      </w:r>
      <w:r>
        <w:rPr>
          <w:sz w:val="24"/>
        </w:rPr>
        <w:t>în</w:t>
      </w:r>
      <w:r>
        <w:rPr>
          <w:spacing w:val="74"/>
          <w:sz w:val="24"/>
        </w:rPr>
        <w:t xml:space="preserve"> </w:t>
      </w:r>
      <w:r>
        <w:rPr>
          <w:sz w:val="24"/>
        </w:rPr>
        <w:t>scris</w:t>
      </w:r>
      <w:r>
        <w:rPr>
          <w:spacing w:val="74"/>
          <w:sz w:val="24"/>
        </w:rPr>
        <w:t xml:space="preserve"> </w:t>
      </w:r>
      <w:r>
        <w:rPr>
          <w:sz w:val="24"/>
        </w:rPr>
        <w:t>personalului</w:t>
      </w:r>
      <w:r>
        <w:rPr>
          <w:spacing w:val="74"/>
          <w:sz w:val="24"/>
        </w:rPr>
        <w:t xml:space="preserve"> </w:t>
      </w:r>
      <w:r>
        <w:rPr>
          <w:sz w:val="24"/>
        </w:rPr>
        <w:t>didactic/didactic auxiliar/administrativ rezultatul evaluării conform fişei specifice.</w:t>
      </w:r>
    </w:p>
    <w:p w14:paraId="63BA22BC" w14:textId="77777777" w:rsidR="006F1A34" w:rsidRDefault="001A4735">
      <w:pPr>
        <w:pStyle w:val="Titlu1"/>
        <w:spacing w:before="275"/>
        <w:ind w:left="905"/>
      </w:pPr>
      <w:r>
        <w:rPr>
          <w:spacing w:val="-2"/>
        </w:rPr>
        <w:t>CAPITOLUL</w:t>
      </w:r>
      <w:r>
        <w:rPr>
          <w:spacing w:val="2"/>
        </w:rPr>
        <w:t xml:space="preserve"> </w:t>
      </w:r>
      <w:r>
        <w:rPr>
          <w:spacing w:val="-10"/>
        </w:rPr>
        <w:t>V</w:t>
      </w:r>
    </w:p>
    <w:p w14:paraId="76D36574" w14:textId="77777777" w:rsidR="006F1A34" w:rsidRDefault="001A4735">
      <w:pPr>
        <w:pStyle w:val="Titlu2"/>
        <w:ind w:left="905"/>
      </w:pPr>
      <w:r>
        <w:t>Răspunderea</w:t>
      </w:r>
      <w:r>
        <w:rPr>
          <w:spacing w:val="-4"/>
        </w:rPr>
        <w:t xml:space="preserve"> </w:t>
      </w:r>
      <w:r>
        <w:t>disciplinară</w:t>
      </w:r>
      <w:r>
        <w:rPr>
          <w:spacing w:val="-4"/>
        </w:rPr>
        <w:t xml:space="preserve"> </w:t>
      </w:r>
      <w:r>
        <w:t>a</w:t>
      </w:r>
      <w:r>
        <w:rPr>
          <w:spacing w:val="-3"/>
        </w:rPr>
        <w:t xml:space="preserve"> </w:t>
      </w:r>
      <w:r>
        <w:t>personalului</w:t>
      </w:r>
      <w:r>
        <w:rPr>
          <w:spacing w:val="-4"/>
        </w:rPr>
        <w:t xml:space="preserve"> </w:t>
      </w:r>
      <w:r>
        <w:t>din</w:t>
      </w:r>
      <w:r>
        <w:rPr>
          <w:spacing w:val="-3"/>
        </w:rPr>
        <w:t xml:space="preserve"> </w:t>
      </w:r>
      <w:r>
        <w:t>unitatea</w:t>
      </w:r>
      <w:r>
        <w:rPr>
          <w:spacing w:val="-4"/>
        </w:rPr>
        <w:t xml:space="preserve"> </w:t>
      </w:r>
      <w:r>
        <w:t>de</w:t>
      </w:r>
      <w:r>
        <w:rPr>
          <w:spacing w:val="-3"/>
        </w:rPr>
        <w:t xml:space="preserve"> </w:t>
      </w:r>
      <w:r>
        <w:rPr>
          <w:spacing w:val="-2"/>
        </w:rPr>
        <w:t>învăţământ</w:t>
      </w:r>
    </w:p>
    <w:p w14:paraId="26E80735" w14:textId="77777777" w:rsidR="006F1A34" w:rsidRDefault="001A4735">
      <w:pPr>
        <w:pStyle w:val="Titlu3"/>
        <w:spacing w:before="275" w:line="240" w:lineRule="auto"/>
      </w:pPr>
      <w:r>
        <w:t>ART.</w:t>
      </w:r>
      <w:r>
        <w:rPr>
          <w:spacing w:val="-4"/>
        </w:rPr>
        <w:t xml:space="preserve"> </w:t>
      </w:r>
      <w:r>
        <w:rPr>
          <w:spacing w:val="-5"/>
        </w:rPr>
        <w:t>52</w:t>
      </w:r>
    </w:p>
    <w:p w14:paraId="2E693DAB" w14:textId="77777777" w:rsidR="006F1A34" w:rsidRDefault="001A4735">
      <w:pPr>
        <w:pStyle w:val="Corptext"/>
        <w:ind w:left="1557" w:right="4420" w:firstLine="0"/>
        <w:jc w:val="left"/>
      </w:pPr>
      <w:r>
        <w:t>Personalul</w:t>
      </w:r>
      <w:r>
        <w:rPr>
          <w:spacing w:val="-9"/>
        </w:rPr>
        <w:t xml:space="preserve"> </w:t>
      </w:r>
      <w:r>
        <w:t>didactic</w:t>
      </w:r>
      <w:r>
        <w:rPr>
          <w:spacing w:val="-9"/>
        </w:rPr>
        <w:t xml:space="preserve"> </w:t>
      </w:r>
      <w:r>
        <w:t>răspunde</w:t>
      </w:r>
      <w:r>
        <w:rPr>
          <w:spacing w:val="-9"/>
        </w:rPr>
        <w:t xml:space="preserve"> </w:t>
      </w:r>
      <w:r>
        <w:t>disciplinar</w:t>
      </w:r>
      <w:r>
        <w:rPr>
          <w:spacing w:val="-9"/>
        </w:rPr>
        <w:t xml:space="preserve"> </w:t>
      </w:r>
      <w:r>
        <w:t>conform</w:t>
      </w:r>
      <w:r>
        <w:rPr>
          <w:spacing w:val="-9"/>
        </w:rPr>
        <w:t xml:space="preserve"> </w:t>
      </w:r>
      <w:r>
        <w:t>legii. ART. 53</w:t>
      </w:r>
    </w:p>
    <w:p w14:paraId="166F928E" w14:textId="77777777" w:rsidR="006F1A34" w:rsidRDefault="001A4735">
      <w:pPr>
        <w:pStyle w:val="Corptext"/>
        <w:ind w:right="652"/>
        <w:jc w:val="left"/>
      </w:pPr>
      <w:r>
        <w:t>Personalul administrativ răspunde disciplinar în conformitate cu prevederile Legii nr. 53/2003 - Codul muncii, republicată, cu modificările şi completările ulterioare.</w:t>
      </w:r>
    </w:p>
    <w:p w14:paraId="5156055C" w14:textId="77777777" w:rsidR="006F1A34" w:rsidRDefault="001A4735">
      <w:pPr>
        <w:pStyle w:val="Titlu1"/>
        <w:spacing w:before="275"/>
      </w:pPr>
      <w:r>
        <w:t>TITLUL</w:t>
      </w:r>
      <w:r>
        <w:rPr>
          <w:spacing w:val="-11"/>
        </w:rPr>
        <w:t xml:space="preserve"> </w:t>
      </w:r>
      <w:r>
        <w:rPr>
          <w:spacing w:val="-10"/>
        </w:rPr>
        <w:t>V</w:t>
      </w:r>
    </w:p>
    <w:p w14:paraId="6C1887F7" w14:textId="77777777" w:rsidR="006F1A34" w:rsidRDefault="001A4735">
      <w:pPr>
        <w:ind w:left="906"/>
        <w:jc w:val="center"/>
        <w:rPr>
          <w:b/>
          <w:sz w:val="24"/>
        </w:rPr>
      </w:pPr>
      <w:r>
        <w:rPr>
          <w:b/>
          <w:sz w:val="24"/>
        </w:rPr>
        <w:t>Organisme</w:t>
      </w:r>
      <w:r>
        <w:rPr>
          <w:b/>
          <w:spacing w:val="-1"/>
          <w:sz w:val="24"/>
        </w:rPr>
        <w:t xml:space="preserve"> </w:t>
      </w:r>
      <w:r>
        <w:rPr>
          <w:b/>
          <w:sz w:val="24"/>
        </w:rPr>
        <w:t>funcţionale</w:t>
      </w:r>
      <w:r>
        <w:rPr>
          <w:b/>
          <w:spacing w:val="-1"/>
          <w:sz w:val="24"/>
        </w:rPr>
        <w:t xml:space="preserve"> </w:t>
      </w:r>
      <w:r>
        <w:rPr>
          <w:b/>
          <w:sz w:val="24"/>
        </w:rPr>
        <w:t>şi</w:t>
      </w:r>
      <w:r>
        <w:rPr>
          <w:b/>
          <w:spacing w:val="-1"/>
          <w:sz w:val="24"/>
        </w:rPr>
        <w:t xml:space="preserve"> </w:t>
      </w:r>
      <w:r>
        <w:rPr>
          <w:b/>
          <w:sz w:val="24"/>
        </w:rPr>
        <w:t>responsabilităţi</w:t>
      </w:r>
      <w:r>
        <w:rPr>
          <w:b/>
          <w:spacing w:val="-1"/>
          <w:sz w:val="24"/>
        </w:rPr>
        <w:t xml:space="preserve"> </w:t>
      </w:r>
      <w:r>
        <w:rPr>
          <w:b/>
          <w:sz w:val="24"/>
        </w:rPr>
        <w:t>ale</w:t>
      </w:r>
      <w:r>
        <w:rPr>
          <w:b/>
          <w:spacing w:val="-1"/>
          <w:sz w:val="24"/>
        </w:rPr>
        <w:t xml:space="preserve"> </w:t>
      </w:r>
      <w:r>
        <w:rPr>
          <w:b/>
          <w:sz w:val="24"/>
        </w:rPr>
        <w:t>cadrelor</w:t>
      </w:r>
      <w:r>
        <w:rPr>
          <w:b/>
          <w:spacing w:val="-1"/>
          <w:sz w:val="24"/>
        </w:rPr>
        <w:t xml:space="preserve"> </w:t>
      </w:r>
      <w:r>
        <w:rPr>
          <w:b/>
          <w:spacing w:val="-2"/>
          <w:sz w:val="24"/>
        </w:rPr>
        <w:t>didactice</w:t>
      </w:r>
    </w:p>
    <w:p w14:paraId="0424FE01" w14:textId="77777777" w:rsidR="006F1A34" w:rsidRDefault="006F1A34">
      <w:pPr>
        <w:pStyle w:val="Corptext"/>
        <w:ind w:left="0" w:firstLine="0"/>
        <w:jc w:val="left"/>
        <w:rPr>
          <w:b/>
        </w:rPr>
      </w:pPr>
    </w:p>
    <w:p w14:paraId="1A3115CD" w14:textId="77777777" w:rsidR="006F1A34" w:rsidRDefault="001A4735">
      <w:pPr>
        <w:pStyle w:val="Titlu1"/>
      </w:pPr>
      <w:r>
        <w:t>CAPITOLUL</w:t>
      </w:r>
      <w:r>
        <w:rPr>
          <w:spacing w:val="-15"/>
        </w:rPr>
        <w:t xml:space="preserve"> </w:t>
      </w:r>
      <w:r>
        <w:rPr>
          <w:spacing w:val="-10"/>
        </w:rPr>
        <w:t>I</w:t>
      </w:r>
    </w:p>
    <w:p w14:paraId="681E1E1B" w14:textId="77777777" w:rsidR="006F1A34" w:rsidRDefault="001A4735">
      <w:pPr>
        <w:ind w:left="907"/>
        <w:jc w:val="center"/>
        <w:rPr>
          <w:b/>
          <w:sz w:val="24"/>
        </w:rPr>
      </w:pPr>
      <w:r>
        <w:rPr>
          <w:b/>
          <w:sz w:val="24"/>
        </w:rPr>
        <w:t>Organisme</w:t>
      </w:r>
      <w:r>
        <w:rPr>
          <w:b/>
          <w:spacing w:val="-3"/>
          <w:sz w:val="24"/>
        </w:rPr>
        <w:t xml:space="preserve"> </w:t>
      </w:r>
      <w:r>
        <w:rPr>
          <w:b/>
          <w:sz w:val="24"/>
        </w:rPr>
        <w:t>funcţionale la nivelul</w:t>
      </w:r>
      <w:r>
        <w:rPr>
          <w:b/>
          <w:spacing w:val="-1"/>
          <w:sz w:val="24"/>
        </w:rPr>
        <w:t xml:space="preserve"> </w:t>
      </w:r>
      <w:r>
        <w:rPr>
          <w:b/>
          <w:sz w:val="24"/>
        </w:rPr>
        <w:t xml:space="preserve">unităţii de </w:t>
      </w:r>
      <w:r>
        <w:rPr>
          <w:b/>
          <w:spacing w:val="-2"/>
          <w:sz w:val="24"/>
        </w:rPr>
        <w:t>învăţământ</w:t>
      </w:r>
    </w:p>
    <w:p w14:paraId="6675DA55" w14:textId="77777777" w:rsidR="006F1A34" w:rsidRDefault="001A4735">
      <w:pPr>
        <w:pStyle w:val="Titlu1"/>
        <w:spacing w:before="275"/>
        <w:ind w:left="905"/>
      </w:pPr>
      <w:r>
        <w:rPr>
          <w:spacing w:val="-2"/>
        </w:rPr>
        <w:t>SECŢIUNEA</w:t>
      </w:r>
      <w:r>
        <w:rPr>
          <w:spacing w:val="1"/>
        </w:rPr>
        <w:t xml:space="preserve"> </w:t>
      </w:r>
      <w:r>
        <w:rPr>
          <w:spacing w:val="-10"/>
        </w:rPr>
        <w:t>1</w:t>
      </w:r>
    </w:p>
    <w:p w14:paraId="5245D7A1" w14:textId="77777777" w:rsidR="006F1A34" w:rsidRDefault="001A4735">
      <w:pPr>
        <w:pStyle w:val="Titlu2"/>
        <w:spacing w:before="1"/>
        <w:ind w:left="905"/>
      </w:pPr>
      <w:r>
        <w:t>Consiliul</w:t>
      </w:r>
      <w:r>
        <w:rPr>
          <w:spacing w:val="-1"/>
        </w:rPr>
        <w:t xml:space="preserve"> </w:t>
      </w:r>
      <w:r>
        <w:rPr>
          <w:spacing w:val="-2"/>
        </w:rPr>
        <w:t>profesoral</w:t>
      </w:r>
    </w:p>
    <w:p w14:paraId="5C6E12C7" w14:textId="77777777" w:rsidR="006F1A34" w:rsidRDefault="001A4735">
      <w:pPr>
        <w:pStyle w:val="Titlu3"/>
        <w:spacing w:before="275" w:line="240" w:lineRule="auto"/>
        <w:ind w:left="1558"/>
      </w:pPr>
      <w:r>
        <w:t>ART.</w:t>
      </w:r>
      <w:r>
        <w:rPr>
          <w:spacing w:val="-4"/>
        </w:rPr>
        <w:t xml:space="preserve"> </w:t>
      </w:r>
      <w:r>
        <w:rPr>
          <w:spacing w:val="-5"/>
        </w:rPr>
        <w:t>54</w:t>
      </w:r>
    </w:p>
    <w:p w14:paraId="05D34D97" w14:textId="77777777" w:rsidR="006F1A34" w:rsidRDefault="001A4735">
      <w:pPr>
        <w:pStyle w:val="Listparagraf"/>
        <w:numPr>
          <w:ilvl w:val="0"/>
          <w:numId w:val="136"/>
        </w:numPr>
        <w:tabs>
          <w:tab w:val="left" w:pos="1887"/>
        </w:tabs>
        <w:ind w:right="650" w:firstLine="708"/>
        <w:rPr>
          <w:sz w:val="24"/>
        </w:rPr>
      </w:pPr>
      <w:r>
        <w:rPr>
          <w:sz w:val="24"/>
        </w:rPr>
        <w:t>Consiliul</w:t>
      </w:r>
      <w:r>
        <w:rPr>
          <w:spacing w:val="-10"/>
          <w:sz w:val="24"/>
        </w:rPr>
        <w:t xml:space="preserve"> </w:t>
      </w:r>
      <w:r>
        <w:rPr>
          <w:sz w:val="24"/>
        </w:rPr>
        <w:t>profesoral</w:t>
      </w:r>
      <w:r>
        <w:rPr>
          <w:spacing w:val="-10"/>
          <w:sz w:val="24"/>
        </w:rPr>
        <w:t xml:space="preserve"> </w:t>
      </w:r>
      <w:r>
        <w:rPr>
          <w:sz w:val="24"/>
        </w:rPr>
        <w:t>este</w:t>
      </w:r>
      <w:r>
        <w:rPr>
          <w:spacing w:val="-10"/>
          <w:sz w:val="24"/>
        </w:rPr>
        <w:t xml:space="preserve"> </w:t>
      </w:r>
      <w:r>
        <w:rPr>
          <w:sz w:val="24"/>
        </w:rPr>
        <w:t>format</w:t>
      </w:r>
      <w:r>
        <w:rPr>
          <w:spacing w:val="-10"/>
          <w:sz w:val="24"/>
        </w:rPr>
        <w:t xml:space="preserve"> </w:t>
      </w:r>
      <w:r>
        <w:rPr>
          <w:sz w:val="24"/>
        </w:rPr>
        <w:t>din</w:t>
      </w:r>
      <w:r>
        <w:rPr>
          <w:spacing w:val="-10"/>
          <w:sz w:val="24"/>
        </w:rPr>
        <w:t xml:space="preserve"> </w:t>
      </w:r>
      <w:r>
        <w:rPr>
          <w:sz w:val="24"/>
        </w:rPr>
        <w:t>totalitatea</w:t>
      </w:r>
      <w:r>
        <w:rPr>
          <w:spacing w:val="-10"/>
          <w:sz w:val="24"/>
        </w:rPr>
        <w:t xml:space="preserve"> </w:t>
      </w:r>
      <w:r>
        <w:rPr>
          <w:sz w:val="24"/>
        </w:rPr>
        <w:t>cadrelor</w:t>
      </w:r>
      <w:r>
        <w:rPr>
          <w:spacing w:val="-10"/>
          <w:sz w:val="24"/>
        </w:rPr>
        <w:t xml:space="preserve"> </w:t>
      </w:r>
      <w:r>
        <w:rPr>
          <w:sz w:val="24"/>
        </w:rPr>
        <w:t>didactice</w:t>
      </w:r>
      <w:r>
        <w:rPr>
          <w:spacing w:val="-10"/>
          <w:sz w:val="24"/>
        </w:rPr>
        <w:t xml:space="preserve"> </w:t>
      </w:r>
      <w:r>
        <w:rPr>
          <w:sz w:val="24"/>
        </w:rPr>
        <w:t>dintr-o</w:t>
      </w:r>
      <w:r>
        <w:rPr>
          <w:spacing w:val="-11"/>
          <w:sz w:val="24"/>
        </w:rPr>
        <w:t xml:space="preserve"> </w:t>
      </w:r>
      <w:r>
        <w:rPr>
          <w:sz w:val="24"/>
        </w:rPr>
        <w:t>unitate</w:t>
      </w:r>
      <w:r>
        <w:rPr>
          <w:spacing w:val="-10"/>
          <w:sz w:val="24"/>
        </w:rPr>
        <w:t xml:space="preserve"> </w:t>
      </w:r>
      <w:r>
        <w:rPr>
          <w:sz w:val="24"/>
        </w:rPr>
        <w:t>de</w:t>
      </w:r>
      <w:r>
        <w:rPr>
          <w:spacing w:val="-10"/>
          <w:sz w:val="24"/>
        </w:rPr>
        <w:t xml:space="preserve"> </w:t>
      </w:r>
      <w:r>
        <w:rPr>
          <w:sz w:val="24"/>
        </w:rPr>
        <w:t>învăţământ. Preşedintele consiliului profesoral este directorul.</w:t>
      </w:r>
    </w:p>
    <w:p w14:paraId="16543F8C" w14:textId="77777777" w:rsidR="006F1A34" w:rsidRDefault="006F1A34">
      <w:pPr>
        <w:rPr>
          <w:sz w:val="24"/>
        </w:rPr>
        <w:sectPr w:rsidR="006F1A34">
          <w:pgSz w:w="11900" w:h="16840"/>
          <w:pgMar w:top="520" w:right="200" w:bottom="280" w:left="140" w:header="201" w:footer="0" w:gutter="0"/>
          <w:cols w:space="708"/>
        </w:sectPr>
      </w:pPr>
    </w:p>
    <w:p w14:paraId="39169F59" w14:textId="77777777" w:rsidR="006F1A34" w:rsidRDefault="006F1A34">
      <w:pPr>
        <w:pStyle w:val="Corptext"/>
        <w:ind w:left="0" w:firstLine="0"/>
        <w:jc w:val="left"/>
      </w:pPr>
    </w:p>
    <w:p w14:paraId="33EBE9BB" w14:textId="77777777" w:rsidR="006F1A34" w:rsidRDefault="006F1A34">
      <w:pPr>
        <w:pStyle w:val="Corptext"/>
        <w:spacing w:before="58"/>
        <w:ind w:left="0" w:firstLine="0"/>
        <w:jc w:val="left"/>
      </w:pPr>
    </w:p>
    <w:p w14:paraId="7C7280F3" w14:textId="77777777" w:rsidR="006F1A34" w:rsidRDefault="001A4735">
      <w:pPr>
        <w:pStyle w:val="Listparagraf"/>
        <w:numPr>
          <w:ilvl w:val="0"/>
          <w:numId w:val="136"/>
        </w:numPr>
        <w:tabs>
          <w:tab w:val="left" w:pos="1902"/>
        </w:tabs>
        <w:ind w:right="653" w:firstLine="708"/>
        <w:jc w:val="both"/>
        <w:rPr>
          <w:sz w:val="24"/>
        </w:rPr>
      </w:pPr>
      <w:r>
        <w:rPr>
          <w:sz w:val="24"/>
        </w:rPr>
        <w:t>Consiliul profesoral se întruneşte lunar sau de câte ori este nevoie, la propunerea directorului sau la solicitarea a minimum 1/3 din numărul cadrelor didactice.</w:t>
      </w:r>
    </w:p>
    <w:p w14:paraId="4FC9D832" w14:textId="77777777" w:rsidR="006F1A34" w:rsidRDefault="001A4735">
      <w:pPr>
        <w:pStyle w:val="Listparagraf"/>
        <w:numPr>
          <w:ilvl w:val="0"/>
          <w:numId w:val="136"/>
        </w:numPr>
        <w:tabs>
          <w:tab w:val="left" w:pos="1903"/>
        </w:tabs>
        <w:ind w:right="651" w:firstLine="708"/>
        <w:jc w:val="both"/>
        <w:rPr>
          <w:sz w:val="24"/>
        </w:rPr>
      </w:pPr>
      <w:r>
        <w:rPr>
          <w:sz w:val="24"/>
        </w:rPr>
        <w:t>Cadrele didactice au dreptul să participe la toate şedinţele consiliilor profesorale din unităţile de învăţământ unde îşi desfăşoară activitatea şi au obligaţia de a participa la şedinţele consiliului profesoral din unitatea de învăţământ unde declară, în scris, la începutul fiecărui an şcolar, că au norma de bază. Absenţa nemotivată de la şedinţele consiliului profesoral din unitatea de învăţământ unde are norma de bază se consideră abatere disciplinară și se sancționează conform legii.</w:t>
      </w:r>
    </w:p>
    <w:p w14:paraId="0D77E1FD" w14:textId="77777777" w:rsidR="006F1A34" w:rsidRDefault="001A4735">
      <w:pPr>
        <w:pStyle w:val="Listparagraf"/>
        <w:numPr>
          <w:ilvl w:val="0"/>
          <w:numId w:val="136"/>
        </w:numPr>
        <w:tabs>
          <w:tab w:val="left" w:pos="1897"/>
        </w:tabs>
        <w:ind w:right="656" w:firstLine="708"/>
        <w:jc w:val="both"/>
        <w:rPr>
          <w:sz w:val="24"/>
        </w:rPr>
      </w:pPr>
      <w:r>
        <w:rPr>
          <w:sz w:val="24"/>
        </w:rPr>
        <w:t>Cvorumul</w:t>
      </w:r>
      <w:r>
        <w:rPr>
          <w:spacing w:val="-3"/>
          <w:sz w:val="24"/>
        </w:rPr>
        <w:t xml:space="preserve"> </w:t>
      </w:r>
      <w:r>
        <w:rPr>
          <w:sz w:val="24"/>
        </w:rPr>
        <w:t>necesar</w:t>
      </w:r>
      <w:r>
        <w:rPr>
          <w:spacing w:val="-2"/>
          <w:sz w:val="24"/>
        </w:rPr>
        <w:t xml:space="preserve"> </w:t>
      </w:r>
      <w:r>
        <w:rPr>
          <w:sz w:val="24"/>
        </w:rPr>
        <w:t>pentru</w:t>
      </w:r>
      <w:r>
        <w:rPr>
          <w:spacing w:val="-2"/>
          <w:sz w:val="24"/>
        </w:rPr>
        <w:t xml:space="preserve"> </w:t>
      </w:r>
      <w:r>
        <w:rPr>
          <w:sz w:val="24"/>
        </w:rPr>
        <w:t>întrunirea</w:t>
      </w:r>
      <w:r>
        <w:rPr>
          <w:spacing w:val="-2"/>
          <w:sz w:val="24"/>
        </w:rPr>
        <w:t xml:space="preserve"> </w:t>
      </w:r>
      <w:r>
        <w:rPr>
          <w:sz w:val="24"/>
        </w:rPr>
        <w:t>în</w:t>
      </w:r>
      <w:r>
        <w:rPr>
          <w:spacing w:val="-2"/>
          <w:sz w:val="24"/>
        </w:rPr>
        <w:t xml:space="preserve"> </w:t>
      </w:r>
      <w:r>
        <w:rPr>
          <w:sz w:val="24"/>
        </w:rPr>
        <w:t>şedinţă</w:t>
      </w:r>
      <w:r>
        <w:rPr>
          <w:spacing w:val="-2"/>
          <w:sz w:val="24"/>
        </w:rPr>
        <w:t xml:space="preserve"> </w:t>
      </w:r>
      <w:r>
        <w:rPr>
          <w:sz w:val="24"/>
        </w:rPr>
        <w:t>a</w:t>
      </w:r>
      <w:r>
        <w:rPr>
          <w:spacing w:val="-2"/>
          <w:sz w:val="24"/>
        </w:rPr>
        <w:t xml:space="preserve"> </w:t>
      </w:r>
      <w:r>
        <w:rPr>
          <w:sz w:val="24"/>
        </w:rPr>
        <w:t>consiliului</w:t>
      </w:r>
      <w:r>
        <w:rPr>
          <w:spacing w:val="-2"/>
          <w:sz w:val="24"/>
        </w:rPr>
        <w:t xml:space="preserve"> </w:t>
      </w:r>
      <w:r>
        <w:rPr>
          <w:sz w:val="24"/>
        </w:rPr>
        <w:t>profesoral</w:t>
      </w:r>
      <w:r>
        <w:rPr>
          <w:spacing w:val="-2"/>
          <w:sz w:val="24"/>
        </w:rPr>
        <w:t xml:space="preserve"> </w:t>
      </w:r>
      <w:r>
        <w:rPr>
          <w:sz w:val="24"/>
        </w:rPr>
        <w:t>este</w:t>
      </w:r>
      <w:r>
        <w:rPr>
          <w:spacing w:val="-2"/>
          <w:sz w:val="24"/>
        </w:rPr>
        <w:t xml:space="preserve"> </w:t>
      </w:r>
      <w:r>
        <w:rPr>
          <w:sz w:val="24"/>
        </w:rPr>
        <w:t>de</w:t>
      </w:r>
      <w:r>
        <w:rPr>
          <w:spacing w:val="-2"/>
          <w:sz w:val="24"/>
        </w:rPr>
        <w:t xml:space="preserve"> </w:t>
      </w:r>
      <w:r>
        <w:rPr>
          <w:sz w:val="24"/>
        </w:rPr>
        <w:t>2/3</w:t>
      </w:r>
      <w:r>
        <w:rPr>
          <w:spacing w:val="-2"/>
          <w:sz w:val="24"/>
        </w:rPr>
        <w:t xml:space="preserve"> </w:t>
      </w:r>
      <w:r>
        <w:rPr>
          <w:sz w:val="24"/>
        </w:rPr>
        <w:t>din</w:t>
      </w:r>
      <w:r>
        <w:rPr>
          <w:spacing w:val="-2"/>
          <w:sz w:val="24"/>
        </w:rPr>
        <w:t xml:space="preserve"> </w:t>
      </w:r>
      <w:r>
        <w:rPr>
          <w:sz w:val="24"/>
        </w:rPr>
        <w:t>numărul total al membrilor, cadre didactice cu norma de bază în unitatea de învăţământ.</w:t>
      </w:r>
    </w:p>
    <w:p w14:paraId="4B2568FF" w14:textId="77777777" w:rsidR="006F1A34" w:rsidRDefault="001A4735">
      <w:pPr>
        <w:pStyle w:val="Listparagraf"/>
        <w:numPr>
          <w:ilvl w:val="0"/>
          <w:numId w:val="136"/>
        </w:numPr>
        <w:tabs>
          <w:tab w:val="left" w:pos="1910"/>
        </w:tabs>
        <w:ind w:right="651" w:firstLine="708"/>
        <w:jc w:val="both"/>
        <w:rPr>
          <w:sz w:val="24"/>
        </w:rPr>
      </w:pPr>
      <w:r>
        <w:rPr>
          <w:sz w:val="24"/>
        </w:rPr>
        <w:t>Hotărârile se adoptă prin vot deschis sau secret, cu cel puţin jumătate plus unu din numărul total</w:t>
      </w:r>
      <w:r>
        <w:rPr>
          <w:spacing w:val="-4"/>
          <w:sz w:val="24"/>
        </w:rPr>
        <w:t xml:space="preserve"> </w:t>
      </w:r>
      <w:r>
        <w:rPr>
          <w:sz w:val="24"/>
        </w:rPr>
        <w:t>al</w:t>
      </w:r>
      <w:r>
        <w:rPr>
          <w:spacing w:val="-4"/>
          <w:sz w:val="24"/>
        </w:rPr>
        <w:t xml:space="preserve"> </w:t>
      </w:r>
      <w:r>
        <w:rPr>
          <w:sz w:val="24"/>
        </w:rPr>
        <w:t>membrilor</w:t>
      </w:r>
      <w:r>
        <w:rPr>
          <w:spacing w:val="-4"/>
          <w:sz w:val="24"/>
        </w:rPr>
        <w:t xml:space="preserve"> </w:t>
      </w:r>
      <w:r>
        <w:rPr>
          <w:sz w:val="24"/>
        </w:rPr>
        <w:t>consiliului</w:t>
      </w:r>
      <w:r>
        <w:rPr>
          <w:spacing w:val="-4"/>
          <w:sz w:val="24"/>
        </w:rPr>
        <w:t xml:space="preserve"> </w:t>
      </w:r>
      <w:r>
        <w:rPr>
          <w:sz w:val="24"/>
        </w:rPr>
        <w:t>profesoral</w:t>
      </w:r>
      <w:r>
        <w:rPr>
          <w:spacing w:val="-4"/>
          <w:sz w:val="24"/>
        </w:rPr>
        <w:t xml:space="preserve"> </w:t>
      </w:r>
      <w:r>
        <w:rPr>
          <w:sz w:val="24"/>
        </w:rPr>
        <w:t>cu</w:t>
      </w:r>
      <w:r>
        <w:rPr>
          <w:spacing w:val="-4"/>
          <w:sz w:val="24"/>
        </w:rPr>
        <w:t xml:space="preserve"> </w:t>
      </w:r>
      <w:r>
        <w:rPr>
          <w:sz w:val="24"/>
        </w:rPr>
        <w:t>norma</w:t>
      </w:r>
      <w:r>
        <w:rPr>
          <w:spacing w:val="-4"/>
          <w:sz w:val="24"/>
        </w:rPr>
        <w:t xml:space="preserve"> </w:t>
      </w:r>
      <w:r>
        <w:rPr>
          <w:sz w:val="24"/>
        </w:rPr>
        <w:t>de</w:t>
      </w:r>
      <w:r>
        <w:rPr>
          <w:spacing w:val="-4"/>
          <w:sz w:val="24"/>
        </w:rPr>
        <w:t xml:space="preserve"> </w:t>
      </w:r>
      <w:r>
        <w:rPr>
          <w:sz w:val="24"/>
        </w:rPr>
        <w:t>bază</w:t>
      </w:r>
      <w:r>
        <w:rPr>
          <w:spacing w:val="-4"/>
          <w:sz w:val="24"/>
        </w:rPr>
        <w:t xml:space="preserve"> </w:t>
      </w:r>
      <w:r>
        <w:rPr>
          <w:sz w:val="24"/>
        </w:rPr>
        <w:t>în</w:t>
      </w:r>
      <w:r>
        <w:rPr>
          <w:spacing w:val="-4"/>
          <w:sz w:val="24"/>
        </w:rPr>
        <w:t xml:space="preserve"> </w:t>
      </w:r>
      <w:r>
        <w:rPr>
          <w:sz w:val="24"/>
        </w:rPr>
        <w:t>unitate,</w:t>
      </w:r>
      <w:r>
        <w:rPr>
          <w:spacing w:val="-3"/>
          <w:sz w:val="24"/>
        </w:rPr>
        <w:t xml:space="preserve"> </w:t>
      </w:r>
      <w:r>
        <w:rPr>
          <w:sz w:val="24"/>
        </w:rPr>
        <w:t>şi</w:t>
      </w:r>
      <w:r>
        <w:rPr>
          <w:spacing w:val="-4"/>
          <w:sz w:val="24"/>
        </w:rPr>
        <w:t xml:space="preserve"> </w:t>
      </w:r>
      <w:r>
        <w:rPr>
          <w:sz w:val="24"/>
        </w:rPr>
        <w:t>sunt</w:t>
      </w:r>
      <w:r>
        <w:rPr>
          <w:spacing w:val="-4"/>
          <w:sz w:val="24"/>
        </w:rPr>
        <w:t xml:space="preserve"> </w:t>
      </w:r>
      <w:r>
        <w:rPr>
          <w:sz w:val="24"/>
        </w:rPr>
        <w:t>obligatorii</w:t>
      </w:r>
      <w:r>
        <w:rPr>
          <w:spacing w:val="-4"/>
          <w:sz w:val="24"/>
        </w:rPr>
        <w:t xml:space="preserve"> </w:t>
      </w:r>
      <w:r>
        <w:rPr>
          <w:sz w:val="24"/>
        </w:rPr>
        <w:t>pentru</w:t>
      </w:r>
      <w:r>
        <w:rPr>
          <w:spacing w:val="-4"/>
          <w:sz w:val="24"/>
        </w:rPr>
        <w:t xml:space="preserve"> </w:t>
      </w:r>
      <w:r>
        <w:rPr>
          <w:sz w:val="24"/>
        </w:rPr>
        <w:t>personalul unităţii de învăţământ, precum şi pentru beneficiarii primari, părinţi/reprezentanţi legali. Modalitatea de vot se stabileşte</w:t>
      </w:r>
      <w:r>
        <w:rPr>
          <w:sz w:val="24"/>
        </w:rPr>
        <w:t xml:space="preserve"> la începutul şedinţei.</w:t>
      </w:r>
    </w:p>
    <w:p w14:paraId="7539E06A" w14:textId="77777777" w:rsidR="006F1A34" w:rsidRDefault="001A4735">
      <w:pPr>
        <w:pStyle w:val="Listparagraf"/>
        <w:numPr>
          <w:ilvl w:val="0"/>
          <w:numId w:val="136"/>
        </w:numPr>
        <w:tabs>
          <w:tab w:val="left" w:pos="1885"/>
        </w:tabs>
        <w:ind w:right="648" w:firstLine="708"/>
        <w:jc w:val="both"/>
        <w:rPr>
          <w:b/>
          <w:i/>
          <w:sz w:val="24"/>
        </w:rPr>
      </w:pPr>
      <w:r>
        <w:rPr>
          <w:sz w:val="24"/>
        </w:rPr>
        <w:t>Directorul</w:t>
      </w:r>
      <w:r>
        <w:rPr>
          <w:spacing w:val="-13"/>
          <w:sz w:val="24"/>
        </w:rPr>
        <w:t xml:space="preserve"> </w:t>
      </w:r>
      <w:r>
        <w:rPr>
          <w:sz w:val="24"/>
        </w:rPr>
        <w:t>unităţii</w:t>
      </w:r>
      <w:r>
        <w:rPr>
          <w:spacing w:val="-13"/>
          <w:sz w:val="24"/>
        </w:rPr>
        <w:t xml:space="preserve"> </w:t>
      </w:r>
      <w:r>
        <w:rPr>
          <w:sz w:val="24"/>
        </w:rPr>
        <w:t>de</w:t>
      </w:r>
      <w:r>
        <w:rPr>
          <w:spacing w:val="-13"/>
          <w:sz w:val="24"/>
        </w:rPr>
        <w:t xml:space="preserve"> </w:t>
      </w:r>
      <w:r>
        <w:rPr>
          <w:sz w:val="24"/>
        </w:rPr>
        <w:t>învăţământ</w:t>
      </w:r>
      <w:r>
        <w:rPr>
          <w:spacing w:val="-13"/>
          <w:sz w:val="24"/>
        </w:rPr>
        <w:t xml:space="preserve"> </w:t>
      </w:r>
      <w:r>
        <w:rPr>
          <w:sz w:val="24"/>
        </w:rPr>
        <w:t>numeşte,</w:t>
      </w:r>
      <w:r>
        <w:rPr>
          <w:spacing w:val="-13"/>
          <w:sz w:val="24"/>
        </w:rPr>
        <w:t xml:space="preserve"> </w:t>
      </w:r>
      <w:r>
        <w:rPr>
          <w:sz w:val="24"/>
        </w:rPr>
        <w:t>prin</w:t>
      </w:r>
      <w:r>
        <w:rPr>
          <w:spacing w:val="-13"/>
          <w:sz w:val="24"/>
        </w:rPr>
        <w:t xml:space="preserve"> </w:t>
      </w:r>
      <w:r>
        <w:rPr>
          <w:sz w:val="24"/>
        </w:rPr>
        <w:t>decizie,</w:t>
      </w:r>
      <w:r>
        <w:rPr>
          <w:spacing w:val="-13"/>
          <w:sz w:val="24"/>
        </w:rPr>
        <w:t xml:space="preserve"> </w:t>
      </w:r>
      <w:r>
        <w:rPr>
          <w:sz w:val="24"/>
        </w:rPr>
        <w:t>atât</w:t>
      </w:r>
      <w:r>
        <w:rPr>
          <w:spacing w:val="-13"/>
          <w:sz w:val="24"/>
        </w:rPr>
        <w:t xml:space="preserve"> </w:t>
      </w:r>
      <w:r>
        <w:rPr>
          <w:sz w:val="24"/>
        </w:rPr>
        <w:t>componenţa</w:t>
      </w:r>
      <w:r>
        <w:rPr>
          <w:spacing w:val="-13"/>
          <w:sz w:val="24"/>
        </w:rPr>
        <w:t xml:space="preserve"> </w:t>
      </w:r>
      <w:r>
        <w:rPr>
          <w:sz w:val="24"/>
        </w:rPr>
        <w:t>consiliului</w:t>
      </w:r>
      <w:r>
        <w:rPr>
          <w:spacing w:val="-10"/>
          <w:sz w:val="24"/>
        </w:rPr>
        <w:t xml:space="preserve"> </w:t>
      </w:r>
      <w:r>
        <w:rPr>
          <w:sz w:val="24"/>
        </w:rPr>
        <w:t>profesoral, cât şi secretarul acestuia, ales de consiliul profesoral. Secretarul are atribuţia de a redacta lizibil şi inteligibil procesele-verbale ale şedinţelor consiliului profesoral</w:t>
      </w:r>
      <w:r>
        <w:rPr>
          <w:b/>
          <w:i/>
          <w:sz w:val="24"/>
        </w:rPr>
        <w:t>.</w:t>
      </w:r>
    </w:p>
    <w:p w14:paraId="48634449" w14:textId="77777777" w:rsidR="006F1A34" w:rsidRDefault="001A4735">
      <w:pPr>
        <w:pStyle w:val="Listparagraf"/>
        <w:numPr>
          <w:ilvl w:val="0"/>
          <w:numId w:val="136"/>
        </w:numPr>
        <w:tabs>
          <w:tab w:val="left" w:pos="1916"/>
        </w:tabs>
        <w:ind w:right="649" w:firstLine="708"/>
        <w:jc w:val="both"/>
        <w:rPr>
          <w:sz w:val="24"/>
        </w:rPr>
      </w:pPr>
      <w:r>
        <w:rPr>
          <w:sz w:val="24"/>
        </w:rPr>
        <w:t>La şedinţele consiliului profesoral, directorul poate invita, în funcţie de tematica dezbătută, personalul didactic auxiliar şi/sau personalul administrativ din unitatea de învăţământ, reprezentanţi desemnaţi ai părinților/reprezentanților legali, ai consiliului beneficiarilor primari, ai autorităţilor administraţiei publice locale şi ai operatorilor economici şi ai altor parteneri educaţionali. La şedinţele consiliului profesoral pot participa şi reprezentanţii organizaţiilor sindicale afiliate federațiilo</w:t>
      </w:r>
      <w:r>
        <w:rPr>
          <w:sz w:val="24"/>
        </w:rPr>
        <w:t>r sindicale reprezentative la nivel de sector de negociere colectivă învățământ preuniversitar care au membrii în unitatea de învățământ.</w:t>
      </w:r>
    </w:p>
    <w:p w14:paraId="233F6F13" w14:textId="77777777" w:rsidR="006F1A34" w:rsidRDefault="001A4735">
      <w:pPr>
        <w:pStyle w:val="Listparagraf"/>
        <w:numPr>
          <w:ilvl w:val="0"/>
          <w:numId w:val="136"/>
        </w:numPr>
        <w:tabs>
          <w:tab w:val="left" w:pos="1893"/>
        </w:tabs>
        <w:spacing w:line="275" w:lineRule="exact"/>
        <w:ind w:left="1893" w:hanging="336"/>
        <w:jc w:val="both"/>
        <w:rPr>
          <w:sz w:val="24"/>
        </w:rPr>
      </w:pPr>
      <w:r>
        <w:rPr>
          <w:sz w:val="24"/>
        </w:rPr>
        <w:t>În</w:t>
      </w:r>
      <w:r>
        <w:rPr>
          <w:spacing w:val="-10"/>
          <w:sz w:val="24"/>
        </w:rPr>
        <w:t xml:space="preserve"> </w:t>
      </w:r>
      <w:r>
        <w:rPr>
          <w:sz w:val="24"/>
        </w:rPr>
        <w:t>procesele-verbale</w:t>
      </w:r>
      <w:r>
        <w:rPr>
          <w:spacing w:val="-9"/>
          <w:sz w:val="24"/>
        </w:rPr>
        <w:t xml:space="preserve"> </w:t>
      </w:r>
      <w:r>
        <w:rPr>
          <w:sz w:val="24"/>
        </w:rPr>
        <w:t>ale</w:t>
      </w:r>
      <w:r>
        <w:rPr>
          <w:spacing w:val="-9"/>
          <w:sz w:val="24"/>
        </w:rPr>
        <w:t xml:space="preserve"> </w:t>
      </w:r>
      <w:r>
        <w:rPr>
          <w:sz w:val="24"/>
        </w:rPr>
        <w:t>şedinţelor</w:t>
      </w:r>
      <w:r>
        <w:rPr>
          <w:spacing w:val="-9"/>
          <w:sz w:val="24"/>
        </w:rPr>
        <w:t xml:space="preserve"> </w:t>
      </w:r>
      <w:r>
        <w:rPr>
          <w:sz w:val="24"/>
        </w:rPr>
        <w:t>consiliului</w:t>
      </w:r>
      <w:r>
        <w:rPr>
          <w:spacing w:val="-9"/>
          <w:sz w:val="24"/>
        </w:rPr>
        <w:t xml:space="preserve"> </w:t>
      </w:r>
      <w:r>
        <w:rPr>
          <w:sz w:val="24"/>
        </w:rPr>
        <w:t>profesoral,</w:t>
      </w:r>
      <w:r>
        <w:rPr>
          <w:spacing w:val="-9"/>
          <w:sz w:val="24"/>
        </w:rPr>
        <w:t xml:space="preserve"> </w:t>
      </w:r>
      <w:r>
        <w:rPr>
          <w:sz w:val="24"/>
        </w:rPr>
        <w:t>secretarul</w:t>
      </w:r>
      <w:r>
        <w:rPr>
          <w:spacing w:val="-9"/>
          <w:sz w:val="24"/>
        </w:rPr>
        <w:t xml:space="preserve"> </w:t>
      </w:r>
      <w:r>
        <w:rPr>
          <w:sz w:val="24"/>
        </w:rPr>
        <w:t>acestuia</w:t>
      </w:r>
      <w:r>
        <w:rPr>
          <w:spacing w:val="-9"/>
          <w:sz w:val="24"/>
        </w:rPr>
        <w:t xml:space="preserve"> </w:t>
      </w:r>
      <w:r>
        <w:rPr>
          <w:spacing w:val="-2"/>
          <w:sz w:val="24"/>
        </w:rPr>
        <w:t>consemnează:</w:t>
      </w:r>
    </w:p>
    <w:p w14:paraId="5394FB7A" w14:textId="77777777" w:rsidR="006F1A34" w:rsidRDefault="001A4735">
      <w:pPr>
        <w:pStyle w:val="Listparagraf"/>
        <w:numPr>
          <w:ilvl w:val="1"/>
          <w:numId w:val="136"/>
        </w:numPr>
        <w:tabs>
          <w:tab w:val="left" w:pos="1801"/>
        </w:tabs>
        <w:spacing w:line="275" w:lineRule="exact"/>
        <w:ind w:left="1801" w:hanging="244"/>
        <w:jc w:val="both"/>
        <w:rPr>
          <w:sz w:val="24"/>
        </w:rPr>
      </w:pPr>
      <w:r>
        <w:rPr>
          <w:sz w:val="24"/>
        </w:rPr>
        <w:t>prezenţa</w:t>
      </w:r>
      <w:r>
        <w:rPr>
          <w:spacing w:val="-8"/>
          <w:sz w:val="24"/>
        </w:rPr>
        <w:t xml:space="preserve"> </w:t>
      </w:r>
      <w:r>
        <w:rPr>
          <w:sz w:val="24"/>
        </w:rPr>
        <w:t>membrilor</w:t>
      </w:r>
      <w:r>
        <w:rPr>
          <w:spacing w:val="-8"/>
          <w:sz w:val="24"/>
        </w:rPr>
        <w:t xml:space="preserve"> </w:t>
      </w:r>
      <w:r>
        <w:rPr>
          <w:sz w:val="24"/>
        </w:rPr>
        <w:t>consiliului</w:t>
      </w:r>
      <w:r>
        <w:rPr>
          <w:spacing w:val="-7"/>
          <w:sz w:val="24"/>
        </w:rPr>
        <w:t xml:space="preserve"> </w:t>
      </w:r>
      <w:r>
        <w:rPr>
          <w:sz w:val="24"/>
        </w:rPr>
        <w:t>profesoral</w:t>
      </w:r>
      <w:r>
        <w:rPr>
          <w:spacing w:val="-8"/>
          <w:sz w:val="24"/>
        </w:rPr>
        <w:t xml:space="preserve"> </w:t>
      </w:r>
      <w:r>
        <w:rPr>
          <w:sz w:val="24"/>
        </w:rPr>
        <w:t>la</w:t>
      </w:r>
      <w:r>
        <w:rPr>
          <w:spacing w:val="-7"/>
          <w:sz w:val="24"/>
        </w:rPr>
        <w:t xml:space="preserve"> </w:t>
      </w:r>
      <w:r>
        <w:rPr>
          <w:spacing w:val="-2"/>
          <w:sz w:val="24"/>
        </w:rPr>
        <w:t>şedinţe;</w:t>
      </w:r>
    </w:p>
    <w:p w14:paraId="15804D6A" w14:textId="77777777" w:rsidR="006F1A34" w:rsidRDefault="001A4735">
      <w:pPr>
        <w:pStyle w:val="Listparagraf"/>
        <w:numPr>
          <w:ilvl w:val="1"/>
          <w:numId w:val="136"/>
        </w:numPr>
        <w:tabs>
          <w:tab w:val="left" w:pos="1854"/>
        </w:tabs>
        <w:ind w:left="849" w:right="653" w:firstLine="708"/>
        <w:jc w:val="both"/>
        <w:rPr>
          <w:sz w:val="24"/>
        </w:rPr>
      </w:pPr>
      <w:r>
        <w:rPr>
          <w:sz w:val="24"/>
        </w:rPr>
        <w:t>prezentarea ordinii de zi a şedinţelor de către preşedintele consiliului profesoral, respectiv aprobarea ordinii de zi de către membrii consiliului profesoral;</w:t>
      </w:r>
    </w:p>
    <w:p w14:paraId="7626AA08" w14:textId="77777777" w:rsidR="006F1A34" w:rsidRDefault="001A4735">
      <w:pPr>
        <w:pStyle w:val="Listparagraf"/>
        <w:numPr>
          <w:ilvl w:val="1"/>
          <w:numId w:val="136"/>
        </w:numPr>
        <w:tabs>
          <w:tab w:val="left" w:pos="1841"/>
        </w:tabs>
        <w:ind w:left="849" w:right="655" w:firstLine="708"/>
        <w:jc w:val="both"/>
        <w:rPr>
          <w:sz w:val="24"/>
        </w:rPr>
      </w:pPr>
      <w:r>
        <w:rPr>
          <w:sz w:val="24"/>
        </w:rPr>
        <w:t>rezultatul votului privind aprobarea/respingerea celor propuse, prin indicarea numărului de voturi „pentru”, numărului de voturi „împotrivă” şi a numărului de abţineri;</w:t>
      </w:r>
    </w:p>
    <w:p w14:paraId="4455DC88" w14:textId="77777777" w:rsidR="006F1A34" w:rsidRDefault="001A4735">
      <w:pPr>
        <w:pStyle w:val="Listparagraf"/>
        <w:numPr>
          <w:ilvl w:val="1"/>
          <w:numId w:val="136"/>
        </w:numPr>
        <w:tabs>
          <w:tab w:val="left" w:pos="1802"/>
        </w:tabs>
        <w:spacing w:line="276" w:lineRule="exact"/>
        <w:ind w:left="1802" w:hanging="245"/>
        <w:jc w:val="both"/>
        <w:rPr>
          <w:sz w:val="24"/>
        </w:rPr>
      </w:pPr>
      <w:r>
        <w:rPr>
          <w:spacing w:val="-2"/>
          <w:sz w:val="24"/>
        </w:rPr>
        <w:t>intervenţiile</w:t>
      </w:r>
      <w:r>
        <w:rPr>
          <w:spacing w:val="-7"/>
          <w:sz w:val="24"/>
        </w:rPr>
        <w:t xml:space="preserve"> </w:t>
      </w:r>
      <w:r>
        <w:rPr>
          <w:spacing w:val="-2"/>
          <w:sz w:val="24"/>
        </w:rPr>
        <w:t>pe</w:t>
      </w:r>
      <w:r>
        <w:rPr>
          <w:spacing w:val="-6"/>
          <w:sz w:val="24"/>
        </w:rPr>
        <w:t xml:space="preserve"> </w:t>
      </w:r>
      <w:r>
        <w:rPr>
          <w:spacing w:val="-2"/>
          <w:sz w:val="24"/>
        </w:rPr>
        <w:t>care</w:t>
      </w:r>
      <w:r>
        <w:rPr>
          <w:spacing w:val="-6"/>
          <w:sz w:val="24"/>
        </w:rPr>
        <w:t xml:space="preserve"> </w:t>
      </w:r>
      <w:r>
        <w:rPr>
          <w:spacing w:val="-2"/>
          <w:sz w:val="24"/>
        </w:rPr>
        <w:t>le</w:t>
      </w:r>
      <w:r>
        <w:rPr>
          <w:spacing w:val="-6"/>
          <w:sz w:val="24"/>
        </w:rPr>
        <w:t xml:space="preserve"> </w:t>
      </w:r>
      <w:r>
        <w:rPr>
          <w:spacing w:val="-2"/>
          <w:sz w:val="24"/>
        </w:rPr>
        <w:t>au</w:t>
      </w:r>
      <w:r>
        <w:rPr>
          <w:spacing w:val="-6"/>
          <w:sz w:val="24"/>
        </w:rPr>
        <w:t xml:space="preserve"> </w:t>
      </w:r>
      <w:r>
        <w:rPr>
          <w:spacing w:val="-2"/>
          <w:sz w:val="24"/>
        </w:rPr>
        <w:t>membrii</w:t>
      </w:r>
      <w:r>
        <w:rPr>
          <w:spacing w:val="-6"/>
          <w:sz w:val="24"/>
        </w:rPr>
        <w:t xml:space="preserve"> </w:t>
      </w:r>
      <w:r>
        <w:rPr>
          <w:spacing w:val="-2"/>
          <w:sz w:val="24"/>
        </w:rPr>
        <w:t>consiliului</w:t>
      </w:r>
      <w:r>
        <w:rPr>
          <w:spacing w:val="-6"/>
          <w:sz w:val="24"/>
        </w:rPr>
        <w:t xml:space="preserve"> </w:t>
      </w:r>
      <w:r>
        <w:rPr>
          <w:spacing w:val="-2"/>
          <w:sz w:val="24"/>
        </w:rPr>
        <w:t>profesoral</w:t>
      </w:r>
      <w:r>
        <w:rPr>
          <w:spacing w:val="-6"/>
          <w:sz w:val="24"/>
        </w:rPr>
        <w:t xml:space="preserve"> </w:t>
      </w:r>
      <w:r>
        <w:rPr>
          <w:spacing w:val="-2"/>
          <w:sz w:val="24"/>
        </w:rPr>
        <w:t>şi</w:t>
      </w:r>
      <w:r>
        <w:rPr>
          <w:spacing w:val="-6"/>
          <w:sz w:val="24"/>
        </w:rPr>
        <w:t xml:space="preserve"> </w:t>
      </w:r>
      <w:r>
        <w:rPr>
          <w:spacing w:val="-2"/>
          <w:sz w:val="24"/>
        </w:rPr>
        <w:t>invitaţii</w:t>
      </w:r>
      <w:r>
        <w:rPr>
          <w:spacing w:val="-6"/>
          <w:sz w:val="24"/>
        </w:rPr>
        <w:t xml:space="preserve"> </w:t>
      </w:r>
      <w:r>
        <w:rPr>
          <w:spacing w:val="-2"/>
          <w:sz w:val="24"/>
        </w:rPr>
        <w:t>în</w:t>
      </w:r>
      <w:r>
        <w:rPr>
          <w:spacing w:val="-6"/>
          <w:sz w:val="24"/>
        </w:rPr>
        <w:t xml:space="preserve"> </w:t>
      </w:r>
      <w:r>
        <w:rPr>
          <w:spacing w:val="-2"/>
          <w:sz w:val="24"/>
        </w:rPr>
        <w:t>timpul</w:t>
      </w:r>
      <w:r>
        <w:rPr>
          <w:spacing w:val="-6"/>
          <w:sz w:val="24"/>
        </w:rPr>
        <w:t xml:space="preserve"> </w:t>
      </w:r>
      <w:r>
        <w:rPr>
          <w:spacing w:val="-2"/>
          <w:sz w:val="24"/>
        </w:rPr>
        <w:t>şedinţei</w:t>
      </w:r>
      <w:r>
        <w:rPr>
          <w:spacing w:val="-6"/>
          <w:sz w:val="24"/>
        </w:rPr>
        <w:t xml:space="preserve"> </w:t>
      </w:r>
      <w:r>
        <w:rPr>
          <w:spacing w:val="-2"/>
          <w:sz w:val="24"/>
        </w:rPr>
        <w:t>respective;</w:t>
      </w:r>
    </w:p>
    <w:p w14:paraId="2CFA2F57" w14:textId="77777777" w:rsidR="006F1A34" w:rsidRDefault="001A4735">
      <w:pPr>
        <w:pStyle w:val="Listparagraf"/>
        <w:numPr>
          <w:ilvl w:val="1"/>
          <w:numId w:val="136"/>
        </w:numPr>
        <w:tabs>
          <w:tab w:val="left" w:pos="1802"/>
        </w:tabs>
        <w:ind w:left="1802" w:hanging="245"/>
        <w:jc w:val="both"/>
        <w:rPr>
          <w:sz w:val="24"/>
        </w:rPr>
      </w:pPr>
      <w:r>
        <w:rPr>
          <w:sz w:val="24"/>
        </w:rPr>
        <w:t>asigurarea</w:t>
      </w:r>
      <w:r>
        <w:rPr>
          <w:spacing w:val="-9"/>
          <w:sz w:val="24"/>
        </w:rPr>
        <w:t xml:space="preserve"> </w:t>
      </w:r>
      <w:r>
        <w:rPr>
          <w:spacing w:val="-2"/>
          <w:sz w:val="24"/>
        </w:rPr>
        <w:t>cvorumului.</w:t>
      </w:r>
    </w:p>
    <w:p w14:paraId="14F6DF98" w14:textId="77777777" w:rsidR="006F1A34" w:rsidRDefault="001A4735">
      <w:pPr>
        <w:pStyle w:val="Listparagraf"/>
        <w:numPr>
          <w:ilvl w:val="0"/>
          <w:numId w:val="136"/>
        </w:numPr>
        <w:tabs>
          <w:tab w:val="left" w:pos="1939"/>
        </w:tabs>
        <w:ind w:right="650" w:firstLine="708"/>
        <w:jc w:val="both"/>
        <w:rPr>
          <w:sz w:val="24"/>
        </w:rPr>
      </w:pPr>
      <w:r>
        <w:rPr>
          <w:sz w:val="24"/>
        </w:rPr>
        <w:t>Numele şi semnăturile olografe ale participanţilor la şedinţe sunt consemnate la sfârşitul procesului-verbal al fiecărei şedinţe; preşedintele consiliului profesoral semnează, după membri, pentru certificarea celor consemnate în procesele-verbale.</w:t>
      </w:r>
    </w:p>
    <w:p w14:paraId="5DEC8C87" w14:textId="77777777" w:rsidR="006F1A34" w:rsidRDefault="001A4735">
      <w:pPr>
        <w:pStyle w:val="Listparagraf"/>
        <w:numPr>
          <w:ilvl w:val="0"/>
          <w:numId w:val="136"/>
        </w:numPr>
        <w:tabs>
          <w:tab w:val="left" w:pos="2021"/>
        </w:tabs>
        <w:ind w:right="649" w:firstLine="708"/>
        <w:jc w:val="both"/>
        <w:rPr>
          <w:sz w:val="24"/>
        </w:rPr>
      </w:pPr>
      <w:r>
        <w:rPr>
          <w:sz w:val="24"/>
        </w:rPr>
        <w:t xml:space="preserve">Procesele-verbale se scriu în registrul de procese-verbale al consiliului profesoral. Registrul de procese-verbale se numerotează pe fiecare pagină şi se înregistrează. Pe ultima pagină, directorul </w:t>
      </w:r>
      <w:r>
        <w:rPr>
          <w:spacing w:val="-2"/>
          <w:sz w:val="24"/>
        </w:rPr>
        <w:t>unităţii de învăţământ semnează pentru certificarea numărului</w:t>
      </w:r>
      <w:r>
        <w:rPr>
          <w:spacing w:val="-4"/>
          <w:sz w:val="24"/>
        </w:rPr>
        <w:t xml:space="preserve"> </w:t>
      </w:r>
      <w:r>
        <w:rPr>
          <w:spacing w:val="-2"/>
          <w:sz w:val="24"/>
        </w:rPr>
        <w:t xml:space="preserve">paginilor registrului şi aplică sigiliul unităţii </w:t>
      </w:r>
      <w:r>
        <w:rPr>
          <w:sz w:val="24"/>
        </w:rPr>
        <w:t>de învăţământ.</w:t>
      </w:r>
    </w:p>
    <w:p w14:paraId="56D80DBA" w14:textId="77777777" w:rsidR="006F1A34" w:rsidRDefault="001A4735">
      <w:pPr>
        <w:pStyle w:val="Listparagraf"/>
        <w:numPr>
          <w:ilvl w:val="0"/>
          <w:numId w:val="136"/>
        </w:numPr>
        <w:tabs>
          <w:tab w:val="left" w:pos="2037"/>
        </w:tabs>
        <w:ind w:right="650" w:firstLine="708"/>
        <w:jc w:val="both"/>
        <w:rPr>
          <w:sz w:val="24"/>
        </w:rPr>
      </w:pPr>
      <w:r>
        <w:rPr>
          <w:sz w:val="24"/>
        </w:rPr>
        <w:t>Registrul de procese-verbale al consiliului profesoral este însoţit de un dosar care conţine anexele</w:t>
      </w:r>
      <w:r>
        <w:rPr>
          <w:spacing w:val="-4"/>
          <w:sz w:val="24"/>
        </w:rPr>
        <w:t xml:space="preserve"> </w:t>
      </w:r>
      <w:r>
        <w:rPr>
          <w:sz w:val="24"/>
        </w:rPr>
        <w:t>proceselor-verbale</w:t>
      </w:r>
      <w:r>
        <w:rPr>
          <w:spacing w:val="-4"/>
          <w:sz w:val="24"/>
        </w:rPr>
        <w:t xml:space="preserve"> </w:t>
      </w:r>
      <w:r>
        <w:rPr>
          <w:sz w:val="24"/>
        </w:rPr>
        <w:t>(rapoarte,</w:t>
      </w:r>
      <w:r>
        <w:rPr>
          <w:spacing w:val="-4"/>
          <w:sz w:val="24"/>
        </w:rPr>
        <w:t xml:space="preserve"> </w:t>
      </w:r>
      <w:r>
        <w:rPr>
          <w:sz w:val="24"/>
        </w:rPr>
        <w:t>programe,</w:t>
      </w:r>
      <w:r>
        <w:rPr>
          <w:spacing w:val="-4"/>
          <w:sz w:val="24"/>
        </w:rPr>
        <w:t xml:space="preserve"> </w:t>
      </w:r>
      <w:r>
        <w:rPr>
          <w:sz w:val="24"/>
        </w:rPr>
        <w:t>informări,</w:t>
      </w:r>
      <w:r>
        <w:rPr>
          <w:spacing w:val="-4"/>
          <w:sz w:val="24"/>
        </w:rPr>
        <w:t xml:space="preserve"> </w:t>
      </w:r>
      <w:r>
        <w:rPr>
          <w:sz w:val="24"/>
        </w:rPr>
        <w:t>tabele,</w:t>
      </w:r>
      <w:r>
        <w:rPr>
          <w:spacing w:val="-4"/>
          <w:sz w:val="24"/>
        </w:rPr>
        <w:t xml:space="preserve"> </w:t>
      </w:r>
      <w:r>
        <w:rPr>
          <w:sz w:val="24"/>
        </w:rPr>
        <w:t>liste,</w:t>
      </w:r>
      <w:r>
        <w:rPr>
          <w:spacing w:val="-4"/>
          <w:sz w:val="24"/>
        </w:rPr>
        <w:t xml:space="preserve"> </w:t>
      </w:r>
      <w:r>
        <w:rPr>
          <w:sz w:val="24"/>
        </w:rPr>
        <w:t>solicitări,</w:t>
      </w:r>
      <w:r>
        <w:rPr>
          <w:spacing w:val="-4"/>
          <w:sz w:val="24"/>
        </w:rPr>
        <w:t xml:space="preserve"> </w:t>
      </w:r>
      <w:r>
        <w:rPr>
          <w:sz w:val="24"/>
        </w:rPr>
        <w:t>memorii,</w:t>
      </w:r>
      <w:r>
        <w:rPr>
          <w:spacing w:val="-4"/>
          <w:sz w:val="24"/>
        </w:rPr>
        <w:t xml:space="preserve"> </w:t>
      </w:r>
      <w:r>
        <w:rPr>
          <w:sz w:val="24"/>
        </w:rPr>
        <w:t>sesizări</w:t>
      </w:r>
      <w:r>
        <w:rPr>
          <w:spacing w:val="-4"/>
          <w:sz w:val="24"/>
        </w:rPr>
        <w:t xml:space="preserve"> </w:t>
      </w:r>
      <w:r>
        <w:rPr>
          <w:sz w:val="24"/>
        </w:rPr>
        <w:t>etc.), numerotate şi îndosariate pentru fiecare şedinţă. Registrul şi dosarul se păstrează într-un fişet securizat, ale cărui chei se găsesc la secretarul şi la directorul unităţii de învăţământ.</w:t>
      </w:r>
    </w:p>
    <w:p w14:paraId="39938DFC" w14:textId="77777777" w:rsidR="006F1A34" w:rsidRDefault="001A4735">
      <w:pPr>
        <w:pStyle w:val="Corptext"/>
        <w:ind w:right="653"/>
      </w:pPr>
      <w:r>
        <w:t>12) Ședinţele consiliului profesoral se pot desfăşura, după caz, în format hibrid sau online, prin mijloace electronice de comunicare, în sistem de videoconferinţă, conform unei proceduri stabilite la nivelul unităţii de învăţământ.</w:t>
      </w:r>
    </w:p>
    <w:p w14:paraId="6CBAC839" w14:textId="77777777" w:rsidR="006F1A34" w:rsidRDefault="001A4735">
      <w:pPr>
        <w:pStyle w:val="Titlu3"/>
      </w:pPr>
      <w:r>
        <w:t>ART.</w:t>
      </w:r>
      <w:r>
        <w:rPr>
          <w:spacing w:val="-4"/>
        </w:rPr>
        <w:t xml:space="preserve"> </w:t>
      </w:r>
      <w:r>
        <w:rPr>
          <w:spacing w:val="-5"/>
        </w:rPr>
        <w:t>55</w:t>
      </w:r>
    </w:p>
    <w:p w14:paraId="54A01E14" w14:textId="77777777" w:rsidR="006F1A34" w:rsidRDefault="001A4735">
      <w:pPr>
        <w:pStyle w:val="Corptext"/>
        <w:ind w:left="1557" w:firstLine="0"/>
        <w:jc w:val="left"/>
      </w:pPr>
      <w:r>
        <w:t>Consiliul</w:t>
      </w:r>
      <w:r>
        <w:rPr>
          <w:spacing w:val="-1"/>
        </w:rPr>
        <w:t xml:space="preserve"> </w:t>
      </w:r>
      <w:r>
        <w:t>profesoral</w:t>
      </w:r>
      <w:r>
        <w:rPr>
          <w:spacing w:val="-1"/>
        </w:rPr>
        <w:t xml:space="preserve"> </w:t>
      </w:r>
      <w:r>
        <w:t>are</w:t>
      </w:r>
      <w:r>
        <w:rPr>
          <w:spacing w:val="-1"/>
        </w:rPr>
        <w:t xml:space="preserve"> </w:t>
      </w:r>
      <w:r>
        <w:t>următoarele</w:t>
      </w:r>
      <w:r>
        <w:rPr>
          <w:spacing w:val="-1"/>
        </w:rPr>
        <w:t xml:space="preserve"> </w:t>
      </w:r>
      <w:r>
        <w:rPr>
          <w:spacing w:val="-2"/>
        </w:rPr>
        <w:t>atribuţii:</w:t>
      </w:r>
    </w:p>
    <w:p w14:paraId="1DAECA59" w14:textId="77777777" w:rsidR="006F1A34" w:rsidRDefault="001A4735">
      <w:pPr>
        <w:pStyle w:val="Listparagraf"/>
        <w:numPr>
          <w:ilvl w:val="0"/>
          <w:numId w:val="135"/>
        </w:numPr>
        <w:tabs>
          <w:tab w:val="left" w:pos="1839"/>
        </w:tabs>
        <w:ind w:right="652" w:firstLine="708"/>
        <w:jc w:val="both"/>
        <w:rPr>
          <w:sz w:val="24"/>
        </w:rPr>
      </w:pPr>
      <w:r>
        <w:rPr>
          <w:sz w:val="24"/>
        </w:rPr>
        <w:t>analizează, dezbate şi validează raportul privind calitatea învăţământului din unitatea de învăţământ, care se face public;</w:t>
      </w:r>
    </w:p>
    <w:p w14:paraId="55956D15" w14:textId="77777777" w:rsidR="006F1A34" w:rsidRDefault="006F1A34">
      <w:pPr>
        <w:jc w:val="both"/>
        <w:rPr>
          <w:sz w:val="24"/>
        </w:rPr>
        <w:sectPr w:rsidR="006F1A34">
          <w:pgSz w:w="11900" w:h="16840"/>
          <w:pgMar w:top="520" w:right="200" w:bottom="280" w:left="140" w:header="211" w:footer="0" w:gutter="0"/>
          <w:cols w:space="708"/>
        </w:sectPr>
      </w:pPr>
    </w:p>
    <w:p w14:paraId="608693AC" w14:textId="77777777" w:rsidR="006F1A34" w:rsidRDefault="006F1A34">
      <w:pPr>
        <w:pStyle w:val="Corptext"/>
        <w:ind w:left="0" w:firstLine="0"/>
        <w:jc w:val="left"/>
      </w:pPr>
    </w:p>
    <w:p w14:paraId="25DC0D8B" w14:textId="77777777" w:rsidR="006F1A34" w:rsidRDefault="006F1A34">
      <w:pPr>
        <w:pStyle w:val="Corptext"/>
        <w:spacing w:before="58"/>
        <w:ind w:left="0" w:firstLine="0"/>
        <w:jc w:val="left"/>
      </w:pPr>
    </w:p>
    <w:p w14:paraId="06006218" w14:textId="77777777" w:rsidR="006F1A34" w:rsidRDefault="001A4735">
      <w:pPr>
        <w:pStyle w:val="Listparagraf"/>
        <w:numPr>
          <w:ilvl w:val="0"/>
          <w:numId w:val="135"/>
        </w:numPr>
        <w:tabs>
          <w:tab w:val="left" w:pos="1839"/>
        </w:tabs>
        <w:ind w:left="1839" w:hanging="282"/>
        <w:jc w:val="both"/>
        <w:rPr>
          <w:sz w:val="24"/>
        </w:rPr>
      </w:pPr>
      <w:r>
        <w:rPr>
          <w:sz w:val="24"/>
        </w:rPr>
        <w:t>alege,</w:t>
      </w:r>
      <w:r>
        <w:rPr>
          <w:spacing w:val="-1"/>
          <w:sz w:val="24"/>
        </w:rPr>
        <w:t xml:space="preserve"> </w:t>
      </w:r>
      <w:r>
        <w:rPr>
          <w:sz w:val="24"/>
        </w:rPr>
        <w:t>prin</w:t>
      </w:r>
      <w:r>
        <w:rPr>
          <w:spacing w:val="-1"/>
          <w:sz w:val="24"/>
        </w:rPr>
        <w:t xml:space="preserve"> </w:t>
      </w:r>
      <w:r>
        <w:rPr>
          <w:sz w:val="24"/>
        </w:rPr>
        <w:t>vot</w:t>
      </w:r>
      <w:r>
        <w:rPr>
          <w:spacing w:val="-1"/>
          <w:sz w:val="24"/>
        </w:rPr>
        <w:t xml:space="preserve"> </w:t>
      </w:r>
      <w:r>
        <w:rPr>
          <w:sz w:val="24"/>
        </w:rPr>
        <w:t>secret,</w:t>
      </w:r>
      <w:r>
        <w:rPr>
          <w:spacing w:val="-1"/>
          <w:sz w:val="24"/>
        </w:rPr>
        <w:t xml:space="preserve"> </w:t>
      </w:r>
      <w:r>
        <w:rPr>
          <w:sz w:val="24"/>
        </w:rPr>
        <w:t>reprezentanţii</w:t>
      </w:r>
      <w:r>
        <w:rPr>
          <w:spacing w:val="-1"/>
          <w:sz w:val="24"/>
        </w:rPr>
        <w:t xml:space="preserve"> </w:t>
      </w:r>
      <w:r>
        <w:rPr>
          <w:sz w:val="24"/>
        </w:rPr>
        <w:t>personalului</w:t>
      </w:r>
      <w:r>
        <w:rPr>
          <w:spacing w:val="-1"/>
          <w:sz w:val="24"/>
        </w:rPr>
        <w:t xml:space="preserve"> </w:t>
      </w:r>
      <w:r>
        <w:rPr>
          <w:sz w:val="24"/>
        </w:rPr>
        <w:t>didactic</w:t>
      </w:r>
      <w:r>
        <w:rPr>
          <w:spacing w:val="-1"/>
          <w:sz w:val="24"/>
        </w:rPr>
        <w:t xml:space="preserve"> </w:t>
      </w:r>
      <w:r>
        <w:rPr>
          <w:sz w:val="24"/>
        </w:rPr>
        <w:t>în</w:t>
      </w:r>
      <w:r>
        <w:rPr>
          <w:spacing w:val="-1"/>
          <w:sz w:val="24"/>
        </w:rPr>
        <w:t xml:space="preserve"> </w:t>
      </w:r>
      <w:r>
        <w:rPr>
          <w:sz w:val="24"/>
        </w:rPr>
        <w:t>consiliul</w:t>
      </w:r>
      <w:r>
        <w:rPr>
          <w:spacing w:val="-1"/>
          <w:sz w:val="24"/>
        </w:rPr>
        <w:t xml:space="preserve"> </w:t>
      </w:r>
      <w:r>
        <w:rPr>
          <w:sz w:val="24"/>
        </w:rPr>
        <w:t xml:space="preserve">de </w:t>
      </w:r>
      <w:r>
        <w:rPr>
          <w:spacing w:val="-2"/>
          <w:sz w:val="24"/>
        </w:rPr>
        <w:t>administraţie;</w:t>
      </w:r>
    </w:p>
    <w:p w14:paraId="57BFE8F7" w14:textId="77777777" w:rsidR="006F1A34" w:rsidRDefault="001A4735">
      <w:pPr>
        <w:pStyle w:val="Listparagraf"/>
        <w:numPr>
          <w:ilvl w:val="0"/>
          <w:numId w:val="135"/>
        </w:numPr>
        <w:tabs>
          <w:tab w:val="left" w:pos="1839"/>
        </w:tabs>
        <w:ind w:left="1839" w:hanging="282"/>
        <w:jc w:val="both"/>
        <w:rPr>
          <w:sz w:val="24"/>
        </w:rPr>
      </w:pPr>
      <w:r>
        <w:rPr>
          <w:sz w:val="24"/>
        </w:rPr>
        <w:t>gestionează</w:t>
      </w:r>
      <w:r>
        <w:rPr>
          <w:spacing w:val="-10"/>
          <w:sz w:val="24"/>
        </w:rPr>
        <w:t xml:space="preserve"> </w:t>
      </w:r>
      <w:r>
        <w:rPr>
          <w:sz w:val="24"/>
        </w:rPr>
        <w:t>şi</w:t>
      </w:r>
      <w:r>
        <w:rPr>
          <w:spacing w:val="-7"/>
          <w:sz w:val="24"/>
        </w:rPr>
        <w:t xml:space="preserve"> </w:t>
      </w:r>
      <w:r>
        <w:rPr>
          <w:sz w:val="24"/>
        </w:rPr>
        <w:t>asigură</w:t>
      </w:r>
      <w:r>
        <w:rPr>
          <w:spacing w:val="-7"/>
          <w:sz w:val="24"/>
        </w:rPr>
        <w:t xml:space="preserve"> </w:t>
      </w:r>
      <w:r>
        <w:rPr>
          <w:sz w:val="24"/>
        </w:rPr>
        <w:t>calitatea</w:t>
      </w:r>
      <w:r>
        <w:rPr>
          <w:spacing w:val="-7"/>
          <w:sz w:val="24"/>
        </w:rPr>
        <w:t xml:space="preserve"> </w:t>
      </w:r>
      <w:r>
        <w:rPr>
          <w:sz w:val="24"/>
        </w:rPr>
        <w:t>actului</w:t>
      </w:r>
      <w:r>
        <w:rPr>
          <w:spacing w:val="-7"/>
          <w:sz w:val="24"/>
        </w:rPr>
        <w:t xml:space="preserve"> </w:t>
      </w:r>
      <w:r>
        <w:rPr>
          <w:spacing w:val="-2"/>
          <w:sz w:val="24"/>
        </w:rPr>
        <w:t>didactic;</w:t>
      </w:r>
    </w:p>
    <w:p w14:paraId="7859390C" w14:textId="77777777" w:rsidR="006F1A34" w:rsidRDefault="001A4735">
      <w:pPr>
        <w:pStyle w:val="Listparagraf"/>
        <w:numPr>
          <w:ilvl w:val="0"/>
          <w:numId w:val="135"/>
        </w:numPr>
        <w:tabs>
          <w:tab w:val="left" w:pos="1839"/>
        </w:tabs>
        <w:ind w:right="651" w:firstLine="708"/>
        <w:jc w:val="both"/>
        <w:rPr>
          <w:sz w:val="24"/>
        </w:rPr>
      </w:pPr>
      <w:r>
        <w:rPr>
          <w:sz w:val="24"/>
        </w:rPr>
        <w:t>stabileşte şi monitorizează aplicarea Codului de etică profesională elaborat în conformitate cu Codul-cadru de etică profesională aprobat prin ordin al ministrului educaţiei;</w:t>
      </w:r>
    </w:p>
    <w:p w14:paraId="11EE8217" w14:textId="77777777" w:rsidR="006F1A34" w:rsidRDefault="001A4735">
      <w:pPr>
        <w:pStyle w:val="Listparagraf"/>
        <w:numPr>
          <w:ilvl w:val="0"/>
          <w:numId w:val="135"/>
        </w:numPr>
        <w:tabs>
          <w:tab w:val="left" w:pos="1839"/>
        </w:tabs>
        <w:ind w:right="650" w:firstLine="708"/>
        <w:jc w:val="both"/>
        <w:rPr>
          <w:sz w:val="24"/>
        </w:rPr>
      </w:pPr>
      <w:r>
        <w:rPr>
          <w:sz w:val="24"/>
        </w:rPr>
        <w:t>propune consiliului de administraţie premierea şi acordarea titlului de „Profesorul anului“ personalului didactic de predare cu rezultate deosebite la catedră;</w:t>
      </w:r>
    </w:p>
    <w:p w14:paraId="0601623C" w14:textId="77777777" w:rsidR="006F1A34" w:rsidRDefault="001A4735">
      <w:pPr>
        <w:pStyle w:val="Listparagraf"/>
        <w:numPr>
          <w:ilvl w:val="0"/>
          <w:numId w:val="135"/>
        </w:numPr>
        <w:tabs>
          <w:tab w:val="left" w:pos="1838"/>
        </w:tabs>
        <w:ind w:right="653" w:firstLine="708"/>
        <w:jc w:val="both"/>
        <w:rPr>
          <w:sz w:val="24"/>
        </w:rPr>
      </w:pPr>
      <w:r>
        <w:rPr>
          <w:sz w:val="24"/>
        </w:rPr>
        <w:t>propune consiliului de administraţie iniţierea procedurii legale pentru încălcări ale eticii profesionale</w:t>
      </w:r>
      <w:r>
        <w:rPr>
          <w:spacing w:val="-4"/>
          <w:sz w:val="24"/>
        </w:rPr>
        <w:t xml:space="preserve"> </w:t>
      </w:r>
      <w:r>
        <w:rPr>
          <w:sz w:val="24"/>
        </w:rPr>
        <w:t>de</w:t>
      </w:r>
      <w:r>
        <w:rPr>
          <w:spacing w:val="-4"/>
          <w:sz w:val="24"/>
        </w:rPr>
        <w:t xml:space="preserve"> </w:t>
      </w:r>
      <w:r>
        <w:rPr>
          <w:sz w:val="24"/>
        </w:rPr>
        <w:t>către</w:t>
      </w:r>
      <w:r>
        <w:rPr>
          <w:spacing w:val="-4"/>
          <w:sz w:val="24"/>
        </w:rPr>
        <w:t xml:space="preserve"> </w:t>
      </w:r>
      <w:r>
        <w:rPr>
          <w:sz w:val="24"/>
        </w:rPr>
        <w:t>cadrele</w:t>
      </w:r>
      <w:r>
        <w:rPr>
          <w:spacing w:val="-2"/>
          <w:sz w:val="24"/>
        </w:rPr>
        <w:t xml:space="preserve"> </w:t>
      </w:r>
      <w:r>
        <w:rPr>
          <w:sz w:val="24"/>
        </w:rPr>
        <w:t>didactice,</w:t>
      </w:r>
      <w:r>
        <w:rPr>
          <w:spacing w:val="-4"/>
          <w:sz w:val="24"/>
        </w:rPr>
        <w:t xml:space="preserve"> </w:t>
      </w:r>
      <w:r>
        <w:rPr>
          <w:sz w:val="24"/>
        </w:rPr>
        <w:t>personalul</w:t>
      </w:r>
      <w:r>
        <w:rPr>
          <w:spacing w:val="-4"/>
          <w:sz w:val="24"/>
        </w:rPr>
        <w:t xml:space="preserve"> </w:t>
      </w:r>
      <w:r>
        <w:rPr>
          <w:sz w:val="24"/>
        </w:rPr>
        <w:t>didactic</w:t>
      </w:r>
      <w:r>
        <w:rPr>
          <w:spacing w:val="-4"/>
          <w:sz w:val="24"/>
        </w:rPr>
        <w:t xml:space="preserve"> </w:t>
      </w:r>
      <w:r>
        <w:rPr>
          <w:sz w:val="24"/>
        </w:rPr>
        <w:t>auxiliar</w:t>
      </w:r>
      <w:r>
        <w:rPr>
          <w:spacing w:val="-4"/>
          <w:sz w:val="24"/>
        </w:rPr>
        <w:t xml:space="preserve"> </w:t>
      </w:r>
      <w:r>
        <w:rPr>
          <w:sz w:val="24"/>
        </w:rPr>
        <w:t>și</w:t>
      </w:r>
      <w:r>
        <w:rPr>
          <w:spacing w:val="-4"/>
          <w:sz w:val="24"/>
        </w:rPr>
        <w:t xml:space="preserve"> </w:t>
      </w:r>
      <w:r>
        <w:rPr>
          <w:sz w:val="24"/>
        </w:rPr>
        <w:t>personalul</w:t>
      </w:r>
      <w:r>
        <w:rPr>
          <w:spacing w:val="-2"/>
          <w:sz w:val="24"/>
        </w:rPr>
        <w:t xml:space="preserve"> </w:t>
      </w:r>
      <w:r>
        <w:rPr>
          <w:sz w:val="24"/>
        </w:rPr>
        <w:t>de</w:t>
      </w:r>
      <w:r>
        <w:rPr>
          <w:spacing w:val="-4"/>
          <w:sz w:val="24"/>
        </w:rPr>
        <w:t xml:space="preserve"> </w:t>
      </w:r>
      <w:r>
        <w:rPr>
          <w:sz w:val="24"/>
        </w:rPr>
        <w:t>conducere,</w:t>
      </w:r>
      <w:r>
        <w:rPr>
          <w:spacing w:val="-4"/>
          <w:sz w:val="24"/>
        </w:rPr>
        <w:t xml:space="preserve"> </w:t>
      </w:r>
      <w:r>
        <w:rPr>
          <w:sz w:val="24"/>
        </w:rPr>
        <w:t>după</w:t>
      </w:r>
      <w:r>
        <w:rPr>
          <w:spacing w:val="-4"/>
          <w:sz w:val="24"/>
        </w:rPr>
        <w:t xml:space="preserve"> </w:t>
      </w:r>
      <w:r>
        <w:rPr>
          <w:sz w:val="24"/>
        </w:rPr>
        <w:t>caz;</w:t>
      </w:r>
    </w:p>
    <w:p w14:paraId="7E223BE9" w14:textId="77777777" w:rsidR="006F1A34" w:rsidRDefault="001A4735">
      <w:pPr>
        <w:pStyle w:val="Listparagraf"/>
        <w:numPr>
          <w:ilvl w:val="0"/>
          <w:numId w:val="135"/>
        </w:numPr>
        <w:tabs>
          <w:tab w:val="left" w:pos="1839"/>
        </w:tabs>
        <w:ind w:right="651" w:firstLine="708"/>
        <w:jc w:val="both"/>
        <w:rPr>
          <w:sz w:val="24"/>
        </w:rPr>
      </w:pPr>
      <w:r>
        <w:rPr>
          <w:sz w:val="24"/>
        </w:rPr>
        <w:t>dezbate, avizează şi propune consiliului de administraţie, spre aprobare, planul de dezvoltare instituţională al unităţii de învăţământ;</w:t>
      </w:r>
    </w:p>
    <w:p w14:paraId="0261489E" w14:textId="77777777" w:rsidR="006F1A34" w:rsidRDefault="001A4735">
      <w:pPr>
        <w:pStyle w:val="Listparagraf"/>
        <w:numPr>
          <w:ilvl w:val="0"/>
          <w:numId w:val="135"/>
        </w:numPr>
        <w:tabs>
          <w:tab w:val="left" w:pos="1839"/>
        </w:tabs>
        <w:ind w:right="654" w:firstLine="708"/>
        <w:jc w:val="both"/>
        <w:rPr>
          <w:sz w:val="24"/>
        </w:rPr>
      </w:pPr>
      <w:r>
        <w:rPr>
          <w:sz w:val="24"/>
        </w:rPr>
        <w:t>dezbate</w:t>
      </w:r>
      <w:r>
        <w:rPr>
          <w:spacing w:val="-12"/>
          <w:sz w:val="24"/>
        </w:rPr>
        <w:t xml:space="preserve"> </w:t>
      </w:r>
      <w:r>
        <w:rPr>
          <w:sz w:val="24"/>
        </w:rPr>
        <w:t>şi</w:t>
      </w:r>
      <w:r>
        <w:rPr>
          <w:spacing w:val="-12"/>
          <w:sz w:val="24"/>
        </w:rPr>
        <w:t xml:space="preserve"> </w:t>
      </w:r>
      <w:r>
        <w:rPr>
          <w:sz w:val="24"/>
        </w:rPr>
        <w:t>aprobă</w:t>
      </w:r>
      <w:r>
        <w:rPr>
          <w:spacing w:val="-12"/>
          <w:sz w:val="24"/>
        </w:rPr>
        <w:t xml:space="preserve"> </w:t>
      </w:r>
      <w:r>
        <w:rPr>
          <w:sz w:val="24"/>
        </w:rPr>
        <w:t>rapoartele</w:t>
      </w:r>
      <w:r>
        <w:rPr>
          <w:spacing w:val="-12"/>
          <w:sz w:val="24"/>
        </w:rPr>
        <w:t xml:space="preserve"> </w:t>
      </w:r>
      <w:r>
        <w:rPr>
          <w:sz w:val="24"/>
        </w:rPr>
        <w:t>de</w:t>
      </w:r>
      <w:r>
        <w:rPr>
          <w:spacing w:val="-12"/>
          <w:sz w:val="24"/>
        </w:rPr>
        <w:t xml:space="preserve"> </w:t>
      </w:r>
      <w:r>
        <w:rPr>
          <w:sz w:val="24"/>
        </w:rPr>
        <w:t>activitate</w:t>
      </w:r>
      <w:r>
        <w:rPr>
          <w:spacing w:val="-12"/>
          <w:sz w:val="24"/>
        </w:rPr>
        <w:t xml:space="preserve"> </w:t>
      </w:r>
      <w:r>
        <w:rPr>
          <w:sz w:val="24"/>
        </w:rPr>
        <w:t>anuale,</w:t>
      </w:r>
      <w:r>
        <w:rPr>
          <w:spacing w:val="-12"/>
          <w:sz w:val="24"/>
        </w:rPr>
        <w:t xml:space="preserve"> </w:t>
      </w:r>
      <w:r>
        <w:rPr>
          <w:sz w:val="24"/>
        </w:rPr>
        <w:t>precum</w:t>
      </w:r>
      <w:r>
        <w:rPr>
          <w:spacing w:val="-12"/>
          <w:sz w:val="24"/>
        </w:rPr>
        <w:t xml:space="preserve"> </w:t>
      </w:r>
      <w:r>
        <w:rPr>
          <w:sz w:val="24"/>
        </w:rPr>
        <w:t>şi</w:t>
      </w:r>
      <w:r>
        <w:rPr>
          <w:spacing w:val="-12"/>
          <w:sz w:val="24"/>
        </w:rPr>
        <w:t xml:space="preserve"> </w:t>
      </w:r>
      <w:r>
        <w:rPr>
          <w:sz w:val="24"/>
        </w:rPr>
        <w:t>eventuale</w:t>
      </w:r>
      <w:r>
        <w:rPr>
          <w:spacing w:val="-12"/>
          <w:sz w:val="24"/>
        </w:rPr>
        <w:t xml:space="preserve"> </w:t>
      </w:r>
      <w:r>
        <w:rPr>
          <w:sz w:val="24"/>
        </w:rPr>
        <w:t>completări</w:t>
      </w:r>
      <w:r>
        <w:rPr>
          <w:spacing w:val="-12"/>
          <w:sz w:val="24"/>
        </w:rPr>
        <w:t xml:space="preserve"> </w:t>
      </w:r>
      <w:r>
        <w:rPr>
          <w:sz w:val="24"/>
        </w:rPr>
        <w:t>sau</w:t>
      </w:r>
      <w:r>
        <w:rPr>
          <w:spacing w:val="-12"/>
          <w:sz w:val="24"/>
        </w:rPr>
        <w:t xml:space="preserve"> </w:t>
      </w:r>
      <w:r>
        <w:rPr>
          <w:sz w:val="24"/>
        </w:rPr>
        <w:t>modificări ale acestora;</w:t>
      </w:r>
    </w:p>
    <w:p w14:paraId="692B8952" w14:textId="77777777" w:rsidR="006F1A34" w:rsidRDefault="001A4735">
      <w:pPr>
        <w:pStyle w:val="Listparagraf"/>
        <w:numPr>
          <w:ilvl w:val="0"/>
          <w:numId w:val="135"/>
        </w:numPr>
        <w:tabs>
          <w:tab w:val="left" w:pos="1839"/>
        </w:tabs>
        <w:ind w:right="652" w:firstLine="708"/>
        <w:jc w:val="both"/>
        <w:rPr>
          <w:sz w:val="24"/>
        </w:rPr>
      </w:pPr>
      <w:r>
        <w:rPr>
          <w:sz w:val="24"/>
        </w:rPr>
        <w:t>aprobă</w:t>
      </w:r>
      <w:r>
        <w:rPr>
          <w:spacing w:val="-15"/>
          <w:sz w:val="24"/>
        </w:rPr>
        <w:t xml:space="preserve"> </w:t>
      </w:r>
      <w:r>
        <w:rPr>
          <w:sz w:val="24"/>
        </w:rPr>
        <w:t>raportul</w:t>
      </w:r>
      <w:r>
        <w:rPr>
          <w:spacing w:val="-15"/>
          <w:sz w:val="24"/>
        </w:rPr>
        <w:t xml:space="preserve"> </w:t>
      </w:r>
      <w:r>
        <w:rPr>
          <w:sz w:val="24"/>
        </w:rPr>
        <w:t>privind</w:t>
      </w:r>
      <w:r>
        <w:rPr>
          <w:spacing w:val="-15"/>
          <w:sz w:val="24"/>
        </w:rPr>
        <w:t xml:space="preserve"> </w:t>
      </w:r>
      <w:r>
        <w:rPr>
          <w:sz w:val="24"/>
        </w:rPr>
        <w:t>situaţia</w:t>
      </w:r>
      <w:r>
        <w:rPr>
          <w:spacing w:val="-15"/>
          <w:sz w:val="24"/>
        </w:rPr>
        <w:t xml:space="preserve"> </w:t>
      </w:r>
      <w:r>
        <w:rPr>
          <w:sz w:val="24"/>
        </w:rPr>
        <w:t>şcolară</w:t>
      </w:r>
      <w:r>
        <w:rPr>
          <w:spacing w:val="-15"/>
          <w:sz w:val="24"/>
        </w:rPr>
        <w:t xml:space="preserve"> </w:t>
      </w:r>
      <w:r>
        <w:rPr>
          <w:sz w:val="24"/>
        </w:rPr>
        <w:t>anuală</w:t>
      </w:r>
      <w:r>
        <w:rPr>
          <w:spacing w:val="-15"/>
          <w:sz w:val="24"/>
        </w:rPr>
        <w:t xml:space="preserve"> </w:t>
      </w:r>
      <w:r>
        <w:rPr>
          <w:sz w:val="24"/>
        </w:rPr>
        <w:t>prezentată</w:t>
      </w:r>
      <w:r>
        <w:rPr>
          <w:spacing w:val="-15"/>
          <w:sz w:val="24"/>
        </w:rPr>
        <w:t xml:space="preserve"> </w:t>
      </w:r>
      <w:r>
        <w:rPr>
          <w:sz w:val="24"/>
        </w:rPr>
        <w:t>de</w:t>
      </w:r>
      <w:r>
        <w:rPr>
          <w:spacing w:val="-15"/>
          <w:sz w:val="24"/>
        </w:rPr>
        <w:t xml:space="preserve"> </w:t>
      </w:r>
      <w:r>
        <w:rPr>
          <w:sz w:val="24"/>
        </w:rPr>
        <w:t>fiecare</w:t>
      </w:r>
      <w:r>
        <w:rPr>
          <w:spacing w:val="-15"/>
          <w:sz w:val="24"/>
        </w:rPr>
        <w:t xml:space="preserve"> </w:t>
      </w:r>
      <w:r>
        <w:rPr>
          <w:sz w:val="24"/>
        </w:rPr>
        <w:t>învăţător/institutor/profesor pentru învăţământ primar/profesor-diriginte, precum şi situaţia şcolară</w:t>
      </w:r>
      <w:r>
        <w:rPr>
          <w:sz w:val="24"/>
        </w:rPr>
        <w:t xml:space="preserve"> după încheierea sesiunilor de amânări, diferenţe şi corigenţe;</w:t>
      </w:r>
    </w:p>
    <w:p w14:paraId="46400A46" w14:textId="77777777" w:rsidR="006F1A34" w:rsidRDefault="001A4735">
      <w:pPr>
        <w:pStyle w:val="Listparagraf"/>
        <w:numPr>
          <w:ilvl w:val="0"/>
          <w:numId w:val="135"/>
        </w:numPr>
        <w:tabs>
          <w:tab w:val="left" w:pos="1839"/>
        </w:tabs>
        <w:ind w:right="651" w:firstLine="708"/>
        <w:jc w:val="both"/>
        <w:rPr>
          <w:sz w:val="24"/>
        </w:rPr>
      </w:pPr>
      <w:r>
        <w:rPr>
          <w:sz w:val="24"/>
        </w:rPr>
        <w:t>aprobă sancţiunile disciplinare aplicate beneficiarilor primari care săvârşesc abateri, potrivit prevederilor statutului elevului, ale prezentului regulament şi ale regulamentului de organizare şi funcţionare a unităţii de învăţământ;</w:t>
      </w:r>
    </w:p>
    <w:p w14:paraId="21D6F719" w14:textId="77777777" w:rsidR="006F1A34" w:rsidRDefault="001A4735">
      <w:pPr>
        <w:pStyle w:val="Listparagraf"/>
        <w:numPr>
          <w:ilvl w:val="0"/>
          <w:numId w:val="135"/>
        </w:numPr>
        <w:tabs>
          <w:tab w:val="left" w:pos="1839"/>
        </w:tabs>
        <w:ind w:right="652" w:firstLine="708"/>
        <w:jc w:val="both"/>
        <w:rPr>
          <w:sz w:val="24"/>
        </w:rPr>
      </w:pPr>
      <w:r>
        <w:rPr>
          <w:sz w:val="24"/>
        </w:rPr>
        <w:t>propune acordarea recompenselor pentru elevi şi pentru personalul didactic din unitatea de învăţământ, conform reglementărilor în vigoare;</w:t>
      </w:r>
    </w:p>
    <w:p w14:paraId="4ED2417D" w14:textId="77777777" w:rsidR="006F1A34" w:rsidRDefault="001A4735">
      <w:pPr>
        <w:pStyle w:val="Listparagraf"/>
        <w:numPr>
          <w:ilvl w:val="0"/>
          <w:numId w:val="135"/>
        </w:numPr>
        <w:tabs>
          <w:tab w:val="left" w:pos="1839"/>
        </w:tabs>
        <w:ind w:right="655" w:firstLine="708"/>
        <w:jc w:val="both"/>
        <w:rPr>
          <w:sz w:val="24"/>
        </w:rPr>
      </w:pPr>
      <w:r>
        <w:rPr>
          <w:sz w:val="24"/>
        </w:rPr>
        <w:t>propune consiliului de administraţie</w:t>
      </w:r>
      <w:r>
        <w:rPr>
          <w:sz w:val="24"/>
        </w:rPr>
        <w:t xml:space="preserve"> programe de formare şi dezvoltare profesională continuă pentru cadrele didactice;</w:t>
      </w:r>
    </w:p>
    <w:p w14:paraId="73273638" w14:textId="77777777" w:rsidR="006F1A34" w:rsidRDefault="001A4735">
      <w:pPr>
        <w:pStyle w:val="Listparagraf"/>
        <w:numPr>
          <w:ilvl w:val="0"/>
          <w:numId w:val="135"/>
        </w:numPr>
        <w:tabs>
          <w:tab w:val="left" w:pos="1899"/>
        </w:tabs>
        <w:ind w:right="649" w:firstLine="708"/>
        <w:jc w:val="both"/>
        <w:rPr>
          <w:sz w:val="24"/>
        </w:rPr>
      </w:pPr>
      <w:r>
        <w:rPr>
          <w:sz w:val="24"/>
        </w:rPr>
        <w:t>validează mediile</w:t>
      </w:r>
      <w:r>
        <w:rPr>
          <w:spacing w:val="40"/>
          <w:sz w:val="24"/>
        </w:rPr>
        <w:t xml:space="preserve"> </w:t>
      </w:r>
      <w:r>
        <w:rPr>
          <w:sz w:val="24"/>
        </w:rPr>
        <w:t>la purtare mai mici de 7, respectiv mai mici de 8, în cazul unităţilor de învăţământ</w:t>
      </w:r>
      <w:r>
        <w:rPr>
          <w:spacing w:val="-5"/>
          <w:sz w:val="24"/>
        </w:rPr>
        <w:t xml:space="preserve"> </w:t>
      </w:r>
      <w:r>
        <w:rPr>
          <w:sz w:val="24"/>
        </w:rPr>
        <w:t>cu</w:t>
      </w:r>
      <w:r>
        <w:rPr>
          <w:spacing w:val="-4"/>
          <w:sz w:val="24"/>
        </w:rPr>
        <w:t xml:space="preserve"> </w:t>
      </w:r>
      <w:r>
        <w:rPr>
          <w:sz w:val="24"/>
        </w:rPr>
        <w:t>profil</w:t>
      </w:r>
      <w:r>
        <w:rPr>
          <w:spacing w:val="-4"/>
          <w:sz w:val="24"/>
        </w:rPr>
        <w:t xml:space="preserve"> </w:t>
      </w:r>
      <w:r>
        <w:rPr>
          <w:sz w:val="24"/>
        </w:rPr>
        <w:t>pedagogic,</w:t>
      </w:r>
      <w:r>
        <w:rPr>
          <w:spacing w:val="-4"/>
          <w:sz w:val="24"/>
        </w:rPr>
        <w:t xml:space="preserve"> </w:t>
      </w:r>
      <w:r>
        <w:rPr>
          <w:sz w:val="24"/>
        </w:rPr>
        <w:t>teologic</w:t>
      </w:r>
      <w:r>
        <w:rPr>
          <w:spacing w:val="-4"/>
          <w:sz w:val="24"/>
        </w:rPr>
        <w:t xml:space="preserve"> </w:t>
      </w:r>
      <w:r>
        <w:rPr>
          <w:sz w:val="24"/>
        </w:rPr>
        <w:t>şi</w:t>
      </w:r>
      <w:r>
        <w:rPr>
          <w:spacing w:val="-4"/>
          <w:sz w:val="24"/>
        </w:rPr>
        <w:t xml:space="preserve"> </w:t>
      </w:r>
      <w:r>
        <w:rPr>
          <w:sz w:val="24"/>
        </w:rPr>
        <w:t>militar,</w:t>
      </w:r>
      <w:r>
        <w:rPr>
          <w:spacing w:val="-4"/>
          <w:sz w:val="24"/>
        </w:rPr>
        <w:t xml:space="preserve"> </w:t>
      </w:r>
      <w:r>
        <w:rPr>
          <w:sz w:val="24"/>
        </w:rPr>
        <w:t>precum</w:t>
      </w:r>
      <w:r>
        <w:rPr>
          <w:spacing w:val="-4"/>
          <w:sz w:val="24"/>
        </w:rPr>
        <w:t xml:space="preserve"> </w:t>
      </w:r>
      <w:r>
        <w:rPr>
          <w:sz w:val="24"/>
        </w:rPr>
        <w:t>şi</w:t>
      </w:r>
      <w:r>
        <w:rPr>
          <w:spacing w:val="-4"/>
          <w:sz w:val="24"/>
        </w:rPr>
        <w:t xml:space="preserve"> </w:t>
      </w:r>
      <w:r>
        <w:rPr>
          <w:sz w:val="24"/>
        </w:rPr>
        <w:t>calificativele</w:t>
      </w:r>
      <w:r>
        <w:rPr>
          <w:spacing w:val="-4"/>
          <w:sz w:val="24"/>
        </w:rPr>
        <w:t xml:space="preserve"> </w:t>
      </w:r>
      <w:r>
        <w:rPr>
          <w:sz w:val="24"/>
        </w:rPr>
        <w:t>la</w:t>
      </w:r>
      <w:r>
        <w:rPr>
          <w:spacing w:val="-4"/>
          <w:sz w:val="24"/>
        </w:rPr>
        <w:t xml:space="preserve"> </w:t>
      </w:r>
      <w:r>
        <w:rPr>
          <w:sz w:val="24"/>
        </w:rPr>
        <w:t>purtare</w:t>
      </w:r>
      <w:r>
        <w:rPr>
          <w:spacing w:val="-4"/>
          <w:sz w:val="24"/>
        </w:rPr>
        <w:t xml:space="preserve"> </w:t>
      </w:r>
      <w:r>
        <w:rPr>
          <w:sz w:val="24"/>
        </w:rPr>
        <w:t>mai</w:t>
      </w:r>
      <w:r>
        <w:rPr>
          <w:spacing w:val="-4"/>
          <w:sz w:val="24"/>
        </w:rPr>
        <w:t xml:space="preserve"> </w:t>
      </w:r>
      <w:r>
        <w:rPr>
          <w:sz w:val="24"/>
        </w:rPr>
        <w:t>mici</w:t>
      </w:r>
      <w:r>
        <w:rPr>
          <w:spacing w:val="-4"/>
          <w:sz w:val="24"/>
        </w:rPr>
        <w:t xml:space="preserve"> </w:t>
      </w:r>
      <w:r>
        <w:rPr>
          <w:sz w:val="24"/>
        </w:rPr>
        <w:t>de</w:t>
      </w:r>
      <w:r>
        <w:rPr>
          <w:spacing w:val="-4"/>
          <w:sz w:val="24"/>
        </w:rPr>
        <w:t xml:space="preserve"> </w:t>
      </w:r>
      <w:r>
        <w:rPr>
          <w:sz w:val="24"/>
        </w:rPr>
        <w:t>„bine”, pentru elevii din învăţământul primar; propune sancțiunile disciplinare ale beneficiarilor primari, în conformitate cu atribuțiile care i-au fost stabilite prin legislația în vigoare;</w:t>
      </w:r>
    </w:p>
    <w:p w14:paraId="4257EC11" w14:textId="77777777" w:rsidR="006F1A34" w:rsidRDefault="001A4735">
      <w:pPr>
        <w:pStyle w:val="Listparagraf"/>
        <w:numPr>
          <w:ilvl w:val="0"/>
          <w:numId w:val="135"/>
        </w:numPr>
        <w:tabs>
          <w:tab w:val="left" w:pos="1839"/>
        </w:tabs>
        <w:ind w:right="650" w:firstLine="708"/>
        <w:jc w:val="both"/>
        <w:rPr>
          <w:sz w:val="24"/>
        </w:rPr>
      </w:pPr>
      <w:r>
        <w:rPr>
          <w:sz w:val="24"/>
        </w:rPr>
        <w:t>avizează</w:t>
      </w:r>
      <w:r>
        <w:rPr>
          <w:spacing w:val="-13"/>
          <w:sz w:val="24"/>
        </w:rPr>
        <w:t xml:space="preserve"> </w:t>
      </w:r>
      <w:r>
        <w:rPr>
          <w:sz w:val="24"/>
        </w:rPr>
        <w:t>oferta</w:t>
      </w:r>
      <w:r>
        <w:rPr>
          <w:spacing w:val="-13"/>
          <w:sz w:val="24"/>
        </w:rPr>
        <w:t xml:space="preserve"> </w:t>
      </w:r>
      <w:r>
        <w:rPr>
          <w:sz w:val="24"/>
        </w:rPr>
        <w:t>de</w:t>
      </w:r>
      <w:r>
        <w:rPr>
          <w:spacing w:val="-13"/>
          <w:sz w:val="24"/>
        </w:rPr>
        <w:t xml:space="preserve"> </w:t>
      </w:r>
      <w:r>
        <w:rPr>
          <w:sz w:val="24"/>
        </w:rPr>
        <w:t>curriculumul</w:t>
      </w:r>
      <w:r>
        <w:rPr>
          <w:spacing w:val="-13"/>
          <w:sz w:val="24"/>
        </w:rPr>
        <w:t xml:space="preserve"> </w:t>
      </w:r>
      <w:r>
        <w:rPr>
          <w:sz w:val="24"/>
        </w:rPr>
        <w:t>la</w:t>
      </w:r>
      <w:r>
        <w:rPr>
          <w:spacing w:val="-13"/>
          <w:sz w:val="24"/>
        </w:rPr>
        <w:t xml:space="preserve"> </w:t>
      </w:r>
      <w:r>
        <w:rPr>
          <w:sz w:val="24"/>
        </w:rPr>
        <w:t>decizia</w:t>
      </w:r>
      <w:r>
        <w:rPr>
          <w:spacing w:val="-13"/>
          <w:sz w:val="24"/>
        </w:rPr>
        <w:t xml:space="preserve"> </w:t>
      </w:r>
      <w:r>
        <w:rPr>
          <w:sz w:val="24"/>
        </w:rPr>
        <w:t>elevului</w:t>
      </w:r>
      <w:r>
        <w:rPr>
          <w:spacing w:val="-13"/>
          <w:sz w:val="24"/>
        </w:rPr>
        <w:t xml:space="preserve"> </w:t>
      </w:r>
      <w:r>
        <w:rPr>
          <w:sz w:val="24"/>
        </w:rPr>
        <w:t>din</w:t>
      </w:r>
      <w:r>
        <w:rPr>
          <w:spacing w:val="-13"/>
          <w:sz w:val="24"/>
        </w:rPr>
        <w:t xml:space="preserve"> </w:t>
      </w:r>
      <w:r>
        <w:rPr>
          <w:sz w:val="24"/>
        </w:rPr>
        <w:t>oferta</w:t>
      </w:r>
      <w:r>
        <w:rPr>
          <w:spacing w:val="-13"/>
          <w:sz w:val="24"/>
        </w:rPr>
        <w:t xml:space="preserve"> </w:t>
      </w:r>
      <w:r>
        <w:rPr>
          <w:sz w:val="24"/>
        </w:rPr>
        <w:t>școlii</w:t>
      </w:r>
      <w:r>
        <w:rPr>
          <w:spacing w:val="-13"/>
          <w:sz w:val="24"/>
        </w:rPr>
        <w:t xml:space="preserve"> </w:t>
      </w:r>
      <w:r>
        <w:rPr>
          <w:sz w:val="24"/>
        </w:rPr>
        <w:t>(CDEOȘ)</w:t>
      </w:r>
      <w:r>
        <w:rPr>
          <w:spacing w:val="-13"/>
          <w:sz w:val="24"/>
        </w:rPr>
        <w:t xml:space="preserve"> </w:t>
      </w:r>
      <w:r>
        <w:rPr>
          <w:sz w:val="24"/>
        </w:rPr>
        <w:t>pentru</w:t>
      </w:r>
      <w:r>
        <w:rPr>
          <w:spacing w:val="-13"/>
          <w:sz w:val="24"/>
        </w:rPr>
        <w:t xml:space="preserve"> </w:t>
      </w:r>
      <w:r>
        <w:rPr>
          <w:sz w:val="24"/>
        </w:rPr>
        <w:t>anul</w:t>
      </w:r>
      <w:r>
        <w:rPr>
          <w:spacing w:val="-13"/>
          <w:sz w:val="24"/>
        </w:rPr>
        <w:t xml:space="preserve"> </w:t>
      </w:r>
      <w:r>
        <w:rPr>
          <w:sz w:val="24"/>
        </w:rPr>
        <w:t>şcolar următor şi o propune spre aprobare consiliului de administraţie. În stabilirea listei de opţionale, consiliul profesoral</w:t>
      </w:r>
      <w:r>
        <w:rPr>
          <w:spacing w:val="-13"/>
          <w:sz w:val="24"/>
        </w:rPr>
        <w:t xml:space="preserve"> </w:t>
      </w:r>
      <w:r>
        <w:rPr>
          <w:sz w:val="24"/>
        </w:rPr>
        <w:t>va</w:t>
      </w:r>
      <w:r>
        <w:rPr>
          <w:spacing w:val="-13"/>
          <w:sz w:val="24"/>
        </w:rPr>
        <w:t xml:space="preserve"> </w:t>
      </w:r>
      <w:r>
        <w:rPr>
          <w:sz w:val="24"/>
        </w:rPr>
        <w:t>ţine</w:t>
      </w:r>
      <w:r>
        <w:rPr>
          <w:spacing w:val="-13"/>
          <w:sz w:val="24"/>
        </w:rPr>
        <w:t xml:space="preserve"> </w:t>
      </w:r>
      <w:r>
        <w:rPr>
          <w:sz w:val="24"/>
        </w:rPr>
        <w:t>cont</w:t>
      </w:r>
      <w:r>
        <w:rPr>
          <w:spacing w:val="-13"/>
          <w:sz w:val="24"/>
        </w:rPr>
        <w:t xml:space="preserve"> </w:t>
      </w:r>
      <w:r>
        <w:rPr>
          <w:sz w:val="24"/>
        </w:rPr>
        <w:t>de</w:t>
      </w:r>
      <w:r>
        <w:rPr>
          <w:spacing w:val="-13"/>
          <w:sz w:val="24"/>
        </w:rPr>
        <w:t xml:space="preserve"> </w:t>
      </w:r>
      <w:r>
        <w:rPr>
          <w:sz w:val="24"/>
        </w:rPr>
        <w:t>numărul</w:t>
      </w:r>
      <w:r>
        <w:rPr>
          <w:spacing w:val="-13"/>
          <w:sz w:val="24"/>
        </w:rPr>
        <w:t xml:space="preserve"> </w:t>
      </w:r>
      <w:r>
        <w:rPr>
          <w:sz w:val="24"/>
        </w:rPr>
        <w:t>şi</w:t>
      </w:r>
      <w:r>
        <w:rPr>
          <w:spacing w:val="-13"/>
          <w:sz w:val="24"/>
        </w:rPr>
        <w:t xml:space="preserve"> </w:t>
      </w:r>
      <w:r>
        <w:rPr>
          <w:sz w:val="24"/>
        </w:rPr>
        <w:t>ordinea</w:t>
      </w:r>
      <w:r>
        <w:rPr>
          <w:spacing w:val="-13"/>
          <w:sz w:val="24"/>
        </w:rPr>
        <w:t xml:space="preserve"> </w:t>
      </w:r>
      <w:r>
        <w:rPr>
          <w:sz w:val="24"/>
        </w:rPr>
        <w:t>opțiunilor</w:t>
      </w:r>
      <w:r>
        <w:rPr>
          <w:spacing w:val="-13"/>
          <w:sz w:val="24"/>
        </w:rPr>
        <w:t xml:space="preserve"> </w:t>
      </w:r>
      <w:r>
        <w:rPr>
          <w:sz w:val="24"/>
        </w:rPr>
        <w:t>pentru</w:t>
      </w:r>
      <w:r>
        <w:rPr>
          <w:spacing w:val="-13"/>
          <w:sz w:val="24"/>
        </w:rPr>
        <w:t xml:space="preserve"> </w:t>
      </w:r>
      <w:r>
        <w:rPr>
          <w:sz w:val="24"/>
        </w:rPr>
        <w:t>CDEOȘ</w:t>
      </w:r>
      <w:r>
        <w:rPr>
          <w:spacing w:val="-13"/>
          <w:sz w:val="24"/>
        </w:rPr>
        <w:t xml:space="preserve"> </w:t>
      </w:r>
      <w:r>
        <w:rPr>
          <w:sz w:val="24"/>
        </w:rPr>
        <w:t>exprimate</w:t>
      </w:r>
      <w:r>
        <w:rPr>
          <w:spacing w:val="-13"/>
          <w:sz w:val="24"/>
        </w:rPr>
        <w:t xml:space="preserve"> </w:t>
      </w:r>
      <w:r>
        <w:rPr>
          <w:sz w:val="24"/>
        </w:rPr>
        <w:t>de</w:t>
      </w:r>
      <w:r>
        <w:rPr>
          <w:spacing w:val="-13"/>
          <w:sz w:val="24"/>
        </w:rPr>
        <w:t xml:space="preserve"> </w:t>
      </w:r>
      <w:r>
        <w:rPr>
          <w:sz w:val="24"/>
        </w:rPr>
        <w:t>către</w:t>
      </w:r>
      <w:r>
        <w:rPr>
          <w:spacing w:val="-13"/>
          <w:sz w:val="24"/>
        </w:rPr>
        <w:t xml:space="preserve"> </w:t>
      </w:r>
      <w:r>
        <w:rPr>
          <w:sz w:val="24"/>
        </w:rPr>
        <w:t>preșcolari/elevi şi părinţi/reprezentanţii legali ai acestora;</w:t>
      </w:r>
    </w:p>
    <w:p w14:paraId="42082D67" w14:textId="77777777" w:rsidR="006F1A34" w:rsidRDefault="001A4735">
      <w:pPr>
        <w:pStyle w:val="Listparagraf"/>
        <w:numPr>
          <w:ilvl w:val="0"/>
          <w:numId w:val="135"/>
        </w:numPr>
        <w:tabs>
          <w:tab w:val="left" w:pos="1840"/>
        </w:tabs>
        <w:spacing w:line="275" w:lineRule="exact"/>
        <w:ind w:left="1840" w:hanging="282"/>
        <w:jc w:val="both"/>
        <w:rPr>
          <w:sz w:val="24"/>
        </w:rPr>
      </w:pPr>
      <w:r>
        <w:rPr>
          <w:sz w:val="24"/>
        </w:rPr>
        <w:t>avizează</w:t>
      </w:r>
      <w:r>
        <w:rPr>
          <w:spacing w:val="-9"/>
          <w:sz w:val="24"/>
        </w:rPr>
        <w:t xml:space="preserve"> </w:t>
      </w:r>
      <w:r>
        <w:rPr>
          <w:sz w:val="24"/>
        </w:rPr>
        <w:t>proiectul</w:t>
      </w:r>
      <w:r>
        <w:rPr>
          <w:spacing w:val="-7"/>
          <w:sz w:val="24"/>
        </w:rPr>
        <w:t xml:space="preserve"> </w:t>
      </w:r>
      <w:r>
        <w:rPr>
          <w:sz w:val="24"/>
        </w:rPr>
        <w:t>planului</w:t>
      </w:r>
      <w:r>
        <w:rPr>
          <w:spacing w:val="-7"/>
          <w:sz w:val="24"/>
        </w:rPr>
        <w:t xml:space="preserve"> </w:t>
      </w:r>
      <w:r>
        <w:rPr>
          <w:sz w:val="24"/>
        </w:rPr>
        <w:t>de</w:t>
      </w:r>
      <w:r>
        <w:rPr>
          <w:spacing w:val="-6"/>
          <w:sz w:val="24"/>
        </w:rPr>
        <w:t xml:space="preserve"> </w:t>
      </w:r>
      <w:r>
        <w:rPr>
          <w:spacing w:val="-2"/>
          <w:sz w:val="24"/>
        </w:rPr>
        <w:t>şcolarizare;</w:t>
      </w:r>
    </w:p>
    <w:p w14:paraId="4EC2B178" w14:textId="77777777" w:rsidR="006F1A34" w:rsidRDefault="001A4735">
      <w:pPr>
        <w:pStyle w:val="Listparagraf"/>
        <w:numPr>
          <w:ilvl w:val="0"/>
          <w:numId w:val="135"/>
        </w:numPr>
        <w:tabs>
          <w:tab w:val="left" w:pos="1839"/>
        </w:tabs>
        <w:ind w:right="651" w:firstLine="708"/>
        <w:jc w:val="both"/>
        <w:rPr>
          <w:sz w:val="24"/>
        </w:rPr>
      </w:pPr>
      <w:r>
        <w:rPr>
          <w:sz w:val="24"/>
        </w:rPr>
        <w:t>validează,</w:t>
      </w:r>
      <w:r>
        <w:rPr>
          <w:spacing w:val="-7"/>
          <w:sz w:val="24"/>
        </w:rPr>
        <w:t xml:space="preserve"> </w:t>
      </w:r>
      <w:r>
        <w:rPr>
          <w:sz w:val="24"/>
        </w:rPr>
        <w:t>la</w:t>
      </w:r>
      <w:r>
        <w:rPr>
          <w:spacing w:val="-7"/>
          <w:sz w:val="24"/>
        </w:rPr>
        <w:t xml:space="preserve"> </w:t>
      </w:r>
      <w:r>
        <w:rPr>
          <w:sz w:val="24"/>
        </w:rPr>
        <w:t>începutul</w:t>
      </w:r>
      <w:r>
        <w:rPr>
          <w:spacing w:val="-7"/>
          <w:sz w:val="24"/>
        </w:rPr>
        <w:t xml:space="preserve"> </w:t>
      </w:r>
      <w:r>
        <w:rPr>
          <w:sz w:val="24"/>
        </w:rPr>
        <w:t>anului</w:t>
      </w:r>
      <w:r>
        <w:rPr>
          <w:spacing w:val="-7"/>
          <w:sz w:val="24"/>
        </w:rPr>
        <w:t xml:space="preserve"> </w:t>
      </w:r>
      <w:r>
        <w:rPr>
          <w:sz w:val="24"/>
        </w:rPr>
        <w:t>şcolar,</w:t>
      </w:r>
      <w:r>
        <w:rPr>
          <w:spacing w:val="-7"/>
          <w:sz w:val="24"/>
        </w:rPr>
        <w:t xml:space="preserve"> </w:t>
      </w:r>
      <w:r>
        <w:rPr>
          <w:sz w:val="24"/>
        </w:rPr>
        <w:t>fişele</w:t>
      </w:r>
      <w:r>
        <w:rPr>
          <w:spacing w:val="-7"/>
          <w:sz w:val="24"/>
        </w:rPr>
        <w:t xml:space="preserve"> </w:t>
      </w:r>
      <w:r>
        <w:rPr>
          <w:sz w:val="24"/>
        </w:rPr>
        <w:t>de</w:t>
      </w:r>
      <w:r>
        <w:rPr>
          <w:spacing w:val="-7"/>
          <w:sz w:val="24"/>
        </w:rPr>
        <w:t xml:space="preserve"> </w:t>
      </w:r>
      <w:r>
        <w:rPr>
          <w:sz w:val="24"/>
        </w:rPr>
        <w:t>autoevaluare</w:t>
      </w:r>
      <w:r>
        <w:rPr>
          <w:spacing w:val="-7"/>
          <w:sz w:val="24"/>
        </w:rPr>
        <w:t xml:space="preserve"> </w:t>
      </w:r>
      <w:r>
        <w:rPr>
          <w:sz w:val="24"/>
        </w:rPr>
        <w:t>ale</w:t>
      </w:r>
      <w:r>
        <w:rPr>
          <w:spacing w:val="-7"/>
          <w:sz w:val="24"/>
        </w:rPr>
        <w:t xml:space="preserve"> </w:t>
      </w:r>
      <w:r>
        <w:rPr>
          <w:sz w:val="24"/>
        </w:rPr>
        <w:t>personalului</w:t>
      </w:r>
      <w:r>
        <w:rPr>
          <w:spacing w:val="-7"/>
          <w:sz w:val="24"/>
        </w:rPr>
        <w:t xml:space="preserve"> </w:t>
      </w:r>
      <w:r>
        <w:rPr>
          <w:sz w:val="24"/>
        </w:rPr>
        <w:t>didactic</w:t>
      </w:r>
      <w:r>
        <w:rPr>
          <w:spacing w:val="-7"/>
          <w:sz w:val="24"/>
        </w:rPr>
        <w:t xml:space="preserve"> </w:t>
      </w:r>
      <w:r>
        <w:rPr>
          <w:sz w:val="24"/>
        </w:rPr>
        <w:t>şi</w:t>
      </w:r>
      <w:r>
        <w:rPr>
          <w:spacing w:val="-7"/>
          <w:sz w:val="24"/>
        </w:rPr>
        <w:t xml:space="preserve"> </w:t>
      </w:r>
      <w:r>
        <w:rPr>
          <w:sz w:val="24"/>
        </w:rPr>
        <w:t>didactic auxiliar din unitatea de învăţământ, în baza cărora se stabileşte calificativul anual;</w:t>
      </w:r>
    </w:p>
    <w:p w14:paraId="1E1F1566" w14:textId="77777777" w:rsidR="006F1A34" w:rsidRDefault="001A4735">
      <w:pPr>
        <w:pStyle w:val="Listparagraf"/>
        <w:numPr>
          <w:ilvl w:val="0"/>
          <w:numId w:val="135"/>
        </w:numPr>
        <w:tabs>
          <w:tab w:val="left" w:pos="1839"/>
        </w:tabs>
        <w:ind w:right="653" w:firstLine="708"/>
        <w:jc w:val="both"/>
        <w:rPr>
          <w:sz w:val="24"/>
        </w:rPr>
      </w:pPr>
      <w:r>
        <w:rPr>
          <w:sz w:val="24"/>
        </w:rPr>
        <w:t>dezbate şi avizează regulamentul de organizare şi funcţionare a unităţii de învăţământ și regulamentul de ordine interioară;</w:t>
      </w:r>
    </w:p>
    <w:p w14:paraId="2984A480" w14:textId="77777777" w:rsidR="006F1A34" w:rsidRDefault="001A4735">
      <w:pPr>
        <w:pStyle w:val="Listparagraf"/>
        <w:numPr>
          <w:ilvl w:val="0"/>
          <w:numId w:val="135"/>
        </w:numPr>
        <w:tabs>
          <w:tab w:val="left" w:pos="1839"/>
        </w:tabs>
        <w:ind w:right="655" w:firstLine="709"/>
        <w:jc w:val="both"/>
        <w:rPr>
          <w:sz w:val="24"/>
        </w:rPr>
      </w:pPr>
      <w:r>
        <w:rPr>
          <w:sz w:val="24"/>
        </w:rPr>
        <w:t>dezbate, la solicitarea ministerului, a inspectoratului școlar sau din proprie iniţiativă, proiecte de acte normative şi/sau administrative cu caracter normativ, care reglementează activitatea la nivelul sistemului naţional de învăţământ, formulează propuneri de modificare sau de completare a acestora;</w:t>
      </w:r>
    </w:p>
    <w:p w14:paraId="60A7900D" w14:textId="77777777" w:rsidR="006F1A34" w:rsidRDefault="001A4735">
      <w:pPr>
        <w:pStyle w:val="Listparagraf"/>
        <w:numPr>
          <w:ilvl w:val="0"/>
          <w:numId w:val="135"/>
        </w:numPr>
        <w:tabs>
          <w:tab w:val="left" w:pos="1839"/>
        </w:tabs>
        <w:ind w:right="654" w:firstLine="708"/>
        <w:jc w:val="both"/>
        <w:rPr>
          <w:sz w:val="24"/>
        </w:rPr>
      </w:pPr>
      <w:r>
        <w:rPr>
          <w:sz w:val="24"/>
        </w:rPr>
        <w:t>dezbate probleme legate de conţinutul sau organizarea procesului educaţional din unitatea de învăţământ şi propune consiliului de administraţie măsuri de optimizare a acestuia;</w:t>
      </w:r>
    </w:p>
    <w:p w14:paraId="174E1C7D" w14:textId="77777777" w:rsidR="006F1A34" w:rsidRDefault="001A4735">
      <w:pPr>
        <w:pStyle w:val="Listparagraf"/>
        <w:numPr>
          <w:ilvl w:val="0"/>
          <w:numId w:val="135"/>
        </w:numPr>
        <w:tabs>
          <w:tab w:val="left" w:pos="1839"/>
        </w:tabs>
        <w:ind w:right="653" w:firstLine="708"/>
        <w:jc w:val="both"/>
        <w:rPr>
          <w:sz w:val="24"/>
        </w:rPr>
      </w:pPr>
      <w:r>
        <w:rPr>
          <w:sz w:val="24"/>
        </w:rPr>
        <w:t>propune</w:t>
      </w:r>
      <w:r>
        <w:rPr>
          <w:spacing w:val="-9"/>
          <w:sz w:val="24"/>
        </w:rPr>
        <w:t xml:space="preserve"> </w:t>
      </w:r>
      <w:r>
        <w:rPr>
          <w:sz w:val="24"/>
        </w:rPr>
        <w:t>și</w:t>
      </w:r>
      <w:r>
        <w:rPr>
          <w:spacing w:val="-9"/>
          <w:sz w:val="24"/>
        </w:rPr>
        <w:t xml:space="preserve"> </w:t>
      </w:r>
      <w:r>
        <w:rPr>
          <w:sz w:val="24"/>
        </w:rPr>
        <w:t>alege,</w:t>
      </w:r>
      <w:r>
        <w:rPr>
          <w:spacing w:val="-9"/>
          <w:sz w:val="24"/>
        </w:rPr>
        <w:t xml:space="preserve"> </w:t>
      </w:r>
      <w:r>
        <w:rPr>
          <w:sz w:val="24"/>
        </w:rPr>
        <w:t>cadrele</w:t>
      </w:r>
      <w:r>
        <w:rPr>
          <w:spacing w:val="-9"/>
          <w:sz w:val="24"/>
        </w:rPr>
        <w:t xml:space="preserve"> </w:t>
      </w:r>
      <w:r>
        <w:rPr>
          <w:sz w:val="24"/>
        </w:rPr>
        <w:t>didactice</w:t>
      </w:r>
      <w:r>
        <w:rPr>
          <w:spacing w:val="-9"/>
          <w:sz w:val="24"/>
        </w:rPr>
        <w:t xml:space="preserve"> </w:t>
      </w:r>
      <w:r>
        <w:rPr>
          <w:sz w:val="24"/>
        </w:rPr>
        <w:t>membre</w:t>
      </w:r>
      <w:r>
        <w:rPr>
          <w:spacing w:val="-9"/>
          <w:sz w:val="24"/>
        </w:rPr>
        <w:t xml:space="preserve"> </w:t>
      </w:r>
      <w:r>
        <w:rPr>
          <w:sz w:val="24"/>
        </w:rPr>
        <w:t>ale</w:t>
      </w:r>
      <w:r>
        <w:rPr>
          <w:spacing w:val="-9"/>
          <w:sz w:val="24"/>
        </w:rPr>
        <w:t xml:space="preserve"> </w:t>
      </w:r>
      <w:r>
        <w:rPr>
          <w:sz w:val="24"/>
        </w:rPr>
        <w:t>comisiei</w:t>
      </w:r>
      <w:r>
        <w:rPr>
          <w:spacing w:val="-9"/>
          <w:sz w:val="24"/>
        </w:rPr>
        <w:t xml:space="preserve"> </w:t>
      </w:r>
      <w:r>
        <w:rPr>
          <w:sz w:val="24"/>
        </w:rPr>
        <w:t>pentru</w:t>
      </w:r>
      <w:r>
        <w:rPr>
          <w:spacing w:val="-9"/>
          <w:sz w:val="24"/>
        </w:rPr>
        <w:t xml:space="preserve"> </w:t>
      </w:r>
      <w:r>
        <w:rPr>
          <w:sz w:val="24"/>
        </w:rPr>
        <w:t>evaluarea</w:t>
      </w:r>
      <w:r>
        <w:rPr>
          <w:spacing w:val="-9"/>
          <w:sz w:val="24"/>
        </w:rPr>
        <w:t xml:space="preserve"> </w:t>
      </w:r>
      <w:r>
        <w:rPr>
          <w:sz w:val="24"/>
        </w:rPr>
        <w:t>şi</w:t>
      </w:r>
      <w:r>
        <w:rPr>
          <w:spacing w:val="-9"/>
          <w:sz w:val="24"/>
        </w:rPr>
        <w:t xml:space="preserve"> </w:t>
      </w:r>
      <w:r>
        <w:rPr>
          <w:sz w:val="24"/>
        </w:rPr>
        <w:t>asigurarea</w:t>
      </w:r>
      <w:r>
        <w:rPr>
          <w:spacing w:val="-9"/>
          <w:sz w:val="24"/>
        </w:rPr>
        <w:t xml:space="preserve"> </w:t>
      </w:r>
      <w:r>
        <w:rPr>
          <w:sz w:val="24"/>
        </w:rPr>
        <w:t>calităţii, precum şi</w:t>
      </w:r>
      <w:r>
        <w:rPr>
          <w:sz w:val="24"/>
        </w:rPr>
        <w:t xml:space="preserve"> ale altor comisii constituite la nivelul unităţii de învăţământ , în condiţiile legii;</w:t>
      </w:r>
    </w:p>
    <w:p w14:paraId="2AA7B21E" w14:textId="77777777" w:rsidR="006F1A34" w:rsidRDefault="001A4735">
      <w:pPr>
        <w:pStyle w:val="Listparagraf"/>
        <w:numPr>
          <w:ilvl w:val="0"/>
          <w:numId w:val="135"/>
        </w:numPr>
        <w:tabs>
          <w:tab w:val="left" w:pos="1839"/>
        </w:tabs>
        <w:ind w:right="651" w:firstLine="708"/>
        <w:jc w:val="both"/>
        <w:rPr>
          <w:sz w:val="24"/>
        </w:rPr>
      </w:pPr>
      <w:r>
        <w:rPr>
          <w:sz w:val="24"/>
        </w:rPr>
        <w:t>îndeplineşte,</w:t>
      </w:r>
      <w:r>
        <w:rPr>
          <w:spacing w:val="-15"/>
          <w:sz w:val="24"/>
        </w:rPr>
        <w:t xml:space="preserve"> </w:t>
      </w:r>
      <w:r>
        <w:rPr>
          <w:sz w:val="24"/>
        </w:rPr>
        <w:t>în</w:t>
      </w:r>
      <w:r>
        <w:rPr>
          <w:spacing w:val="-15"/>
          <w:sz w:val="24"/>
        </w:rPr>
        <w:t xml:space="preserve"> </w:t>
      </w:r>
      <w:r>
        <w:rPr>
          <w:sz w:val="24"/>
        </w:rPr>
        <w:t>limitele</w:t>
      </w:r>
      <w:r>
        <w:rPr>
          <w:spacing w:val="-15"/>
          <w:sz w:val="24"/>
        </w:rPr>
        <w:t xml:space="preserve"> </w:t>
      </w:r>
      <w:r>
        <w:rPr>
          <w:sz w:val="24"/>
        </w:rPr>
        <w:t>legii,</w:t>
      </w:r>
      <w:r>
        <w:rPr>
          <w:spacing w:val="-15"/>
          <w:sz w:val="24"/>
        </w:rPr>
        <w:t xml:space="preserve"> </w:t>
      </w:r>
      <w:r>
        <w:rPr>
          <w:sz w:val="24"/>
        </w:rPr>
        <w:t>alte</w:t>
      </w:r>
      <w:r>
        <w:rPr>
          <w:spacing w:val="-15"/>
          <w:sz w:val="24"/>
        </w:rPr>
        <w:t xml:space="preserve"> </w:t>
      </w:r>
      <w:r>
        <w:rPr>
          <w:sz w:val="24"/>
        </w:rPr>
        <w:t>atribuţii</w:t>
      </w:r>
      <w:r>
        <w:rPr>
          <w:spacing w:val="-15"/>
          <w:sz w:val="24"/>
        </w:rPr>
        <w:t xml:space="preserve"> </w:t>
      </w:r>
      <w:r>
        <w:rPr>
          <w:sz w:val="24"/>
        </w:rPr>
        <w:t>stabilite</w:t>
      </w:r>
      <w:r>
        <w:rPr>
          <w:spacing w:val="-15"/>
          <w:sz w:val="24"/>
        </w:rPr>
        <w:t xml:space="preserve"> </w:t>
      </w:r>
      <w:r>
        <w:rPr>
          <w:sz w:val="24"/>
        </w:rPr>
        <w:t>de</w:t>
      </w:r>
      <w:r>
        <w:rPr>
          <w:spacing w:val="-15"/>
          <w:sz w:val="24"/>
        </w:rPr>
        <w:t xml:space="preserve"> </w:t>
      </w:r>
      <w:r>
        <w:rPr>
          <w:sz w:val="24"/>
        </w:rPr>
        <w:t>consiliul</w:t>
      </w:r>
      <w:r>
        <w:rPr>
          <w:spacing w:val="-15"/>
          <w:sz w:val="24"/>
        </w:rPr>
        <w:t xml:space="preserve"> </w:t>
      </w:r>
      <w:r>
        <w:rPr>
          <w:sz w:val="24"/>
        </w:rPr>
        <w:t>de</w:t>
      </w:r>
      <w:r>
        <w:rPr>
          <w:spacing w:val="-15"/>
          <w:sz w:val="24"/>
        </w:rPr>
        <w:t xml:space="preserve"> </w:t>
      </w:r>
      <w:r>
        <w:rPr>
          <w:sz w:val="24"/>
        </w:rPr>
        <w:t>administraţie,</w:t>
      </w:r>
      <w:r>
        <w:rPr>
          <w:spacing w:val="-15"/>
          <w:sz w:val="24"/>
        </w:rPr>
        <w:t xml:space="preserve"> </w:t>
      </w:r>
      <w:r>
        <w:rPr>
          <w:sz w:val="24"/>
        </w:rPr>
        <w:t>precum</w:t>
      </w:r>
      <w:r>
        <w:rPr>
          <w:spacing w:val="-15"/>
          <w:sz w:val="24"/>
        </w:rPr>
        <w:t xml:space="preserve"> </w:t>
      </w:r>
      <w:r>
        <w:rPr>
          <w:sz w:val="24"/>
        </w:rPr>
        <w:t>şi</w:t>
      </w:r>
      <w:r>
        <w:rPr>
          <w:spacing w:val="-15"/>
          <w:sz w:val="24"/>
        </w:rPr>
        <w:t xml:space="preserve"> </w:t>
      </w:r>
      <w:r>
        <w:rPr>
          <w:sz w:val="24"/>
        </w:rPr>
        <w:t>orice alte atribuţii potrivit legislaţiei în vigoare şi contractelor colective de muncă aplicabile;</w:t>
      </w:r>
    </w:p>
    <w:p w14:paraId="7E68E00B" w14:textId="77777777" w:rsidR="006F1A34" w:rsidRDefault="001A4735">
      <w:pPr>
        <w:pStyle w:val="Listparagraf"/>
        <w:numPr>
          <w:ilvl w:val="0"/>
          <w:numId w:val="135"/>
        </w:numPr>
        <w:tabs>
          <w:tab w:val="left" w:pos="1839"/>
        </w:tabs>
        <w:spacing w:line="276" w:lineRule="exact"/>
        <w:ind w:left="1839" w:hanging="282"/>
        <w:jc w:val="both"/>
        <w:rPr>
          <w:sz w:val="24"/>
        </w:rPr>
      </w:pPr>
      <w:r>
        <w:rPr>
          <w:sz w:val="24"/>
        </w:rPr>
        <w:t>propune</w:t>
      </w:r>
      <w:r>
        <w:rPr>
          <w:spacing w:val="-9"/>
          <w:sz w:val="24"/>
        </w:rPr>
        <w:t xml:space="preserve"> </w:t>
      </w:r>
      <w:r>
        <w:rPr>
          <w:sz w:val="24"/>
        </w:rPr>
        <w:t>eliberarea</w:t>
      </w:r>
      <w:r>
        <w:rPr>
          <w:spacing w:val="-7"/>
          <w:sz w:val="24"/>
        </w:rPr>
        <w:t xml:space="preserve"> </w:t>
      </w:r>
      <w:r>
        <w:rPr>
          <w:sz w:val="24"/>
        </w:rPr>
        <w:t>din</w:t>
      </w:r>
      <w:r>
        <w:rPr>
          <w:spacing w:val="-8"/>
          <w:sz w:val="24"/>
        </w:rPr>
        <w:t xml:space="preserve"> </w:t>
      </w:r>
      <w:r>
        <w:rPr>
          <w:sz w:val="24"/>
        </w:rPr>
        <w:t>funcţie</w:t>
      </w:r>
      <w:r>
        <w:rPr>
          <w:spacing w:val="-7"/>
          <w:sz w:val="24"/>
        </w:rPr>
        <w:t xml:space="preserve"> </w:t>
      </w:r>
      <w:r>
        <w:rPr>
          <w:sz w:val="24"/>
        </w:rPr>
        <w:t>a</w:t>
      </w:r>
      <w:r>
        <w:rPr>
          <w:spacing w:val="-8"/>
          <w:sz w:val="24"/>
        </w:rPr>
        <w:t xml:space="preserve"> </w:t>
      </w:r>
      <w:r>
        <w:rPr>
          <w:sz w:val="24"/>
        </w:rPr>
        <w:t>directorului</w:t>
      </w:r>
      <w:r>
        <w:rPr>
          <w:spacing w:val="-8"/>
          <w:sz w:val="24"/>
        </w:rPr>
        <w:t xml:space="preserve"> </w:t>
      </w:r>
      <w:r>
        <w:rPr>
          <w:sz w:val="24"/>
        </w:rPr>
        <w:t>unităţii</w:t>
      </w:r>
      <w:r>
        <w:rPr>
          <w:spacing w:val="-7"/>
          <w:sz w:val="24"/>
        </w:rPr>
        <w:t xml:space="preserve"> </w:t>
      </w:r>
      <w:r>
        <w:rPr>
          <w:sz w:val="24"/>
        </w:rPr>
        <w:t>de</w:t>
      </w:r>
      <w:r>
        <w:rPr>
          <w:spacing w:val="-8"/>
          <w:sz w:val="24"/>
        </w:rPr>
        <w:t xml:space="preserve"> </w:t>
      </w:r>
      <w:r>
        <w:rPr>
          <w:sz w:val="24"/>
        </w:rPr>
        <w:t>învăţământ,</w:t>
      </w:r>
      <w:r>
        <w:rPr>
          <w:spacing w:val="-7"/>
          <w:sz w:val="24"/>
        </w:rPr>
        <w:t xml:space="preserve"> </w:t>
      </w:r>
      <w:r>
        <w:rPr>
          <w:sz w:val="24"/>
        </w:rPr>
        <w:t>conform</w:t>
      </w:r>
      <w:r>
        <w:rPr>
          <w:spacing w:val="-8"/>
          <w:sz w:val="24"/>
        </w:rPr>
        <w:t xml:space="preserve"> </w:t>
      </w:r>
      <w:r>
        <w:rPr>
          <w:spacing w:val="-2"/>
          <w:sz w:val="24"/>
        </w:rPr>
        <w:t>legii.</w:t>
      </w:r>
    </w:p>
    <w:p w14:paraId="1867FA36" w14:textId="77777777" w:rsidR="006F1A34" w:rsidRDefault="001A4735">
      <w:pPr>
        <w:pStyle w:val="Titlu3"/>
        <w:spacing w:before="271" w:line="240" w:lineRule="auto"/>
      </w:pPr>
      <w:r>
        <w:t>ART.</w:t>
      </w:r>
      <w:r>
        <w:rPr>
          <w:spacing w:val="-4"/>
        </w:rPr>
        <w:t xml:space="preserve"> </w:t>
      </w:r>
      <w:r>
        <w:rPr>
          <w:spacing w:val="-5"/>
        </w:rPr>
        <w:t>56</w:t>
      </w:r>
    </w:p>
    <w:p w14:paraId="67F6B8F7" w14:textId="77777777" w:rsidR="006F1A34" w:rsidRDefault="001A4735">
      <w:pPr>
        <w:pStyle w:val="Corptext"/>
        <w:ind w:left="1557" w:firstLine="0"/>
        <w:jc w:val="left"/>
      </w:pPr>
      <w:r>
        <w:t>Documentele</w:t>
      </w:r>
      <w:r>
        <w:rPr>
          <w:spacing w:val="-1"/>
        </w:rPr>
        <w:t xml:space="preserve"> </w:t>
      </w:r>
      <w:r>
        <w:t>consiliului</w:t>
      </w:r>
      <w:r>
        <w:rPr>
          <w:spacing w:val="-1"/>
        </w:rPr>
        <w:t xml:space="preserve"> </w:t>
      </w:r>
      <w:r>
        <w:t>profesoral</w:t>
      </w:r>
      <w:r>
        <w:rPr>
          <w:spacing w:val="-1"/>
        </w:rPr>
        <w:t xml:space="preserve"> </w:t>
      </w:r>
      <w:r>
        <w:rPr>
          <w:spacing w:val="-2"/>
        </w:rPr>
        <w:t>sunt:</w:t>
      </w:r>
    </w:p>
    <w:p w14:paraId="7F22C347" w14:textId="77777777" w:rsidR="006F1A34" w:rsidRDefault="001A4735">
      <w:pPr>
        <w:pStyle w:val="Listparagraf"/>
        <w:numPr>
          <w:ilvl w:val="0"/>
          <w:numId w:val="134"/>
        </w:numPr>
        <w:tabs>
          <w:tab w:val="left" w:pos="1839"/>
        </w:tabs>
        <w:ind w:left="1839" w:hanging="282"/>
        <w:rPr>
          <w:sz w:val="24"/>
        </w:rPr>
      </w:pPr>
      <w:r>
        <w:rPr>
          <w:sz w:val="24"/>
        </w:rPr>
        <w:t>tematica</w:t>
      </w:r>
      <w:r>
        <w:rPr>
          <w:spacing w:val="-10"/>
          <w:sz w:val="24"/>
        </w:rPr>
        <w:t xml:space="preserve"> </w:t>
      </w:r>
      <w:r>
        <w:rPr>
          <w:sz w:val="24"/>
        </w:rPr>
        <w:t>şi</w:t>
      </w:r>
      <w:r>
        <w:rPr>
          <w:spacing w:val="-8"/>
          <w:sz w:val="24"/>
        </w:rPr>
        <w:t xml:space="preserve"> </w:t>
      </w:r>
      <w:r>
        <w:rPr>
          <w:sz w:val="24"/>
        </w:rPr>
        <w:t>graficul</w:t>
      </w:r>
      <w:r>
        <w:rPr>
          <w:spacing w:val="-8"/>
          <w:sz w:val="24"/>
        </w:rPr>
        <w:t xml:space="preserve"> </w:t>
      </w:r>
      <w:r>
        <w:rPr>
          <w:sz w:val="24"/>
        </w:rPr>
        <w:t>şedinţelor</w:t>
      </w:r>
      <w:r>
        <w:rPr>
          <w:spacing w:val="-8"/>
          <w:sz w:val="24"/>
        </w:rPr>
        <w:t xml:space="preserve"> </w:t>
      </w:r>
      <w:r>
        <w:rPr>
          <w:sz w:val="24"/>
        </w:rPr>
        <w:t>consiliului</w:t>
      </w:r>
      <w:r>
        <w:rPr>
          <w:spacing w:val="-7"/>
          <w:sz w:val="24"/>
        </w:rPr>
        <w:t xml:space="preserve"> </w:t>
      </w:r>
      <w:r>
        <w:rPr>
          <w:spacing w:val="-2"/>
          <w:sz w:val="24"/>
        </w:rPr>
        <w:t>profesoral;</w:t>
      </w:r>
    </w:p>
    <w:p w14:paraId="73AA7C0B" w14:textId="77777777" w:rsidR="006F1A34" w:rsidRDefault="001A4735">
      <w:pPr>
        <w:pStyle w:val="Listparagraf"/>
        <w:numPr>
          <w:ilvl w:val="0"/>
          <w:numId w:val="134"/>
        </w:numPr>
        <w:tabs>
          <w:tab w:val="left" w:pos="1839"/>
        </w:tabs>
        <w:ind w:left="1839" w:hanging="282"/>
        <w:rPr>
          <w:sz w:val="24"/>
        </w:rPr>
      </w:pPr>
      <w:r>
        <w:rPr>
          <w:sz w:val="24"/>
        </w:rPr>
        <w:t>convocatoarele</w:t>
      </w:r>
      <w:r>
        <w:rPr>
          <w:spacing w:val="-2"/>
          <w:sz w:val="24"/>
        </w:rPr>
        <w:t xml:space="preserve"> </w:t>
      </w:r>
      <w:r>
        <w:rPr>
          <w:sz w:val="24"/>
        </w:rPr>
        <w:t>consiliului</w:t>
      </w:r>
      <w:r>
        <w:rPr>
          <w:spacing w:val="-1"/>
          <w:sz w:val="24"/>
        </w:rPr>
        <w:t xml:space="preserve"> </w:t>
      </w:r>
      <w:r>
        <w:rPr>
          <w:sz w:val="24"/>
        </w:rPr>
        <w:t>profesoral/dovezi</w:t>
      </w:r>
      <w:r>
        <w:rPr>
          <w:spacing w:val="-1"/>
          <w:sz w:val="24"/>
        </w:rPr>
        <w:t xml:space="preserve"> </w:t>
      </w:r>
      <w:r>
        <w:rPr>
          <w:sz w:val="24"/>
        </w:rPr>
        <w:t>ale</w:t>
      </w:r>
      <w:r>
        <w:rPr>
          <w:spacing w:val="-2"/>
          <w:sz w:val="24"/>
        </w:rPr>
        <w:t xml:space="preserve"> </w:t>
      </w:r>
      <w:r>
        <w:rPr>
          <w:sz w:val="24"/>
        </w:rPr>
        <w:t>convocării</w:t>
      </w:r>
      <w:r>
        <w:rPr>
          <w:spacing w:val="-1"/>
          <w:sz w:val="24"/>
        </w:rPr>
        <w:t xml:space="preserve"> </w:t>
      </w:r>
      <w:r>
        <w:rPr>
          <w:sz w:val="24"/>
        </w:rPr>
        <w:t>prin</w:t>
      </w:r>
      <w:r>
        <w:rPr>
          <w:spacing w:val="-1"/>
          <w:sz w:val="24"/>
        </w:rPr>
        <w:t xml:space="preserve"> </w:t>
      </w:r>
      <w:r>
        <w:rPr>
          <w:sz w:val="24"/>
        </w:rPr>
        <w:t>mijloace</w:t>
      </w:r>
      <w:r>
        <w:rPr>
          <w:spacing w:val="-1"/>
          <w:sz w:val="24"/>
        </w:rPr>
        <w:t xml:space="preserve"> </w:t>
      </w:r>
      <w:r>
        <w:rPr>
          <w:spacing w:val="-2"/>
          <w:sz w:val="24"/>
        </w:rPr>
        <w:t>electronice;</w:t>
      </w:r>
    </w:p>
    <w:p w14:paraId="6E659892" w14:textId="77777777" w:rsidR="006F1A34" w:rsidRDefault="001A4735">
      <w:pPr>
        <w:pStyle w:val="Listparagraf"/>
        <w:numPr>
          <w:ilvl w:val="0"/>
          <w:numId w:val="134"/>
        </w:numPr>
        <w:tabs>
          <w:tab w:val="left" w:pos="1839"/>
        </w:tabs>
        <w:ind w:left="849" w:right="649" w:firstLine="708"/>
        <w:rPr>
          <w:sz w:val="24"/>
        </w:rPr>
      </w:pPr>
      <w:r>
        <w:rPr>
          <w:sz w:val="24"/>
        </w:rPr>
        <w:t xml:space="preserve">registrul de procese-verbale al consiliului profesoral, însoţit de dosarul cu anexele proceselor- </w:t>
      </w:r>
      <w:r>
        <w:rPr>
          <w:spacing w:val="-2"/>
          <w:sz w:val="24"/>
        </w:rPr>
        <w:t>verbale.</w:t>
      </w:r>
    </w:p>
    <w:p w14:paraId="4A9B0C81" w14:textId="77777777" w:rsidR="006F1A34" w:rsidRDefault="006F1A34">
      <w:pPr>
        <w:rPr>
          <w:sz w:val="24"/>
        </w:rPr>
        <w:sectPr w:rsidR="006F1A34">
          <w:pgSz w:w="11900" w:h="16840"/>
          <w:pgMar w:top="520" w:right="200" w:bottom="280" w:left="140" w:header="201" w:footer="0" w:gutter="0"/>
          <w:cols w:space="708"/>
        </w:sectPr>
      </w:pPr>
    </w:p>
    <w:p w14:paraId="393B8742" w14:textId="77777777" w:rsidR="006F1A34" w:rsidRDefault="006F1A34">
      <w:pPr>
        <w:pStyle w:val="Corptext"/>
        <w:ind w:left="0" w:firstLine="0"/>
        <w:jc w:val="left"/>
        <w:rPr>
          <w:sz w:val="20"/>
        </w:rPr>
      </w:pPr>
    </w:p>
    <w:p w14:paraId="3BC0B303" w14:textId="77777777" w:rsidR="006F1A34" w:rsidRDefault="006F1A34">
      <w:pPr>
        <w:pStyle w:val="Corptext"/>
        <w:ind w:left="0" w:firstLine="0"/>
        <w:jc w:val="left"/>
        <w:rPr>
          <w:sz w:val="20"/>
        </w:rPr>
      </w:pPr>
    </w:p>
    <w:p w14:paraId="6AA0513B" w14:textId="77777777" w:rsidR="006F1A34" w:rsidRDefault="006F1A34">
      <w:pPr>
        <w:pStyle w:val="Corptext"/>
        <w:spacing w:before="67"/>
        <w:ind w:left="0" w:firstLine="0"/>
        <w:jc w:val="left"/>
        <w:rPr>
          <w:sz w:val="20"/>
        </w:rPr>
      </w:pPr>
    </w:p>
    <w:p w14:paraId="235927CA" w14:textId="77777777" w:rsidR="006F1A34" w:rsidRDefault="006F1A34">
      <w:pPr>
        <w:rPr>
          <w:sz w:val="20"/>
        </w:rPr>
        <w:sectPr w:rsidR="006F1A34">
          <w:pgSz w:w="11900" w:h="16840"/>
          <w:pgMar w:top="520" w:right="200" w:bottom="280" w:left="140" w:header="211" w:footer="0" w:gutter="0"/>
          <w:cols w:space="708"/>
        </w:sectPr>
      </w:pPr>
    </w:p>
    <w:p w14:paraId="2E5844AE" w14:textId="77777777" w:rsidR="006F1A34" w:rsidRDefault="006F1A34">
      <w:pPr>
        <w:pStyle w:val="Corptext"/>
        <w:ind w:left="0" w:firstLine="0"/>
        <w:jc w:val="left"/>
      </w:pPr>
    </w:p>
    <w:p w14:paraId="0B4F87F4" w14:textId="77777777" w:rsidR="006F1A34" w:rsidRDefault="006F1A34">
      <w:pPr>
        <w:pStyle w:val="Corptext"/>
        <w:spacing w:before="129"/>
        <w:ind w:left="0" w:firstLine="0"/>
        <w:jc w:val="left"/>
      </w:pPr>
    </w:p>
    <w:p w14:paraId="051F4CB9" w14:textId="77777777" w:rsidR="006F1A34" w:rsidRDefault="001A4735">
      <w:pPr>
        <w:spacing w:line="250" w:lineRule="exact"/>
        <w:ind w:left="1557"/>
        <w:rPr>
          <w:sz w:val="24"/>
        </w:rPr>
      </w:pPr>
      <w:r>
        <w:rPr>
          <w:sz w:val="24"/>
        </w:rPr>
        <w:t>ART.</w:t>
      </w:r>
      <w:r>
        <w:rPr>
          <w:spacing w:val="-4"/>
          <w:sz w:val="24"/>
        </w:rPr>
        <w:t xml:space="preserve"> </w:t>
      </w:r>
      <w:r>
        <w:rPr>
          <w:spacing w:val="-5"/>
          <w:sz w:val="24"/>
        </w:rPr>
        <w:t>57</w:t>
      </w:r>
    </w:p>
    <w:p w14:paraId="1CCF07B6" w14:textId="77777777" w:rsidR="006F1A34" w:rsidRDefault="001A4735">
      <w:pPr>
        <w:pStyle w:val="Titlu2"/>
        <w:spacing w:before="129"/>
        <w:ind w:left="1" w:right="2788"/>
      </w:pPr>
      <w:r>
        <w:rPr>
          <w:b w:val="0"/>
        </w:rPr>
        <w:br w:type="column"/>
      </w:r>
      <w:r>
        <w:t>SECŢIUNEA</w:t>
      </w:r>
      <w:r>
        <w:rPr>
          <w:spacing w:val="-9"/>
        </w:rPr>
        <w:t xml:space="preserve"> </w:t>
      </w:r>
      <w:r>
        <w:t>a</w:t>
      </w:r>
      <w:r>
        <w:rPr>
          <w:spacing w:val="-7"/>
        </w:rPr>
        <w:t xml:space="preserve"> </w:t>
      </w:r>
      <w:r>
        <w:t>2-</w:t>
      </w:r>
      <w:r>
        <w:rPr>
          <w:spacing w:val="-10"/>
        </w:rPr>
        <w:t>a</w:t>
      </w:r>
    </w:p>
    <w:p w14:paraId="4D6794ED" w14:textId="77777777" w:rsidR="006F1A34" w:rsidRDefault="001A4735">
      <w:pPr>
        <w:ind w:right="2788"/>
        <w:jc w:val="center"/>
        <w:rPr>
          <w:b/>
          <w:sz w:val="24"/>
        </w:rPr>
      </w:pPr>
      <w:r>
        <w:rPr>
          <w:b/>
          <w:sz w:val="24"/>
        </w:rPr>
        <w:t>Consiliul</w:t>
      </w:r>
      <w:r>
        <w:rPr>
          <w:b/>
          <w:spacing w:val="-9"/>
          <w:sz w:val="24"/>
        </w:rPr>
        <w:t xml:space="preserve"> </w:t>
      </w:r>
      <w:r>
        <w:rPr>
          <w:b/>
          <w:spacing w:val="-2"/>
          <w:sz w:val="24"/>
        </w:rPr>
        <w:t>clasei</w:t>
      </w:r>
    </w:p>
    <w:p w14:paraId="19C930B3" w14:textId="77777777" w:rsidR="006F1A34" w:rsidRDefault="006F1A34">
      <w:pPr>
        <w:jc w:val="center"/>
        <w:rPr>
          <w:sz w:val="24"/>
        </w:rPr>
        <w:sectPr w:rsidR="006F1A34">
          <w:type w:val="continuous"/>
          <w:pgSz w:w="11900" w:h="16840"/>
          <w:pgMar w:top="880" w:right="200" w:bottom="280" w:left="140" w:header="211" w:footer="0" w:gutter="0"/>
          <w:cols w:num="2" w:space="708" w:equalWidth="0">
            <w:col w:w="2437" w:space="1258"/>
            <w:col w:w="7865"/>
          </w:cols>
        </w:sectPr>
      </w:pPr>
    </w:p>
    <w:p w14:paraId="565E0C62" w14:textId="77777777" w:rsidR="006F1A34" w:rsidRDefault="001A4735">
      <w:pPr>
        <w:pStyle w:val="Listparagraf"/>
        <w:numPr>
          <w:ilvl w:val="0"/>
          <w:numId w:val="133"/>
        </w:numPr>
        <w:tabs>
          <w:tab w:val="left" w:pos="1882"/>
        </w:tabs>
        <w:spacing w:before="25"/>
        <w:ind w:right="650" w:firstLine="708"/>
        <w:jc w:val="both"/>
        <w:rPr>
          <w:sz w:val="24"/>
        </w:rPr>
      </w:pPr>
      <w:r>
        <w:rPr>
          <w:sz w:val="24"/>
        </w:rPr>
        <w:t>Consiliul</w:t>
      </w:r>
      <w:r>
        <w:rPr>
          <w:spacing w:val="-15"/>
          <w:sz w:val="24"/>
        </w:rPr>
        <w:t xml:space="preserve"> </w:t>
      </w:r>
      <w:r>
        <w:rPr>
          <w:sz w:val="24"/>
        </w:rPr>
        <w:t>clasei</w:t>
      </w:r>
      <w:r>
        <w:rPr>
          <w:spacing w:val="-15"/>
          <w:sz w:val="24"/>
        </w:rPr>
        <w:t xml:space="preserve"> </w:t>
      </w:r>
      <w:r>
        <w:rPr>
          <w:sz w:val="24"/>
        </w:rPr>
        <w:t>funcţionează</w:t>
      </w:r>
      <w:r>
        <w:rPr>
          <w:spacing w:val="-15"/>
          <w:sz w:val="24"/>
        </w:rPr>
        <w:t xml:space="preserve"> </w:t>
      </w:r>
      <w:r>
        <w:rPr>
          <w:sz w:val="24"/>
        </w:rPr>
        <w:t>în</w:t>
      </w:r>
      <w:r>
        <w:rPr>
          <w:spacing w:val="-15"/>
          <w:sz w:val="24"/>
        </w:rPr>
        <w:t xml:space="preserve"> </w:t>
      </w:r>
      <w:r>
        <w:rPr>
          <w:sz w:val="24"/>
        </w:rPr>
        <w:t>învăţământul</w:t>
      </w:r>
      <w:r>
        <w:rPr>
          <w:spacing w:val="-15"/>
          <w:sz w:val="24"/>
        </w:rPr>
        <w:t xml:space="preserve"> </w:t>
      </w:r>
      <w:r>
        <w:rPr>
          <w:sz w:val="24"/>
        </w:rPr>
        <w:t>primar,</w:t>
      </w:r>
      <w:r>
        <w:rPr>
          <w:spacing w:val="-15"/>
          <w:sz w:val="24"/>
        </w:rPr>
        <w:t xml:space="preserve"> </w:t>
      </w:r>
      <w:r>
        <w:rPr>
          <w:sz w:val="24"/>
        </w:rPr>
        <w:t>gimnazial,</w:t>
      </w:r>
      <w:r>
        <w:rPr>
          <w:spacing w:val="-15"/>
          <w:sz w:val="24"/>
        </w:rPr>
        <w:t xml:space="preserve"> </w:t>
      </w:r>
      <w:r>
        <w:rPr>
          <w:sz w:val="24"/>
        </w:rPr>
        <w:t>liceal,</w:t>
      </w:r>
      <w:r>
        <w:rPr>
          <w:spacing w:val="-15"/>
          <w:sz w:val="24"/>
        </w:rPr>
        <w:t xml:space="preserve"> </w:t>
      </w:r>
      <w:r>
        <w:rPr>
          <w:sz w:val="24"/>
        </w:rPr>
        <w:t>profesional</w:t>
      </w:r>
      <w:r>
        <w:rPr>
          <w:spacing w:val="-15"/>
          <w:sz w:val="24"/>
        </w:rPr>
        <w:t xml:space="preserve"> </w:t>
      </w:r>
      <w:r>
        <w:rPr>
          <w:sz w:val="24"/>
        </w:rPr>
        <w:t>şi</w:t>
      </w:r>
      <w:r>
        <w:rPr>
          <w:spacing w:val="-15"/>
          <w:sz w:val="24"/>
        </w:rPr>
        <w:t xml:space="preserve"> </w:t>
      </w:r>
      <w:r>
        <w:rPr>
          <w:sz w:val="24"/>
        </w:rPr>
        <w:t>postliceal şi</w:t>
      </w:r>
      <w:r>
        <w:rPr>
          <w:spacing w:val="-11"/>
          <w:sz w:val="24"/>
        </w:rPr>
        <w:t xml:space="preserve"> </w:t>
      </w:r>
      <w:r>
        <w:rPr>
          <w:sz w:val="24"/>
        </w:rPr>
        <w:t>este</w:t>
      </w:r>
      <w:r>
        <w:rPr>
          <w:spacing w:val="-11"/>
          <w:sz w:val="24"/>
        </w:rPr>
        <w:t xml:space="preserve"> </w:t>
      </w:r>
      <w:r>
        <w:rPr>
          <w:sz w:val="24"/>
        </w:rPr>
        <w:t>constituit</w:t>
      </w:r>
      <w:r>
        <w:rPr>
          <w:spacing w:val="-11"/>
          <w:sz w:val="24"/>
        </w:rPr>
        <w:t xml:space="preserve"> </w:t>
      </w:r>
      <w:r>
        <w:rPr>
          <w:sz w:val="24"/>
        </w:rPr>
        <w:t>din</w:t>
      </w:r>
      <w:r>
        <w:rPr>
          <w:spacing w:val="-11"/>
          <w:sz w:val="24"/>
        </w:rPr>
        <w:t xml:space="preserve"> </w:t>
      </w:r>
      <w:r>
        <w:rPr>
          <w:sz w:val="24"/>
        </w:rPr>
        <w:t>totalitatea</w:t>
      </w:r>
      <w:r>
        <w:rPr>
          <w:spacing w:val="-11"/>
          <w:sz w:val="24"/>
        </w:rPr>
        <w:t xml:space="preserve"> </w:t>
      </w:r>
      <w:r>
        <w:rPr>
          <w:sz w:val="24"/>
        </w:rPr>
        <w:t>personalului</w:t>
      </w:r>
      <w:r>
        <w:rPr>
          <w:spacing w:val="-11"/>
          <w:sz w:val="24"/>
        </w:rPr>
        <w:t xml:space="preserve"> </w:t>
      </w:r>
      <w:r>
        <w:rPr>
          <w:sz w:val="24"/>
        </w:rPr>
        <w:t>didactic</w:t>
      </w:r>
      <w:r>
        <w:rPr>
          <w:spacing w:val="-11"/>
          <w:sz w:val="24"/>
        </w:rPr>
        <w:t xml:space="preserve"> </w:t>
      </w:r>
      <w:r>
        <w:rPr>
          <w:sz w:val="24"/>
        </w:rPr>
        <w:t>care</w:t>
      </w:r>
      <w:r>
        <w:rPr>
          <w:spacing w:val="-11"/>
          <w:sz w:val="24"/>
        </w:rPr>
        <w:t xml:space="preserve"> </w:t>
      </w:r>
      <w:r>
        <w:rPr>
          <w:sz w:val="24"/>
        </w:rPr>
        <w:t>predă</w:t>
      </w:r>
      <w:r>
        <w:rPr>
          <w:spacing w:val="-12"/>
          <w:sz w:val="24"/>
        </w:rPr>
        <w:t xml:space="preserve"> </w:t>
      </w:r>
      <w:r>
        <w:rPr>
          <w:sz w:val="24"/>
        </w:rPr>
        <w:t>la</w:t>
      </w:r>
      <w:r>
        <w:rPr>
          <w:spacing w:val="-11"/>
          <w:sz w:val="24"/>
        </w:rPr>
        <w:t xml:space="preserve"> </w:t>
      </w:r>
      <w:r>
        <w:rPr>
          <w:sz w:val="24"/>
        </w:rPr>
        <w:t>clasa</w:t>
      </w:r>
      <w:r>
        <w:rPr>
          <w:spacing w:val="-11"/>
          <w:sz w:val="24"/>
        </w:rPr>
        <w:t xml:space="preserve"> </w:t>
      </w:r>
      <w:r>
        <w:rPr>
          <w:sz w:val="24"/>
        </w:rPr>
        <w:t>respectivă,</w:t>
      </w:r>
      <w:r>
        <w:rPr>
          <w:spacing w:val="-11"/>
          <w:sz w:val="24"/>
        </w:rPr>
        <w:t xml:space="preserve"> </w:t>
      </w:r>
      <w:r>
        <w:rPr>
          <w:sz w:val="24"/>
        </w:rPr>
        <w:t>din</w:t>
      </w:r>
      <w:r>
        <w:rPr>
          <w:spacing w:val="-11"/>
          <w:sz w:val="24"/>
        </w:rPr>
        <w:t xml:space="preserve"> </w:t>
      </w:r>
      <w:r>
        <w:rPr>
          <w:sz w:val="24"/>
        </w:rPr>
        <w:t>cel</w:t>
      </w:r>
      <w:r>
        <w:rPr>
          <w:spacing w:val="-11"/>
          <w:sz w:val="24"/>
        </w:rPr>
        <w:t xml:space="preserve"> </w:t>
      </w:r>
      <w:r>
        <w:rPr>
          <w:sz w:val="24"/>
        </w:rPr>
        <w:t>puţin</w:t>
      </w:r>
      <w:r>
        <w:rPr>
          <w:spacing w:val="-11"/>
          <w:sz w:val="24"/>
        </w:rPr>
        <w:t xml:space="preserve"> </w:t>
      </w:r>
      <w:r>
        <w:rPr>
          <w:sz w:val="24"/>
        </w:rPr>
        <w:t>un</w:t>
      </w:r>
      <w:r>
        <w:rPr>
          <w:spacing w:val="-11"/>
          <w:sz w:val="24"/>
        </w:rPr>
        <w:t xml:space="preserve"> </w:t>
      </w:r>
      <w:r>
        <w:rPr>
          <w:sz w:val="24"/>
        </w:rPr>
        <w:t>părinte delegat</w:t>
      </w:r>
      <w:r>
        <w:rPr>
          <w:spacing w:val="-6"/>
          <w:sz w:val="24"/>
        </w:rPr>
        <w:t xml:space="preserve"> </w:t>
      </w:r>
      <w:r>
        <w:rPr>
          <w:sz w:val="24"/>
        </w:rPr>
        <w:t>al</w:t>
      </w:r>
      <w:r>
        <w:rPr>
          <w:spacing w:val="-6"/>
          <w:sz w:val="24"/>
        </w:rPr>
        <w:t xml:space="preserve"> </w:t>
      </w:r>
      <w:r>
        <w:rPr>
          <w:sz w:val="24"/>
        </w:rPr>
        <w:t>comitetului</w:t>
      </w:r>
      <w:r>
        <w:rPr>
          <w:spacing w:val="-6"/>
          <w:sz w:val="24"/>
        </w:rPr>
        <w:t xml:space="preserve"> </w:t>
      </w:r>
      <w:r>
        <w:rPr>
          <w:sz w:val="24"/>
        </w:rPr>
        <w:t>de</w:t>
      </w:r>
      <w:r>
        <w:rPr>
          <w:spacing w:val="-6"/>
          <w:sz w:val="24"/>
        </w:rPr>
        <w:t xml:space="preserve"> </w:t>
      </w:r>
      <w:r>
        <w:rPr>
          <w:sz w:val="24"/>
        </w:rPr>
        <w:t>părinţi</w:t>
      </w:r>
      <w:r>
        <w:rPr>
          <w:spacing w:val="-6"/>
          <w:sz w:val="24"/>
        </w:rPr>
        <w:t xml:space="preserve"> </w:t>
      </w:r>
      <w:r>
        <w:rPr>
          <w:sz w:val="24"/>
        </w:rPr>
        <w:t>al</w:t>
      </w:r>
      <w:r>
        <w:rPr>
          <w:spacing w:val="-6"/>
          <w:sz w:val="24"/>
        </w:rPr>
        <w:t xml:space="preserve"> </w:t>
      </w:r>
      <w:r>
        <w:rPr>
          <w:sz w:val="24"/>
        </w:rPr>
        <w:t>clasei,</w:t>
      </w:r>
      <w:r>
        <w:rPr>
          <w:spacing w:val="-6"/>
          <w:sz w:val="24"/>
        </w:rPr>
        <w:t xml:space="preserve"> </w:t>
      </w:r>
      <w:r>
        <w:rPr>
          <w:sz w:val="24"/>
        </w:rPr>
        <w:t>cu</w:t>
      </w:r>
      <w:r>
        <w:rPr>
          <w:spacing w:val="-6"/>
          <w:sz w:val="24"/>
        </w:rPr>
        <w:t xml:space="preserve"> </w:t>
      </w:r>
      <w:r>
        <w:rPr>
          <w:sz w:val="24"/>
        </w:rPr>
        <w:t>excepţia</w:t>
      </w:r>
      <w:r>
        <w:rPr>
          <w:spacing w:val="-6"/>
          <w:sz w:val="24"/>
        </w:rPr>
        <w:t xml:space="preserve"> </w:t>
      </w:r>
      <w:r>
        <w:rPr>
          <w:sz w:val="24"/>
        </w:rPr>
        <w:t>claselor</w:t>
      </w:r>
      <w:r>
        <w:rPr>
          <w:spacing w:val="-6"/>
          <w:sz w:val="24"/>
        </w:rPr>
        <w:t xml:space="preserve"> </w:t>
      </w:r>
      <w:r>
        <w:rPr>
          <w:sz w:val="24"/>
        </w:rPr>
        <w:t>din</w:t>
      </w:r>
      <w:r>
        <w:rPr>
          <w:spacing w:val="-6"/>
          <w:sz w:val="24"/>
        </w:rPr>
        <w:t xml:space="preserve"> </w:t>
      </w:r>
      <w:r>
        <w:rPr>
          <w:sz w:val="24"/>
        </w:rPr>
        <w:t>învăţământul</w:t>
      </w:r>
      <w:r>
        <w:rPr>
          <w:spacing w:val="-6"/>
          <w:sz w:val="24"/>
        </w:rPr>
        <w:t xml:space="preserve"> </w:t>
      </w:r>
      <w:r>
        <w:rPr>
          <w:sz w:val="24"/>
        </w:rPr>
        <w:t>postliceal,</w:t>
      </w:r>
      <w:r>
        <w:rPr>
          <w:spacing w:val="-6"/>
          <w:sz w:val="24"/>
        </w:rPr>
        <w:t xml:space="preserve"> </w:t>
      </w:r>
      <w:r>
        <w:rPr>
          <w:sz w:val="24"/>
        </w:rPr>
        <w:t>şi,</w:t>
      </w:r>
      <w:r>
        <w:rPr>
          <w:spacing w:val="-6"/>
          <w:sz w:val="24"/>
        </w:rPr>
        <w:t xml:space="preserve"> </w:t>
      </w:r>
      <w:r>
        <w:rPr>
          <w:sz w:val="24"/>
        </w:rPr>
        <w:t>pentru</w:t>
      </w:r>
      <w:r>
        <w:rPr>
          <w:spacing w:val="-6"/>
          <w:sz w:val="24"/>
        </w:rPr>
        <w:t xml:space="preserve"> </w:t>
      </w:r>
      <w:r>
        <w:rPr>
          <w:sz w:val="24"/>
        </w:rPr>
        <w:t>toate clasele,</w:t>
      </w:r>
      <w:r>
        <w:rPr>
          <w:spacing w:val="-7"/>
          <w:sz w:val="24"/>
        </w:rPr>
        <w:t xml:space="preserve"> </w:t>
      </w:r>
      <w:r>
        <w:rPr>
          <w:sz w:val="24"/>
        </w:rPr>
        <w:t>cu</w:t>
      </w:r>
      <w:r>
        <w:rPr>
          <w:spacing w:val="-7"/>
          <w:sz w:val="24"/>
        </w:rPr>
        <w:t xml:space="preserve"> </w:t>
      </w:r>
      <w:r>
        <w:rPr>
          <w:sz w:val="24"/>
        </w:rPr>
        <w:t>excepţia</w:t>
      </w:r>
      <w:r>
        <w:rPr>
          <w:spacing w:val="-7"/>
          <w:sz w:val="24"/>
        </w:rPr>
        <w:t xml:space="preserve"> </w:t>
      </w:r>
      <w:r>
        <w:rPr>
          <w:sz w:val="24"/>
        </w:rPr>
        <w:t>celor</w:t>
      </w:r>
      <w:r>
        <w:rPr>
          <w:spacing w:val="-7"/>
          <w:sz w:val="24"/>
        </w:rPr>
        <w:t xml:space="preserve"> </w:t>
      </w:r>
      <w:r>
        <w:rPr>
          <w:sz w:val="24"/>
        </w:rPr>
        <w:t>din</w:t>
      </w:r>
      <w:r>
        <w:rPr>
          <w:spacing w:val="-7"/>
          <w:sz w:val="24"/>
        </w:rPr>
        <w:t xml:space="preserve"> </w:t>
      </w:r>
      <w:r>
        <w:rPr>
          <w:sz w:val="24"/>
        </w:rPr>
        <w:t>învăţământul</w:t>
      </w:r>
      <w:r>
        <w:rPr>
          <w:spacing w:val="-7"/>
          <w:sz w:val="24"/>
        </w:rPr>
        <w:t xml:space="preserve"> </w:t>
      </w:r>
      <w:r>
        <w:rPr>
          <w:sz w:val="24"/>
        </w:rPr>
        <w:t>primar,</w:t>
      </w:r>
      <w:r>
        <w:rPr>
          <w:spacing w:val="-7"/>
          <w:sz w:val="24"/>
        </w:rPr>
        <w:t xml:space="preserve"> </w:t>
      </w:r>
      <w:r>
        <w:rPr>
          <w:sz w:val="24"/>
        </w:rPr>
        <w:t>reprezentantul</w:t>
      </w:r>
      <w:r>
        <w:rPr>
          <w:spacing w:val="-5"/>
          <w:sz w:val="24"/>
        </w:rPr>
        <w:t xml:space="preserve"> </w:t>
      </w:r>
      <w:r>
        <w:rPr>
          <w:sz w:val="24"/>
        </w:rPr>
        <w:t>beneficiarilor</w:t>
      </w:r>
      <w:r>
        <w:rPr>
          <w:spacing w:val="-7"/>
          <w:sz w:val="24"/>
        </w:rPr>
        <w:t xml:space="preserve"> </w:t>
      </w:r>
      <w:r>
        <w:rPr>
          <w:sz w:val="24"/>
        </w:rPr>
        <w:t>primari</w:t>
      </w:r>
      <w:r>
        <w:rPr>
          <w:spacing w:val="-5"/>
          <w:sz w:val="24"/>
        </w:rPr>
        <w:t xml:space="preserve"> </w:t>
      </w:r>
      <w:r>
        <w:rPr>
          <w:sz w:val="24"/>
        </w:rPr>
        <w:t>clasei</w:t>
      </w:r>
      <w:r>
        <w:rPr>
          <w:spacing w:val="-7"/>
          <w:sz w:val="24"/>
        </w:rPr>
        <w:t xml:space="preserve"> </w:t>
      </w:r>
      <w:r>
        <w:rPr>
          <w:sz w:val="24"/>
        </w:rPr>
        <w:t>respective, desemnat prin vot secret de către elevii clasei.</w:t>
      </w:r>
    </w:p>
    <w:p w14:paraId="710DDEC5" w14:textId="77777777" w:rsidR="006F1A34" w:rsidRDefault="001A4735">
      <w:pPr>
        <w:pStyle w:val="Listparagraf"/>
        <w:numPr>
          <w:ilvl w:val="0"/>
          <w:numId w:val="133"/>
        </w:numPr>
        <w:tabs>
          <w:tab w:val="left" w:pos="1960"/>
        </w:tabs>
        <w:ind w:right="654" w:firstLine="708"/>
        <w:jc w:val="both"/>
        <w:rPr>
          <w:sz w:val="24"/>
        </w:rPr>
      </w:pPr>
      <w:r>
        <w:rPr>
          <w:sz w:val="24"/>
        </w:rPr>
        <w:t>Preşedintele consiliului clasei este învăţătorul/institutorul/profesorul pentru învăţământul primar,</w:t>
      </w:r>
      <w:r>
        <w:rPr>
          <w:spacing w:val="-1"/>
          <w:sz w:val="24"/>
        </w:rPr>
        <w:t xml:space="preserve"> </w:t>
      </w:r>
      <w:r>
        <w:rPr>
          <w:sz w:val="24"/>
        </w:rPr>
        <w:t>respectiv</w:t>
      </w:r>
      <w:r>
        <w:rPr>
          <w:spacing w:val="-1"/>
          <w:sz w:val="24"/>
        </w:rPr>
        <w:t xml:space="preserve"> </w:t>
      </w:r>
      <w:r>
        <w:rPr>
          <w:sz w:val="24"/>
        </w:rPr>
        <w:t>profesorul</w:t>
      </w:r>
      <w:r>
        <w:rPr>
          <w:spacing w:val="-1"/>
          <w:sz w:val="24"/>
        </w:rPr>
        <w:t xml:space="preserve"> </w:t>
      </w:r>
      <w:r>
        <w:rPr>
          <w:sz w:val="24"/>
        </w:rPr>
        <w:t>diriginte,</w:t>
      </w:r>
      <w:r>
        <w:rPr>
          <w:spacing w:val="-1"/>
          <w:sz w:val="24"/>
        </w:rPr>
        <w:t xml:space="preserve"> </w:t>
      </w:r>
      <w:r>
        <w:rPr>
          <w:sz w:val="24"/>
        </w:rPr>
        <w:t>în</w:t>
      </w:r>
      <w:r>
        <w:rPr>
          <w:spacing w:val="-1"/>
          <w:sz w:val="24"/>
        </w:rPr>
        <w:t xml:space="preserve"> </w:t>
      </w:r>
      <w:r>
        <w:rPr>
          <w:sz w:val="24"/>
        </w:rPr>
        <w:t>cazul</w:t>
      </w:r>
      <w:r>
        <w:rPr>
          <w:spacing w:val="-1"/>
          <w:sz w:val="24"/>
        </w:rPr>
        <w:t xml:space="preserve"> </w:t>
      </w:r>
      <w:r>
        <w:rPr>
          <w:sz w:val="24"/>
        </w:rPr>
        <w:t>învăţământului</w:t>
      </w:r>
      <w:r>
        <w:rPr>
          <w:spacing w:val="-1"/>
          <w:sz w:val="24"/>
        </w:rPr>
        <w:t xml:space="preserve"> </w:t>
      </w:r>
      <w:r>
        <w:rPr>
          <w:sz w:val="24"/>
        </w:rPr>
        <w:t>gimnazial,</w:t>
      </w:r>
      <w:r>
        <w:rPr>
          <w:spacing w:val="-1"/>
          <w:sz w:val="24"/>
        </w:rPr>
        <w:t xml:space="preserve"> </w:t>
      </w:r>
      <w:r>
        <w:rPr>
          <w:sz w:val="24"/>
        </w:rPr>
        <w:t>liceal,</w:t>
      </w:r>
      <w:r>
        <w:rPr>
          <w:spacing w:val="-1"/>
          <w:sz w:val="24"/>
        </w:rPr>
        <w:t xml:space="preserve"> </w:t>
      </w:r>
      <w:r>
        <w:rPr>
          <w:sz w:val="24"/>
        </w:rPr>
        <w:t>profesional</w:t>
      </w:r>
      <w:r>
        <w:rPr>
          <w:spacing w:val="-1"/>
          <w:sz w:val="24"/>
        </w:rPr>
        <w:t xml:space="preserve"> </w:t>
      </w:r>
      <w:r>
        <w:rPr>
          <w:sz w:val="24"/>
        </w:rPr>
        <w:t>şi</w:t>
      </w:r>
      <w:r>
        <w:rPr>
          <w:spacing w:val="-1"/>
          <w:sz w:val="24"/>
        </w:rPr>
        <w:t xml:space="preserve"> </w:t>
      </w:r>
      <w:r>
        <w:rPr>
          <w:sz w:val="24"/>
        </w:rPr>
        <w:t>postliceal.</w:t>
      </w:r>
    </w:p>
    <w:p w14:paraId="3C281D3C" w14:textId="77777777" w:rsidR="006F1A34" w:rsidRDefault="001A4735">
      <w:pPr>
        <w:pStyle w:val="Listparagraf"/>
        <w:numPr>
          <w:ilvl w:val="0"/>
          <w:numId w:val="133"/>
        </w:numPr>
        <w:tabs>
          <w:tab w:val="left" w:pos="2135"/>
        </w:tabs>
        <w:ind w:right="648" w:firstLine="955"/>
        <w:jc w:val="both"/>
        <w:rPr>
          <w:sz w:val="24"/>
        </w:rPr>
      </w:pPr>
      <w:r>
        <w:rPr>
          <w:sz w:val="24"/>
        </w:rPr>
        <w:t>Consiliul</w:t>
      </w:r>
      <w:r>
        <w:rPr>
          <w:spacing w:val="-9"/>
          <w:sz w:val="24"/>
        </w:rPr>
        <w:t xml:space="preserve"> </w:t>
      </w:r>
      <w:r>
        <w:rPr>
          <w:sz w:val="24"/>
        </w:rPr>
        <w:t>clasei</w:t>
      </w:r>
      <w:r>
        <w:rPr>
          <w:spacing w:val="-9"/>
          <w:sz w:val="24"/>
        </w:rPr>
        <w:t xml:space="preserve"> </w:t>
      </w:r>
      <w:r>
        <w:rPr>
          <w:sz w:val="24"/>
        </w:rPr>
        <w:t>se</w:t>
      </w:r>
      <w:r>
        <w:rPr>
          <w:spacing w:val="-9"/>
          <w:sz w:val="24"/>
        </w:rPr>
        <w:t xml:space="preserve"> </w:t>
      </w:r>
      <w:r>
        <w:rPr>
          <w:sz w:val="24"/>
        </w:rPr>
        <w:t>întruneşte</w:t>
      </w:r>
      <w:r>
        <w:rPr>
          <w:spacing w:val="-9"/>
          <w:sz w:val="24"/>
        </w:rPr>
        <w:t xml:space="preserve"> </w:t>
      </w:r>
      <w:r>
        <w:rPr>
          <w:sz w:val="24"/>
        </w:rPr>
        <w:t>cel</w:t>
      </w:r>
      <w:r>
        <w:rPr>
          <w:spacing w:val="-9"/>
          <w:sz w:val="24"/>
        </w:rPr>
        <w:t xml:space="preserve"> </w:t>
      </w:r>
      <w:r>
        <w:rPr>
          <w:sz w:val="24"/>
        </w:rPr>
        <w:t>puţin</w:t>
      </w:r>
      <w:r>
        <w:rPr>
          <w:spacing w:val="-9"/>
          <w:sz w:val="24"/>
        </w:rPr>
        <w:t xml:space="preserve"> </w:t>
      </w:r>
      <w:r>
        <w:rPr>
          <w:sz w:val="24"/>
        </w:rPr>
        <w:t>o</w:t>
      </w:r>
      <w:r>
        <w:rPr>
          <w:spacing w:val="-8"/>
          <w:sz w:val="24"/>
        </w:rPr>
        <w:t xml:space="preserve"> </w:t>
      </w:r>
      <w:r>
        <w:rPr>
          <w:sz w:val="24"/>
        </w:rPr>
        <w:t>dată,</w:t>
      </w:r>
      <w:r>
        <w:rPr>
          <w:spacing w:val="-9"/>
          <w:sz w:val="24"/>
        </w:rPr>
        <w:t xml:space="preserve"> </w:t>
      </w:r>
      <w:r>
        <w:rPr>
          <w:sz w:val="24"/>
        </w:rPr>
        <w:t>în</w:t>
      </w:r>
      <w:r>
        <w:rPr>
          <w:spacing w:val="-9"/>
          <w:sz w:val="24"/>
        </w:rPr>
        <w:t xml:space="preserve"> </w:t>
      </w:r>
      <w:r>
        <w:rPr>
          <w:sz w:val="24"/>
        </w:rPr>
        <w:t>fiecare</w:t>
      </w:r>
      <w:r>
        <w:rPr>
          <w:spacing w:val="-9"/>
          <w:sz w:val="24"/>
        </w:rPr>
        <w:t xml:space="preserve"> </w:t>
      </w:r>
      <w:r>
        <w:rPr>
          <w:sz w:val="24"/>
        </w:rPr>
        <w:t>interval</w:t>
      </w:r>
      <w:r>
        <w:rPr>
          <w:spacing w:val="-9"/>
          <w:sz w:val="24"/>
        </w:rPr>
        <w:t xml:space="preserve"> </w:t>
      </w:r>
      <w:r>
        <w:rPr>
          <w:sz w:val="24"/>
        </w:rPr>
        <w:t>de</w:t>
      </w:r>
      <w:r>
        <w:rPr>
          <w:spacing w:val="-9"/>
          <w:sz w:val="24"/>
        </w:rPr>
        <w:t xml:space="preserve"> </w:t>
      </w:r>
      <w:r>
        <w:rPr>
          <w:sz w:val="24"/>
        </w:rPr>
        <w:t>cursuri</w:t>
      </w:r>
      <w:r>
        <w:rPr>
          <w:spacing w:val="-9"/>
          <w:sz w:val="24"/>
        </w:rPr>
        <w:t xml:space="preserve"> </w:t>
      </w:r>
      <w:r>
        <w:rPr>
          <w:sz w:val="24"/>
        </w:rPr>
        <w:t>sau</w:t>
      </w:r>
      <w:r>
        <w:rPr>
          <w:spacing w:val="-9"/>
          <w:sz w:val="24"/>
        </w:rPr>
        <w:t xml:space="preserve"> </w:t>
      </w:r>
      <w:r>
        <w:rPr>
          <w:sz w:val="24"/>
        </w:rPr>
        <w:t>ori</w:t>
      </w:r>
      <w:r>
        <w:rPr>
          <w:spacing w:val="-11"/>
          <w:sz w:val="24"/>
        </w:rPr>
        <w:t xml:space="preserve"> </w:t>
      </w:r>
      <w:r>
        <w:rPr>
          <w:sz w:val="24"/>
        </w:rPr>
        <w:t>de</w:t>
      </w:r>
      <w:r>
        <w:rPr>
          <w:spacing w:val="-9"/>
          <w:sz w:val="24"/>
        </w:rPr>
        <w:t xml:space="preserve"> </w:t>
      </w:r>
      <w:r>
        <w:rPr>
          <w:sz w:val="24"/>
        </w:rPr>
        <w:t>câte</w:t>
      </w:r>
      <w:r>
        <w:rPr>
          <w:spacing w:val="-9"/>
          <w:sz w:val="24"/>
        </w:rPr>
        <w:t xml:space="preserve"> </w:t>
      </w:r>
      <w:r>
        <w:rPr>
          <w:sz w:val="24"/>
        </w:rPr>
        <w:t>ori este necesar, la solicitarea învăţătorului/institutorului/profesorului pentru învăţământul primar, respectiv a profesorului diriginte, a reprezentanţilor părinților/reprezentanților legali şi ai beneficiarilor primari.</w:t>
      </w:r>
    </w:p>
    <w:p w14:paraId="69F64F66" w14:textId="77777777" w:rsidR="006F1A34" w:rsidRDefault="001A4735">
      <w:pPr>
        <w:pStyle w:val="Listparagraf"/>
        <w:numPr>
          <w:ilvl w:val="0"/>
          <w:numId w:val="133"/>
        </w:numPr>
        <w:tabs>
          <w:tab w:val="left" w:pos="1969"/>
        </w:tabs>
        <w:spacing w:line="242" w:lineRule="auto"/>
        <w:ind w:right="656" w:firstLine="708"/>
        <w:jc w:val="both"/>
        <w:rPr>
          <w:sz w:val="24"/>
        </w:rPr>
      </w:pPr>
      <w:r>
        <w:rPr>
          <w:sz w:val="24"/>
        </w:rPr>
        <w:t>În situaţii obiective, cum ar fi calamităţi, intemperii, epidemii, pandemii, alte situaţii excepţionale, şedinţele consiliului clasei se pot desfăşura, după caz, în format hibrid sau online, prin mijloace electronice de comunicare în sistem de videoconferinţă.</w:t>
      </w:r>
    </w:p>
    <w:p w14:paraId="2950FCA2" w14:textId="77777777" w:rsidR="006F1A34" w:rsidRDefault="001A4735">
      <w:pPr>
        <w:pStyle w:val="Titlu3"/>
        <w:spacing w:line="274" w:lineRule="exact"/>
        <w:jc w:val="both"/>
      </w:pPr>
      <w:r>
        <w:t>ART.</w:t>
      </w:r>
      <w:r>
        <w:rPr>
          <w:spacing w:val="-4"/>
        </w:rPr>
        <w:t xml:space="preserve"> </w:t>
      </w:r>
      <w:r>
        <w:rPr>
          <w:spacing w:val="-5"/>
        </w:rPr>
        <w:t>58</w:t>
      </w:r>
    </w:p>
    <w:p w14:paraId="22F8A101" w14:textId="77777777" w:rsidR="006F1A34" w:rsidRDefault="001A4735">
      <w:pPr>
        <w:pStyle w:val="Corptext"/>
        <w:ind w:left="1557" w:firstLine="0"/>
      </w:pPr>
      <w:r>
        <w:t>Consiliul</w:t>
      </w:r>
      <w:r>
        <w:rPr>
          <w:spacing w:val="-1"/>
        </w:rPr>
        <w:t xml:space="preserve"> </w:t>
      </w:r>
      <w:r>
        <w:t>clasei</w:t>
      </w:r>
      <w:r>
        <w:rPr>
          <w:spacing w:val="-1"/>
        </w:rPr>
        <w:t xml:space="preserve"> </w:t>
      </w:r>
      <w:r>
        <w:t>are</w:t>
      </w:r>
      <w:r>
        <w:rPr>
          <w:spacing w:val="-1"/>
        </w:rPr>
        <w:t xml:space="preserve"> </w:t>
      </w:r>
      <w:r>
        <w:t>următoarele</w:t>
      </w:r>
      <w:r>
        <w:rPr>
          <w:spacing w:val="-1"/>
        </w:rPr>
        <w:t xml:space="preserve"> </w:t>
      </w:r>
      <w:r>
        <w:rPr>
          <w:spacing w:val="-2"/>
        </w:rPr>
        <w:t>atribuţii:</w:t>
      </w:r>
    </w:p>
    <w:p w14:paraId="37456826" w14:textId="77777777" w:rsidR="006F1A34" w:rsidRDefault="001A4735">
      <w:pPr>
        <w:pStyle w:val="Listparagraf"/>
        <w:numPr>
          <w:ilvl w:val="1"/>
          <w:numId w:val="133"/>
        </w:numPr>
        <w:tabs>
          <w:tab w:val="left" w:pos="1839"/>
        </w:tabs>
        <w:ind w:left="1839" w:hanging="282"/>
        <w:jc w:val="both"/>
        <w:rPr>
          <w:sz w:val="24"/>
        </w:rPr>
      </w:pPr>
      <w:r>
        <w:rPr>
          <w:sz w:val="24"/>
        </w:rPr>
        <w:t>analizează</w:t>
      </w:r>
      <w:r>
        <w:rPr>
          <w:spacing w:val="-8"/>
          <w:sz w:val="24"/>
        </w:rPr>
        <w:t xml:space="preserve"> </w:t>
      </w:r>
      <w:r>
        <w:rPr>
          <w:sz w:val="24"/>
        </w:rPr>
        <w:t>de</w:t>
      </w:r>
      <w:r>
        <w:rPr>
          <w:spacing w:val="-5"/>
          <w:sz w:val="24"/>
        </w:rPr>
        <w:t xml:space="preserve"> </w:t>
      </w:r>
      <w:r>
        <w:rPr>
          <w:sz w:val="24"/>
        </w:rPr>
        <w:t>cel</w:t>
      </w:r>
      <w:r>
        <w:rPr>
          <w:spacing w:val="-5"/>
          <w:sz w:val="24"/>
        </w:rPr>
        <w:t xml:space="preserve"> </w:t>
      </w:r>
      <w:r>
        <w:rPr>
          <w:sz w:val="24"/>
        </w:rPr>
        <w:t>puţin</w:t>
      </w:r>
      <w:r>
        <w:rPr>
          <w:spacing w:val="-6"/>
          <w:sz w:val="24"/>
        </w:rPr>
        <w:t xml:space="preserve"> </w:t>
      </w:r>
      <w:r>
        <w:rPr>
          <w:sz w:val="24"/>
        </w:rPr>
        <w:t>două</w:t>
      </w:r>
      <w:r>
        <w:rPr>
          <w:spacing w:val="-5"/>
          <w:sz w:val="24"/>
        </w:rPr>
        <w:t xml:space="preserve"> </w:t>
      </w:r>
      <w:r>
        <w:rPr>
          <w:sz w:val="24"/>
        </w:rPr>
        <w:t>ori</w:t>
      </w:r>
      <w:r>
        <w:rPr>
          <w:spacing w:val="-5"/>
          <w:sz w:val="24"/>
        </w:rPr>
        <w:t xml:space="preserve"> </w:t>
      </w:r>
      <w:r>
        <w:rPr>
          <w:sz w:val="24"/>
        </w:rPr>
        <w:t>pe</w:t>
      </w:r>
      <w:r>
        <w:rPr>
          <w:spacing w:val="-6"/>
          <w:sz w:val="24"/>
        </w:rPr>
        <w:t xml:space="preserve"> </w:t>
      </w:r>
      <w:r>
        <w:rPr>
          <w:sz w:val="24"/>
        </w:rPr>
        <w:t>an</w:t>
      </w:r>
      <w:r>
        <w:rPr>
          <w:spacing w:val="-5"/>
          <w:sz w:val="24"/>
        </w:rPr>
        <w:t xml:space="preserve"> </w:t>
      </w:r>
      <w:r>
        <w:rPr>
          <w:sz w:val="24"/>
        </w:rPr>
        <w:t>progresul</w:t>
      </w:r>
      <w:r>
        <w:rPr>
          <w:spacing w:val="-3"/>
          <w:sz w:val="24"/>
        </w:rPr>
        <w:t xml:space="preserve"> </w:t>
      </w:r>
      <w:r>
        <w:rPr>
          <w:sz w:val="24"/>
        </w:rPr>
        <w:t>în</w:t>
      </w:r>
      <w:r>
        <w:rPr>
          <w:spacing w:val="-5"/>
          <w:sz w:val="24"/>
        </w:rPr>
        <w:t xml:space="preserve"> </w:t>
      </w:r>
      <w:r>
        <w:rPr>
          <w:sz w:val="24"/>
        </w:rPr>
        <w:t>învățare</w:t>
      </w:r>
      <w:r>
        <w:rPr>
          <w:spacing w:val="-3"/>
          <w:sz w:val="24"/>
        </w:rPr>
        <w:t xml:space="preserve"> </w:t>
      </w:r>
      <w:r>
        <w:rPr>
          <w:sz w:val="24"/>
        </w:rPr>
        <w:t>şi</w:t>
      </w:r>
      <w:r>
        <w:rPr>
          <w:spacing w:val="-6"/>
          <w:sz w:val="24"/>
        </w:rPr>
        <w:t xml:space="preserve"> </w:t>
      </w:r>
      <w:r>
        <w:rPr>
          <w:sz w:val="24"/>
        </w:rPr>
        <w:t>comportamentul</w:t>
      </w:r>
      <w:r>
        <w:rPr>
          <w:spacing w:val="-5"/>
          <w:sz w:val="24"/>
        </w:rPr>
        <w:t xml:space="preserve"> </w:t>
      </w:r>
      <w:r>
        <w:rPr>
          <w:sz w:val="24"/>
        </w:rPr>
        <w:t>fiecărui</w:t>
      </w:r>
      <w:r>
        <w:rPr>
          <w:spacing w:val="-5"/>
          <w:sz w:val="24"/>
        </w:rPr>
        <w:t xml:space="preserve"> </w:t>
      </w:r>
      <w:r>
        <w:rPr>
          <w:spacing w:val="-2"/>
          <w:sz w:val="24"/>
        </w:rPr>
        <w:t>elev;</w:t>
      </w:r>
    </w:p>
    <w:p w14:paraId="7CB949E6" w14:textId="77777777" w:rsidR="006F1A34" w:rsidRDefault="001A4735">
      <w:pPr>
        <w:pStyle w:val="Listparagraf"/>
        <w:numPr>
          <w:ilvl w:val="1"/>
          <w:numId w:val="133"/>
        </w:numPr>
        <w:tabs>
          <w:tab w:val="left" w:pos="1839"/>
        </w:tabs>
        <w:ind w:left="849" w:right="650" w:firstLine="708"/>
        <w:jc w:val="both"/>
        <w:rPr>
          <w:sz w:val="24"/>
        </w:rPr>
      </w:pPr>
      <w:r>
        <w:rPr>
          <w:sz w:val="24"/>
        </w:rPr>
        <w:t>stabileşte</w:t>
      </w:r>
      <w:r>
        <w:rPr>
          <w:spacing w:val="-9"/>
          <w:sz w:val="24"/>
        </w:rPr>
        <w:t xml:space="preserve"> </w:t>
      </w:r>
      <w:r>
        <w:rPr>
          <w:sz w:val="24"/>
        </w:rPr>
        <w:t>măsuri</w:t>
      </w:r>
      <w:r>
        <w:rPr>
          <w:spacing w:val="-9"/>
          <w:sz w:val="24"/>
        </w:rPr>
        <w:t xml:space="preserve"> </w:t>
      </w:r>
      <w:r>
        <w:rPr>
          <w:sz w:val="24"/>
        </w:rPr>
        <w:t>de</w:t>
      </w:r>
      <w:r>
        <w:rPr>
          <w:spacing w:val="-9"/>
          <w:sz w:val="24"/>
        </w:rPr>
        <w:t xml:space="preserve"> </w:t>
      </w:r>
      <w:r>
        <w:rPr>
          <w:sz w:val="24"/>
        </w:rPr>
        <w:t>sprijin</w:t>
      </w:r>
      <w:r>
        <w:rPr>
          <w:spacing w:val="-9"/>
          <w:sz w:val="24"/>
        </w:rPr>
        <w:t xml:space="preserve"> </w:t>
      </w:r>
      <w:r>
        <w:rPr>
          <w:sz w:val="24"/>
        </w:rPr>
        <w:t>atât</w:t>
      </w:r>
      <w:r>
        <w:rPr>
          <w:spacing w:val="-9"/>
          <w:sz w:val="24"/>
        </w:rPr>
        <w:t xml:space="preserve"> </w:t>
      </w:r>
      <w:r>
        <w:rPr>
          <w:sz w:val="24"/>
        </w:rPr>
        <w:t>pentru</w:t>
      </w:r>
      <w:r>
        <w:rPr>
          <w:spacing w:val="-9"/>
          <w:sz w:val="24"/>
        </w:rPr>
        <w:t xml:space="preserve"> </w:t>
      </w:r>
      <w:r>
        <w:rPr>
          <w:sz w:val="24"/>
        </w:rPr>
        <w:t>elevii</w:t>
      </w:r>
      <w:r>
        <w:rPr>
          <w:spacing w:val="-9"/>
          <w:sz w:val="24"/>
        </w:rPr>
        <w:t xml:space="preserve"> </w:t>
      </w:r>
      <w:r>
        <w:rPr>
          <w:sz w:val="24"/>
        </w:rPr>
        <w:t>cu</w:t>
      </w:r>
      <w:r>
        <w:rPr>
          <w:spacing w:val="-9"/>
          <w:sz w:val="24"/>
        </w:rPr>
        <w:t xml:space="preserve"> </w:t>
      </w:r>
      <w:r>
        <w:rPr>
          <w:sz w:val="24"/>
        </w:rPr>
        <w:t>dificultăți</w:t>
      </w:r>
      <w:r>
        <w:rPr>
          <w:spacing w:val="-9"/>
          <w:sz w:val="24"/>
        </w:rPr>
        <w:t xml:space="preserve"> </w:t>
      </w:r>
      <w:r>
        <w:rPr>
          <w:sz w:val="24"/>
        </w:rPr>
        <w:t>de</w:t>
      </w:r>
      <w:r>
        <w:rPr>
          <w:spacing w:val="-8"/>
          <w:sz w:val="24"/>
        </w:rPr>
        <w:t xml:space="preserve"> </w:t>
      </w:r>
      <w:r>
        <w:rPr>
          <w:sz w:val="24"/>
        </w:rPr>
        <w:t>învăţare</w:t>
      </w:r>
      <w:r>
        <w:rPr>
          <w:spacing w:val="-9"/>
          <w:sz w:val="24"/>
        </w:rPr>
        <w:t xml:space="preserve"> </w:t>
      </w:r>
      <w:r>
        <w:rPr>
          <w:sz w:val="24"/>
        </w:rPr>
        <w:t>sau</w:t>
      </w:r>
      <w:r>
        <w:rPr>
          <w:spacing w:val="-9"/>
          <w:sz w:val="24"/>
        </w:rPr>
        <w:t xml:space="preserve"> </w:t>
      </w:r>
      <w:r>
        <w:rPr>
          <w:sz w:val="24"/>
        </w:rPr>
        <w:t>de</w:t>
      </w:r>
      <w:r>
        <w:rPr>
          <w:spacing w:val="-9"/>
          <w:sz w:val="24"/>
        </w:rPr>
        <w:t xml:space="preserve"> </w:t>
      </w:r>
      <w:r>
        <w:rPr>
          <w:sz w:val="24"/>
        </w:rPr>
        <w:t>comportament,</w:t>
      </w:r>
      <w:r>
        <w:rPr>
          <w:spacing w:val="-9"/>
          <w:sz w:val="24"/>
        </w:rPr>
        <w:t xml:space="preserve"> </w:t>
      </w:r>
      <w:r>
        <w:rPr>
          <w:sz w:val="24"/>
        </w:rPr>
        <w:t>cât şi pentru elevii cu rezultate deosebite, contribuind la realizarea și adaptarea periodică a planurilor individualizate de învățare ale beneficiarilor primari;</w:t>
      </w:r>
    </w:p>
    <w:p w14:paraId="6B55036C" w14:textId="77777777" w:rsidR="006F1A34" w:rsidRDefault="001A4735">
      <w:pPr>
        <w:pStyle w:val="Listparagraf"/>
        <w:numPr>
          <w:ilvl w:val="1"/>
          <w:numId w:val="133"/>
        </w:numPr>
        <w:tabs>
          <w:tab w:val="left" w:pos="1839"/>
        </w:tabs>
        <w:ind w:left="849" w:right="651" w:firstLine="708"/>
        <w:jc w:val="both"/>
        <w:rPr>
          <w:sz w:val="24"/>
        </w:rPr>
      </w:pPr>
      <w:r>
        <w:rPr>
          <w:sz w:val="24"/>
        </w:rPr>
        <w:t>stabileşte notele/calificativele, respectiv mediile la purtare pentru fiecare elev al clasei, în funcţie</w:t>
      </w:r>
      <w:r>
        <w:rPr>
          <w:spacing w:val="-4"/>
          <w:sz w:val="24"/>
        </w:rPr>
        <w:t xml:space="preserve"> </w:t>
      </w:r>
      <w:r>
        <w:rPr>
          <w:sz w:val="24"/>
        </w:rPr>
        <w:t>de</w:t>
      </w:r>
      <w:r>
        <w:rPr>
          <w:spacing w:val="-4"/>
          <w:sz w:val="24"/>
        </w:rPr>
        <w:t xml:space="preserve"> </w:t>
      </w:r>
      <w:r>
        <w:rPr>
          <w:sz w:val="24"/>
        </w:rPr>
        <w:t>frecvenţa</w:t>
      </w:r>
      <w:r>
        <w:rPr>
          <w:spacing w:val="-4"/>
          <w:sz w:val="24"/>
        </w:rPr>
        <w:t xml:space="preserve"> </w:t>
      </w:r>
      <w:r>
        <w:rPr>
          <w:sz w:val="24"/>
        </w:rPr>
        <w:t>şi</w:t>
      </w:r>
      <w:r>
        <w:rPr>
          <w:spacing w:val="-4"/>
          <w:sz w:val="24"/>
        </w:rPr>
        <w:t xml:space="preserve"> </w:t>
      </w:r>
      <w:r>
        <w:rPr>
          <w:sz w:val="24"/>
        </w:rPr>
        <w:t>comportamentul</w:t>
      </w:r>
      <w:r>
        <w:rPr>
          <w:spacing w:val="-4"/>
          <w:sz w:val="24"/>
        </w:rPr>
        <w:t xml:space="preserve"> </w:t>
      </w:r>
      <w:r>
        <w:rPr>
          <w:sz w:val="24"/>
        </w:rPr>
        <w:t>acestora</w:t>
      </w:r>
      <w:r>
        <w:rPr>
          <w:spacing w:val="-4"/>
          <w:sz w:val="24"/>
        </w:rPr>
        <w:t xml:space="preserve"> </w:t>
      </w:r>
      <w:r>
        <w:rPr>
          <w:sz w:val="24"/>
        </w:rPr>
        <w:t>în</w:t>
      </w:r>
      <w:r>
        <w:rPr>
          <w:spacing w:val="-4"/>
          <w:sz w:val="24"/>
        </w:rPr>
        <w:t xml:space="preserve"> </w:t>
      </w:r>
      <w:r>
        <w:rPr>
          <w:sz w:val="24"/>
        </w:rPr>
        <w:t>activitatea</w:t>
      </w:r>
      <w:r>
        <w:rPr>
          <w:spacing w:val="-4"/>
          <w:sz w:val="24"/>
        </w:rPr>
        <w:t xml:space="preserve"> </w:t>
      </w:r>
      <w:r>
        <w:rPr>
          <w:sz w:val="24"/>
        </w:rPr>
        <w:t>şcolară</w:t>
      </w:r>
      <w:r>
        <w:rPr>
          <w:spacing w:val="-4"/>
          <w:sz w:val="24"/>
        </w:rPr>
        <w:t xml:space="preserve"> </w:t>
      </w:r>
      <w:r>
        <w:rPr>
          <w:sz w:val="24"/>
        </w:rPr>
        <w:t>şi</w:t>
      </w:r>
      <w:r>
        <w:rPr>
          <w:spacing w:val="-4"/>
          <w:sz w:val="24"/>
        </w:rPr>
        <w:t xml:space="preserve"> </w:t>
      </w:r>
      <w:r>
        <w:rPr>
          <w:sz w:val="24"/>
        </w:rPr>
        <w:t>extraşcolară;</w:t>
      </w:r>
      <w:r>
        <w:rPr>
          <w:spacing w:val="-4"/>
          <w:sz w:val="24"/>
        </w:rPr>
        <w:t xml:space="preserve"> </w:t>
      </w:r>
      <w:r>
        <w:rPr>
          <w:sz w:val="24"/>
        </w:rPr>
        <w:t>propune</w:t>
      </w:r>
      <w:r>
        <w:rPr>
          <w:spacing w:val="-4"/>
          <w:sz w:val="24"/>
        </w:rPr>
        <w:t xml:space="preserve"> </w:t>
      </w:r>
      <w:r>
        <w:rPr>
          <w:sz w:val="24"/>
        </w:rPr>
        <w:t>consiliului profesoral</w:t>
      </w:r>
      <w:r>
        <w:rPr>
          <w:spacing w:val="-15"/>
          <w:sz w:val="24"/>
        </w:rPr>
        <w:t xml:space="preserve"> </w:t>
      </w:r>
      <w:r>
        <w:rPr>
          <w:sz w:val="24"/>
        </w:rPr>
        <w:t>validarea</w:t>
      </w:r>
      <w:r>
        <w:rPr>
          <w:spacing w:val="-15"/>
          <w:sz w:val="24"/>
        </w:rPr>
        <w:t xml:space="preserve"> </w:t>
      </w:r>
      <w:r>
        <w:rPr>
          <w:sz w:val="24"/>
        </w:rPr>
        <w:t>notelor</w:t>
      </w:r>
      <w:r>
        <w:rPr>
          <w:spacing w:val="-15"/>
          <w:sz w:val="24"/>
        </w:rPr>
        <w:t xml:space="preserve"> </w:t>
      </w:r>
      <w:r>
        <w:rPr>
          <w:sz w:val="24"/>
        </w:rPr>
        <w:t>mai</w:t>
      </w:r>
      <w:r>
        <w:rPr>
          <w:spacing w:val="-15"/>
          <w:sz w:val="24"/>
        </w:rPr>
        <w:t xml:space="preserve"> </w:t>
      </w:r>
      <w:r>
        <w:rPr>
          <w:sz w:val="24"/>
        </w:rPr>
        <w:t>mici</w:t>
      </w:r>
      <w:r>
        <w:rPr>
          <w:spacing w:val="-15"/>
          <w:sz w:val="24"/>
        </w:rPr>
        <w:t xml:space="preserve"> </w:t>
      </w:r>
      <w:r>
        <w:rPr>
          <w:sz w:val="24"/>
        </w:rPr>
        <w:t>de</w:t>
      </w:r>
      <w:r>
        <w:rPr>
          <w:spacing w:val="-15"/>
          <w:sz w:val="24"/>
        </w:rPr>
        <w:t xml:space="preserve"> </w:t>
      </w:r>
      <w:r>
        <w:rPr>
          <w:sz w:val="24"/>
        </w:rPr>
        <w:t>7,</w:t>
      </w:r>
      <w:r>
        <w:rPr>
          <w:spacing w:val="-15"/>
          <w:sz w:val="24"/>
        </w:rPr>
        <w:t xml:space="preserve"> </w:t>
      </w:r>
      <w:r>
        <w:rPr>
          <w:sz w:val="24"/>
        </w:rPr>
        <w:t>respectiv</w:t>
      </w:r>
      <w:r>
        <w:rPr>
          <w:spacing w:val="-15"/>
          <w:sz w:val="24"/>
        </w:rPr>
        <w:t xml:space="preserve"> </w:t>
      </w:r>
      <w:r>
        <w:rPr>
          <w:sz w:val="24"/>
        </w:rPr>
        <w:t>mai</w:t>
      </w:r>
      <w:r>
        <w:rPr>
          <w:spacing w:val="-15"/>
          <w:sz w:val="24"/>
        </w:rPr>
        <w:t xml:space="preserve"> </w:t>
      </w:r>
      <w:r>
        <w:rPr>
          <w:sz w:val="24"/>
        </w:rPr>
        <w:t>mici</w:t>
      </w:r>
      <w:r>
        <w:rPr>
          <w:spacing w:val="-15"/>
          <w:sz w:val="24"/>
        </w:rPr>
        <w:t xml:space="preserve"> </w:t>
      </w:r>
      <w:r>
        <w:rPr>
          <w:sz w:val="24"/>
        </w:rPr>
        <w:t>de</w:t>
      </w:r>
      <w:r>
        <w:rPr>
          <w:spacing w:val="-15"/>
          <w:sz w:val="24"/>
        </w:rPr>
        <w:t xml:space="preserve"> </w:t>
      </w:r>
      <w:r>
        <w:rPr>
          <w:sz w:val="24"/>
        </w:rPr>
        <w:t>8,</w:t>
      </w:r>
      <w:r>
        <w:rPr>
          <w:spacing w:val="-15"/>
          <w:sz w:val="24"/>
        </w:rPr>
        <w:t xml:space="preserve"> </w:t>
      </w:r>
      <w:r>
        <w:rPr>
          <w:sz w:val="24"/>
        </w:rPr>
        <w:t>pentru</w:t>
      </w:r>
      <w:r>
        <w:rPr>
          <w:spacing w:val="-15"/>
          <w:sz w:val="24"/>
        </w:rPr>
        <w:t xml:space="preserve"> </w:t>
      </w:r>
      <w:r>
        <w:rPr>
          <w:sz w:val="24"/>
        </w:rPr>
        <w:t>unităţile</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cu</w:t>
      </w:r>
      <w:r>
        <w:rPr>
          <w:spacing w:val="-12"/>
          <w:sz w:val="24"/>
        </w:rPr>
        <w:t xml:space="preserve"> </w:t>
      </w:r>
      <w:r>
        <w:rPr>
          <w:sz w:val="24"/>
        </w:rPr>
        <w:t>profil pedagogic, teologic şi militar, sau a calificativelor mai mici de „bine”, pentru învăţământul primar;</w:t>
      </w:r>
    </w:p>
    <w:p w14:paraId="377144A4" w14:textId="77777777" w:rsidR="006F1A34" w:rsidRDefault="001A4735">
      <w:pPr>
        <w:pStyle w:val="Listparagraf"/>
        <w:numPr>
          <w:ilvl w:val="1"/>
          <w:numId w:val="133"/>
        </w:numPr>
        <w:tabs>
          <w:tab w:val="left" w:pos="1839"/>
        </w:tabs>
        <w:spacing w:line="275" w:lineRule="exact"/>
        <w:ind w:left="1839" w:hanging="282"/>
        <w:jc w:val="both"/>
        <w:rPr>
          <w:sz w:val="24"/>
        </w:rPr>
      </w:pPr>
      <w:r>
        <w:rPr>
          <w:sz w:val="24"/>
        </w:rPr>
        <w:t>propune</w:t>
      </w:r>
      <w:r>
        <w:rPr>
          <w:spacing w:val="-4"/>
          <w:sz w:val="24"/>
        </w:rPr>
        <w:t xml:space="preserve"> </w:t>
      </w:r>
      <w:r>
        <w:rPr>
          <w:sz w:val="24"/>
        </w:rPr>
        <w:t>recompense</w:t>
      </w:r>
      <w:r>
        <w:rPr>
          <w:spacing w:val="-2"/>
          <w:sz w:val="24"/>
        </w:rPr>
        <w:t xml:space="preserve"> </w:t>
      </w:r>
      <w:r>
        <w:rPr>
          <w:sz w:val="24"/>
        </w:rPr>
        <w:t>pentru</w:t>
      </w:r>
      <w:r>
        <w:rPr>
          <w:spacing w:val="-3"/>
          <w:sz w:val="24"/>
        </w:rPr>
        <w:t xml:space="preserve"> </w:t>
      </w:r>
      <w:r>
        <w:rPr>
          <w:sz w:val="24"/>
        </w:rPr>
        <w:t>elevii</w:t>
      </w:r>
      <w:r>
        <w:rPr>
          <w:spacing w:val="-3"/>
          <w:sz w:val="24"/>
        </w:rPr>
        <w:t xml:space="preserve"> </w:t>
      </w:r>
      <w:r>
        <w:rPr>
          <w:sz w:val="24"/>
        </w:rPr>
        <w:t>cu</w:t>
      </w:r>
      <w:r>
        <w:rPr>
          <w:spacing w:val="-2"/>
          <w:sz w:val="24"/>
        </w:rPr>
        <w:t xml:space="preserve"> </w:t>
      </w:r>
      <w:r>
        <w:rPr>
          <w:sz w:val="24"/>
        </w:rPr>
        <w:t>rezultate</w:t>
      </w:r>
      <w:r>
        <w:rPr>
          <w:spacing w:val="-3"/>
          <w:sz w:val="24"/>
        </w:rPr>
        <w:t xml:space="preserve"> </w:t>
      </w:r>
      <w:r>
        <w:rPr>
          <w:spacing w:val="-2"/>
          <w:sz w:val="24"/>
        </w:rPr>
        <w:t>deosebite;</w:t>
      </w:r>
    </w:p>
    <w:p w14:paraId="0F630B8B" w14:textId="77777777" w:rsidR="006F1A34" w:rsidRDefault="001A4735">
      <w:pPr>
        <w:pStyle w:val="Listparagraf"/>
        <w:numPr>
          <w:ilvl w:val="1"/>
          <w:numId w:val="133"/>
        </w:numPr>
        <w:tabs>
          <w:tab w:val="left" w:pos="1839"/>
        </w:tabs>
        <w:ind w:left="849" w:right="656" w:firstLine="708"/>
        <w:jc w:val="both"/>
        <w:rPr>
          <w:sz w:val="24"/>
        </w:rPr>
      </w:pPr>
      <w:r>
        <w:rPr>
          <w:sz w:val="24"/>
        </w:rPr>
        <w:t>participă la întâlniri cu părinţii şi elevii ori de câte ori este nevoie, la solicitarea învăţătorului/institutorului/profesorului pentru învăţământul primar/profesorului diriginte sau a cel puţin 1/3 dintre părinţii/ reprezentanții legali ai beneficiarilor primari ai clasei;</w:t>
      </w:r>
    </w:p>
    <w:p w14:paraId="65BE7D4E" w14:textId="77777777" w:rsidR="006F1A34" w:rsidRDefault="001A4735">
      <w:pPr>
        <w:pStyle w:val="Listparagraf"/>
        <w:numPr>
          <w:ilvl w:val="1"/>
          <w:numId w:val="133"/>
        </w:numPr>
        <w:tabs>
          <w:tab w:val="left" w:pos="1838"/>
        </w:tabs>
        <w:ind w:left="849" w:right="649" w:firstLine="708"/>
        <w:jc w:val="both"/>
        <w:rPr>
          <w:sz w:val="24"/>
        </w:rPr>
      </w:pPr>
      <w:r>
        <w:rPr>
          <w:sz w:val="24"/>
        </w:rPr>
        <w:t>analizează</w:t>
      </w:r>
      <w:r>
        <w:rPr>
          <w:spacing w:val="-13"/>
          <w:sz w:val="24"/>
        </w:rPr>
        <w:t xml:space="preserve"> </w:t>
      </w:r>
      <w:r>
        <w:rPr>
          <w:sz w:val="24"/>
        </w:rPr>
        <w:t>abaterile</w:t>
      </w:r>
      <w:r>
        <w:rPr>
          <w:spacing w:val="-13"/>
          <w:sz w:val="24"/>
        </w:rPr>
        <w:t xml:space="preserve"> </w:t>
      </w:r>
      <w:r>
        <w:rPr>
          <w:sz w:val="24"/>
        </w:rPr>
        <w:t>disciplinare</w:t>
      </w:r>
      <w:r>
        <w:rPr>
          <w:spacing w:val="-13"/>
          <w:sz w:val="24"/>
        </w:rPr>
        <w:t xml:space="preserve"> </w:t>
      </w:r>
      <w:r>
        <w:rPr>
          <w:sz w:val="24"/>
        </w:rPr>
        <w:t>ale</w:t>
      </w:r>
      <w:r>
        <w:rPr>
          <w:spacing w:val="-13"/>
          <w:sz w:val="24"/>
        </w:rPr>
        <w:t xml:space="preserve"> </w:t>
      </w:r>
      <w:r>
        <w:rPr>
          <w:sz w:val="24"/>
        </w:rPr>
        <w:t>beneficiarilor</w:t>
      </w:r>
      <w:r>
        <w:rPr>
          <w:spacing w:val="-13"/>
          <w:sz w:val="24"/>
        </w:rPr>
        <w:t xml:space="preserve"> </w:t>
      </w:r>
      <w:r>
        <w:rPr>
          <w:sz w:val="24"/>
        </w:rPr>
        <w:t>primari</w:t>
      </w:r>
      <w:r>
        <w:rPr>
          <w:spacing w:val="-13"/>
          <w:sz w:val="24"/>
        </w:rPr>
        <w:t xml:space="preserve"> </w:t>
      </w:r>
      <w:r>
        <w:rPr>
          <w:sz w:val="24"/>
        </w:rPr>
        <w:t>şi</w:t>
      </w:r>
      <w:r>
        <w:rPr>
          <w:spacing w:val="-13"/>
          <w:sz w:val="24"/>
        </w:rPr>
        <w:t xml:space="preserve"> </w:t>
      </w:r>
      <w:r>
        <w:rPr>
          <w:sz w:val="24"/>
        </w:rPr>
        <w:t>propune</w:t>
      </w:r>
      <w:r>
        <w:rPr>
          <w:spacing w:val="-13"/>
          <w:sz w:val="24"/>
        </w:rPr>
        <w:t xml:space="preserve"> </w:t>
      </w:r>
      <w:r>
        <w:rPr>
          <w:sz w:val="24"/>
        </w:rPr>
        <w:t>sancțiuni</w:t>
      </w:r>
      <w:r>
        <w:rPr>
          <w:spacing w:val="-13"/>
          <w:sz w:val="24"/>
        </w:rPr>
        <w:t xml:space="preserve"> </w:t>
      </w:r>
      <w:r>
        <w:rPr>
          <w:sz w:val="24"/>
        </w:rPr>
        <w:t>sau</w:t>
      </w:r>
      <w:r>
        <w:rPr>
          <w:spacing w:val="-13"/>
          <w:sz w:val="24"/>
        </w:rPr>
        <w:t xml:space="preserve"> </w:t>
      </w:r>
      <w:r>
        <w:rPr>
          <w:sz w:val="24"/>
        </w:rPr>
        <w:t>soluționează contestațiile</w:t>
      </w:r>
      <w:r>
        <w:rPr>
          <w:spacing w:val="-15"/>
          <w:sz w:val="24"/>
        </w:rPr>
        <w:t xml:space="preserve"> </w:t>
      </w:r>
      <w:r>
        <w:rPr>
          <w:sz w:val="24"/>
        </w:rPr>
        <w:t>unor</w:t>
      </w:r>
      <w:r>
        <w:rPr>
          <w:spacing w:val="-13"/>
          <w:sz w:val="24"/>
        </w:rPr>
        <w:t xml:space="preserve"> </w:t>
      </w:r>
      <w:r>
        <w:rPr>
          <w:sz w:val="24"/>
        </w:rPr>
        <w:t>sancțiuni,</w:t>
      </w:r>
      <w:r>
        <w:rPr>
          <w:spacing w:val="35"/>
          <w:sz w:val="24"/>
        </w:rPr>
        <w:t xml:space="preserve"> </w:t>
      </w:r>
      <w:r>
        <w:rPr>
          <w:sz w:val="24"/>
        </w:rPr>
        <w:t>în</w:t>
      </w:r>
      <w:r>
        <w:rPr>
          <w:spacing w:val="-13"/>
          <w:sz w:val="24"/>
        </w:rPr>
        <w:t xml:space="preserve"> </w:t>
      </w:r>
      <w:r>
        <w:rPr>
          <w:sz w:val="24"/>
        </w:rPr>
        <w:t>conformitate</w:t>
      </w:r>
      <w:r>
        <w:rPr>
          <w:spacing w:val="-13"/>
          <w:sz w:val="24"/>
        </w:rPr>
        <w:t xml:space="preserve"> </w:t>
      </w:r>
      <w:r>
        <w:rPr>
          <w:sz w:val="24"/>
        </w:rPr>
        <w:t>cu</w:t>
      </w:r>
      <w:r>
        <w:rPr>
          <w:spacing w:val="-13"/>
          <w:sz w:val="24"/>
        </w:rPr>
        <w:t xml:space="preserve"> </w:t>
      </w:r>
      <w:r>
        <w:rPr>
          <w:sz w:val="24"/>
        </w:rPr>
        <w:t>prevederile</w:t>
      </w:r>
      <w:r>
        <w:rPr>
          <w:spacing w:val="-13"/>
          <w:sz w:val="24"/>
        </w:rPr>
        <w:t xml:space="preserve"> </w:t>
      </w:r>
      <w:r>
        <w:rPr>
          <w:sz w:val="24"/>
        </w:rPr>
        <w:t>Statutului</w:t>
      </w:r>
      <w:r>
        <w:rPr>
          <w:spacing w:val="-13"/>
          <w:sz w:val="24"/>
        </w:rPr>
        <w:t xml:space="preserve"> </w:t>
      </w:r>
      <w:r>
        <w:rPr>
          <w:sz w:val="24"/>
        </w:rPr>
        <w:t>elevului,</w:t>
      </w:r>
      <w:r>
        <w:rPr>
          <w:spacing w:val="-13"/>
          <w:sz w:val="24"/>
        </w:rPr>
        <w:t xml:space="preserve"> </w:t>
      </w:r>
      <w:r>
        <w:rPr>
          <w:sz w:val="24"/>
        </w:rPr>
        <w:t>ale</w:t>
      </w:r>
      <w:r>
        <w:rPr>
          <w:spacing w:val="-13"/>
          <w:sz w:val="24"/>
        </w:rPr>
        <w:t xml:space="preserve"> </w:t>
      </w:r>
      <w:r>
        <w:rPr>
          <w:sz w:val="24"/>
        </w:rPr>
        <w:t>prezentului</w:t>
      </w:r>
      <w:r>
        <w:rPr>
          <w:spacing w:val="-13"/>
          <w:sz w:val="24"/>
        </w:rPr>
        <w:t xml:space="preserve"> </w:t>
      </w:r>
      <w:r>
        <w:rPr>
          <w:sz w:val="24"/>
        </w:rPr>
        <w:t>regulament şi ale regulamentului de organizare şi funcţionare a unităţii de învăţământ.</w:t>
      </w:r>
    </w:p>
    <w:p w14:paraId="57DA00D0" w14:textId="77777777" w:rsidR="006F1A34" w:rsidRDefault="006F1A34">
      <w:pPr>
        <w:pStyle w:val="Corptext"/>
        <w:ind w:left="0" w:firstLine="0"/>
        <w:jc w:val="left"/>
      </w:pPr>
    </w:p>
    <w:p w14:paraId="615DFF7B" w14:textId="77777777" w:rsidR="006F1A34" w:rsidRDefault="006F1A34">
      <w:pPr>
        <w:pStyle w:val="Corptext"/>
        <w:spacing w:before="273"/>
        <w:ind w:left="0" w:firstLine="0"/>
        <w:jc w:val="left"/>
      </w:pPr>
    </w:p>
    <w:p w14:paraId="6E1EFC4E" w14:textId="77777777" w:rsidR="006F1A34" w:rsidRDefault="001A4735">
      <w:pPr>
        <w:pStyle w:val="Titlu3"/>
        <w:spacing w:line="240" w:lineRule="auto"/>
        <w:jc w:val="both"/>
      </w:pPr>
      <w:r>
        <w:t>ART.</w:t>
      </w:r>
      <w:r>
        <w:rPr>
          <w:spacing w:val="-4"/>
        </w:rPr>
        <w:t xml:space="preserve"> </w:t>
      </w:r>
      <w:r>
        <w:rPr>
          <w:spacing w:val="-5"/>
        </w:rPr>
        <w:t>59</w:t>
      </w:r>
    </w:p>
    <w:p w14:paraId="35C22862" w14:textId="77777777" w:rsidR="006F1A34" w:rsidRDefault="001A4735">
      <w:pPr>
        <w:pStyle w:val="Listparagraf"/>
        <w:numPr>
          <w:ilvl w:val="0"/>
          <w:numId w:val="132"/>
        </w:numPr>
        <w:tabs>
          <w:tab w:val="left" w:pos="1886"/>
        </w:tabs>
        <w:ind w:right="652" w:firstLine="708"/>
        <w:jc w:val="both"/>
        <w:rPr>
          <w:sz w:val="24"/>
        </w:rPr>
      </w:pPr>
      <w:r>
        <w:rPr>
          <w:sz w:val="24"/>
        </w:rPr>
        <w:t>Consiliul</w:t>
      </w:r>
      <w:r>
        <w:rPr>
          <w:spacing w:val="-11"/>
          <w:sz w:val="24"/>
        </w:rPr>
        <w:t xml:space="preserve"> </w:t>
      </w:r>
      <w:r>
        <w:rPr>
          <w:sz w:val="24"/>
        </w:rPr>
        <w:t>clasei</w:t>
      </w:r>
      <w:r>
        <w:rPr>
          <w:spacing w:val="-11"/>
          <w:sz w:val="24"/>
        </w:rPr>
        <w:t xml:space="preserve"> </w:t>
      </w:r>
      <w:r>
        <w:rPr>
          <w:sz w:val="24"/>
        </w:rPr>
        <w:t>se</w:t>
      </w:r>
      <w:r>
        <w:rPr>
          <w:spacing w:val="-11"/>
          <w:sz w:val="24"/>
        </w:rPr>
        <w:t xml:space="preserve"> </w:t>
      </w:r>
      <w:r>
        <w:rPr>
          <w:sz w:val="24"/>
        </w:rPr>
        <w:t>întruneşte</w:t>
      </w:r>
      <w:r>
        <w:rPr>
          <w:spacing w:val="-11"/>
          <w:sz w:val="24"/>
        </w:rPr>
        <w:t xml:space="preserve"> </w:t>
      </w:r>
      <w:r>
        <w:rPr>
          <w:sz w:val="24"/>
        </w:rPr>
        <w:t>în</w:t>
      </w:r>
      <w:r>
        <w:rPr>
          <w:spacing w:val="-11"/>
          <w:sz w:val="24"/>
        </w:rPr>
        <w:t xml:space="preserve"> </w:t>
      </w:r>
      <w:r>
        <w:rPr>
          <w:sz w:val="24"/>
        </w:rPr>
        <w:t>prezenţa</w:t>
      </w:r>
      <w:r>
        <w:rPr>
          <w:spacing w:val="-11"/>
          <w:sz w:val="24"/>
        </w:rPr>
        <w:t xml:space="preserve"> </w:t>
      </w:r>
      <w:r>
        <w:rPr>
          <w:sz w:val="24"/>
        </w:rPr>
        <w:t>a</w:t>
      </w:r>
      <w:r>
        <w:rPr>
          <w:spacing w:val="-11"/>
          <w:sz w:val="24"/>
        </w:rPr>
        <w:t xml:space="preserve"> </w:t>
      </w:r>
      <w:r>
        <w:rPr>
          <w:sz w:val="24"/>
        </w:rPr>
        <w:t>cel</w:t>
      </w:r>
      <w:r>
        <w:rPr>
          <w:spacing w:val="-11"/>
          <w:sz w:val="24"/>
        </w:rPr>
        <w:t xml:space="preserve"> </w:t>
      </w:r>
      <w:r>
        <w:rPr>
          <w:sz w:val="24"/>
        </w:rPr>
        <w:t>puţin</w:t>
      </w:r>
      <w:r>
        <w:rPr>
          <w:spacing w:val="-11"/>
          <w:sz w:val="24"/>
        </w:rPr>
        <w:t xml:space="preserve"> </w:t>
      </w:r>
      <w:r>
        <w:rPr>
          <w:sz w:val="24"/>
        </w:rPr>
        <w:t>2/3</w:t>
      </w:r>
      <w:r>
        <w:rPr>
          <w:spacing w:val="-11"/>
          <w:sz w:val="24"/>
        </w:rPr>
        <w:t xml:space="preserve"> </w:t>
      </w:r>
      <w:r>
        <w:rPr>
          <w:sz w:val="24"/>
        </w:rPr>
        <w:t>din</w:t>
      </w:r>
      <w:r>
        <w:rPr>
          <w:spacing w:val="-11"/>
          <w:sz w:val="24"/>
        </w:rPr>
        <w:t xml:space="preserve"> </w:t>
      </w:r>
      <w:r>
        <w:rPr>
          <w:sz w:val="24"/>
        </w:rPr>
        <w:t>totalul</w:t>
      </w:r>
      <w:r>
        <w:rPr>
          <w:spacing w:val="-11"/>
          <w:sz w:val="24"/>
        </w:rPr>
        <w:t xml:space="preserve"> </w:t>
      </w:r>
      <w:r>
        <w:rPr>
          <w:sz w:val="24"/>
        </w:rPr>
        <w:t>membrilor</w:t>
      </w:r>
      <w:r>
        <w:rPr>
          <w:spacing w:val="-11"/>
          <w:sz w:val="24"/>
        </w:rPr>
        <w:t xml:space="preserve"> </w:t>
      </w:r>
      <w:r>
        <w:rPr>
          <w:sz w:val="24"/>
        </w:rPr>
        <w:t>şi</w:t>
      </w:r>
      <w:r>
        <w:rPr>
          <w:spacing w:val="-11"/>
          <w:sz w:val="24"/>
        </w:rPr>
        <w:t xml:space="preserve"> </w:t>
      </w:r>
      <w:r>
        <w:rPr>
          <w:sz w:val="24"/>
        </w:rPr>
        <w:t>adoptă</w:t>
      </w:r>
      <w:r>
        <w:rPr>
          <w:spacing w:val="-11"/>
          <w:sz w:val="24"/>
        </w:rPr>
        <w:t xml:space="preserve"> </w:t>
      </w:r>
      <w:r>
        <w:rPr>
          <w:sz w:val="24"/>
        </w:rPr>
        <w:t>hotărâri cu votul a jumătate plus unu din totalul membrilor săi.</w:t>
      </w:r>
    </w:p>
    <w:p w14:paraId="74940EBE" w14:textId="77777777" w:rsidR="006F1A34" w:rsidRDefault="001A4735">
      <w:pPr>
        <w:pStyle w:val="Listparagraf"/>
        <w:numPr>
          <w:ilvl w:val="0"/>
          <w:numId w:val="132"/>
        </w:numPr>
        <w:tabs>
          <w:tab w:val="left" w:pos="1891"/>
        </w:tabs>
        <w:ind w:right="649" w:firstLine="708"/>
        <w:jc w:val="both"/>
        <w:rPr>
          <w:sz w:val="24"/>
        </w:rPr>
      </w:pPr>
      <w:r>
        <w:rPr>
          <w:sz w:val="24"/>
        </w:rPr>
        <w:t>La</w:t>
      </w:r>
      <w:r>
        <w:rPr>
          <w:spacing w:val="-6"/>
          <w:sz w:val="24"/>
        </w:rPr>
        <w:t xml:space="preserve"> </w:t>
      </w:r>
      <w:r>
        <w:rPr>
          <w:sz w:val="24"/>
        </w:rPr>
        <w:t>sfârşitul</w:t>
      </w:r>
      <w:r>
        <w:rPr>
          <w:spacing w:val="-6"/>
          <w:sz w:val="24"/>
        </w:rPr>
        <w:t xml:space="preserve"> </w:t>
      </w:r>
      <w:r>
        <w:rPr>
          <w:sz w:val="24"/>
        </w:rPr>
        <w:t>fiecărei</w:t>
      </w:r>
      <w:r>
        <w:rPr>
          <w:spacing w:val="-6"/>
          <w:sz w:val="24"/>
        </w:rPr>
        <w:t xml:space="preserve"> </w:t>
      </w:r>
      <w:r>
        <w:rPr>
          <w:sz w:val="24"/>
        </w:rPr>
        <w:t>şedinţe</w:t>
      </w:r>
      <w:r>
        <w:rPr>
          <w:spacing w:val="-7"/>
          <w:sz w:val="24"/>
        </w:rPr>
        <w:t xml:space="preserve"> </w:t>
      </w:r>
      <w:r>
        <w:rPr>
          <w:sz w:val="24"/>
        </w:rPr>
        <w:t>a</w:t>
      </w:r>
      <w:r>
        <w:rPr>
          <w:spacing w:val="-6"/>
          <w:sz w:val="24"/>
        </w:rPr>
        <w:t xml:space="preserve"> </w:t>
      </w:r>
      <w:r>
        <w:rPr>
          <w:sz w:val="24"/>
        </w:rPr>
        <w:t>consiliului</w:t>
      </w:r>
      <w:r>
        <w:rPr>
          <w:spacing w:val="-6"/>
          <w:sz w:val="24"/>
        </w:rPr>
        <w:t xml:space="preserve"> </w:t>
      </w:r>
      <w:r>
        <w:rPr>
          <w:sz w:val="24"/>
        </w:rPr>
        <w:t>clasei,</w:t>
      </w:r>
      <w:r>
        <w:rPr>
          <w:spacing w:val="-6"/>
          <w:sz w:val="24"/>
        </w:rPr>
        <w:t xml:space="preserve"> </w:t>
      </w:r>
      <w:r>
        <w:rPr>
          <w:sz w:val="24"/>
        </w:rPr>
        <w:t>toţi</w:t>
      </w:r>
      <w:r>
        <w:rPr>
          <w:spacing w:val="-6"/>
          <w:sz w:val="24"/>
        </w:rPr>
        <w:t xml:space="preserve"> </w:t>
      </w:r>
      <w:r>
        <w:rPr>
          <w:sz w:val="24"/>
        </w:rPr>
        <w:t>membrii</w:t>
      </w:r>
      <w:r>
        <w:rPr>
          <w:spacing w:val="-7"/>
          <w:sz w:val="24"/>
        </w:rPr>
        <w:t xml:space="preserve"> </w:t>
      </w:r>
      <w:r>
        <w:rPr>
          <w:sz w:val="24"/>
        </w:rPr>
        <w:t>au</w:t>
      </w:r>
      <w:r>
        <w:rPr>
          <w:spacing w:val="-6"/>
          <w:sz w:val="24"/>
        </w:rPr>
        <w:t xml:space="preserve"> </w:t>
      </w:r>
      <w:r>
        <w:rPr>
          <w:sz w:val="24"/>
        </w:rPr>
        <w:t>obligaţia</w:t>
      </w:r>
      <w:r>
        <w:rPr>
          <w:spacing w:val="-6"/>
          <w:sz w:val="24"/>
        </w:rPr>
        <w:t xml:space="preserve"> </w:t>
      </w:r>
      <w:r>
        <w:rPr>
          <w:sz w:val="24"/>
        </w:rPr>
        <w:t>să</w:t>
      </w:r>
      <w:r>
        <w:rPr>
          <w:spacing w:val="-6"/>
          <w:sz w:val="24"/>
        </w:rPr>
        <w:t xml:space="preserve"> </w:t>
      </w:r>
      <w:r>
        <w:rPr>
          <w:sz w:val="24"/>
        </w:rPr>
        <w:t>semneze</w:t>
      </w:r>
      <w:r>
        <w:rPr>
          <w:spacing w:val="-6"/>
          <w:sz w:val="24"/>
        </w:rPr>
        <w:t xml:space="preserve"> </w:t>
      </w:r>
      <w:r>
        <w:rPr>
          <w:sz w:val="24"/>
        </w:rPr>
        <w:t>procesul- verbal</w:t>
      </w:r>
      <w:r>
        <w:rPr>
          <w:spacing w:val="-14"/>
          <w:sz w:val="24"/>
        </w:rPr>
        <w:t xml:space="preserve"> </w:t>
      </w:r>
      <w:r>
        <w:rPr>
          <w:sz w:val="24"/>
        </w:rPr>
        <w:t>de</w:t>
      </w:r>
      <w:r>
        <w:rPr>
          <w:spacing w:val="-15"/>
          <w:sz w:val="24"/>
        </w:rPr>
        <w:t xml:space="preserve"> </w:t>
      </w:r>
      <w:r>
        <w:rPr>
          <w:sz w:val="24"/>
        </w:rPr>
        <w:t>şedinţă.</w:t>
      </w:r>
      <w:r>
        <w:rPr>
          <w:spacing w:val="-14"/>
          <w:sz w:val="24"/>
        </w:rPr>
        <w:t xml:space="preserve"> </w:t>
      </w:r>
      <w:r>
        <w:rPr>
          <w:sz w:val="24"/>
        </w:rPr>
        <w:t>Procesele-verbale</w:t>
      </w:r>
      <w:r>
        <w:rPr>
          <w:spacing w:val="-14"/>
          <w:sz w:val="24"/>
        </w:rPr>
        <w:t xml:space="preserve"> </w:t>
      </w:r>
      <w:r>
        <w:rPr>
          <w:sz w:val="24"/>
        </w:rPr>
        <w:t>se</w:t>
      </w:r>
      <w:r>
        <w:rPr>
          <w:spacing w:val="-14"/>
          <w:sz w:val="24"/>
        </w:rPr>
        <w:t xml:space="preserve"> </w:t>
      </w:r>
      <w:r>
        <w:rPr>
          <w:sz w:val="24"/>
        </w:rPr>
        <w:t>scriu</w:t>
      </w:r>
      <w:r>
        <w:rPr>
          <w:spacing w:val="-14"/>
          <w:sz w:val="24"/>
        </w:rPr>
        <w:t xml:space="preserve"> </w:t>
      </w:r>
      <w:r>
        <w:rPr>
          <w:sz w:val="24"/>
        </w:rPr>
        <w:t>în</w:t>
      </w:r>
      <w:r>
        <w:rPr>
          <w:spacing w:val="-14"/>
          <w:sz w:val="24"/>
        </w:rPr>
        <w:t xml:space="preserve"> </w:t>
      </w:r>
      <w:r>
        <w:rPr>
          <w:sz w:val="24"/>
        </w:rPr>
        <w:t>registrul</w:t>
      </w:r>
      <w:r>
        <w:rPr>
          <w:spacing w:val="-14"/>
          <w:sz w:val="24"/>
        </w:rPr>
        <w:t xml:space="preserve"> </w:t>
      </w:r>
      <w:r>
        <w:rPr>
          <w:sz w:val="24"/>
        </w:rPr>
        <w:t>de</w:t>
      </w:r>
      <w:r>
        <w:rPr>
          <w:spacing w:val="-14"/>
          <w:sz w:val="24"/>
        </w:rPr>
        <w:t xml:space="preserve"> </w:t>
      </w:r>
      <w:r>
        <w:rPr>
          <w:sz w:val="24"/>
        </w:rPr>
        <w:t>procese-verbale</w:t>
      </w:r>
      <w:r>
        <w:rPr>
          <w:spacing w:val="-14"/>
          <w:sz w:val="24"/>
        </w:rPr>
        <w:t xml:space="preserve"> </w:t>
      </w:r>
      <w:r>
        <w:rPr>
          <w:sz w:val="24"/>
        </w:rPr>
        <w:t>ale</w:t>
      </w:r>
      <w:r>
        <w:rPr>
          <w:spacing w:val="-14"/>
          <w:sz w:val="24"/>
        </w:rPr>
        <w:t xml:space="preserve"> </w:t>
      </w:r>
      <w:r>
        <w:rPr>
          <w:sz w:val="24"/>
        </w:rPr>
        <w:t>consiliilor</w:t>
      </w:r>
      <w:r>
        <w:rPr>
          <w:spacing w:val="-14"/>
          <w:sz w:val="24"/>
        </w:rPr>
        <w:t xml:space="preserve"> </w:t>
      </w:r>
      <w:r>
        <w:rPr>
          <w:sz w:val="24"/>
        </w:rPr>
        <w:t>clasei,</w:t>
      </w:r>
      <w:r>
        <w:rPr>
          <w:spacing w:val="-14"/>
          <w:sz w:val="24"/>
        </w:rPr>
        <w:t xml:space="preserve"> </w:t>
      </w:r>
      <w:r>
        <w:rPr>
          <w:sz w:val="24"/>
        </w:rPr>
        <w:t>constituit pe fiecare clasă sau nivel de învăţământ</w:t>
      </w:r>
      <w:r>
        <w:rPr>
          <w:sz w:val="24"/>
        </w:rPr>
        <w:t>. Registrul de procese-verbale se numerotează pe fiecare pagină şi se înregistrează. Registrul de procese-verbale al consiliului clasei este însoţit de un dosar care conţine anexele proceselor, numerotate şi îndosariate pentru fiecare şedinţă.</w:t>
      </w:r>
    </w:p>
    <w:p w14:paraId="6F067260" w14:textId="77777777" w:rsidR="006F1A34" w:rsidRDefault="006F1A34">
      <w:pPr>
        <w:jc w:val="both"/>
        <w:rPr>
          <w:sz w:val="24"/>
        </w:rPr>
        <w:sectPr w:rsidR="006F1A34">
          <w:type w:val="continuous"/>
          <w:pgSz w:w="11900" w:h="16840"/>
          <w:pgMar w:top="880" w:right="200" w:bottom="280" w:left="140" w:header="211" w:footer="0" w:gutter="0"/>
          <w:cols w:space="708"/>
        </w:sectPr>
      </w:pPr>
    </w:p>
    <w:p w14:paraId="655EC7AE" w14:textId="77777777" w:rsidR="006F1A34" w:rsidRDefault="006F1A34">
      <w:pPr>
        <w:pStyle w:val="Corptext"/>
        <w:ind w:left="0" w:firstLine="0"/>
        <w:jc w:val="left"/>
      </w:pPr>
    </w:p>
    <w:p w14:paraId="001F5354" w14:textId="77777777" w:rsidR="006F1A34" w:rsidRDefault="006F1A34">
      <w:pPr>
        <w:pStyle w:val="Corptext"/>
        <w:spacing w:before="58"/>
        <w:ind w:left="0" w:firstLine="0"/>
        <w:jc w:val="left"/>
      </w:pPr>
    </w:p>
    <w:p w14:paraId="4CCC6D52" w14:textId="77777777" w:rsidR="006F1A34" w:rsidRDefault="001A4735">
      <w:pPr>
        <w:pStyle w:val="Titlu1"/>
      </w:pPr>
      <w:r>
        <w:rPr>
          <w:spacing w:val="-2"/>
        </w:rPr>
        <w:t>CAPITOLUL</w:t>
      </w:r>
      <w:r>
        <w:rPr>
          <w:spacing w:val="-6"/>
        </w:rPr>
        <w:t xml:space="preserve"> </w:t>
      </w:r>
      <w:r>
        <w:rPr>
          <w:spacing w:val="-5"/>
        </w:rPr>
        <w:t>II</w:t>
      </w:r>
    </w:p>
    <w:p w14:paraId="598AB848" w14:textId="77777777" w:rsidR="006F1A34" w:rsidRDefault="001A4735">
      <w:pPr>
        <w:ind w:left="906"/>
        <w:jc w:val="center"/>
        <w:rPr>
          <w:b/>
          <w:sz w:val="24"/>
        </w:rPr>
      </w:pPr>
      <w:r>
        <w:rPr>
          <w:b/>
          <w:sz w:val="24"/>
        </w:rPr>
        <w:t>Responsabilităţi</w:t>
      </w:r>
      <w:r>
        <w:rPr>
          <w:b/>
          <w:spacing w:val="-4"/>
          <w:sz w:val="24"/>
        </w:rPr>
        <w:t xml:space="preserve"> </w:t>
      </w:r>
      <w:r>
        <w:rPr>
          <w:b/>
          <w:sz w:val="24"/>
        </w:rPr>
        <w:t>ale</w:t>
      </w:r>
      <w:r>
        <w:rPr>
          <w:b/>
          <w:spacing w:val="-4"/>
          <w:sz w:val="24"/>
        </w:rPr>
        <w:t xml:space="preserve"> </w:t>
      </w:r>
      <w:r>
        <w:rPr>
          <w:b/>
          <w:sz w:val="24"/>
        </w:rPr>
        <w:t>personalului</w:t>
      </w:r>
      <w:r>
        <w:rPr>
          <w:b/>
          <w:spacing w:val="-3"/>
          <w:sz w:val="24"/>
        </w:rPr>
        <w:t xml:space="preserve"> </w:t>
      </w:r>
      <w:r>
        <w:rPr>
          <w:b/>
          <w:sz w:val="24"/>
        </w:rPr>
        <w:t>didactic</w:t>
      </w:r>
      <w:r>
        <w:rPr>
          <w:b/>
          <w:spacing w:val="-4"/>
          <w:sz w:val="24"/>
        </w:rPr>
        <w:t xml:space="preserve"> </w:t>
      </w:r>
      <w:r>
        <w:rPr>
          <w:b/>
          <w:sz w:val="24"/>
        </w:rPr>
        <w:t>în</w:t>
      </w:r>
      <w:r>
        <w:rPr>
          <w:b/>
          <w:spacing w:val="-3"/>
          <w:sz w:val="24"/>
        </w:rPr>
        <w:t xml:space="preserve"> </w:t>
      </w:r>
      <w:r>
        <w:rPr>
          <w:b/>
          <w:sz w:val="24"/>
        </w:rPr>
        <w:t>unitatea</w:t>
      </w:r>
      <w:r>
        <w:rPr>
          <w:b/>
          <w:spacing w:val="-3"/>
          <w:sz w:val="24"/>
        </w:rPr>
        <w:t xml:space="preserve"> </w:t>
      </w:r>
      <w:r>
        <w:rPr>
          <w:b/>
          <w:sz w:val="24"/>
        </w:rPr>
        <w:t>de</w:t>
      </w:r>
      <w:r>
        <w:rPr>
          <w:b/>
          <w:spacing w:val="-4"/>
          <w:sz w:val="24"/>
        </w:rPr>
        <w:t xml:space="preserve"> </w:t>
      </w:r>
      <w:r>
        <w:rPr>
          <w:b/>
          <w:spacing w:val="-2"/>
          <w:sz w:val="24"/>
        </w:rPr>
        <w:t>învăţământ</w:t>
      </w:r>
    </w:p>
    <w:p w14:paraId="39CC940C" w14:textId="77777777" w:rsidR="006F1A34" w:rsidRDefault="006F1A34">
      <w:pPr>
        <w:pStyle w:val="Corptext"/>
        <w:ind w:left="0" w:firstLine="0"/>
        <w:jc w:val="left"/>
        <w:rPr>
          <w:b/>
        </w:rPr>
      </w:pPr>
    </w:p>
    <w:p w14:paraId="78586DCB" w14:textId="77777777" w:rsidR="006F1A34" w:rsidRDefault="001A4735">
      <w:pPr>
        <w:pStyle w:val="Titlu1"/>
        <w:ind w:left="905"/>
      </w:pPr>
      <w:r>
        <w:rPr>
          <w:spacing w:val="-2"/>
        </w:rPr>
        <w:t>SECŢIUNEA</w:t>
      </w:r>
      <w:r>
        <w:rPr>
          <w:spacing w:val="1"/>
        </w:rPr>
        <w:t xml:space="preserve"> </w:t>
      </w:r>
      <w:r>
        <w:rPr>
          <w:spacing w:val="-10"/>
        </w:rPr>
        <w:t>1</w:t>
      </w:r>
    </w:p>
    <w:p w14:paraId="7378F1FD" w14:textId="77777777" w:rsidR="006F1A34" w:rsidRDefault="001A4735">
      <w:pPr>
        <w:pStyle w:val="Titlu2"/>
        <w:ind w:left="3147" w:hanging="929"/>
        <w:jc w:val="left"/>
      </w:pPr>
      <w:r>
        <w:t>Coordonatorul</w:t>
      </w:r>
      <w:r>
        <w:rPr>
          <w:spacing w:val="-6"/>
        </w:rPr>
        <w:t xml:space="preserve"> </w:t>
      </w:r>
      <w:r>
        <w:t>pentru</w:t>
      </w:r>
      <w:r>
        <w:rPr>
          <w:spacing w:val="-6"/>
        </w:rPr>
        <w:t xml:space="preserve"> </w:t>
      </w:r>
      <w:r>
        <w:t>proiecte</w:t>
      </w:r>
      <w:r>
        <w:rPr>
          <w:spacing w:val="-5"/>
        </w:rPr>
        <w:t xml:space="preserve"> </w:t>
      </w:r>
      <w:r>
        <w:t>şi</w:t>
      </w:r>
      <w:r>
        <w:rPr>
          <w:spacing w:val="-5"/>
        </w:rPr>
        <w:t xml:space="preserve"> </w:t>
      </w:r>
      <w:r>
        <w:t>programe</w:t>
      </w:r>
      <w:r>
        <w:rPr>
          <w:spacing w:val="-5"/>
        </w:rPr>
        <w:t xml:space="preserve"> </w:t>
      </w:r>
      <w:r>
        <w:t>educative</w:t>
      </w:r>
      <w:r>
        <w:rPr>
          <w:spacing w:val="-5"/>
        </w:rPr>
        <w:t xml:space="preserve"> </w:t>
      </w:r>
      <w:r>
        <w:t>şcolare</w:t>
      </w:r>
      <w:r>
        <w:rPr>
          <w:spacing w:val="-5"/>
        </w:rPr>
        <w:t xml:space="preserve"> </w:t>
      </w:r>
      <w:r>
        <w:t>şi</w:t>
      </w:r>
      <w:r>
        <w:rPr>
          <w:spacing w:val="-3"/>
        </w:rPr>
        <w:t xml:space="preserve"> </w:t>
      </w:r>
      <w:r>
        <w:t>extraşcolare</w:t>
      </w:r>
      <w:r>
        <w:rPr>
          <w:spacing w:val="-5"/>
        </w:rPr>
        <w:t xml:space="preserve"> </w:t>
      </w:r>
      <w:r>
        <w:t>și coordonatorul pentru proiecte educaționale europene</w:t>
      </w:r>
    </w:p>
    <w:p w14:paraId="01E870D3" w14:textId="77777777" w:rsidR="006F1A34" w:rsidRDefault="006F1A34">
      <w:pPr>
        <w:pStyle w:val="Corptext"/>
        <w:ind w:left="0" w:firstLine="0"/>
        <w:jc w:val="left"/>
        <w:rPr>
          <w:b/>
        </w:rPr>
      </w:pPr>
    </w:p>
    <w:p w14:paraId="4D3CF025" w14:textId="77777777" w:rsidR="006F1A34" w:rsidRDefault="001A4735">
      <w:pPr>
        <w:pStyle w:val="Titlu3"/>
        <w:spacing w:line="240" w:lineRule="auto"/>
      </w:pPr>
      <w:r>
        <w:t>ART.</w:t>
      </w:r>
      <w:r>
        <w:rPr>
          <w:spacing w:val="-4"/>
        </w:rPr>
        <w:t xml:space="preserve"> </w:t>
      </w:r>
      <w:r>
        <w:rPr>
          <w:spacing w:val="-5"/>
        </w:rPr>
        <w:t>60</w:t>
      </w:r>
    </w:p>
    <w:p w14:paraId="35D59CB4" w14:textId="77777777" w:rsidR="006F1A34" w:rsidRDefault="001A4735">
      <w:pPr>
        <w:pStyle w:val="Listparagraf"/>
        <w:numPr>
          <w:ilvl w:val="0"/>
          <w:numId w:val="131"/>
        </w:numPr>
        <w:tabs>
          <w:tab w:val="left" w:pos="1890"/>
        </w:tabs>
        <w:ind w:right="652" w:firstLine="708"/>
        <w:jc w:val="both"/>
        <w:rPr>
          <w:sz w:val="24"/>
        </w:rPr>
      </w:pPr>
      <w:r>
        <w:rPr>
          <w:sz w:val="24"/>
        </w:rPr>
        <w:t>Coordonatorul</w:t>
      </w:r>
      <w:r>
        <w:rPr>
          <w:spacing w:val="-8"/>
          <w:sz w:val="24"/>
        </w:rPr>
        <w:t xml:space="preserve"> </w:t>
      </w:r>
      <w:r>
        <w:rPr>
          <w:sz w:val="24"/>
        </w:rPr>
        <w:t>pentru</w:t>
      </w:r>
      <w:r>
        <w:rPr>
          <w:spacing w:val="-8"/>
          <w:sz w:val="24"/>
        </w:rPr>
        <w:t xml:space="preserve"> </w:t>
      </w:r>
      <w:r>
        <w:rPr>
          <w:sz w:val="24"/>
        </w:rPr>
        <w:t>proiecte</w:t>
      </w:r>
      <w:r>
        <w:rPr>
          <w:spacing w:val="-8"/>
          <w:sz w:val="24"/>
        </w:rPr>
        <w:t xml:space="preserve"> </w:t>
      </w:r>
      <w:r>
        <w:rPr>
          <w:sz w:val="24"/>
        </w:rPr>
        <w:t>şi</w:t>
      </w:r>
      <w:r>
        <w:rPr>
          <w:spacing w:val="-8"/>
          <w:sz w:val="24"/>
        </w:rPr>
        <w:t xml:space="preserve"> </w:t>
      </w:r>
      <w:r>
        <w:rPr>
          <w:sz w:val="24"/>
        </w:rPr>
        <w:t>programe</w:t>
      </w:r>
      <w:r>
        <w:rPr>
          <w:spacing w:val="-8"/>
          <w:sz w:val="24"/>
        </w:rPr>
        <w:t xml:space="preserve"> </w:t>
      </w:r>
      <w:r>
        <w:rPr>
          <w:sz w:val="24"/>
        </w:rPr>
        <w:t>educative</w:t>
      </w:r>
      <w:r>
        <w:rPr>
          <w:spacing w:val="-8"/>
          <w:sz w:val="24"/>
        </w:rPr>
        <w:t xml:space="preserve"> </w:t>
      </w:r>
      <w:r>
        <w:rPr>
          <w:sz w:val="24"/>
        </w:rPr>
        <w:t>şcolare</w:t>
      </w:r>
      <w:r>
        <w:rPr>
          <w:spacing w:val="-8"/>
          <w:sz w:val="24"/>
        </w:rPr>
        <w:t xml:space="preserve"> </w:t>
      </w:r>
      <w:r>
        <w:rPr>
          <w:sz w:val="24"/>
        </w:rPr>
        <w:t>şi</w:t>
      </w:r>
      <w:r>
        <w:rPr>
          <w:spacing w:val="-8"/>
          <w:sz w:val="24"/>
        </w:rPr>
        <w:t xml:space="preserve"> </w:t>
      </w:r>
      <w:r>
        <w:rPr>
          <w:sz w:val="24"/>
        </w:rPr>
        <w:t>extraşcolare</w:t>
      </w:r>
      <w:r>
        <w:rPr>
          <w:spacing w:val="-8"/>
          <w:sz w:val="24"/>
        </w:rPr>
        <w:t xml:space="preserve"> </w:t>
      </w:r>
      <w:r>
        <w:rPr>
          <w:sz w:val="24"/>
        </w:rPr>
        <w:t>este,</w:t>
      </w:r>
      <w:r>
        <w:rPr>
          <w:spacing w:val="-8"/>
          <w:sz w:val="24"/>
        </w:rPr>
        <w:t xml:space="preserve"> </w:t>
      </w:r>
      <w:r>
        <w:rPr>
          <w:sz w:val="24"/>
        </w:rPr>
        <w:t>de</w:t>
      </w:r>
      <w:r>
        <w:rPr>
          <w:spacing w:val="-8"/>
          <w:sz w:val="24"/>
        </w:rPr>
        <w:t xml:space="preserve"> </w:t>
      </w:r>
      <w:r>
        <w:rPr>
          <w:sz w:val="24"/>
        </w:rPr>
        <w:t>regulă,</w:t>
      </w:r>
      <w:r>
        <w:rPr>
          <w:spacing w:val="-8"/>
          <w:sz w:val="24"/>
        </w:rPr>
        <w:t xml:space="preserve"> </w:t>
      </w:r>
      <w:r>
        <w:rPr>
          <w:sz w:val="24"/>
        </w:rPr>
        <w:t>un cadru</w:t>
      </w:r>
      <w:r>
        <w:rPr>
          <w:spacing w:val="-4"/>
          <w:sz w:val="24"/>
        </w:rPr>
        <w:t xml:space="preserve"> </w:t>
      </w:r>
      <w:r>
        <w:rPr>
          <w:sz w:val="24"/>
        </w:rPr>
        <w:t>didactic</w:t>
      </w:r>
      <w:r>
        <w:rPr>
          <w:spacing w:val="-4"/>
          <w:sz w:val="24"/>
        </w:rPr>
        <w:t xml:space="preserve"> </w:t>
      </w:r>
      <w:r>
        <w:rPr>
          <w:sz w:val="24"/>
        </w:rPr>
        <w:t>titular,</w:t>
      </w:r>
      <w:r>
        <w:rPr>
          <w:spacing w:val="-4"/>
          <w:sz w:val="24"/>
        </w:rPr>
        <w:t xml:space="preserve"> </w:t>
      </w:r>
      <w:r>
        <w:rPr>
          <w:sz w:val="24"/>
        </w:rPr>
        <w:t>propus</w:t>
      </w:r>
      <w:r>
        <w:rPr>
          <w:spacing w:val="-4"/>
          <w:sz w:val="24"/>
        </w:rPr>
        <w:t xml:space="preserve"> </w:t>
      </w:r>
      <w:r>
        <w:rPr>
          <w:sz w:val="24"/>
        </w:rPr>
        <w:t>de</w:t>
      </w:r>
      <w:r>
        <w:rPr>
          <w:spacing w:val="-4"/>
          <w:sz w:val="24"/>
        </w:rPr>
        <w:t xml:space="preserve"> </w:t>
      </w:r>
      <w:r>
        <w:rPr>
          <w:sz w:val="24"/>
        </w:rPr>
        <w:t>consiliul</w:t>
      </w:r>
      <w:r>
        <w:rPr>
          <w:spacing w:val="-4"/>
          <w:sz w:val="24"/>
        </w:rPr>
        <w:t xml:space="preserve"> </w:t>
      </w:r>
      <w:r>
        <w:rPr>
          <w:sz w:val="24"/>
        </w:rPr>
        <w:t>profesoral</w:t>
      </w:r>
      <w:r>
        <w:rPr>
          <w:spacing w:val="-4"/>
          <w:sz w:val="24"/>
        </w:rPr>
        <w:t xml:space="preserve"> </w:t>
      </w:r>
      <w:r>
        <w:rPr>
          <w:sz w:val="24"/>
        </w:rPr>
        <w:t>şi</w:t>
      </w:r>
      <w:r>
        <w:rPr>
          <w:spacing w:val="-4"/>
          <w:sz w:val="24"/>
        </w:rPr>
        <w:t xml:space="preserve"> </w:t>
      </w:r>
      <w:r>
        <w:rPr>
          <w:sz w:val="24"/>
        </w:rPr>
        <w:t>aprobat</w:t>
      </w:r>
      <w:r>
        <w:rPr>
          <w:spacing w:val="-4"/>
          <w:sz w:val="24"/>
        </w:rPr>
        <w:t xml:space="preserve"> </w:t>
      </w:r>
      <w:r>
        <w:rPr>
          <w:sz w:val="24"/>
        </w:rPr>
        <w:t>de</w:t>
      </w:r>
      <w:r>
        <w:rPr>
          <w:spacing w:val="-4"/>
          <w:sz w:val="24"/>
        </w:rPr>
        <w:t xml:space="preserve"> </w:t>
      </w:r>
      <w:r>
        <w:rPr>
          <w:sz w:val="24"/>
        </w:rPr>
        <w:t>către</w:t>
      </w:r>
      <w:r>
        <w:rPr>
          <w:spacing w:val="-4"/>
          <w:sz w:val="24"/>
        </w:rPr>
        <w:t xml:space="preserve"> </w:t>
      </w:r>
      <w:r>
        <w:rPr>
          <w:sz w:val="24"/>
        </w:rPr>
        <w:t>consiliul</w:t>
      </w:r>
      <w:r>
        <w:rPr>
          <w:spacing w:val="-4"/>
          <w:sz w:val="24"/>
        </w:rPr>
        <w:t xml:space="preserve"> </w:t>
      </w:r>
      <w:r>
        <w:rPr>
          <w:sz w:val="24"/>
        </w:rPr>
        <w:t>de</w:t>
      </w:r>
      <w:r>
        <w:rPr>
          <w:spacing w:val="-4"/>
          <w:sz w:val="24"/>
        </w:rPr>
        <w:t xml:space="preserve"> </w:t>
      </w:r>
      <w:r>
        <w:rPr>
          <w:sz w:val="24"/>
        </w:rPr>
        <w:t>administraţie,</w:t>
      </w:r>
      <w:r>
        <w:rPr>
          <w:spacing w:val="-4"/>
          <w:sz w:val="24"/>
        </w:rPr>
        <w:t xml:space="preserve"> </w:t>
      </w:r>
      <w:r>
        <w:rPr>
          <w:sz w:val="24"/>
        </w:rPr>
        <w:t>în</w:t>
      </w:r>
      <w:r>
        <w:rPr>
          <w:spacing w:val="-4"/>
          <w:sz w:val="24"/>
        </w:rPr>
        <w:t xml:space="preserve"> </w:t>
      </w:r>
      <w:r>
        <w:rPr>
          <w:sz w:val="24"/>
        </w:rPr>
        <w:t>baza unor criterii specifice aprobate de către consiliul de administraţie al unităţii de învăţământ.</w:t>
      </w:r>
    </w:p>
    <w:p w14:paraId="5EE96707" w14:textId="77777777" w:rsidR="006F1A34" w:rsidRDefault="001A4735">
      <w:pPr>
        <w:pStyle w:val="Listparagraf"/>
        <w:numPr>
          <w:ilvl w:val="0"/>
          <w:numId w:val="131"/>
        </w:numPr>
        <w:tabs>
          <w:tab w:val="left" w:pos="1941"/>
        </w:tabs>
        <w:ind w:right="649" w:firstLine="708"/>
        <w:jc w:val="both"/>
        <w:rPr>
          <w:sz w:val="24"/>
        </w:rPr>
      </w:pPr>
      <w:r>
        <w:rPr>
          <w:sz w:val="24"/>
        </w:rPr>
        <w:t xml:space="preserve">Coordonatorul pentru proiecte şi programe educative şcolare şi extraşcolare coordonează activitatea educativă din unitatea de învăţământ, iniţiază, organizează şi desfăşoară activităţi </w:t>
      </w:r>
      <w:r>
        <w:t xml:space="preserve">extracurriculare și </w:t>
      </w:r>
      <w:r>
        <w:rPr>
          <w:sz w:val="24"/>
        </w:rPr>
        <w:t>extraşcolare la nivelul unităţii de învăţământ, cu diriginţii, cu responsabilul comisiei de învăţământ primar, cu consiliul reprezentativ al părinților/reprezentanților legali şi asociaţia de părinţi, acolo</w:t>
      </w:r>
      <w:r>
        <w:rPr>
          <w:spacing w:val="-4"/>
          <w:sz w:val="24"/>
        </w:rPr>
        <w:t xml:space="preserve"> </w:t>
      </w:r>
      <w:r>
        <w:rPr>
          <w:sz w:val="24"/>
        </w:rPr>
        <w:t>unde</w:t>
      </w:r>
      <w:r>
        <w:rPr>
          <w:spacing w:val="-4"/>
          <w:sz w:val="24"/>
        </w:rPr>
        <w:t xml:space="preserve"> </w:t>
      </w:r>
      <w:r>
        <w:rPr>
          <w:sz w:val="24"/>
        </w:rPr>
        <w:t>aceasta</w:t>
      </w:r>
      <w:r>
        <w:rPr>
          <w:spacing w:val="-4"/>
          <w:sz w:val="24"/>
        </w:rPr>
        <w:t xml:space="preserve"> </w:t>
      </w:r>
      <w:r>
        <w:rPr>
          <w:sz w:val="24"/>
        </w:rPr>
        <w:t>există,</w:t>
      </w:r>
      <w:r>
        <w:rPr>
          <w:spacing w:val="-4"/>
          <w:sz w:val="24"/>
        </w:rPr>
        <w:t xml:space="preserve"> </w:t>
      </w:r>
      <w:r>
        <w:rPr>
          <w:sz w:val="24"/>
        </w:rPr>
        <w:t>cu</w:t>
      </w:r>
      <w:r>
        <w:rPr>
          <w:spacing w:val="-4"/>
          <w:sz w:val="24"/>
        </w:rPr>
        <w:t xml:space="preserve"> </w:t>
      </w:r>
      <w:r>
        <w:rPr>
          <w:sz w:val="24"/>
        </w:rPr>
        <w:t>reprezentanţi</w:t>
      </w:r>
      <w:r>
        <w:rPr>
          <w:spacing w:val="-4"/>
          <w:sz w:val="24"/>
        </w:rPr>
        <w:t xml:space="preserve"> </w:t>
      </w:r>
      <w:r>
        <w:rPr>
          <w:sz w:val="24"/>
        </w:rPr>
        <w:t>ai</w:t>
      </w:r>
      <w:r>
        <w:rPr>
          <w:spacing w:val="-4"/>
          <w:sz w:val="24"/>
        </w:rPr>
        <w:t xml:space="preserve"> </w:t>
      </w:r>
      <w:r>
        <w:rPr>
          <w:sz w:val="24"/>
        </w:rPr>
        <w:t>consiliului</w:t>
      </w:r>
      <w:r>
        <w:rPr>
          <w:spacing w:val="-2"/>
          <w:sz w:val="24"/>
        </w:rPr>
        <w:t xml:space="preserve"> </w:t>
      </w:r>
      <w:r>
        <w:rPr>
          <w:sz w:val="24"/>
        </w:rPr>
        <w:t>beneficiarilor</w:t>
      </w:r>
      <w:r>
        <w:rPr>
          <w:spacing w:val="-4"/>
          <w:sz w:val="24"/>
        </w:rPr>
        <w:t xml:space="preserve"> </w:t>
      </w:r>
      <w:r>
        <w:rPr>
          <w:sz w:val="24"/>
        </w:rPr>
        <w:t>primari,</w:t>
      </w:r>
      <w:r>
        <w:rPr>
          <w:spacing w:val="-4"/>
          <w:sz w:val="24"/>
        </w:rPr>
        <w:t xml:space="preserve"> </w:t>
      </w:r>
      <w:r>
        <w:rPr>
          <w:sz w:val="24"/>
        </w:rPr>
        <w:t>cu</w:t>
      </w:r>
      <w:r>
        <w:rPr>
          <w:spacing w:val="-4"/>
          <w:sz w:val="24"/>
        </w:rPr>
        <w:t xml:space="preserve"> </w:t>
      </w:r>
      <w:r>
        <w:rPr>
          <w:sz w:val="24"/>
        </w:rPr>
        <w:t>consilierul</w:t>
      </w:r>
      <w:r>
        <w:rPr>
          <w:spacing w:val="-4"/>
          <w:sz w:val="24"/>
        </w:rPr>
        <w:t xml:space="preserve"> </w:t>
      </w:r>
      <w:r>
        <w:rPr>
          <w:sz w:val="24"/>
        </w:rPr>
        <w:t>şcolar</w:t>
      </w:r>
      <w:r>
        <w:rPr>
          <w:spacing w:val="-4"/>
          <w:sz w:val="24"/>
        </w:rPr>
        <w:t xml:space="preserve"> </w:t>
      </w:r>
      <w:r>
        <w:rPr>
          <w:sz w:val="24"/>
        </w:rPr>
        <w:t>şi</w:t>
      </w:r>
      <w:r>
        <w:rPr>
          <w:spacing w:val="-4"/>
          <w:sz w:val="24"/>
        </w:rPr>
        <w:t xml:space="preserve"> </w:t>
      </w:r>
      <w:r>
        <w:rPr>
          <w:sz w:val="24"/>
        </w:rPr>
        <w:t>cu partenerii guvernamentali şi neguvernamentali.</w:t>
      </w:r>
    </w:p>
    <w:p w14:paraId="3B2255E1" w14:textId="77777777" w:rsidR="006F1A34" w:rsidRDefault="001A4735">
      <w:pPr>
        <w:pStyle w:val="Listparagraf"/>
        <w:numPr>
          <w:ilvl w:val="0"/>
          <w:numId w:val="131"/>
        </w:numPr>
        <w:tabs>
          <w:tab w:val="left" w:pos="1929"/>
        </w:tabs>
        <w:ind w:right="652" w:firstLine="708"/>
        <w:jc w:val="both"/>
        <w:rPr>
          <w:sz w:val="24"/>
        </w:rPr>
      </w:pPr>
      <w:r>
        <w:rPr>
          <w:sz w:val="24"/>
        </w:rPr>
        <w:t>Coordonatorul pentru proiecte şi programe educative şcolare şi extraşcolare îşi desfăşoară</w:t>
      </w:r>
      <w:r>
        <w:rPr>
          <w:sz w:val="24"/>
        </w:rPr>
        <w:t xml:space="preserve"> activitatea</w:t>
      </w:r>
      <w:r>
        <w:rPr>
          <w:spacing w:val="-12"/>
          <w:sz w:val="24"/>
        </w:rPr>
        <w:t xml:space="preserve"> </w:t>
      </w:r>
      <w:r>
        <w:rPr>
          <w:sz w:val="24"/>
        </w:rPr>
        <w:t>în</w:t>
      </w:r>
      <w:r>
        <w:rPr>
          <w:spacing w:val="-12"/>
          <w:sz w:val="24"/>
        </w:rPr>
        <w:t xml:space="preserve"> </w:t>
      </w:r>
      <w:r>
        <w:rPr>
          <w:sz w:val="24"/>
        </w:rPr>
        <w:t>baza</w:t>
      </w:r>
      <w:r>
        <w:rPr>
          <w:spacing w:val="-12"/>
          <w:sz w:val="24"/>
        </w:rPr>
        <w:t xml:space="preserve"> </w:t>
      </w:r>
      <w:r>
        <w:rPr>
          <w:sz w:val="24"/>
        </w:rPr>
        <w:t>prevederilor</w:t>
      </w:r>
      <w:r>
        <w:rPr>
          <w:spacing w:val="-12"/>
          <w:sz w:val="24"/>
        </w:rPr>
        <w:t xml:space="preserve"> </w:t>
      </w:r>
      <w:r>
        <w:rPr>
          <w:sz w:val="24"/>
        </w:rPr>
        <w:t>strategiilor</w:t>
      </w:r>
      <w:r>
        <w:rPr>
          <w:spacing w:val="-12"/>
          <w:sz w:val="24"/>
        </w:rPr>
        <w:t xml:space="preserve"> </w:t>
      </w:r>
      <w:r>
        <w:rPr>
          <w:sz w:val="24"/>
        </w:rPr>
        <w:t>Ministerului</w:t>
      </w:r>
      <w:r>
        <w:rPr>
          <w:spacing w:val="-12"/>
          <w:sz w:val="24"/>
        </w:rPr>
        <w:t xml:space="preserve"> </w:t>
      </w:r>
      <w:r>
        <w:rPr>
          <w:sz w:val="24"/>
        </w:rPr>
        <w:t>Educaţiei</w:t>
      </w:r>
      <w:r>
        <w:rPr>
          <w:spacing w:val="-12"/>
          <w:sz w:val="24"/>
        </w:rPr>
        <w:t xml:space="preserve"> </w:t>
      </w:r>
      <w:r>
        <w:rPr>
          <w:sz w:val="24"/>
        </w:rPr>
        <w:t>privind</w:t>
      </w:r>
      <w:r>
        <w:rPr>
          <w:spacing w:val="-13"/>
          <w:sz w:val="24"/>
        </w:rPr>
        <w:t xml:space="preserve"> </w:t>
      </w:r>
      <w:r>
        <w:rPr>
          <w:sz w:val="24"/>
        </w:rPr>
        <w:t>educaţia</w:t>
      </w:r>
      <w:r>
        <w:rPr>
          <w:spacing w:val="-12"/>
          <w:sz w:val="24"/>
        </w:rPr>
        <w:t xml:space="preserve"> </w:t>
      </w:r>
      <w:r>
        <w:rPr>
          <w:sz w:val="24"/>
        </w:rPr>
        <w:t>formală</w:t>
      </w:r>
      <w:r>
        <w:rPr>
          <w:spacing w:val="-12"/>
          <w:sz w:val="24"/>
        </w:rPr>
        <w:t xml:space="preserve"> </w:t>
      </w:r>
      <w:r>
        <w:rPr>
          <w:sz w:val="24"/>
        </w:rPr>
        <w:t>şi</w:t>
      </w:r>
      <w:r>
        <w:rPr>
          <w:spacing w:val="-12"/>
          <w:sz w:val="24"/>
        </w:rPr>
        <w:t xml:space="preserve"> </w:t>
      </w:r>
      <w:r>
        <w:rPr>
          <w:sz w:val="24"/>
        </w:rPr>
        <w:t>nonformală.</w:t>
      </w:r>
    </w:p>
    <w:p w14:paraId="2F456684" w14:textId="77777777" w:rsidR="006F1A34" w:rsidRDefault="001A4735">
      <w:pPr>
        <w:pStyle w:val="Listparagraf"/>
        <w:numPr>
          <w:ilvl w:val="0"/>
          <w:numId w:val="131"/>
        </w:numPr>
        <w:tabs>
          <w:tab w:val="left" w:pos="1954"/>
        </w:tabs>
        <w:ind w:right="652" w:firstLine="708"/>
        <w:jc w:val="both"/>
        <w:rPr>
          <w:sz w:val="24"/>
        </w:rPr>
      </w:pPr>
      <w:r>
        <w:rPr>
          <w:sz w:val="24"/>
        </w:rPr>
        <w:t xml:space="preserve">Directorul unităţii de învăţământ stabileşte atribuţiile coordonatorului pentru proiecte şi programe educative şcolare şi extraşcolare, în </w:t>
      </w:r>
      <w:r>
        <w:rPr>
          <w:sz w:val="24"/>
        </w:rPr>
        <w:t>funcţie de prioritățile și specificul unităţii.</w:t>
      </w:r>
    </w:p>
    <w:p w14:paraId="147A9E43" w14:textId="77777777" w:rsidR="006F1A34" w:rsidRDefault="001A4735">
      <w:pPr>
        <w:pStyle w:val="Listparagraf"/>
        <w:numPr>
          <w:ilvl w:val="0"/>
          <w:numId w:val="131"/>
        </w:numPr>
        <w:tabs>
          <w:tab w:val="left" w:pos="1887"/>
        </w:tabs>
        <w:ind w:right="653" w:firstLine="708"/>
        <w:jc w:val="both"/>
        <w:rPr>
          <w:sz w:val="24"/>
        </w:rPr>
      </w:pPr>
      <w:r>
        <w:rPr>
          <w:sz w:val="24"/>
        </w:rPr>
        <w:t>Coordonatorul</w:t>
      </w:r>
      <w:r>
        <w:rPr>
          <w:spacing w:val="-11"/>
          <w:sz w:val="24"/>
        </w:rPr>
        <w:t xml:space="preserve"> </w:t>
      </w:r>
      <w:r>
        <w:rPr>
          <w:sz w:val="24"/>
        </w:rPr>
        <w:t>pentru</w:t>
      </w:r>
      <w:r>
        <w:rPr>
          <w:spacing w:val="-10"/>
          <w:sz w:val="24"/>
        </w:rPr>
        <w:t xml:space="preserve"> </w:t>
      </w:r>
      <w:r>
        <w:rPr>
          <w:sz w:val="24"/>
        </w:rPr>
        <w:t>proiecte</w:t>
      </w:r>
      <w:r>
        <w:rPr>
          <w:spacing w:val="-10"/>
          <w:sz w:val="24"/>
        </w:rPr>
        <w:t xml:space="preserve"> </w:t>
      </w:r>
      <w:r>
        <w:rPr>
          <w:sz w:val="24"/>
        </w:rPr>
        <w:t>şi</w:t>
      </w:r>
      <w:r>
        <w:rPr>
          <w:spacing w:val="-8"/>
          <w:sz w:val="24"/>
        </w:rPr>
        <w:t xml:space="preserve"> </w:t>
      </w:r>
      <w:r>
        <w:rPr>
          <w:sz w:val="24"/>
        </w:rPr>
        <w:t>programe</w:t>
      </w:r>
      <w:r>
        <w:rPr>
          <w:spacing w:val="-10"/>
          <w:sz w:val="24"/>
        </w:rPr>
        <w:t xml:space="preserve"> </w:t>
      </w:r>
      <w:r>
        <w:rPr>
          <w:sz w:val="24"/>
        </w:rPr>
        <w:t>educative</w:t>
      </w:r>
      <w:r>
        <w:rPr>
          <w:spacing w:val="-10"/>
          <w:sz w:val="24"/>
        </w:rPr>
        <w:t xml:space="preserve"> </w:t>
      </w:r>
      <w:r>
        <w:rPr>
          <w:sz w:val="24"/>
        </w:rPr>
        <w:t>şcolare</w:t>
      </w:r>
      <w:r>
        <w:rPr>
          <w:spacing w:val="-10"/>
          <w:sz w:val="24"/>
        </w:rPr>
        <w:t xml:space="preserve"> </w:t>
      </w:r>
      <w:r>
        <w:rPr>
          <w:sz w:val="24"/>
        </w:rPr>
        <w:t>şi</w:t>
      </w:r>
      <w:r>
        <w:rPr>
          <w:spacing w:val="-10"/>
          <w:sz w:val="24"/>
        </w:rPr>
        <w:t xml:space="preserve"> </w:t>
      </w:r>
      <w:r>
        <w:rPr>
          <w:sz w:val="24"/>
        </w:rPr>
        <w:t>extraşcolare</w:t>
      </w:r>
      <w:r>
        <w:rPr>
          <w:spacing w:val="-10"/>
          <w:sz w:val="24"/>
        </w:rPr>
        <w:t xml:space="preserve"> </w:t>
      </w:r>
      <w:r>
        <w:rPr>
          <w:sz w:val="24"/>
        </w:rPr>
        <w:t>poate</w:t>
      </w:r>
      <w:r>
        <w:rPr>
          <w:spacing w:val="-10"/>
          <w:sz w:val="24"/>
        </w:rPr>
        <w:t xml:space="preserve"> </w:t>
      </w:r>
      <w:r>
        <w:rPr>
          <w:sz w:val="24"/>
        </w:rPr>
        <w:t>fi</w:t>
      </w:r>
      <w:r>
        <w:rPr>
          <w:spacing w:val="-10"/>
          <w:sz w:val="24"/>
        </w:rPr>
        <w:t xml:space="preserve"> </w:t>
      </w:r>
      <w:r>
        <w:rPr>
          <w:sz w:val="24"/>
        </w:rPr>
        <w:t>remunerat suplimentar din fonduri extrabugetare, conform legislaţiei în vigoare.</w:t>
      </w:r>
    </w:p>
    <w:p w14:paraId="3F162EAE" w14:textId="77777777" w:rsidR="006F1A34" w:rsidRDefault="001A4735">
      <w:pPr>
        <w:pStyle w:val="Listparagraf"/>
        <w:numPr>
          <w:ilvl w:val="0"/>
          <w:numId w:val="131"/>
        </w:numPr>
        <w:tabs>
          <w:tab w:val="left" w:pos="1928"/>
        </w:tabs>
        <w:spacing w:line="259" w:lineRule="auto"/>
        <w:ind w:right="649" w:firstLine="708"/>
        <w:jc w:val="both"/>
        <w:rPr>
          <w:sz w:val="24"/>
        </w:rPr>
      </w:pPr>
      <w:r>
        <w:rPr>
          <w:sz w:val="24"/>
        </w:rPr>
        <w:t>În unitatile de învățământ preuniversitar care au obținut acreditare Erasmus+ sau, în lipsa acreditării, în unitățile de învățământ în care se derulează mai mult de trei proiecte din cadrul unor programe</w:t>
      </w:r>
      <w:r>
        <w:rPr>
          <w:spacing w:val="-12"/>
          <w:sz w:val="24"/>
        </w:rPr>
        <w:t xml:space="preserve"> </w:t>
      </w:r>
      <w:r>
        <w:rPr>
          <w:sz w:val="24"/>
        </w:rPr>
        <w:t>ale</w:t>
      </w:r>
      <w:r>
        <w:rPr>
          <w:spacing w:val="-12"/>
          <w:sz w:val="24"/>
        </w:rPr>
        <w:t xml:space="preserve"> </w:t>
      </w:r>
      <w:r>
        <w:rPr>
          <w:sz w:val="24"/>
        </w:rPr>
        <w:t>UE</w:t>
      </w:r>
      <w:r>
        <w:rPr>
          <w:spacing w:val="-12"/>
          <w:sz w:val="24"/>
        </w:rPr>
        <w:t xml:space="preserve"> </w:t>
      </w:r>
      <w:r>
        <w:rPr>
          <w:sz w:val="24"/>
        </w:rPr>
        <w:t>în</w:t>
      </w:r>
      <w:r>
        <w:rPr>
          <w:spacing w:val="-12"/>
          <w:sz w:val="24"/>
        </w:rPr>
        <w:t xml:space="preserve"> </w:t>
      </w:r>
      <w:r>
        <w:rPr>
          <w:sz w:val="24"/>
        </w:rPr>
        <w:t>domeniul</w:t>
      </w:r>
      <w:r>
        <w:rPr>
          <w:spacing w:val="-12"/>
          <w:sz w:val="24"/>
        </w:rPr>
        <w:t xml:space="preserve"> </w:t>
      </w:r>
      <w:r>
        <w:rPr>
          <w:sz w:val="24"/>
        </w:rPr>
        <w:t>educației</w:t>
      </w:r>
      <w:r>
        <w:rPr>
          <w:spacing w:val="-12"/>
          <w:sz w:val="24"/>
        </w:rPr>
        <w:t xml:space="preserve"> </w:t>
      </w:r>
      <w:r>
        <w:rPr>
          <w:sz w:val="24"/>
        </w:rPr>
        <w:t>sau</w:t>
      </w:r>
      <w:r>
        <w:rPr>
          <w:spacing w:val="-12"/>
          <w:sz w:val="24"/>
        </w:rPr>
        <w:t xml:space="preserve"> </w:t>
      </w:r>
      <w:r>
        <w:rPr>
          <w:sz w:val="24"/>
        </w:rPr>
        <w:t>formării</w:t>
      </w:r>
      <w:r>
        <w:rPr>
          <w:spacing w:val="-12"/>
          <w:sz w:val="24"/>
        </w:rPr>
        <w:t xml:space="preserve"> </w:t>
      </w:r>
      <w:r>
        <w:rPr>
          <w:sz w:val="24"/>
        </w:rPr>
        <w:t>profesionale,</w:t>
      </w:r>
      <w:r>
        <w:rPr>
          <w:spacing w:val="-12"/>
          <w:sz w:val="24"/>
        </w:rPr>
        <w:t xml:space="preserve"> </w:t>
      </w:r>
      <w:r>
        <w:rPr>
          <w:sz w:val="24"/>
        </w:rPr>
        <w:t>directorul</w:t>
      </w:r>
      <w:r>
        <w:rPr>
          <w:spacing w:val="-12"/>
          <w:sz w:val="24"/>
        </w:rPr>
        <w:t xml:space="preserve"> </w:t>
      </w:r>
      <w:r>
        <w:rPr>
          <w:sz w:val="24"/>
        </w:rPr>
        <w:t>poate</w:t>
      </w:r>
      <w:r>
        <w:rPr>
          <w:spacing w:val="-12"/>
          <w:sz w:val="24"/>
        </w:rPr>
        <w:t xml:space="preserve"> </w:t>
      </w:r>
      <w:r>
        <w:rPr>
          <w:sz w:val="24"/>
        </w:rPr>
        <w:t>numi,</w:t>
      </w:r>
      <w:r>
        <w:rPr>
          <w:spacing w:val="-12"/>
          <w:sz w:val="24"/>
        </w:rPr>
        <w:t xml:space="preserve"> </w:t>
      </w:r>
      <w:r>
        <w:rPr>
          <w:sz w:val="24"/>
        </w:rPr>
        <w:t>după</w:t>
      </w:r>
      <w:r>
        <w:rPr>
          <w:spacing w:val="-12"/>
          <w:sz w:val="24"/>
        </w:rPr>
        <w:t xml:space="preserve"> </w:t>
      </w:r>
      <w:r>
        <w:rPr>
          <w:sz w:val="24"/>
        </w:rPr>
        <w:t>consultarea consiliului profesoral, în baza hotărârii consiliului de administrație, un coordonator pentru proiecte educationale</w:t>
      </w:r>
      <w:r>
        <w:rPr>
          <w:spacing w:val="-1"/>
          <w:sz w:val="24"/>
        </w:rPr>
        <w:t xml:space="preserve"> </w:t>
      </w:r>
      <w:r>
        <w:rPr>
          <w:sz w:val="24"/>
        </w:rPr>
        <w:t>europene.</w:t>
      </w:r>
      <w:r>
        <w:rPr>
          <w:spacing w:val="-2"/>
          <w:sz w:val="24"/>
        </w:rPr>
        <w:t xml:space="preserve"> </w:t>
      </w:r>
      <w:r>
        <w:rPr>
          <w:sz w:val="24"/>
        </w:rPr>
        <w:t>În</w:t>
      </w:r>
      <w:r>
        <w:rPr>
          <w:spacing w:val="-1"/>
          <w:sz w:val="24"/>
        </w:rPr>
        <w:t xml:space="preserve"> </w:t>
      </w:r>
      <w:r>
        <w:rPr>
          <w:sz w:val="24"/>
        </w:rPr>
        <w:t>cazul</w:t>
      </w:r>
      <w:r>
        <w:rPr>
          <w:spacing w:val="-2"/>
          <w:sz w:val="24"/>
        </w:rPr>
        <w:t xml:space="preserve"> </w:t>
      </w:r>
      <w:r>
        <w:rPr>
          <w:sz w:val="24"/>
        </w:rPr>
        <w:t>in</w:t>
      </w:r>
      <w:r>
        <w:rPr>
          <w:spacing w:val="-1"/>
          <w:sz w:val="24"/>
        </w:rPr>
        <w:t xml:space="preserve"> </w:t>
      </w:r>
      <w:r>
        <w:rPr>
          <w:sz w:val="24"/>
        </w:rPr>
        <w:t>care</w:t>
      </w:r>
      <w:r>
        <w:rPr>
          <w:spacing w:val="-2"/>
          <w:sz w:val="24"/>
        </w:rPr>
        <w:t xml:space="preserve"> </w:t>
      </w:r>
      <w:r>
        <w:rPr>
          <w:sz w:val="24"/>
        </w:rPr>
        <w:t>unitatea de</w:t>
      </w:r>
      <w:r>
        <w:rPr>
          <w:spacing w:val="-1"/>
          <w:sz w:val="24"/>
        </w:rPr>
        <w:t xml:space="preserve"> </w:t>
      </w:r>
      <w:r>
        <w:rPr>
          <w:sz w:val="24"/>
        </w:rPr>
        <w:t>învățământ</w:t>
      </w:r>
      <w:r>
        <w:rPr>
          <w:spacing w:val="-2"/>
          <w:sz w:val="24"/>
        </w:rPr>
        <w:t xml:space="preserve"> </w:t>
      </w:r>
      <w:r>
        <w:rPr>
          <w:sz w:val="24"/>
        </w:rPr>
        <w:t>nu</w:t>
      </w:r>
      <w:r>
        <w:rPr>
          <w:spacing w:val="-1"/>
          <w:sz w:val="24"/>
        </w:rPr>
        <w:t xml:space="preserve"> </w:t>
      </w:r>
      <w:r>
        <w:rPr>
          <w:sz w:val="24"/>
        </w:rPr>
        <w:t>este</w:t>
      </w:r>
      <w:r>
        <w:rPr>
          <w:spacing w:val="-2"/>
          <w:sz w:val="24"/>
        </w:rPr>
        <w:t xml:space="preserve"> </w:t>
      </w:r>
      <w:r>
        <w:rPr>
          <w:sz w:val="24"/>
        </w:rPr>
        <w:t>acreditată</w:t>
      </w:r>
      <w:r>
        <w:rPr>
          <w:spacing w:val="-1"/>
          <w:sz w:val="24"/>
        </w:rPr>
        <w:t xml:space="preserve"> </w:t>
      </w:r>
      <w:r>
        <w:rPr>
          <w:sz w:val="24"/>
        </w:rPr>
        <w:t>sau</w:t>
      </w:r>
      <w:r>
        <w:rPr>
          <w:spacing w:val="-2"/>
          <w:sz w:val="24"/>
        </w:rPr>
        <w:t xml:space="preserve"> </w:t>
      </w:r>
      <w:r>
        <w:rPr>
          <w:sz w:val="24"/>
        </w:rPr>
        <w:t>derulează</w:t>
      </w:r>
      <w:r>
        <w:rPr>
          <w:spacing w:val="-1"/>
          <w:sz w:val="24"/>
        </w:rPr>
        <w:t xml:space="preserve"> </w:t>
      </w:r>
      <w:r>
        <w:rPr>
          <w:sz w:val="24"/>
        </w:rPr>
        <w:t>mai</w:t>
      </w:r>
      <w:r>
        <w:rPr>
          <w:spacing w:val="-2"/>
          <w:sz w:val="24"/>
        </w:rPr>
        <w:t xml:space="preserve"> </w:t>
      </w:r>
      <w:r>
        <w:rPr>
          <w:sz w:val="24"/>
        </w:rPr>
        <w:t xml:space="preserve">puțin de trei proiecte din cadrul unor </w:t>
      </w:r>
      <w:r>
        <w:rPr>
          <w:sz w:val="24"/>
        </w:rPr>
        <w:t>programe ale UE în domeniul educației sau formării profesionale, atribuțiile</w:t>
      </w:r>
      <w:r>
        <w:rPr>
          <w:spacing w:val="-14"/>
          <w:sz w:val="24"/>
        </w:rPr>
        <w:t xml:space="preserve"> </w:t>
      </w:r>
      <w:r>
        <w:rPr>
          <w:sz w:val="24"/>
        </w:rPr>
        <w:t>coordonatorului</w:t>
      </w:r>
      <w:r>
        <w:rPr>
          <w:spacing w:val="-14"/>
          <w:sz w:val="24"/>
        </w:rPr>
        <w:t xml:space="preserve"> </w:t>
      </w:r>
      <w:r>
        <w:rPr>
          <w:sz w:val="24"/>
        </w:rPr>
        <w:t>pentru</w:t>
      </w:r>
      <w:r>
        <w:rPr>
          <w:spacing w:val="-14"/>
          <w:sz w:val="24"/>
        </w:rPr>
        <w:t xml:space="preserve"> </w:t>
      </w:r>
      <w:r>
        <w:rPr>
          <w:sz w:val="24"/>
        </w:rPr>
        <w:t>proiecte</w:t>
      </w:r>
      <w:r>
        <w:rPr>
          <w:spacing w:val="-14"/>
          <w:sz w:val="24"/>
        </w:rPr>
        <w:t xml:space="preserve"> </w:t>
      </w:r>
      <w:r>
        <w:rPr>
          <w:sz w:val="24"/>
        </w:rPr>
        <w:t>educaționale</w:t>
      </w:r>
      <w:r>
        <w:rPr>
          <w:spacing w:val="-14"/>
          <w:sz w:val="24"/>
        </w:rPr>
        <w:t xml:space="preserve"> </w:t>
      </w:r>
      <w:r>
        <w:rPr>
          <w:sz w:val="24"/>
        </w:rPr>
        <w:t>europene</w:t>
      </w:r>
      <w:r>
        <w:rPr>
          <w:spacing w:val="-14"/>
          <w:sz w:val="24"/>
        </w:rPr>
        <w:t xml:space="preserve"> </w:t>
      </w:r>
      <w:r>
        <w:rPr>
          <w:sz w:val="24"/>
        </w:rPr>
        <w:t>sunt</w:t>
      </w:r>
      <w:r>
        <w:rPr>
          <w:spacing w:val="-14"/>
          <w:sz w:val="24"/>
        </w:rPr>
        <w:t xml:space="preserve"> </w:t>
      </w:r>
      <w:r>
        <w:rPr>
          <w:sz w:val="24"/>
        </w:rPr>
        <w:t>îndeplinite</w:t>
      </w:r>
      <w:r>
        <w:rPr>
          <w:spacing w:val="-14"/>
          <w:sz w:val="24"/>
        </w:rPr>
        <w:t xml:space="preserve"> </w:t>
      </w:r>
      <w:r>
        <w:rPr>
          <w:sz w:val="24"/>
        </w:rPr>
        <w:t>de</w:t>
      </w:r>
      <w:r>
        <w:rPr>
          <w:spacing w:val="-14"/>
          <w:sz w:val="24"/>
        </w:rPr>
        <w:t xml:space="preserve"> </w:t>
      </w:r>
      <w:r>
        <w:rPr>
          <w:sz w:val="24"/>
        </w:rPr>
        <w:t>coordonatorul</w:t>
      </w:r>
      <w:r>
        <w:rPr>
          <w:spacing w:val="-14"/>
          <w:sz w:val="24"/>
        </w:rPr>
        <w:t xml:space="preserve"> </w:t>
      </w:r>
      <w:r>
        <w:rPr>
          <w:sz w:val="24"/>
        </w:rPr>
        <w:t>pentru proiecte şi programe educative şcolare şi extraşcolare.</w:t>
      </w:r>
    </w:p>
    <w:p w14:paraId="5109A7D8" w14:textId="77777777" w:rsidR="006F1A34" w:rsidRDefault="001A4735">
      <w:pPr>
        <w:pStyle w:val="Titlu3"/>
        <w:spacing w:before="154" w:line="240" w:lineRule="auto"/>
        <w:ind w:left="1558"/>
      </w:pPr>
      <w:r>
        <w:t>ART.</w:t>
      </w:r>
      <w:r>
        <w:rPr>
          <w:spacing w:val="-4"/>
        </w:rPr>
        <w:t xml:space="preserve"> </w:t>
      </w:r>
      <w:r>
        <w:rPr>
          <w:spacing w:val="-5"/>
        </w:rPr>
        <w:t>61</w:t>
      </w:r>
    </w:p>
    <w:p w14:paraId="7A78F31D" w14:textId="77777777" w:rsidR="006F1A34" w:rsidRDefault="001A4735">
      <w:pPr>
        <w:pStyle w:val="Listparagraf"/>
        <w:numPr>
          <w:ilvl w:val="0"/>
          <w:numId w:val="130"/>
        </w:numPr>
        <w:tabs>
          <w:tab w:val="left" w:pos="1862"/>
        </w:tabs>
        <w:ind w:left="1862" w:hanging="304"/>
        <w:rPr>
          <w:sz w:val="24"/>
        </w:rPr>
      </w:pPr>
      <w:r>
        <w:rPr>
          <w:spacing w:val="-8"/>
          <w:sz w:val="24"/>
        </w:rPr>
        <w:t>Coordonatorul</w:t>
      </w:r>
      <w:r>
        <w:rPr>
          <w:spacing w:val="-17"/>
          <w:sz w:val="24"/>
        </w:rPr>
        <w:t xml:space="preserve"> </w:t>
      </w:r>
      <w:r>
        <w:rPr>
          <w:spacing w:val="-8"/>
          <w:sz w:val="24"/>
        </w:rPr>
        <w:t>pentru</w:t>
      </w:r>
      <w:r>
        <w:rPr>
          <w:spacing w:val="-16"/>
          <w:sz w:val="24"/>
        </w:rPr>
        <w:t xml:space="preserve"> </w:t>
      </w:r>
      <w:r>
        <w:rPr>
          <w:spacing w:val="-8"/>
          <w:sz w:val="24"/>
        </w:rPr>
        <w:t>proiecte</w:t>
      </w:r>
      <w:r>
        <w:rPr>
          <w:spacing w:val="-16"/>
          <w:sz w:val="24"/>
        </w:rPr>
        <w:t xml:space="preserve"> </w:t>
      </w:r>
      <w:r>
        <w:rPr>
          <w:spacing w:val="-8"/>
          <w:sz w:val="24"/>
        </w:rPr>
        <w:t>şi</w:t>
      </w:r>
      <w:r>
        <w:rPr>
          <w:spacing w:val="-15"/>
          <w:sz w:val="24"/>
        </w:rPr>
        <w:t xml:space="preserve"> </w:t>
      </w:r>
      <w:r>
        <w:rPr>
          <w:spacing w:val="-8"/>
          <w:sz w:val="24"/>
        </w:rPr>
        <w:t>programe</w:t>
      </w:r>
      <w:r>
        <w:rPr>
          <w:spacing w:val="-16"/>
          <w:sz w:val="24"/>
        </w:rPr>
        <w:t xml:space="preserve"> </w:t>
      </w:r>
      <w:r>
        <w:rPr>
          <w:spacing w:val="-8"/>
          <w:sz w:val="24"/>
        </w:rPr>
        <w:t>educative</w:t>
      </w:r>
      <w:r>
        <w:rPr>
          <w:spacing w:val="-16"/>
          <w:sz w:val="24"/>
        </w:rPr>
        <w:t xml:space="preserve"> </w:t>
      </w:r>
      <w:r>
        <w:rPr>
          <w:spacing w:val="-8"/>
          <w:sz w:val="24"/>
        </w:rPr>
        <w:t>şcolare</w:t>
      </w:r>
      <w:r>
        <w:rPr>
          <w:spacing w:val="-16"/>
          <w:sz w:val="24"/>
        </w:rPr>
        <w:t xml:space="preserve"> </w:t>
      </w:r>
      <w:r>
        <w:rPr>
          <w:spacing w:val="-8"/>
          <w:sz w:val="24"/>
        </w:rPr>
        <w:t>şi</w:t>
      </w:r>
      <w:r>
        <w:rPr>
          <w:spacing w:val="-16"/>
          <w:sz w:val="24"/>
        </w:rPr>
        <w:t xml:space="preserve"> </w:t>
      </w:r>
      <w:r>
        <w:rPr>
          <w:spacing w:val="-8"/>
          <w:sz w:val="24"/>
        </w:rPr>
        <w:t>extraşcolare</w:t>
      </w:r>
      <w:r>
        <w:rPr>
          <w:spacing w:val="-15"/>
          <w:sz w:val="24"/>
        </w:rPr>
        <w:t xml:space="preserve"> </w:t>
      </w:r>
      <w:r>
        <w:rPr>
          <w:spacing w:val="-8"/>
          <w:sz w:val="24"/>
        </w:rPr>
        <w:t>are</w:t>
      </w:r>
      <w:r>
        <w:rPr>
          <w:spacing w:val="-16"/>
          <w:sz w:val="24"/>
        </w:rPr>
        <w:t xml:space="preserve"> </w:t>
      </w:r>
      <w:r>
        <w:rPr>
          <w:spacing w:val="-8"/>
          <w:sz w:val="24"/>
        </w:rPr>
        <w:t>următoarele</w:t>
      </w:r>
      <w:r>
        <w:rPr>
          <w:spacing w:val="-16"/>
          <w:sz w:val="24"/>
        </w:rPr>
        <w:t xml:space="preserve"> </w:t>
      </w:r>
      <w:r>
        <w:rPr>
          <w:spacing w:val="-8"/>
          <w:sz w:val="24"/>
        </w:rPr>
        <w:t>atribuţii:</w:t>
      </w:r>
    </w:p>
    <w:p w14:paraId="0D13A416" w14:textId="77777777" w:rsidR="006F1A34" w:rsidRDefault="001A4735">
      <w:pPr>
        <w:pStyle w:val="Listparagraf"/>
        <w:numPr>
          <w:ilvl w:val="1"/>
          <w:numId w:val="130"/>
        </w:numPr>
        <w:tabs>
          <w:tab w:val="left" w:pos="1778"/>
        </w:tabs>
        <w:ind w:left="1778" w:hanging="220"/>
        <w:rPr>
          <w:sz w:val="24"/>
        </w:rPr>
      </w:pPr>
      <w:r>
        <w:rPr>
          <w:spacing w:val="-8"/>
          <w:sz w:val="24"/>
        </w:rPr>
        <w:t>coordonează,</w:t>
      </w:r>
      <w:r>
        <w:rPr>
          <w:spacing w:val="-16"/>
          <w:sz w:val="24"/>
        </w:rPr>
        <w:t xml:space="preserve"> </w:t>
      </w:r>
      <w:r>
        <w:rPr>
          <w:spacing w:val="-8"/>
          <w:sz w:val="24"/>
        </w:rPr>
        <w:t>monitorizează</w:t>
      </w:r>
      <w:r>
        <w:rPr>
          <w:spacing w:val="-16"/>
          <w:sz w:val="24"/>
        </w:rPr>
        <w:t xml:space="preserve"> </w:t>
      </w:r>
      <w:r>
        <w:rPr>
          <w:spacing w:val="-8"/>
          <w:sz w:val="24"/>
        </w:rPr>
        <w:t>şi</w:t>
      </w:r>
      <w:r>
        <w:rPr>
          <w:spacing w:val="-15"/>
          <w:sz w:val="24"/>
        </w:rPr>
        <w:t xml:space="preserve"> </w:t>
      </w:r>
      <w:r>
        <w:rPr>
          <w:spacing w:val="-8"/>
          <w:sz w:val="24"/>
        </w:rPr>
        <w:t>evaluează</w:t>
      </w:r>
      <w:r>
        <w:rPr>
          <w:spacing w:val="-16"/>
          <w:sz w:val="24"/>
        </w:rPr>
        <w:t xml:space="preserve"> </w:t>
      </w:r>
      <w:r>
        <w:rPr>
          <w:spacing w:val="-8"/>
          <w:sz w:val="24"/>
        </w:rPr>
        <w:t>activitatea</w:t>
      </w:r>
      <w:r>
        <w:rPr>
          <w:spacing w:val="-16"/>
          <w:sz w:val="24"/>
        </w:rPr>
        <w:t xml:space="preserve"> </w:t>
      </w:r>
      <w:r>
        <w:rPr>
          <w:spacing w:val="-8"/>
          <w:sz w:val="24"/>
        </w:rPr>
        <w:t>educativă</w:t>
      </w:r>
      <w:r>
        <w:rPr>
          <w:spacing w:val="-14"/>
          <w:sz w:val="24"/>
        </w:rPr>
        <w:t xml:space="preserve"> </w:t>
      </w:r>
      <w:r>
        <w:rPr>
          <w:spacing w:val="-8"/>
          <w:sz w:val="24"/>
        </w:rPr>
        <w:t>nonformală</w:t>
      </w:r>
      <w:r>
        <w:rPr>
          <w:spacing w:val="-15"/>
          <w:sz w:val="24"/>
        </w:rPr>
        <w:t xml:space="preserve"> </w:t>
      </w:r>
      <w:r>
        <w:rPr>
          <w:spacing w:val="-8"/>
          <w:sz w:val="24"/>
        </w:rPr>
        <w:t>din</w:t>
      </w:r>
      <w:r>
        <w:rPr>
          <w:spacing w:val="-14"/>
          <w:sz w:val="24"/>
        </w:rPr>
        <w:t xml:space="preserve"> </w:t>
      </w:r>
      <w:r>
        <w:rPr>
          <w:spacing w:val="-8"/>
          <w:sz w:val="24"/>
        </w:rPr>
        <w:t>unitatea</w:t>
      </w:r>
      <w:r>
        <w:rPr>
          <w:spacing w:val="-15"/>
          <w:sz w:val="24"/>
        </w:rPr>
        <w:t xml:space="preserve"> </w:t>
      </w:r>
      <w:r>
        <w:rPr>
          <w:spacing w:val="-8"/>
          <w:sz w:val="24"/>
        </w:rPr>
        <w:t>de</w:t>
      </w:r>
      <w:r>
        <w:rPr>
          <w:spacing w:val="-14"/>
          <w:sz w:val="24"/>
        </w:rPr>
        <w:t xml:space="preserve"> </w:t>
      </w:r>
      <w:r>
        <w:rPr>
          <w:spacing w:val="-8"/>
          <w:sz w:val="24"/>
        </w:rPr>
        <w:t>învăţământ;</w:t>
      </w:r>
    </w:p>
    <w:p w14:paraId="458A9FE8" w14:textId="77777777" w:rsidR="006F1A34" w:rsidRDefault="001A4735">
      <w:pPr>
        <w:pStyle w:val="Listparagraf"/>
        <w:numPr>
          <w:ilvl w:val="1"/>
          <w:numId w:val="130"/>
        </w:numPr>
        <w:tabs>
          <w:tab w:val="left" w:pos="1791"/>
        </w:tabs>
        <w:ind w:left="1791" w:hanging="233"/>
        <w:rPr>
          <w:sz w:val="24"/>
        </w:rPr>
      </w:pPr>
      <w:r>
        <w:rPr>
          <w:spacing w:val="-8"/>
          <w:sz w:val="24"/>
        </w:rPr>
        <w:t>avizează</w:t>
      </w:r>
      <w:r>
        <w:rPr>
          <w:spacing w:val="-16"/>
          <w:sz w:val="24"/>
        </w:rPr>
        <w:t xml:space="preserve"> </w:t>
      </w:r>
      <w:r>
        <w:rPr>
          <w:spacing w:val="-8"/>
          <w:sz w:val="24"/>
        </w:rPr>
        <w:t>planificarea</w:t>
      </w:r>
      <w:r>
        <w:rPr>
          <w:spacing w:val="-16"/>
          <w:sz w:val="24"/>
        </w:rPr>
        <w:t xml:space="preserve"> </w:t>
      </w:r>
      <w:r>
        <w:rPr>
          <w:spacing w:val="-8"/>
          <w:sz w:val="24"/>
        </w:rPr>
        <w:t>activităţilor</w:t>
      </w:r>
      <w:r>
        <w:rPr>
          <w:spacing w:val="-16"/>
          <w:sz w:val="24"/>
        </w:rPr>
        <w:t xml:space="preserve"> </w:t>
      </w:r>
      <w:r>
        <w:rPr>
          <w:spacing w:val="-8"/>
          <w:sz w:val="24"/>
        </w:rPr>
        <w:t>din</w:t>
      </w:r>
      <w:r>
        <w:rPr>
          <w:spacing w:val="-16"/>
          <w:sz w:val="24"/>
        </w:rPr>
        <w:t xml:space="preserve"> </w:t>
      </w:r>
      <w:r>
        <w:rPr>
          <w:spacing w:val="-8"/>
          <w:sz w:val="24"/>
        </w:rPr>
        <w:t>cadrul</w:t>
      </w:r>
      <w:r>
        <w:rPr>
          <w:spacing w:val="-16"/>
          <w:sz w:val="24"/>
        </w:rPr>
        <w:t xml:space="preserve"> </w:t>
      </w:r>
      <w:r>
        <w:rPr>
          <w:spacing w:val="-8"/>
          <w:sz w:val="24"/>
        </w:rPr>
        <w:t>programului</w:t>
      </w:r>
      <w:r>
        <w:rPr>
          <w:spacing w:val="-16"/>
          <w:sz w:val="24"/>
        </w:rPr>
        <w:t xml:space="preserve"> </w:t>
      </w:r>
      <w:r>
        <w:rPr>
          <w:spacing w:val="-8"/>
          <w:sz w:val="24"/>
        </w:rPr>
        <w:t>activităţilor</w:t>
      </w:r>
      <w:r>
        <w:rPr>
          <w:spacing w:val="-16"/>
          <w:sz w:val="24"/>
        </w:rPr>
        <w:t xml:space="preserve"> </w:t>
      </w:r>
      <w:r>
        <w:rPr>
          <w:spacing w:val="-8"/>
          <w:sz w:val="24"/>
        </w:rPr>
        <w:t>educative</w:t>
      </w:r>
      <w:r>
        <w:rPr>
          <w:spacing w:val="-16"/>
          <w:sz w:val="24"/>
        </w:rPr>
        <w:t xml:space="preserve"> </w:t>
      </w:r>
      <w:r>
        <w:rPr>
          <w:spacing w:val="-8"/>
          <w:sz w:val="24"/>
        </w:rPr>
        <w:t>ale</w:t>
      </w:r>
      <w:r>
        <w:rPr>
          <w:spacing w:val="-16"/>
          <w:sz w:val="24"/>
        </w:rPr>
        <w:t xml:space="preserve"> </w:t>
      </w:r>
      <w:r>
        <w:rPr>
          <w:spacing w:val="-8"/>
          <w:sz w:val="24"/>
        </w:rPr>
        <w:t>clasei/grupei;</w:t>
      </w:r>
    </w:p>
    <w:p w14:paraId="72255ECB" w14:textId="77777777" w:rsidR="006F1A34" w:rsidRDefault="001A4735">
      <w:pPr>
        <w:pStyle w:val="Listparagraf"/>
        <w:numPr>
          <w:ilvl w:val="1"/>
          <w:numId w:val="130"/>
        </w:numPr>
        <w:tabs>
          <w:tab w:val="left" w:pos="1802"/>
        </w:tabs>
        <w:ind w:left="849" w:right="649" w:firstLine="708"/>
        <w:jc w:val="both"/>
        <w:rPr>
          <w:sz w:val="24"/>
        </w:rPr>
      </w:pPr>
      <w:r>
        <w:rPr>
          <w:sz w:val="24"/>
        </w:rPr>
        <w:t>elaborează</w:t>
      </w:r>
      <w:r>
        <w:rPr>
          <w:spacing w:val="-5"/>
          <w:sz w:val="24"/>
        </w:rPr>
        <w:t xml:space="preserve"> </w:t>
      </w:r>
      <w:r>
        <w:rPr>
          <w:sz w:val="24"/>
        </w:rPr>
        <w:t>proiectul</w:t>
      </w:r>
      <w:r>
        <w:rPr>
          <w:spacing w:val="-5"/>
          <w:sz w:val="24"/>
        </w:rPr>
        <w:t xml:space="preserve"> </w:t>
      </w:r>
      <w:r>
        <w:rPr>
          <w:sz w:val="24"/>
        </w:rPr>
        <w:t>programului/calendarului</w:t>
      </w:r>
      <w:r>
        <w:rPr>
          <w:spacing w:val="-5"/>
          <w:sz w:val="24"/>
        </w:rPr>
        <w:t xml:space="preserve"> </w:t>
      </w:r>
      <w:r>
        <w:rPr>
          <w:sz w:val="24"/>
        </w:rPr>
        <w:t>activităţilor</w:t>
      </w:r>
      <w:r>
        <w:rPr>
          <w:spacing w:val="-5"/>
          <w:sz w:val="24"/>
        </w:rPr>
        <w:t xml:space="preserve"> </w:t>
      </w:r>
      <w:r>
        <w:rPr>
          <w:sz w:val="24"/>
        </w:rPr>
        <w:t>educative</w:t>
      </w:r>
      <w:r>
        <w:rPr>
          <w:spacing w:val="-5"/>
          <w:sz w:val="24"/>
        </w:rPr>
        <w:t xml:space="preserve"> </w:t>
      </w:r>
      <w:r>
        <w:rPr>
          <w:sz w:val="24"/>
        </w:rPr>
        <w:t>şcolare</w:t>
      </w:r>
      <w:r>
        <w:rPr>
          <w:spacing w:val="-5"/>
          <w:sz w:val="24"/>
        </w:rPr>
        <w:t xml:space="preserve"> </w:t>
      </w:r>
      <w:r>
        <w:rPr>
          <w:sz w:val="24"/>
        </w:rPr>
        <w:t>şi</w:t>
      </w:r>
      <w:r>
        <w:rPr>
          <w:spacing w:val="-5"/>
          <w:sz w:val="24"/>
        </w:rPr>
        <w:t xml:space="preserve"> </w:t>
      </w:r>
      <w:r>
        <w:rPr>
          <w:sz w:val="24"/>
        </w:rPr>
        <w:t>extraşcolare</w:t>
      </w:r>
      <w:r>
        <w:rPr>
          <w:spacing w:val="-5"/>
          <w:sz w:val="24"/>
        </w:rPr>
        <w:t xml:space="preserve"> </w:t>
      </w:r>
      <w:r>
        <w:rPr>
          <w:sz w:val="24"/>
        </w:rPr>
        <w:t>ale unităţii</w:t>
      </w:r>
      <w:r>
        <w:rPr>
          <w:spacing w:val="-12"/>
          <w:sz w:val="24"/>
        </w:rPr>
        <w:t xml:space="preserve"> </w:t>
      </w:r>
      <w:r>
        <w:rPr>
          <w:sz w:val="24"/>
        </w:rPr>
        <w:t>de</w:t>
      </w:r>
      <w:r>
        <w:rPr>
          <w:spacing w:val="-12"/>
          <w:sz w:val="24"/>
        </w:rPr>
        <w:t xml:space="preserve"> </w:t>
      </w:r>
      <w:r>
        <w:rPr>
          <w:sz w:val="24"/>
        </w:rPr>
        <w:t>învăţământ,</w:t>
      </w:r>
      <w:r>
        <w:rPr>
          <w:spacing w:val="-12"/>
          <w:sz w:val="24"/>
        </w:rPr>
        <w:t xml:space="preserve"> </w:t>
      </w:r>
      <w:r>
        <w:rPr>
          <w:sz w:val="24"/>
        </w:rPr>
        <w:t>în</w:t>
      </w:r>
      <w:r>
        <w:rPr>
          <w:spacing w:val="-12"/>
          <w:sz w:val="24"/>
        </w:rPr>
        <w:t xml:space="preserve"> </w:t>
      </w:r>
      <w:r>
        <w:rPr>
          <w:sz w:val="24"/>
        </w:rPr>
        <w:t>conformitate</w:t>
      </w:r>
      <w:r>
        <w:rPr>
          <w:spacing w:val="-12"/>
          <w:sz w:val="24"/>
        </w:rPr>
        <w:t xml:space="preserve"> </w:t>
      </w:r>
      <w:r>
        <w:rPr>
          <w:sz w:val="24"/>
        </w:rPr>
        <w:t>cu</w:t>
      </w:r>
      <w:r>
        <w:rPr>
          <w:spacing w:val="-12"/>
          <w:sz w:val="24"/>
        </w:rPr>
        <w:t xml:space="preserve"> </w:t>
      </w:r>
      <w:r>
        <w:rPr>
          <w:sz w:val="24"/>
        </w:rPr>
        <w:t>planul</w:t>
      </w:r>
      <w:r>
        <w:rPr>
          <w:spacing w:val="-12"/>
          <w:sz w:val="24"/>
        </w:rPr>
        <w:t xml:space="preserve"> </w:t>
      </w:r>
      <w:r>
        <w:rPr>
          <w:sz w:val="24"/>
        </w:rPr>
        <w:t>de</w:t>
      </w:r>
      <w:r>
        <w:rPr>
          <w:spacing w:val="-12"/>
          <w:sz w:val="24"/>
        </w:rPr>
        <w:t xml:space="preserve"> </w:t>
      </w:r>
      <w:r>
        <w:rPr>
          <w:sz w:val="24"/>
        </w:rPr>
        <w:t>dezvoltare</w:t>
      </w:r>
      <w:r>
        <w:rPr>
          <w:spacing w:val="-13"/>
          <w:sz w:val="24"/>
        </w:rPr>
        <w:t xml:space="preserve"> </w:t>
      </w:r>
      <w:r>
        <w:rPr>
          <w:sz w:val="24"/>
        </w:rPr>
        <w:t>instituţională,</w:t>
      </w:r>
      <w:r>
        <w:rPr>
          <w:spacing w:val="-12"/>
          <w:sz w:val="24"/>
        </w:rPr>
        <w:t xml:space="preserve"> </w:t>
      </w:r>
      <w:r>
        <w:rPr>
          <w:sz w:val="24"/>
        </w:rPr>
        <w:t>cu</w:t>
      </w:r>
      <w:r>
        <w:rPr>
          <w:spacing w:val="-12"/>
          <w:sz w:val="24"/>
        </w:rPr>
        <w:t xml:space="preserve"> </w:t>
      </w:r>
      <w:r>
        <w:rPr>
          <w:sz w:val="24"/>
        </w:rPr>
        <w:t>direcţiile</w:t>
      </w:r>
      <w:r>
        <w:rPr>
          <w:spacing w:val="-12"/>
          <w:sz w:val="24"/>
        </w:rPr>
        <w:t xml:space="preserve"> </w:t>
      </w:r>
      <w:r>
        <w:rPr>
          <w:sz w:val="24"/>
        </w:rPr>
        <w:t>stabilite</w:t>
      </w:r>
      <w:r>
        <w:rPr>
          <w:spacing w:val="-12"/>
          <w:sz w:val="24"/>
        </w:rPr>
        <w:t xml:space="preserve"> </w:t>
      </w:r>
      <w:r>
        <w:rPr>
          <w:sz w:val="24"/>
        </w:rPr>
        <w:t>de</w:t>
      </w:r>
      <w:r>
        <w:rPr>
          <w:spacing w:val="-12"/>
          <w:sz w:val="24"/>
        </w:rPr>
        <w:t xml:space="preserve"> </w:t>
      </w:r>
      <w:r>
        <w:rPr>
          <w:sz w:val="24"/>
        </w:rPr>
        <w:t>către inspectoratul şcolar şi minister, cu nevoile și interesele beneficiarilor primari, în urma consultării consiliului reprezentativ al părinților/reprezentanților legali, asociaţiei de părinţi, acolo unde există, şi a beneficiarilor primari, şi îl supune spre aprobare consiliului de administraţie;</w:t>
      </w:r>
    </w:p>
    <w:p w14:paraId="1EB297F2" w14:textId="77777777" w:rsidR="006F1A34" w:rsidRDefault="001A4735">
      <w:pPr>
        <w:pStyle w:val="Listparagraf"/>
        <w:numPr>
          <w:ilvl w:val="1"/>
          <w:numId w:val="130"/>
        </w:numPr>
        <w:tabs>
          <w:tab w:val="left" w:pos="1815"/>
        </w:tabs>
        <w:spacing w:line="275" w:lineRule="exact"/>
        <w:ind w:left="1815" w:hanging="257"/>
        <w:jc w:val="both"/>
        <w:rPr>
          <w:sz w:val="24"/>
        </w:rPr>
      </w:pPr>
      <w:r>
        <w:rPr>
          <w:sz w:val="24"/>
        </w:rPr>
        <w:t>elaborează,</w:t>
      </w:r>
      <w:r>
        <w:rPr>
          <w:spacing w:val="-8"/>
          <w:sz w:val="24"/>
        </w:rPr>
        <w:t xml:space="preserve"> </w:t>
      </w:r>
      <w:r>
        <w:rPr>
          <w:sz w:val="24"/>
        </w:rPr>
        <w:t>propune</w:t>
      </w:r>
      <w:r>
        <w:rPr>
          <w:spacing w:val="-7"/>
          <w:sz w:val="24"/>
        </w:rPr>
        <w:t xml:space="preserve"> </w:t>
      </w:r>
      <w:r>
        <w:rPr>
          <w:sz w:val="24"/>
        </w:rPr>
        <w:t>şi</w:t>
      </w:r>
      <w:r>
        <w:rPr>
          <w:spacing w:val="-8"/>
          <w:sz w:val="24"/>
        </w:rPr>
        <w:t xml:space="preserve"> </w:t>
      </w:r>
      <w:r>
        <w:rPr>
          <w:sz w:val="24"/>
        </w:rPr>
        <w:t>implementează</w:t>
      </w:r>
      <w:r>
        <w:rPr>
          <w:spacing w:val="-7"/>
          <w:sz w:val="24"/>
        </w:rPr>
        <w:t xml:space="preserve"> </w:t>
      </w:r>
      <w:r>
        <w:rPr>
          <w:sz w:val="24"/>
        </w:rPr>
        <w:t>proiecte</w:t>
      </w:r>
      <w:r>
        <w:rPr>
          <w:spacing w:val="-8"/>
          <w:sz w:val="24"/>
        </w:rPr>
        <w:t xml:space="preserve"> </w:t>
      </w:r>
      <w:r>
        <w:rPr>
          <w:sz w:val="24"/>
        </w:rPr>
        <w:t>de</w:t>
      </w:r>
      <w:r>
        <w:rPr>
          <w:spacing w:val="-7"/>
          <w:sz w:val="24"/>
        </w:rPr>
        <w:t xml:space="preserve"> </w:t>
      </w:r>
      <w:r>
        <w:rPr>
          <w:sz w:val="24"/>
        </w:rPr>
        <w:t>programe</w:t>
      </w:r>
      <w:r>
        <w:rPr>
          <w:spacing w:val="-7"/>
          <w:sz w:val="24"/>
        </w:rPr>
        <w:t xml:space="preserve"> </w:t>
      </w:r>
      <w:r>
        <w:rPr>
          <w:spacing w:val="-2"/>
          <w:sz w:val="24"/>
        </w:rPr>
        <w:t>educative;</w:t>
      </w:r>
    </w:p>
    <w:p w14:paraId="447BDEAE" w14:textId="77777777" w:rsidR="006F1A34" w:rsidRDefault="001A4735">
      <w:pPr>
        <w:pStyle w:val="Listparagraf"/>
        <w:numPr>
          <w:ilvl w:val="1"/>
          <w:numId w:val="130"/>
        </w:numPr>
        <w:tabs>
          <w:tab w:val="left" w:pos="1862"/>
        </w:tabs>
        <w:ind w:left="849" w:right="645" w:firstLine="708"/>
        <w:jc w:val="both"/>
        <w:rPr>
          <w:sz w:val="24"/>
        </w:rPr>
      </w:pPr>
      <w:r>
        <w:rPr>
          <w:sz w:val="24"/>
        </w:rPr>
        <w:t xml:space="preserve">identifică tipurile de activităţi educative extraşcolare care corespund nevoilor și intereselor </w:t>
      </w:r>
      <w:r>
        <w:rPr>
          <w:spacing w:val="-4"/>
          <w:sz w:val="24"/>
        </w:rPr>
        <w:t>beneficiarilor</w:t>
      </w:r>
      <w:r>
        <w:rPr>
          <w:spacing w:val="-11"/>
          <w:sz w:val="24"/>
        </w:rPr>
        <w:t xml:space="preserve"> </w:t>
      </w:r>
      <w:r>
        <w:rPr>
          <w:spacing w:val="-4"/>
          <w:sz w:val="24"/>
        </w:rPr>
        <w:t>primari,</w:t>
      </w:r>
      <w:r>
        <w:rPr>
          <w:spacing w:val="-11"/>
          <w:sz w:val="24"/>
        </w:rPr>
        <w:t xml:space="preserve"> </w:t>
      </w:r>
      <w:r>
        <w:rPr>
          <w:spacing w:val="-4"/>
          <w:sz w:val="24"/>
        </w:rPr>
        <w:t>precum</w:t>
      </w:r>
      <w:r>
        <w:rPr>
          <w:spacing w:val="-11"/>
          <w:sz w:val="24"/>
        </w:rPr>
        <w:t xml:space="preserve"> </w:t>
      </w:r>
      <w:r>
        <w:rPr>
          <w:spacing w:val="-4"/>
          <w:sz w:val="24"/>
        </w:rPr>
        <w:t>şi</w:t>
      </w:r>
      <w:r>
        <w:rPr>
          <w:spacing w:val="-11"/>
          <w:sz w:val="24"/>
        </w:rPr>
        <w:t xml:space="preserve"> </w:t>
      </w:r>
      <w:r>
        <w:rPr>
          <w:spacing w:val="-4"/>
          <w:sz w:val="24"/>
        </w:rPr>
        <w:t>posibilităţile</w:t>
      </w:r>
      <w:r>
        <w:rPr>
          <w:spacing w:val="-11"/>
          <w:sz w:val="24"/>
        </w:rPr>
        <w:t xml:space="preserve"> </w:t>
      </w:r>
      <w:r>
        <w:rPr>
          <w:spacing w:val="-4"/>
          <w:sz w:val="24"/>
        </w:rPr>
        <w:t>de</w:t>
      </w:r>
      <w:r>
        <w:rPr>
          <w:spacing w:val="-11"/>
          <w:sz w:val="24"/>
        </w:rPr>
        <w:t xml:space="preserve"> </w:t>
      </w:r>
      <w:r>
        <w:rPr>
          <w:spacing w:val="-4"/>
          <w:sz w:val="24"/>
        </w:rPr>
        <w:t>realizare</w:t>
      </w:r>
      <w:r>
        <w:rPr>
          <w:spacing w:val="-11"/>
          <w:sz w:val="24"/>
        </w:rPr>
        <w:t xml:space="preserve"> </w:t>
      </w:r>
      <w:r>
        <w:rPr>
          <w:spacing w:val="-4"/>
          <w:sz w:val="24"/>
        </w:rPr>
        <w:t>a</w:t>
      </w:r>
      <w:r>
        <w:rPr>
          <w:spacing w:val="-11"/>
          <w:sz w:val="24"/>
        </w:rPr>
        <w:t xml:space="preserve"> </w:t>
      </w:r>
      <w:r>
        <w:rPr>
          <w:spacing w:val="-4"/>
          <w:sz w:val="24"/>
        </w:rPr>
        <w:t>acestora,</w:t>
      </w:r>
      <w:r>
        <w:rPr>
          <w:spacing w:val="-11"/>
          <w:sz w:val="24"/>
        </w:rPr>
        <w:t xml:space="preserve"> </w:t>
      </w:r>
      <w:r>
        <w:rPr>
          <w:spacing w:val="-4"/>
          <w:sz w:val="24"/>
        </w:rPr>
        <w:t>prin</w:t>
      </w:r>
      <w:r>
        <w:rPr>
          <w:spacing w:val="-11"/>
          <w:sz w:val="24"/>
        </w:rPr>
        <w:t xml:space="preserve"> </w:t>
      </w:r>
      <w:r>
        <w:rPr>
          <w:spacing w:val="-4"/>
          <w:sz w:val="24"/>
        </w:rPr>
        <w:t>consultarea</w:t>
      </w:r>
      <w:r>
        <w:rPr>
          <w:spacing w:val="-8"/>
          <w:sz w:val="24"/>
        </w:rPr>
        <w:t xml:space="preserve"> </w:t>
      </w:r>
      <w:r>
        <w:rPr>
          <w:spacing w:val="-4"/>
          <w:sz w:val="24"/>
        </w:rPr>
        <w:t>beneficiarilor</w:t>
      </w:r>
      <w:r>
        <w:rPr>
          <w:spacing w:val="-11"/>
          <w:sz w:val="24"/>
        </w:rPr>
        <w:t xml:space="preserve"> </w:t>
      </w:r>
      <w:r>
        <w:rPr>
          <w:spacing w:val="-4"/>
          <w:sz w:val="24"/>
        </w:rPr>
        <w:t>primari,</w:t>
      </w:r>
      <w:r>
        <w:rPr>
          <w:spacing w:val="-11"/>
          <w:sz w:val="24"/>
        </w:rPr>
        <w:t xml:space="preserve"> </w:t>
      </w:r>
      <w:r>
        <w:rPr>
          <w:spacing w:val="-4"/>
          <w:sz w:val="24"/>
        </w:rPr>
        <w:t xml:space="preserve">a </w:t>
      </w:r>
      <w:r>
        <w:rPr>
          <w:spacing w:val="-2"/>
          <w:sz w:val="24"/>
        </w:rPr>
        <w:t>consiliului</w:t>
      </w:r>
      <w:r>
        <w:rPr>
          <w:spacing w:val="-12"/>
          <w:sz w:val="24"/>
        </w:rPr>
        <w:t xml:space="preserve"> </w:t>
      </w:r>
      <w:r>
        <w:rPr>
          <w:spacing w:val="-2"/>
          <w:sz w:val="24"/>
        </w:rPr>
        <w:t>reprezentativ</w:t>
      </w:r>
      <w:r>
        <w:rPr>
          <w:spacing w:val="-12"/>
          <w:sz w:val="24"/>
        </w:rPr>
        <w:t xml:space="preserve"> </w:t>
      </w:r>
      <w:r>
        <w:rPr>
          <w:spacing w:val="-2"/>
          <w:sz w:val="24"/>
        </w:rPr>
        <w:t>al</w:t>
      </w:r>
      <w:r>
        <w:rPr>
          <w:spacing w:val="-12"/>
          <w:sz w:val="24"/>
        </w:rPr>
        <w:t xml:space="preserve"> </w:t>
      </w:r>
      <w:r>
        <w:rPr>
          <w:spacing w:val="-2"/>
          <w:sz w:val="24"/>
        </w:rPr>
        <w:t>părinților/reprezentanților</w:t>
      </w:r>
      <w:r>
        <w:rPr>
          <w:spacing w:val="-13"/>
          <w:sz w:val="24"/>
        </w:rPr>
        <w:t xml:space="preserve"> </w:t>
      </w:r>
      <w:r>
        <w:rPr>
          <w:spacing w:val="-2"/>
          <w:sz w:val="24"/>
        </w:rPr>
        <w:t>legali</w:t>
      </w:r>
      <w:r>
        <w:rPr>
          <w:spacing w:val="-13"/>
          <w:sz w:val="24"/>
        </w:rPr>
        <w:t xml:space="preserve"> </w:t>
      </w:r>
      <w:r>
        <w:rPr>
          <w:spacing w:val="-2"/>
          <w:sz w:val="24"/>
        </w:rPr>
        <w:t>şi</w:t>
      </w:r>
      <w:r>
        <w:rPr>
          <w:spacing w:val="-13"/>
          <w:sz w:val="24"/>
        </w:rPr>
        <w:t xml:space="preserve"> </w:t>
      </w:r>
      <w:r>
        <w:rPr>
          <w:spacing w:val="-2"/>
          <w:sz w:val="24"/>
        </w:rPr>
        <w:t>asociaţiei</w:t>
      </w:r>
      <w:r>
        <w:rPr>
          <w:spacing w:val="-13"/>
          <w:sz w:val="24"/>
        </w:rPr>
        <w:t xml:space="preserve"> </w:t>
      </w:r>
      <w:r>
        <w:rPr>
          <w:spacing w:val="-2"/>
          <w:sz w:val="24"/>
        </w:rPr>
        <w:t>de</w:t>
      </w:r>
      <w:r>
        <w:rPr>
          <w:spacing w:val="-13"/>
          <w:sz w:val="24"/>
        </w:rPr>
        <w:t xml:space="preserve"> </w:t>
      </w:r>
      <w:r>
        <w:rPr>
          <w:spacing w:val="-2"/>
          <w:sz w:val="24"/>
        </w:rPr>
        <w:t>părinţi,</w:t>
      </w:r>
      <w:r>
        <w:rPr>
          <w:spacing w:val="-13"/>
          <w:sz w:val="24"/>
        </w:rPr>
        <w:t xml:space="preserve"> </w:t>
      </w:r>
      <w:r>
        <w:rPr>
          <w:spacing w:val="-2"/>
          <w:sz w:val="24"/>
        </w:rPr>
        <w:t>acolo</w:t>
      </w:r>
      <w:r>
        <w:rPr>
          <w:spacing w:val="-13"/>
          <w:sz w:val="24"/>
        </w:rPr>
        <w:t xml:space="preserve"> </w:t>
      </w:r>
      <w:r>
        <w:rPr>
          <w:spacing w:val="-2"/>
          <w:sz w:val="24"/>
        </w:rPr>
        <w:t>unde</w:t>
      </w:r>
      <w:r>
        <w:rPr>
          <w:spacing w:val="-13"/>
          <w:sz w:val="24"/>
        </w:rPr>
        <w:t xml:space="preserve"> </w:t>
      </w:r>
      <w:r>
        <w:rPr>
          <w:spacing w:val="-2"/>
          <w:sz w:val="24"/>
        </w:rPr>
        <w:t>există;</w:t>
      </w:r>
    </w:p>
    <w:p w14:paraId="5F1A82CA" w14:textId="77777777" w:rsidR="006F1A34" w:rsidRDefault="001A4735">
      <w:pPr>
        <w:pStyle w:val="Listparagraf"/>
        <w:numPr>
          <w:ilvl w:val="1"/>
          <w:numId w:val="130"/>
        </w:numPr>
        <w:tabs>
          <w:tab w:val="left" w:pos="1784"/>
        </w:tabs>
        <w:ind w:left="849" w:right="654" w:firstLine="708"/>
        <w:jc w:val="both"/>
        <w:rPr>
          <w:sz w:val="24"/>
        </w:rPr>
      </w:pPr>
      <w:r>
        <w:rPr>
          <w:sz w:val="24"/>
        </w:rPr>
        <w:t xml:space="preserve">prezintă consiliului de administraţie rapoarte anuale privind activitatea educativă şi rezultatele </w:t>
      </w:r>
      <w:r>
        <w:rPr>
          <w:spacing w:val="-2"/>
          <w:sz w:val="24"/>
        </w:rPr>
        <w:t>acesteia;</w:t>
      </w:r>
    </w:p>
    <w:p w14:paraId="17186776" w14:textId="77777777" w:rsidR="006F1A34" w:rsidRDefault="001A4735">
      <w:pPr>
        <w:pStyle w:val="Listparagraf"/>
        <w:numPr>
          <w:ilvl w:val="1"/>
          <w:numId w:val="130"/>
        </w:numPr>
        <w:tabs>
          <w:tab w:val="left" w:pos="1816"/>
        </w:tabs>
        <w:ind w:left="1816" w:hanging="258"/>
        <w:jc w:val="both"/>
        <w:rPr>
          <w:sz w:val="24"/>
        </w:rPr>
      </w:pPr>
      <w:r>
        <w:rPr>
          <w:sz w:val="24"/>
        </w:rPr>
        <w:t>diseminează</w:t>
      </w:r>
      <w:r>
        <w:rPr>
          <w:spacing w:val="-2"/>
          <w:sz w:val="24"/>
        </w:rPr>
        <w:t xml:space="preserve"> </w:t>
      </w:r>
      <w:r>
        <w:rPr>
          <w:sz w:val="24"/>
        </w:rPr>
        <w:t>informaţiile</w:t>
      </w:r>
      <w:r>
        <w:rPr>
          <w:spacing w:val="-1"/>
          <w:sz w:val="24"/>
        </w:rPr>
        <w:t xml:space="preserve"> </w:t>
      </w:r>
      <w:r>
        <w:rPr>
          <w:sz w:val="24"/>
        </w:rPr>
        <w:t>privind</w:t>
      </w:r>
      <w:r>
        <w:rPr>
          <w:spacing w:val="-1"/>
          <w:sz w:val="24"/>
        </w:rPr>
        <w:t xml:space="preserve"> </w:t>
      </w:r>
      <w:r>
        <w:rPr>
          <w:sz w:val="24"/>
        </w:rPr>
        <w:t>activităţile</w:t>
      </w:r>
      <w:r>
        <w:rPr>
          <w:spacing w:val="-1"/>
          <w:sz w:val="24"/>
        </w:rPr>
        <w:t xml:space="preserve"> </w:t>
      </w:r>
      <w:r>
        <w:rPr>
          <w:sz w:val="24"/>
        </w:rPr>
        <w:t>educative</w:t>
      </w:r>
      <w:r>
        <w:rPr>
          <w:spacing w:val="-2"/>
          <w:sz w:val="24"/>
        </w:rPr>
        <w:t xml:space="preserve"> </w:t>
      </w:r>
      <w:r>
        <w:rPr>
          <w:sz w:val="24"/>
        </w:rPr>
        <w:t>derulate</w:t>
      </w:r>
      <w:r>
        <w:rPr>
          <w:spacing w:val="-1"/>
          <w:sz w:val="24"/>
        </w:rPr>
        <w:t xml:space="preserve"> </w:t>
      </w:r>
      <w:r>
        <w:rPr>
          <w:sz w:val="24"/>
        </w:rPr>
        <w:t>în</w:t>
      </w:r>
      <w:r>
        <w:rPr>
          <w:spacing w:val="-1"/>
          <w:sz w:val="24"/>
        </w:rPr>
        <w:t xml:space="preserve"> </w:t>
      </w:r>
      <w:r>
        <w:rPr>
          <w:sz w:val="24"/>
        </w:rPr>
        <w:t>unitatea</w:t>
      </w:r>
      <w:r>
        <w:rPr>
          <w:spacing w:val="-1"/>
          <w:sz w:val="24"/>
        </w:rPr>
        <w:t xml:space="preserve"> </w:t>
      </w:r>
      <w:r>
        <w:rPr>
          <w:sz w:val="24"/>
        </w:rPr>
        <w:t>de</w:t>
      </w:r>
      <w:r>
        <w:rPr>
          <w:spacing w:val="-1"/>
          <w:sz w:val="24"/>
        </w:rPr>
        <w:t xml:space="preserve"> </w:t>
      </w:r>
      <w:r>
        <w:rPr>
          <w:spacing w:val="-2"/>
          <w:sz w:val="24"/>
        </w:rPr>
        <w:t>învăţământ;</w:t>
      </w:r>
    </w:p>
    <w:p w14:paraId="1E45D8CF" w14:textId="77777777" w:rsidR="006F1A34" w:rsidRDefault="001A4735">
      <w:pPr>
        <w:pStyle w:val="Listparagraf"/>
        <w:numPr>
          <w:ilvl w:val="1"/>
          <w:numId w:val="130"/>
        </w:numPr>
        <w:tabs>
          <w:tab w:val="left" w:pos="1825"/>
        </w:tabs>
        <w:ind w:left="849" w:right="649" w:firstLine="708"/>
        <w:jc w:val="both"/>
        <w:rPr>
          <w:sz w:val="24"/>
        </w:rPr>
      </w:pPr>
      <w:r>
        <w:rPr>
          <w:sz w:val="24"/>
        </w:rPr>
        <w:t>facilitează implicarea consiliului reprezentativ al părinților/reprezentanților legali şi asociaţiei de părinţi, acolo unde există, şi a partenerilor educaţionali în activităţile educative;</w:t>
      </w:r>
    </w:p>
    <w:p w14:paraId="789B46DA" w14:textId="77777777" w:rsidR="006F1A34" w:rsidRDefault="001A4735">
      <w:pPr>
        <w:pStyle w:val="Listparagraf"/>
        <w:numPr>
          <w:ilvl w:val="1"/>
          <w:numId w:val="130"/>
        </w:numPr>
        <w:tabs>
          <w:tab w:val="left" w:pos="1751"/>
        </w:tabs>
        <w:ind w:left="849" w:right="648" w:firstLine="708"/>
        <w:jc w:val="both"/>
        <w:rPr>
          <w:sz w:val="24"/>
        </w:rPr>
      </w:pPr>
      <w:r>
        <w:rPr>
          <w:sz w:val="24"/>
        </w:rPr>
        <w:t>elaborează</w:t>
      </w:r>
      <w:r>
        <w:rPr>
          <w:spacing w:val="-15"/>
          <w:sz w:val="24"/>
        </w:rPr>
        <w:t xml:space="preserve"> </w:t>
      </w:r>
      <w:r>
        <w:rPr>
          <w:sz w:val="24"/>
        </w:rPr>
        <w:t>tematici</w:t>
      </w:r>
      <w:r>
        <w:rPr>
          <w:spacing w:val="-15"/>
          <w:sz w:val="24"/>
        </w:rPr>
        <w:t xml:space="preserve"> </w:t>
      </w:r>
      <w:r>
        <w:rPr>
          <w:sz w:val="24"/>
        </w:rPr>
        <w:t>şi</w:t>
      </w:r>
      <w:r>
        <w:rPr>
          <w:spacing w:val="-15"/>
          <w:sz w:val="24"/>
        </w:rPr>
        <w:t xml:space="preserve"> </w:t>
      </w:r>
      <w:r>
        <w:rPr>
          <w:sz w:val="24"/>
        </w:rPr>
        <w:t>propune</w:t>
      </w:r>
      <w:r>
        <w:rPr>
          <w:spacing w:val="-15"/>
          <w:sz w:val="24"/>
        </w:rPr>
        <w:t xml:space="preserve"> </w:t>
      </w:r>
      <w:r>
        <w:rPr>
          <w:sz w:val="24"/>
        </w:rPr>
        <w:t>forme</w:t>
      </w:r>
      <w:r>
        <w:rPr>
          <w:spacing w:val="-15"/>
          <w:sz w:val="24"/>
        </w:rPr>
        <w:t xml:space="preserve"> </w:t>
      </w:r>
      <w:r>
        <w:rPr>
          <w:sz w:val="24"/>
        </w:rPr>
        <w:t>de</w:t>
      </w:r>
      <w:r>
        <w:rPr>
          <w:spacing w:val="-15"/>
          <w:sz w:val="24"/>
        </w:rPr>
        <w:t xml:space="preserve"> </w:t>
      </w:r>
      <w:r>
        <w:rPr>
          <w:sz w:val="24"/>
        </w:rPr>
        <w:t>desfăşurare</w:t>
      </w:r>
      <w:r>
        <w:rPr>
          <w:spacing w:val="-15"/>
          <w:sz w:val="24"/>
        </w:rPr>
        <w:t xml:space="preserve"> </w:t>
      </w:r>
      <w:r>
        <w:rPr>
          <w:sz w:val="24"/>
        </w:rPr>
        <w:t>a</w:t>
      </w:r>
      <w:r>
        <w:rPr>
          <w:spacing w:val="-15"/>
          <w:sz w:val="24"/>
        </w:rPr>
        <w:t xml:space="preserve"> </w:t>
      </w:r>
      <w:r>
        <w:rPr>
          <w:sz w:val="24"/>
        </w:rPr>
        <w:t>consultaţiilor</w:t>
      </w:r>
      <w:r>
        <w:rPr>
          <w:spacing w:val="-15"/>
          <w:sz w:val="24"/>
        </w:rPr>
        <w:t xml:space="preserve"> </w:t>
      </w:r>
      <w:r>
        <w:rPr>
          <w:sz w:val="24"/>
        </w:rPr>
        <w:t>cu</w:t>
      </w:r>
      <w:r>
        <w:rPr>
          <w:spacing w:val="-15"/>
          <w:sz w:val="24"/>
        </w:rPr>
        <w:t xml:space="preserve"> </w:t>
      </w:r>
      <w:r>
        <w:rPr>
          <w:sz w:val="24"/>
        </w:rPr>
        <w:t>părinţii</w:t>
      </w:r>
      <w:r>
        <w:rPr>
          <w:spacing w:val="-15"/>
          <w:sz w:val="24"/>
        </w:rPr>
        <w:t xml:space="preserve"> </w:t>
      </w:r>
      <w:r>
        <w:rPr>
          <w:sz w:val="24"/>
        </w:rPr>
        <w:t>sau</w:t>
      </w:r>
      <w:r>
        <w:rPr>
          <w:spacing w:val="-15"/>
          <w:sz w:val="24"/>
        </w:rPr>
        <w:t xml:space="preserve"> </w:t>
      </w:r>
      <w:r>
        <w:rPr>
          <w:sz w:val="24"/>
        </w:rPr>
        <w:t>reprezentanţii legali pe teme educative;</w:t>
      </w:r>
    </w:p>
    <w:p w14:paraId="77FA083C" w14:textId="77777777" w:rsidR="006F1A34" w:rsidRDefault="006F1A34">
      <w:pPr>
        <w:jc w:val="both"/>
        <w:rPr>
          <w:sz w:val="24"/>
        </w:rPr>
        <w:sectPr w:rsidR="006F1A34">
          <w:pgSz w:w="11900" w:h="16840"/>
          <w:pgMar w:top="520" w:right="200" w:bottom="280" w:left="140" w:header="201" w:footer="0" w:gutter="0"/>
          <w:cols w:space="708"/>
        </w:sectPr>
      </w:pPr>
    </w:p>
    <w:p w14:paraId="4E1AED7E" w14:textId="77777777" w:rsidR="006F1A34" w:rsidRDefault="006F1A34">
      <w:pPr>
        <w:pStyle w:val="Corptext"/>
        <w:ind w:left="0" w:firstLine="0"/>
        <w:jc w:val="left"/>
      </w:pPr>
    </w:p>
    <w:p w14:paraId="7A15D2D0" w14:textId="77777777" w:rsidR="006F1A34" w:rsidRDefault="006F1A34">
      <w:pPr>
        <w:pStyle w:val="Corptext"/>
        <w:spacing w:before="58"/>
        <w:ind w:left="0" w:firstLine="0"/>
        <w:jc w:val="left"/>
      </w:pPr>
    </w:p>
    <w:p w14:paraId="32455FD0" w14:textId="77777777" w:rsidR="006F1A34" w:rsidRDefault="001A4735">
      <w:pPr>
        <w:pStyle w:val="Listparagraf"/>
        <w:numPr>
          <w:ilvl w:val="1"/>
          <w:numId w:val="130"/>
        </w:numPr>
        <w:tabs>
          <w:tab w:val="left" w:pos="1788"/>
        </w:tabs>
        <w:ind w:left="849" w:right="655" w:firstLine="708"/>
        <w:jc w:val="both"/>
        <w:rPr>
          <w:sz w:val="24"/>
        </w:rPr>
      </w:pPr>
      <w:r>
        <w:rPr>
          <w:sz w:val="24"/>
        </w:rPr>
        <w:t>propune/elaborează instrumente de evaluare a activităţii educative nonformale desfăşurate la nivelul unităţii de învăţământ;</w:t>
      </w:r>
    </w:p>
    <w:p w14:paraId="2A7977EB" w14:textId="77777777" w:rsidR="006F1A34" w:rsidRDefault="001A4735">
      <w:pPr>
        <w:pStyle w:val="Listparagraf"/>
        <w:numPr>
          <w:ilvl w:val="1"/>
          <w:numId w:val="130"/>
        </w:numPr>
        <w:tabs>
          <w:tab w:val="left" w:pos="1853"/>
        </w:tabs>
        <w:ind w:left="849" w:right="649" w:firstLine="708"/>
        <w:jc w:val="both"/>
        <w:rPr>
          <w:sz w:val="24"/>
        </w:rPr>
      </w:pPr>
      <w:r>
        <w:rPr>
          <w:sz w:val="24"/>
        </w:rPr>
        <w:t>facilitează, alături de cadrele didactice coordonatoare de proiecte, mobilitățile</w:t>
      </w:r>
      <w:r>
        <w:rPr>
          <w:spacing w:val="40"/>
          <w:sz w:val="24"/>
        </w:rPr>
        <w:t xml:space="preserve"> </w:t>
      </w:r>
      <w:r>
        <w:rPr>
          <w:sz w:val="24"/>
        </w:rPr>
        <w:t>cu scop de învățare</w:t>
      </w:r>
      <w:r>
        <w:rPr>
          <w:spacing w:val="-12"/>
          <w:sz w:val="24"/>
        </w:rPr>
        <w:t xml:space="preserve"> </w:t>
      </w:r>
      <w:r>
        <w:rPr>
          <w:sz w:val="24"/>
        </w:rPr>
        <w:t>pentru</w:t>
      </w:r>
      <w:r>
        <w:rPr>
          <w:spacing w:val="37"/>
          <w:sz w:val="24"/>
        </w:rPr>
        <w:t xml:space="preserve"> </w:t>
      </w:r>
      <w:r>
        <w:rPr>
          <w:sz w:val="24"/>
        </w:rPr>
        <w:t>elevi</w:t>
      </w:r>
      <w:r>
        <w:rPr>
          <w:spacing w:val="-12"/>
          <w:sz w:val="24"/>
        </w:rPr>
        <w:t xml:space="preserve"> </w:t>
      </w:r>
      <w:r>
        <w:rPr>
          <w:sz w:val="24"/>
        </w:rPr>
        <w:t>și</w:t>
      </w:r>
      <w:r>
        <w:rPr>
          <w:spacing w:val="-12"/>
          <w:sz w:val="24"/>
        </w:rPr>
        <w:t xml:space="preserve"> </w:t>
      </w:r>
      <w:r>
        <w:rPr>
          <w:sz w:val="24"/>
        </w:rPr>
        <w:t>cadre</w:t>
      </w:r>
      <w:r>
        <w:rPr>
          <w:spacing w:val="-12"/>
          <w:sz w:val="24"/>
        </w:rPr>
        <w:t xml:space="preserve"> </w:t>
      </w:r>
      <w:r>
        <w:rPr>
          <w:sz w:val="24"/>
        </w:rPr>
        <w:t>didactice,</w:t>
      </w:r>
      <w:r>
        <w:rPr>
          <w:spacing w:val="-12"/>
          <w:sz w:val="24"/>
        </w:rPr>
        <w:t xml:space="preserve"> </w:t>
      </w:r>
      <w:r>
        <w:rPr>
          <w:sz w:val="24"/>
        </w:rPr>
        <w:t>în</w:t>
      </w:r>
      <w:r>
        <w:rPr>
          <w:spacing w:val="-12"/>
          <w:sz w:val="24"/>
        </w:rPr>
        <w:t xml:space="preserve"> </w:t>
      </w:r>
      <w:r>
        <w:rPr>
          <w:sz w:val="24"/>
        </w:rPr>
        <w:t>țară</w:t>
      </w:r>
      <w:r>
        <w:rPr>
          <w:spacing w:val="-12"/>
          <w:sz w:val="24"/>
        </w:rPr>
        <w:t xml:space="preserve"> </w:t>
      </w:r>
      <w:r>
        <w:rPr>
          <w:sz w:val="24"/>
        </w:rPr>
        <w:t>sau</w:t>
      </w:r>
      <w:r>
        <w:rPr>
          <w:spacing w:val="-12"/>
          <w:sz w:val="24"/>
        </w:rPr>
        <w:t xml:space="preserve"> </w:t>
      </w:r>
      <w:r>
        <w:rPr>
          <w:sz w:val="24"/>
        </w:rPr>
        <w:t>în</w:t>
      </w:r>
      <w:r>
        <w:rPr>
          <w:spacing w:val="-12"/>
          <w:sz w:val="24"/>
        </w:rPr>
        <w:t xml:space="preserve"> </w:t>
      </w:r>
      <w:r>
        <w:rPr>
          <w:sz w:val="24"/>
        </w:rPr>
        <w:t>străinătate,</w:t>
      </w:r>
      <w:r>
        <w:rPr>
          <w:spacing w:val="37"/>
          <w:sz w:val="24"/>
        </w:rPr>
        <w:t xml:space="preserve"> </w:t>
      </w:r>
      <w:r>
        <w:rPr>
          <w:sz w:val="24"/>
        </w:rPr>
        <w:t>în</w:t>
      </w:r>
      <w:r>
        <w:rPr>
          <w:spacing w:val="-12"/>
          <w:sz w:val="24"/>
        </w:rPr>
        <w:t xml:space="preserve"> </w:t>
      </w:r>
      <w:r>
        <w:rPr>
          <w:sz w:val="24"/>
        </w:rPr>
        <w:t>programele</w:t>
      </w:r>
      <w:r>
        <w:rPr>
          <w:spacing w:val="-12"/>
          <w:sz w:val="24"/>
        </w:rPr>
        <w:t xml:space="preserve"> </w:t>
      </w:r>
      <w:r>
        <w:rPr>
          <w:sz w:val="24"/>
        </w:rPr>
        <w:t>UE</w:t>
      </w:r>
      <w:r>
        <w:rPr>
          <w:spacing w:val="-12"/>
          <w:sz w:val="24"/>
        </w:rPr>
        <w:t xml:space="preserve"> </w:t>
      </w:r>
      <w:r>
        <w:rPr>
          <w:sz w:val="24"/>
        </w:rPr>
        <w:t>de</w:t>
      </w:r>
      <w:r>
        <w:rPr>
          <w:spacing w:val="-12"/>
          <w:sz w:val="24"/>
        </w:rPr>
        <w:t xml:space="preserve"> </w:t>
      </w:r>
      <w:r>
        <w:rPr>
          <w:sz w:val="24"/>
        </w:rPr>
        <w:t>educație</w:t>
      </w:r>
      <w:r>
        <w:rPr>
          <w:spacing w:val="-12"/>
          <w:sz w:val="24"/>
        </w:rPr>
        <w:t xml:space="preserve"> </w:t>
      </w:r>
      <w:r>
        <w:rPr>
          <w:sz w:val="24"/>
        </w:rPr>
        <w:t>și</w:t>
      </w:r>
      <w:r>
        <w:rPr>
          <w:spacing w:val="-12"/>
          <w:sz w:val="24"/>
        </w:rPr>
        <w:t xml:space="preserve"> </w:t>
      </w:r>
      <w:r>
        <w:rPr>
          <w:sz w:val="24"/>
        </w:rPr>
        <w:t>formare profesională sau în cadrul unor programe ale partenerilor educaționali, în cazul în care unitatea de învățământ preuniversitar nu are un coordonator pentru proiecte educaționale europene;</w:t>
      </w:r>
    </w:p>
    <w:p w14:paraId="10FA458B" w14:textId="77777777" w:rsidR="006F1A34" w:rsidRDefault="001A4735">
      <w:pPr>
        <w:pStyle w:val="Listparagraf"/>
        <w:numPr>
          <w:ilvl w:val="1"/>
          <w:numId w:val="130"/>
        </w:numPr>
        <w:tabs>
          <w:tab w:val="left" w:pos="1768"/>
        </w:tabs>
        <w:ind w:left="849" w:right="651" w:firstLine="708"/>
        <w:jc w:val="both"/>
        <w:rPr>
          <w:sz w:val="24"/>
        </w:rPr>
      </w:pPr>
      <w:r>
        <w:rPr>
          <w:sz w:val="24"/>
        </w:rPr>
        <w:t>analizează oferta furnizorilor de educație extrașcolară și înaintează consiliului de administrație propuneri</w:t>
      </w:r>
      <w:r>
        <w:rPr>
          <w:spacing w:val="-15"/>
          <w:sz w:val="24"/>
        </w:rPr>
        <w:t xml:space="preserve"> </w:t>
      </w:r>
      <w:r>
        <w:rPr>
          <w:sz w:val="24"/>
        </w:rPr>
        <w:t>de</w:t>
      </w:r>
      <w:r>
        <w:rPr>
          <w:spacing w:val="-15"/>
          <w:sz w:val="24"/>
        </w:rPr>
        <w:t xml:space="preserve"> </w:t>
      </w:r>
      <w:r>
        <w:rPr>
          <w:sz w:val="24"/>
        </w:rPr>
        <w:t>parteneriat</w:t>
      </w:r>
      <w:r>
        <w:rPr>
          <w:spacing w:val="-15"/>
          <w:sz w:val="24"/>
        </w:rPr>
        <w:t xml:space="preserve"> </w:t>
      </w:r>
      <w:r>
        <w:rPr>
          <w:sz w:val="24"/>
        </w:rPr>
        <w:t>în</w:t>
      </w:r>
      <w:r>
        <w:rPr>
          <w:spacing w:val="-15"/>
          <w:sz w:val="24"/>
        </w:rPr>
        <w:t xml:space="preserve"> </w:t>
      </w:r>
      <w:r>
        <w:rPr>
          <w:sz w:val="24"/>
        </w:rPr>
        <w:t>funcție</w:t>
      </w:r>
      <w:r>
        <w:rPr>
          <w:spacing w:val="-15"/>
          <w:sz w:val="24"/>
        </w:rPr>
        <w:t xml:space="preserve"> </w:t>
      </w:r>
      <w:r>
        <w:rPr>
          <w:sz w:val="24"/>
        </w:rPr>
        <w:t>de</w:t>
      </w:r>
      <w:r>
        <w:rPr>
          <w:spacing w:val="-15"/>
          <w:sz w:val="24"/>
        </w:rPr>
        <w:t xml:space="preserve"> </w:t>
      </w:r>
      <w:r>
        <w:rPr>
          <w:sz w:val="24"/>
        </w:rPr>
        <w:t>resursele</w:t>
      </w:r>
      <w:r>
        <w:rPr>
          <w:spacing w:val="-15"/>
          <w:sz w:val="24"/>
        </w:rPr>
        <w:t xml:space="preserve"> </w:t>
      </w:r>
      <w:r>
        <w:rPr>
          <w:sz w:val="24"/>
        </w:rPr>
        <w:t>existente</w:t>
      </w:r>
      <w:r>
        <w:rPr>
          <w:spacing w:val="-15"/>
          <w:sz w:val="24"/>
        </w:rPr>
        <w:t xml:space="preserve"> </w:t>
      </w:r>
      <w:r>
        <w:rPr>
          <w:sz w:val="24"/>
        </w:rPr>
        <w:t>umane,</w:t>
      </w:r>
      <w:r>
        <w:rPr>
          <w:spacing w:val="-15"/>
          <w:sz w:val="24"/>
        </w:rPr>
        <w:t xml:space="preserve"> </w:t>
      </w:r>
      <w:r>
        <w:rPr>
          <w:sz w:val="24"/>
        </w:rPr>
        <w:t>materiale</w:t>
      </w:r>
      <w:r>
        <w:rPr>
          <w:spacing w:val="-15"/>
          <w:sz w:val="24"/>
        </w:rPr>
        <w:t xml:space="preserve"> </w:t>
      </w:r>
      <w:r>
        <w:rPr>
          <w:sz w:val="24"/>
        </w:rPr>
        <w:t>și</w:t>
      </w:r>
      <w:r>
        <w:rPr>
          <w:spacing w:val="-12"/>
          <w:sz w:val="24"/>
        </w:rPr>
        <w:t xml:space="preserve"> </w:t>
      </w:r>
      <w:r>
        <w:rPr>
          <w:sz w:val="24"/>
        </w:rPr>
        <w:t>financiare</w:t>
      </w:r>
      <w:r>
        <w:rPr>
          <w:spacing w:val="-15"/>
          <w:sz w:val="24"/>
        </w:rPr>
        <w:t xml:space="preserve"> </w:t>
      </w:r>
      <w:r>
        <w:rPr>
          <w:sz w:val="24"/>
        </w:rPr>
        <w:t>existente</w:t>
      </w:r>
      <w:r>
        <w:rPr>
          <w:spacing w:val="-15"/>
          <w:sz w:val="24"/>
        </w:rPr>
        <w:t xml:space="preserve"> </w:t>
      </w:r>
      <w:r>
        <w:rPr>
          <w:sz w:val="24"/>
        </w:rPr>
        <w:t>la</w:t>
      </w:r>
      <w:r>
        <w:rPr>
          <w:spacing w:val="-15"/>
          <w:sz w:val="24"/>
        </w:rPr>
        <w:t xml:space="preserve"> </w:t>
      </w:r>
      <w:r>
        <w:rPr>
          <w:sz w:val="24"/>
        </w:rPr>
        <w:t>nivelul unității de învățământ;</w:t>
      </w:r>
    </w:p>
    <w:p w14:paraId="6C4AB0CC" w14:textId="77777777" w:rsidR="006F1A34" w:rsidRDefault="001A4735">
      <w:pPr>
        <w:pStyle w:val="Listparagraf"/>
        <w:numPr>
          <w:ilvl w:val="1"/>
          <w:numId w:val="130"/>
        </w:numPr>
        <w:tabs>
          <w:tab w:val="left" w:pos="1896"/>
        </w:tabs>
        <w:ind w:left="849" w:right="657" w:firstLine="708"/>
        <w:jc w:val="both"/>
        <w:rPr>
          <w:sz w:val="24"/>
        </w:rPr>
      </w:pPr>
      <w:r>
        <w:rPr>
          <w:sz w:val="24"/>
        </w:rPr>
        <w:t xml:space="preserve">inițiază și susține colaborarea unității de învățământ cu unitățile de educație extrașcolară din </w:t>
      </w:r>
      <w:r>
        <w:rPr>
          <w:spacing w:val="-2"/>
          <w:sz w:val="24"/>
        </w:rPr>
        <w:t>localitate/județ;</w:t>
      </w:r>
    </w:p>
    <w:p w14:paraId="086D7102" w14:textId="77777777" w:rsidR="006F1A34" w:rsidRDefault="001A4735">
      <w:pPr>
        <w:pStyle w:val="Listparagraf"/>
        <w:numPr>
          <w:ilvl w:val="1"/>
          <w:numId w:val="130"/>
        </w:numPr>
        <w:tabs>
          <w:tab w:val="left" w:pos="1818"/>
        </w:tabs>
        <w:ind w:left="849" w:right="650" w:firstLine="708"/>
        <w:jc w:val="both"/>
        <w:rPr>
          <w:sz w:val="24"/>
        </w:rPr>
      </w:pPr>
      <w:r>
        <w:rPr>
          <w:sz w:val="24"/>
        </w:rPr>
        <w:t>se</w:t>
      </w:r>
      <w:r>
        <w:rPr>
          <w:spacing w:val="-1"/>
          <w:sz w:val="24"/>
        </w:rPr>
        <w:t xml:space="preserve"> </w:t>
      </w:r>
      <w:r>
        <w:rPr>
          <w:sz w:val="24"/>
        </w:rPr>
        <w:t>asigură că rezultatele învățării dobândite de preșcolari/elevi prin participarea la programe și proiecte școlare și extrașcolare sunt recunoscute prin adeverințe, diplome sau certificate acordate de unitățile de învățământ preuniversitar sau partenerii acestora, respectiv sunt incluse în portofoliul educațional al beneficiarului primar.</w:t>
      </w:r>
    </w:p>
    <w:p w14:paraId="6995069B" w14:textId="77777777" w:rsidR="006F1A34" w:rsidRDefault="001A4735">
      <w:pPr>
        <w:pStyle w:val="Listparagraf"/>
        <w:numPr>
          <w:ilvl w:val="1"/>
          <w:numId w:val="130"/>
        </w:numPr>
        <w:tabs>
          <w:tab w:val="left" w:pos="1907"/>
        </w:tabs>
        <w:ind w:left="849" w:right="656" w:firstLine="708"/>
        <w:jc w:val="both"/>
        <w:rPr>
          <w:sz w:val="24"/>
        </w:rPr>
      </w:pPr>
      <w:r>
        <w:rPr>
          <w:sz w:val="24"/>
        </w:rPr>
        <w:t>susține cadrele didactice în adaptarea proiectelor şi programelor educative şcolare şi extraşcolare la nevoile beneficiarilor primari cu cerințe educaționale speciale.</w:t>
      </w:r>
    </w:p>
    <w:p w14:paraId="152B60F2" w14:textId="77777777" w:rsidR="006F1A34" w:rsidRDefault="001A4735">
      <w:pPr>
        <w:pStyle w:val="Listparagraf"/>
        <w:numPr>
          <w:ilvl w:val="1"/>
          <w:numId w:val="130"/>
        </w:numPr>
        <w:tabs>
          <w:tab w:val="left" w:pos="1814"/>
        </w:tabs>
        <w:spacing w:line="276" w:lineRule="exact"/>
        <w:ind w:left="1814" w:hanging="257"/>
        <w:jc w:val="both"/>
        <w:rPr>
          <w:sz w:val="24"/>
        </w:rPr>
      </w:pPr>
      <w:r>
        <w:rPr>
          <w:sz w:val="24"/>
        </w:rPr>
        <w:t>orice</w:t>
      </w:r>
      <w:r>
        <w:rPr>
          <w:spacing w:val="-6"/>
          <w:sz w:val="24"/>
        </w:rPr>
        <w:t xml:space="preserve"> </w:t>
      </w:r>
      <w:r>
        <w:rPr>
          <w:sz w:val="24"/>
        </w:rPr>
        <w:t>alte</w:t>
      </w:r>
      <w:r>
        <w:rPr>
          <w:spacing w:val="-6"/>
          <w:sz w:val="24"/>
        </w:rPr>
        <w:t xml:space="preserve"> </w:t>
      </w:r>
      <w:r>
        <w:rPr>
          <w:sz w:val="24"/>
        </w:rPr>
        <w:t>atribuţii</w:t>
      </w:r>
      <w:r>
        <w:rPr>
          <w:spacing w:val="-6"/>
          <w:sz w:val="24"/>
        </w:rPr>
        <w:t xml:space="preserve"> </w:t>
      </w:r>
      <w:r>
        <w:rPr>
          <w:sz w:val="24"/>
        </w:rPr>
        <w:t>rezultând</w:t>
      </w:r>
      <w:r>
        <w:rPr>
          <w:spacing w:val="-6"/>
          <w:sz w:val="24"/>
        </w:rPr>
        <w:t xml:space="preserve"> </w:t>
      </w:r>
      <w:r>
        <w:rPr>
          <w:sz w:val="24"/>
        </w:rPr>
        <w:t>din</w:t>
      </w:r>
      <w:r>
        <w:rPr>
          <w:spacing w:val="-6"/>
          <w:sz w:val="24"/>
        </w:rPr>
        <w:t xml:space="preserve"> </w:t>
      </w:r>
      <w:r>
        <w:rPr>
          <w:sz w:val="24"/>
        </w:rPr>
        <w:t>legislaţia</w:t>
      </w:r>
      <w:r>
        <w:rPr>
          <w:spacing w:val="-6"/>
          <w:sz w:val="24"/>
        </w:rPr>
        <w:t xml:space="preserve"> </w:t>
      </w:r>
      <w:r>
        <w:rPr>
          <w:sz w:val="24"/>
        </w:rPr>
        <w:t>în</w:t>
      </w:r>
      <w:r>
        <w:rPr>
          <w:spacing w:val="-6"/>
          <w:sz w:val="24"/>
        </w:rPr>
        <w:t xml:space="preserve"> </w:t>
      </w:r>
      <w:r>
        <w:rPr>
          <w:spacing w:val="-2"/>
          <w:sz w:val="24"/>
        </w:rPr>
        <w:t>vigoare.</w:t>
      </w:r>
    </w:p>
    <w:p w14:paraId="3C32E853" w14:textId="77777777" w:rsidR="006F1A34" w:rsidRDefault="001A4735">
      <w:pPr>
        <w:pStyle w:val="Listparagraf"/>
        <w:numPr>
          <w:ilvl w:val="0"/>
          <w:numId w:val="130"/>
        </w:numPr>
        <w:tabs>
          <w:tab w:val="left" w:pos="1947"/>
        </w:tabs>
        <w:ind w:left="849" w:right="655" w:firstLine="708"/>
        <w:jc w:val="both"/>
        <w:rPr>
          <w:sz w:val="24"/>
        </w:rPr>
      </w:pPr>
      <w:r>
        <w:rPr>
          <w:sz w:val="24"/>
        </w:rPr>
        <w:t xml:space="preserve">Portofoliul coordonatorului pentru proiecte şi programe educative şcolare şi extraşcolare </w:t>
      </w:r>
      <w:r>
        <w:rPr>
          <w:spacing w:val="-2"/>
          <w:sz w:val="24"/>
        </w:rPr>
        <w:t>conţine:</w:t>
      </w:r>
    </w:p>
    <w:p w14:paraId="08078BC7" w14:textId="77777777" w:rsidR="006F1A34" w:rsidRDefault="001A4735">
      <w:pPr>
        <w:pStyle w:val="Listparagraf"/>
        <w:numPr>
          <w:ilvl w:val="1"/>
          <w:numId w:val="130"/>
        </w:numPr>
        <w:tabs>
          <w:tab w:val="left" w:pos="1801"/>
        </w:tabs>
        <w:spacing w:line="276" w:lineRule="exact"/>
        <w:ind w:left="1801" w:hanging="244"/>
        <w:jc w:val="both"/>
        <w:rPr>
          <w:sz w:val="24"/>
        </w:rPr>
      </w:pPr>
      <w:r>
        <w:rPr>
          <w:sz w:val="24"/>
        </w:rPr>
        <w:t>oferta</w:t>
      </w:r>
      <w:r>
        <w:rPr>
          <w:spacing w:val="-9"/>
          <w:sz w:val="24"/>
        </w:rPr>
        <w:t xml:space="preserve"> </w:t>
      </w:r>
      <w:r>
        <w:rPr>
          <w:sz w:val="24"/>
        </w:rPr>
        <w:t>educaţională</w:t>
      </w:r>
      <w:r>
        <w:rPr>
          <w:spacing w:val="-7"/>
          <w:sz w:val="24"/>
        </w:rPr>
        <w:t xml:space="preserve"> </w:t>
      </w:r>
      <w:r>
        <w:rPr>
          <w:sz w:val="24"/>
        </w:rPr>
        <w:t>a</w:t>
      </w:r>
      <w:r>
        <w:rPr>
          <w:spacing w:val="-7"/>
          <w:sz w:val="24"/>
        </w:rPr>
        <w:t xml:space="preserve"> </w:t>
      </w:r>
      <w:r>
        <w:rPr>
          <w:sz w:val="24"/>
        </w:rPr>
        <w:t>unităţii</w:t>
      </w:r>
      <w:r>
        <w:rPr>
          <w:spacing w:val="-7"/>
          <w:sz w:val="24"/>
        </w:rPr>
        <w:t xml:space="preserve"> </w:t>
      </w:r>
      <w:r>
        <w:rPr>
          <w:sz w:val="24"/>
        </w:rPr>
        <w:t>de</w:t>
      </w:r>
      <w:r>
        <w:rPr>
          <w:spacing w:val="-7"/>
          <w:sz w:val="24"/>
        </w:rPr>
        <w:t xml:space="preserve"> </w:t>
      </w:r>
      <w:r>
        <w:rPr>
          <w:sz w:val="24"/>
        </w:rPr>
        <w:t>învăţământ</w:t>
      </w:r>
      <w:r>
        <w:rPr>
          <w:spacing w:val="-7"/>
          <w:sz w:val="24"/>
        </w:rPr>
        <w:t xml:space="preserve"> </w:t>
      </w:r>
      <w:r>
        <w:rPr>
          <w:sz w:val="24"/>
        </w:rPr>
        <w:t>în</w:t>
      </w:r>
      <w:r>
        <w:rPr>
          <w:spacing w:val="-7"/>
          <w:sz w:val="24"/>
        </w:rPr>
        <w:t xml:space="preserve"> </w:t>
      </w:r>
      <w:r>
        <w:rPr>
          <w:sz w:val="24"/>
        </w:rPr>
        <w:t>domeniul</w:t>
      </w:r>
      <w:r>
        <w:rPr>
          <w:spacing w:val="-7"/>
          <w:sz w:val="24"/>
        </w:rPr>
        <w:t xml:space="preserve"> </w:t>
      </w:r>
      <w:r>
        <w:rPr>
          <w:sz w:val="24"/>
        </w:rPr>
        <w:t>activităţii</w:t>
      </w:r>
      <w:r>
        <w:rPr>
          <w:spacing w:val="-7"/>
          <w:sz w:val="24"/>
        </w:rPr>
        <w:t xml:space="preserve"> </w:t>
      </w:r>
      <w:r>
        <w:rPr>
          <w:sz w:val="24"/>
        </w:rPr>
        <w:t>educative</w:t>
      </w:r>
      <w:r>
        <w:rPr>
          <w:spacing w:val="-7"/>
          <w:sz w:val="24"/>
        </w:rPr>
        <w:t xml:space="preserve"> </w:t>
      </w:r>
      <w:r>
        <w:rPr>
          <w:spacing w:val="-2"/>
          <w:sz w:val="24"/>
        </w:rPr>
        <w:t>extraşcolare;</w:t>
      </w:r>
    </w:p>
    <w:p w14:paraId="2489F9AE" w14:textId="77777777" w:rsidR="006F1A34" w:rsidRDefault="001A4735">
      <w:pPr>
        <w:pStyle w:val="Listparagraf"/>
        <w:numPr>
          <w:ilvl w:val="1"/>
          <w:numId w:val="130"/>
        </w:numPr>
        <w:tabs>
          <w:tab w:val="left" w:pos="1814"/>
        </w:tabs>
        <w:ind w:left="1814" w:hanging="257"/>
        <w:rPr>
          <w:sz w:val="24"/>
        </w:rPr>
      </w:pPr>
      <w:r>
        <w:rPr>
          <w:sz w:val="24"/>
        </w:rPr>
        <w:t>planul</w:t>
      </w:r>
      <w:r>
        <w:rPr>
          <w:spacing w:val="-7"/>
          <w:sz w:val="24"/>
        </w:rPr>
        <w:t xml:space="preserve"> </w:t>
      </w:r>
      <w:r>
        <w:rPr>
          <w:sz w:val="24"/>
        </w:rPr>
        <w:t>anual</w:t>
      </w:r>
      <w:r>
        <w:rPr>
          <w:spacing w:val="-7"/>
          <w:sz w:val="24"/>
        </w:rPr>
        <w:t xml:space="preserve"> </w:t>
      </w:r>
      <w:r>
        <w:rPr>
          <w:sz w:val="24"/>
        </w:rPr>
        <w:t>al</w:t>
      </w:r>
      <w:r>
        <w:rPr>
          <w:spacing w:val="-6"/>
          <w:sz w:val="24"/>
        </w:rPr>
        <w:t xml:space="preserve"> </w:t>
      </w:r>
      <w:r>
        <w:rPr>
          <w:sz w:val="24"/>
        </w:rPr>
        <w:t>activităţii</w:t>
      </w:r>
      <w:r>
        <w:rPr>
          <w:spacing w:val="-5"/>
          <w:sz w:val="24"/>
        </w:rPr>
        <w:t xml:space="preserve"> </w:t>
      </w:r>
      <w:r>
        <w:rPr>
          <w:sz w:val="24"/>
        </w:rPr>
        <w:t>educative</w:t>
      </w:r>
      <w:r>
        <w:rPr>
          <w:spacing w:val="-6"/>
          <w:sz w:val="24"/>
        </w:rPr>
        <w:t xml:space="preserve"> </w:t>
      </w:r>
      <w:r>
        <w:rPr>
          <w:spacing w:val="-2"/>
          <w:sz w:val="24"/>
        </w:rPr>
        <w:t>extraşcolare;</w:t>
      </w:r>
    </w:p>
    <w:p w14:paraId="5C3C5E61" w14:textId="77777777" w:rsidR="006F1A34" w:rsidRDefault="001A4735">
      <w:pPr>
        <w:pStyle w:val="Listparagraf"/>
        <w:numPr>
          <w:ilvl w:val="1"/>
          <w:numId w:val="130"/>
        </w:numPr>
        <w:tabs>
          <w:tab w:val="left" w:pos="1802"/>
        </w:tabs>
        <w:ind w:left="1802" w:hanging="245"/>
        <w:rPr>
          <w:sz w:val="24"/>
        </w:rPr>
      </w:pPr>
      <w:r>
        <w:rPr>
          <w:sz w:val="24"/>
        </w:rPr>
        <w:t>programe</w:t>
      </w:r>
      <w:r>
        <w:rPr>
          <w:spacing w:val="-2"/>
          <w:sz w:val="24"/>
        </w:rPr>
        <w:t xml:space="preserve"> </w:t>
      </w:r>
      <w:r>
        <w:rPr>
          <w:sz w:val="24"/>
        </w:rPr>
        <w:t>de</w:t>
      </w:r>
      <w:r>
        <w:rPr>
          <w:spacing w:val="-1"/>
          <w:sz w:val="24"/>
        </w:rPr>
        <w:t xml:space="preserve"> </w:t>
      </w:r>
      <w:r>
        <w:rPr>
          <w:sz w:val="24"/>
        </w:rPr>
        <w:t>parteneriat</w:t>
      </w:r>
      <w:r>
        <w:rPr>
          <w:spacing w:val="-1"/>
          <w:sz w:val="24"/>
        </w:rPr>
        <w:t xml:space="preserve"> </w:t>
      </w:r>
      <w:r>
        <w:rPr>
          <w:sz w:val="24"/>
        </w:rPr>
        <w:t>pentru</w:t>
      </w:r>
      <w:r>
        <w:rPr>
          <w:spacing w:val="-1"/>
          <w:sz w:val="24"/>
        </w:rPr>
        <w:t xml:space="preserve"> </w:t>
      </w:r>
      <w:r>
        <w:rPr>
          <w:sz w:val="24"/>
        </w:rPr>
        <w:t>realizarea</w:t>
      </w:r>
      <w:r>
        <w:rPr>
          <w:spacing w:val="-2"/>
          <w:sz w:val="24"/>
        </w:rPr>
        <w:t xml:space="preserve"> </w:t>
      </w:r>
      <w:r>
        <w:rPr>
          <w:sz w:val="24"/>
        </w:rPr>
        <w:t>de</w:t>
      </w:r>
      <w:r>
        <w:rPr>
          <w:spacing w:val="-1"/>
          <w:sz w:val="24"/>
        </w:rPr>
        <w:t xml:space="preserve"> </w:t>
      </w:r>
      <w:r>
        <w:rPr>
          <w:sz w:val="24"/>
        </w:rPr>
        <w:t>activităţi</w:t>
      </w:r>
      <w:r>
        <w:rPr>
          <w:spacing w:val="-1"/>
          <w:sz w:val="24"/>
        </w:rPr>
        <w:t xml:space="preserve"> </w:t>
      </w:r>
      <w:r>
        <w:rPr>
          <w:sz w:val="24"/>
        </w:rPr>
        <w:t>educative</w:t>
      </w:r>
      <w:r>
        <w:rPr>
          <w:spacing w:val="-1"/>
          <w:sz w:val="24"/>
        </w:rPr>
        <w:t xml:space="preserve"> </w:t>
      </w:r>
      <w:r>
        <w:rPr>
          <w:spacing w:val="-2"/>
          <w:sz w:val="24"/>
        </w:rPr>
        <w:t>extraşcolare;</w:t>
      </w:r>
    </w:p>
    <w:p w14:paraId="12FD84BC" w14:textId="77777777" w:rsidR="006F1A34" w:rsidRDefault="001A4735">
      <w:pPr>
        <w:pStyle w:val="Listparagraf"/>
        <w:numPr>
          <w:ilvl w:val="1"/>
          <w:numId w:val="130"/>
        </w:numPr>
        <w:tabs>
          <w:tab w:val="left" w:pos="1814"/>
        </w:tabs>
        <w:ind w:left="1814" w:hanging="257"/>
        <w:rPr>
          <w:sz w:val="24"/>
        </w:rPr>
      </w:pPr>
      <w:r>
        <w:rPr>
          <w:sz w:val="24"/>
        </w:rPr>
        <w:t>programe</w:t>
      </w:r>
      <w:r>
        <w:rPr>
          <w:spacing w:val="-6"/>
          <w:sz w:val="24"/>
        </w:rPr>
        <w:t xml:space="preserve"> </w:t>
      </w:r>
      <w:r>
        <w:rPr>
          <w:sz w:val="24"/>
        </w:rPr>
        <w:t>educative</w:t>
      </w:r>
      <w:r>
        <w:rPr>
          <w:spacing w:val="-6"/>
          <w:sz w:val="24"/>
        </w:rPr>
        <w:t xml:space="preserve"> </w:t>
      </w:r>
      <w:r>
        <w:rPr>
          <w:sz w:val="24"/>
        </w:rPr>
        <w:t>de</w:t>
      </w:r>
      <w:r>
        <w:rPr>
          <w:spacing w:val="-6"/>
          <w:sz w:val="24"/>
        </w:rPr>
        <w:t xml:space="preserve"> </w:t>
      </w:r>
      <w:r>
        <w:rPr>
          <w:sz w:val="24"/>
        </w:rPr>
        <w:t>prevenire</w:t>
      </w:r>
      <w:r>
        <w:rPr>
          <w:spacing w:val="-6"/>
          <w:sz w:val="24"/>
        </w:rPr>
        <w:t xml:space="preserve"> </w:t>
      </w:r>
      <w:r>
        <w:rPr>
          <w:sz w:val="24"/>
        </w:rPr>
        <w:t>şi</w:t>
      </w:r>
      <w:r>
        <w:rPr>
          <w:spacing w:val="-6"/>
          <w:sz w:val="24"/>
        </w:rPr>
        <w:t xml:space="preserve"> </w:t>
      </w:r>
      <w:r>
        <w:rPr>
          <w:spacing w:val="-2"/>
          <w:sz w:val="24"/>
        </w:rPr>
        <w:t>intervenţie;</w:t>
      </w:r>
    </w:p>
    <w:p w14:paraId="22D9DD71" w14:textId="77777777" w:rsidR="006F1A34" w:rsidRDefault="001A4735">
      <w:pPr>
        <w:pStyle w:val="Listparagraf"/>
        <w:numPr>
          <w:ilvl w:val="1"/>
          <w:numId w:val="130"/>
        </w:numPr>
        <w:tabs>
          <w:tab w:val="left" w:pos="1801"/>
        </w:tabs>
        <w:spacing w:line="275" w:lineRule="exact"/>
        <w:ind w:left="1801" w:hanging="244"/>
        <w:rPr>
          <w:sz w:val="24"/>
        </w:rPr>
      </w:pPr>
      <w:r>
        <w:rPr>
          <w:sz w:val="24"/>
        </w:rPr>
        <w:t>modalităţi</w:t>
      </w:r>
      <w:r>
        <w:rPr>
          <w:spacing w:val="-10"/>
          <w:sz w:val="24"/>
        </w:rPr>
        <w:t xml:space="preserve"> </w:t>
      </w:r>
      <w:r>
        <w:rPr>
          <w:sz w:val="24"/>
        </w:rPr>
        <w:t>de</w:t>
      </w:r>
      <w:r>
        <w:rPr>
          <w:spacing w:val="-7"/>
          <w:sz w:val="24"/>
        </w:rPr>
        <w:t xml:space="preserve"> </w:t>
      </w:r>
      <w:r>
        <w:rPr>
          <w:sz w:val="24"/>
        </w:rPr>
        <w:t>monitorizare</w:t>
      </w:r>
      <w:r>
        <w:rPr>
          <w:spacing w:val="-7"/>
          <w:sz w:val="24"/>
        </w:rPr>
        <w:t xml:space="preserve"> </w:t>
      </w:r>
      <w:r>
        <w:rPr>
          <w:sz w:val="24"/>
        </w:rPr>
        <w:t>şi</w:t>
      </w:r>
      <w:r>
        <w:rPr>
          <w:spacing w:val="-7"/>
          <w:sz w:val="24"/>
        </w:rPr>
        <w:t xml:space="preserve"> </w:t>
      </w:r>
      <w:r>
        <w:rPr>
          <w:sz w:val="24"/>
        </w:rPr>
        <w:t>evaluare</w:t>
      </w:r>
      <w:r>
        <w:rPr>
          <w:spacing w:val="-7"/>
          <w:sz w:val="24"/>
        </w:rPr>
        <w:t xml:space="preserve"> </w:t>
      </w:r>
      <w:r>
        <w:rPr>
          <w:sz w:val="24"/>
        </w:rPr>
        <w:t>a</w:t>
      </w:r>
      <w:r>
        <w:rPr>
          <w:spacing w:val="-7"/>
          <w:sz w:val="24"/>
        </w:rPr>
        <w:t xml:space="preserve"> </w:t>
      </w:r>
      <w:r>
        <w:rPr>
          <w:sz w:val="24"/>
        </w:rPr>
        <w:t>activităţii</w:t>
      </w:r>
      <w:r>
        <w:rPr>
          <w:spacing w:val="-7"/>
          <w:sz w:val="24"/>
        </w:rPr>
        <w:t xml:space="preserve"> </w:t>
      </w:r>
      <w:r>
        <w:rPr>
          <w:sz w:val="24"/>
        </w:rPr>
        <w:t>educative</w:t>
      </w:r>
      <w:r>
        <w:rPr>
          <w:spacing w:val="-6"/>
          <w:sz w:val="24"/>
        </w:rPr>
        <w:t xml:space="preserve"> </w:t>
      </w:r>
      <w:r>
        <w:rPr>
          <w:spacing w:val="-2"/>
          <w:sz w:val="24"/>
        </w:rPr>
        <w:t>extraşcolare;</w:t>
      </w:r>
    </w:p>
    <w:p w14:paraId="1B10F3EC" w14:textId="77777777" w:rsidR="006F1A34" w:rsidRDefault="001A4735">
      <w:pPr>
        <w:pStyle w:val="Listparagraf"/>
        <w:numPr>
          <w:ilvl w:val="1"/>
          <w:numId w:val="130"/>
        </w:numPr>
        <w:tabs>
          <w:tab w:val="left" w:pos="1774"/>
        </w:tabs>
        <w:spacing w:line="275" w:lineRule="exact"/>
        <w:ind w:left="1774" w:hanging="217"/>
        <w:rPr>
          <w:sz w:val="24"/>
        </w:rPr>
      </w:pPr>
      <w:r>
        <w:rPr>
          <w:sz w:val="24"/>
        </w:rPr>
        <w:t>măsuri</w:t>
      </w:r>
      <w:r>
        <w:rPr>
          <w:spacing w:val="-7"/>
          <w:sz w:val="24"/>
        </w:rPr>
        <w:t xml:space="preserve"> </w:t>
      </w:r>
      <w:r>
        <w:rPr>
          <w:sz w:val="24"/>
        </w:rPr>
        <w:t>de</w:t>
      </w:r>
      <w:r>
        <w:rPr>
          <w:spacing w:val="-7"/>
          <w:sz w:val="24"/>
        </w:rPr>
        <w:t xml:space="preserve"> </w:t>
      </w:r>
      <w:r>
        <w:rPr>
          <w:sz w:val="24"/>
        </w:rPr>
        <w:t>optimizare</w:t>
      </w:r>
      <w:r>
        <w:rPr>
          <w:spacing w:val="-6"/>
          <w:sz w:val="24"/>
        </w:rPr>
        <w:t xml:space="preserve"> </w:t>
      </w:r>
      <w:r>
        <w:rPr>
          <w:sz w:val="24"/>
        </w:rPr>
        <w:t>a</w:t>
      </w:r>
      <w:r>
        <w:rPr>
          <w:spacing w:val="-7"/>
          <w:sz w:val="24"/>
        </w:rPr>
        <w:t xml:space="preserve"> </w:t>
      </w:r>
      <w:r>
        <w:rPr>
          <w:sz w:val="24"/>
        </w:rPr>
        <w:t>ofertei</w:t>
      </w:r>
      <w:r>
        <w:rPr>
          <w:spacing w:val="-6"/>
          <w:sz w:val="24"/>
        </w:rPr>
        <w:t xml:space="preserve"> </w:t>
      </w:r>
      <w:r>
        <w:rPr>
          <w:sz w:val="24"/>
        </w:rPr>
        <w:t>educaţionale</w:t>
      </w:r>
      <w:r>
        <w:rPr>
          <w:spacing w:val="-6"/>
          <w:sz w:val="24"/>
        </w:rPr>
        <w:t xml:space="preserve"> </w:t>
      </w:r>
      <w:r>
        <w:rPr>
          <w:spacing w:val="-2"/>
          <w:sz w:val="24"/>
        </w:rPr>
        <w:t>extraşcolare;</w:t>
      </w:r>
    </w:p>
    <w:p w14:paraId="746A5D3A" w14:textId="77777777" w:rsidR="006F1A34" w:rsidRDefault="001A4735">
      <w:pPr>
        <w:pStyle w:val="Listparagraf"/>
        <w:numPr>
          <w:ilvl w:val="1"/>
          <w:numId w:val="130"/>
        </w:numPr>
        <w:tabs>
          <w:tab w:val="left" w:pos="1815"/>
        </w:tabs>
        <w:ind w:left="1815" w:hanging="258"/>
        <w:rPr>
          <w:sz w:val="24"/>
        </w:rPr>
      </w:pPr>
      <w:r>
        <w:rPr>
          <w:sz w:val="24"/>
        </w:rPr>
        <w:t>rapoarte</w:t>
      </w:r>
      <w:r>
        <w:rPr>
          <w:spacing w:val="-1"/>
          <w:sz w:val="24"/>
        </w:rPr>
        <w:t xml:space="preserve"> </w:t>
      </w:r>
      <w:r>
        <w:rPr>
          <w:sz w:val="24"/>
        </w:rPr>
        <w:t>de</w:t>
      </w:r>
      <w:r>
        <w:rPr>
          <w:spacing w:val="-1"/>
          <w:sz w:val="24"/>
        </w:rPr>
        <w:t xml:space="preserve"> </w:t>
      </w:r>
      <w:r>
        <w:rPr>
          <w:sz w:val="24"/>
        </w:rPr>
        <w:t>activitate</w:t>
      </w:r>
      <w:r>
        <w:rPr>
          <w:spacing w:val="-1"/>
          <w:sz w:val="24"/>
        </w:rPr>
        <w:t xml:space="preserve"> </w:t>
      </w:r>
      <w:r>
        <w:rPr>
          <w:spacing w:val="-2"/>
          <w:sz w:val="24"/>
        </w:rPr>
        <w:t>anuale;</w:t>
      </w:r>
    </w:p>
    <w:p w14:paraId="2F8778A0" w14:textId="77777777" w:rsidR="006F1A34" w:rsidRDefault="001A4735">
      <w:pPr>
        <w:pStyle w:val="Listparagraf"/>
        <w:numPr>
          <w:ilvl w:val="1"/>
          <w:numId w:val="130"/>
        </w:numPr>
        <w:tabs>
          <w:tab w:val="left" w:pos="1812"/>
        </w:tabs>
        <w:ind w:left="849" w:right="650" w:firstLine="708"/>
        <w:rPr>
          <w:sz w:val="24"/>
        </w:rPr>
      </w:pPr>
      <w:r>
        <w:rPr>
          <w:sz w:val="24"/>
        </w:rPr>
        <w:t>documente</w:t>
      </w:r>
      <w:r>
        <w:rPr>
          <w:spacing w:val="-7"/>
          <w:sz w:val="24"/>
        </w:rPr>
        <w:t xml:space="preserve"> </w:t>
      </w:r>
      <w:r>
        <w:rPr>
          <w:sz w:val="24"/>
        </w:rPr>
        <w:t>care</w:t>
      </w:r>
      <w:r>
        <w:rPr>
          <w:spacing w:val="-7"/>
          <w:sz w:val="24"/>
        </w:rPr>
        <w:t xml:space="preserve"> </w:t>
      </w:r>
      <w:r>
        <w:rPr>
          <w:sz w:val="24"/>
        </w:rPr>
        <w:t>reglementează</w:t>
      </w:r>
      <w:r>
        <w:rPr>
          <w:spacing w:val="-7"/>
          <w:sz w:val="24"/>
        </w:rPr>
        <w:t xml:space="preserve"> </w:t>
      </w:r>
      <w:r>
        <w:rPr>
          <w:sz w:val="24"/>
        </w:rPr>
        <w:t>activitatea</w:t>
      </w:r>
      <w:r>
        <w:rPr>
          <w:spacing w:val="-8"/>
          <w:sz w:val="24"/>
        </w:rPr>
        <w:t xml:space="preserve"> </w:t>
      </w:r>
      <w:r>
        <w:rPr>
          <w:sz w:val="24"/>
        </w:rPr>
        <w:t>extraşcolară,</w:t>
      </w:r>
      <w:r>
        <w:rPr>
          <w:spacing w:val="-8"/>
          <w:sz w:val="24"/>
        </w:rPr>
        <w:t xml:space="preserve"> </w:t>
      </w:r>
      <w:r>
        <w:rPr>
          <w:sz w:val="24"/>
        </w:rPr>
        <w:t>în</w:t>
      </w:r>
      <w:r>
        <w:rPr>
          <w:spacing w:val="-7"/>
          <w:sz w:val="24"/>
        </w:rPr>
        <w:t xml:space="preserve"> </w:t>
      </w:r>
      <w:r>
        <w:rPr>
          <w:sz w:val="24"/>
        </w:rPr>
        <w:t>format</w:t>
      </w:r>
      <w:r>
        <w:rPr>
          <w:spacing w:val="-7"/>
          <w:sz w:val="24"/>
        </w:rPr>
        <w:t xml:space="preserve"> </w:t>
      </w:r>
      <w:r>
        <w:rPr>
          <w:sz w:val="24"/>
        </w:rPr>
        <w:t>letric/electronic,</w:t>
      </w:r>
      <w:r>
        <w:rPr>
          <w:spacing w:val="-7"/>
          <w:sz w:val="24"/>
        </w:rPr>
        <w:t xml:space="preserve"> </w:t>
      </w:r>
      <w:r>
        <w:rPr>
          <w:sz w:val="24"/>
        </w:rPr>
        <w:t>transmise</w:t>
      </w:r>
      <w:r>
        <w:rPr>
          <w:spacing w:val="-8"/>
          <w:sz w:val="24"/>
        </w:rPr>
        <w:t xml:space="preserve"> </w:t>
      </w:r>
      <w:r>
        <w:rPr>
          <w:sz w:val="24"/>
        </w:rPr>
        <w:t>de inspectoratul şcolar şi minister, privind activitatea educativă extraşcolară.</w:t>
      </w:r>
    </w:p>
    <w:p w14:paraId="7B2B6405" w14:textId="77777777" w:rsidR="006F1A34" w:rsidRDefault="001A4735">
      <w:pPr>
        <w:pStyle w:val="Listparagraf"/>
        <w:numPr>
          <w:ilvl w:val="0"/>
          <w:numId w:val="130"/>
        </w:numPr>
        <w:tabs>
          <w:tab w:val="left" w:pos="1893"/>
        </w:tabs>
        <w:spacing w:line="276" w:lineRule="exact"/>
        <w:ind w:left="1893" w:hanging="336"/>
        <w:rPr>
          <w:sz w:val="24"/>
        </w:rPr>
      </w:pPr>
      <w:r>
        <w:rPr>
          <w:sz w:val="24"/>
        </w:rPr>
        <w:t>Portofoliul</w:t>
      </w:r>
      <w:r>
        <w:rPr>
          <w:spacing w:val="-7"/>
          <w:sz w:val="24"/>
        </w:rPr>
        <w:t xml:space="preserve"> </w:t>
      </w:r>
      <w:r>
        <w:rPr>
          <w:sz w:val="24"/>
        </w:rPr>
        <w:t>menționat</w:t>
      </w:r>
      <w:r>
        <w:rPr>
          <w:spacing w:val="-5"/>
          <w:sz w:val="24"/>
        </w:rPr>
        <w:t xml:space="preserve"> </w:t>
      </w:r>
      <w:r>
        <w:rPr>
          <w:sz w:val="24"/>
        </w:rPr>
        <w:t>la</w:t>
      </w:r>
      <w:r>
        <w:rPr>
          <w:spacing w:val="-5"/>
          <w:sz w:val="24"/>
        </w:rPr>
        <w:t xml:space="preserve"> </w:t>
      </w:r>
      <w:r>
        <w:rPr>
          <w:sz w:val="24"/>
        </w:rPr>
        <w:t>alin.</w:t>
      </w:r>
      <w:r>
        <w:rPr>
          <w:spacing w:val="-4"/>
          <w:sz w:val="24"/>
        </w:rPr>
        <w:t xml:space="preserve"> </w:t>
      </w:r>
      <w:r>
        <w:rPr>
          <w:sz w:val="24"/>
        </w:rPr>
        <w:t>(2)</w:t>
      </w:r>
      <w:r>
        <w:rPr>
          <w:spacing w:val="-5"/>
          <w:sz w:val="24"/>
        </w:rPr>
        <w:t xml:space="preserve"> </w:t>
      </w:r>
      <w:r>
        <w:rPr>
          <w:sz w:val="24"/>
        </w:rPr>
        <w:t>poate</w:t>
      </w:r>
      <w:r>
        <w:rPr>
          <w:spacing w:val="-5"/>
          <w:sz w:val="24"/>
        </w:rPr>
        <w:t xml:space="preserve"> </w:t>
      </w:r>
      <w:r>
        <w:rPr>
          <w:sz w:val="24"/>
        </w:rPr>
        <w:t>fi</w:t>
      </w:r>
      <w:r>
        <w:rPr>
          <w:spacing w:val="-4"/>
          <w:sz w:val="24"/>
        </w:rPr>
        <w:t xml:space="preserve"> </w:t>
      </w:r>
      <w:r>
        <w:rPr>
          <w:sz w:val="24"/>
        </w:rPr>
        <w:t>realizat</w:t>
      </w:r>
      <w:r>
        <w:rPr>
          <w:spacing w:val="-5"/>
          <w:sz w:val="24"/>
        </w:rPr>
        <w:t xml:space="preserve"> </w:t>
      </w:r>
      <w:r>
        <w:rPr>
          <w:sz w:val="24"/>
        </w:rPr>
        <w:t>și</w:t>
      </w:r>
      <w:r>
        <w:rPr>
          <w:spacing w:val="-5"/>
          <w:sz w:val="24"/>
        </w:rPr>
        <w:t xml:space="preserve"> </w:t>
      </w:r>
      <w:r>
        <w:rPr>
          <w:sz w:val="24"/>
        </w:rPr>
        <w:t>stocat</w:t>
      </w:r>
      <w:r>
        <w:rPr>
          <w:spacing w:val="-4"/>
          <w:sz w:val="24"/>
        </w:rPr>
        <w:t xml:space="preserve"> </w:t>
      </w:r>
      <w:r>
        <w:rPr>
          <w:sz w:val="24"/>
        </w:rPr>
        <w:t>și</w:t>
      </w:r>
      <w:r>
        <w:rPr>
          <w:spacing w:val="-5"/>
          <w:sz w:val="24"/>
        </w:rPr>
        <w:t xml:space="preserve"> </w:t>
      </w:r>
      <w:r>
        <w:rPr>
          <w:sz w:val="24"/>
        </w:rPr>
        <w:t>în</w:t>
      </w:r>
      <w:r>
        <w:rPr>
          <w:spacing w:val="-5"/>
          <w:sz w:val="24"/>
        </w:rPr>
        <w:t xml:space="preserve"> </w:t>
      </w:r>
      <w:r>
        <w:rPr>
          <w:sz w:val="24"/>
        </w:rPr>
        <w:t>format</w:t>
      </w:r>
      <w:r>
        <w:rPr>
          <w:spacing w:val="-4"/>
          <w:sz w:val="24"/>
        </w:rPr>
        <w:t xml:space="preserve"> </w:t>
      </w:r>
      <w:r>
        <w:rPr>
          <w:spacing w:val="-2"/>
          <w:sz w:val="24"/>
        </w:rPr>
        <w:t>electronic.</w:t>
      </w:r>
    </w:p>
    <w:p w14:paraId="4AA9021C" w14:textId="77777777" w:rsidR="006F1A34" w:rsidRDefault="001A4735">
      <w:pPr>
        <w:pStyle w:val="Corptext"/>
        <w:spacing w:before="274"/>
        <w:ind w:left="1557" w:firstLine="0"/>
      </w:pPr>
      <w:r>
        <w:t xml:space="preserve">Art. </w:t>
      </w:r>
      <w:r>
        <w:rPr>
          <w:spacing w:val="-5"/>
        </w:rPr>
        <w:t>62</w:t>
      </w:r>
    </w:p>
    <w:p w14:paraId="50C2D465" w14:textId="77777777" w:rsidR="006F1A34" w:rsidRDefault="001A4735">
      <w:pPr>
        <w:pStyle w:val="Listparagraf"/>
        <w:numPr>
          <w:ilvl w:val="0"/>
          <w:numId w:val="129"/>
        </w:numPr>
        <w:tabs>
          <w:tab w:val="left" w:pos="1898"/>
        </w:tabs>
        <w:spacing w:line="259" w:lineRule="auto"/>
        <w:ind w:right="654" w:firstLine="708"/>
        <w:jc w:val="both"/>
        <w:rPr>
          <w:sz w:val="24"/>
        </w:rPr>
      </w:pPr>
      <w:r>
        <w:rPr>
          <w:sz w:val="24"/>
        </w:rPr>
        <w:t>Coordonatorul pentru proiecte educaționale europene este un cadru didactic titular, propus de consiliul profesoral şi aprobat de către consiliul de administraţie, în baza unor criterii specifice aprobate de către consiliul de administraţie al unităţii de învăţământ.</w:t>
      </w:r>
    </w:p>
    <w:p w14:paraId="5D5B19EE" w14:textId="77777777" w:rsidR="006F1A34" w:rsidRDefault="001A4735">
      <w:pPr>
        <w:pStyle w:val="Listparagraf"/>
        <w:numPr>
          <w:ilvl w:val="0"/>
          <w:numId w:val="129"/>
        </w:numPr>
        <w:tabs>
          <w:tab w:val="left" w:pos="1891"/>
        </w:tabs>
        <w:spacing w:line="259" w:lineRule="auto"/>
        <w:ind w:right="650" w:firstLine="708"/>
        <w:jc w:val="both"/>
        <w:rPr>
          <w:sz w:val="24"/>
        </w:rPr>
      </w:pPr>
      <w:r>
        <w:rPr>
          <w:sz w:val="24"/>
        </w:rPr>
        <w:t>Coordonatorul</w:t>
      </w:r>
      <w:r>
        <w:rPr>
          <w:spacing w:val="-8"/>
          <w:sz w:val="24"/>
        </w:rPr>
        <w:t xml:space="preserve"> </w:t>
      </w:r>
      <w:r>
        <w:rPr>
          <w:sz w:val="24"/>
        </w:rPr>
        <w:t>pentru</w:t>
      </w:r>
      <w:r>
        <w:rPr>
          <w:spacing w:val="-7"/>
          <w:sz w:val="24"/>
        </w:rPr>
        <w:t xml:space="preserve"> </w:t>
      </w:r>
      <w:r>
        <w:rPr>
          <w:sz w:val="24"/>
        </w:rPr>
        <w:t>proiecte</w:t>
      </w:r>
      <w:r>
        <w:rPr>
          <w:spacing w:val="-7"/>
          <w:sz w:val="24"/>
        </w:rPr>
        <w:t xml:space="preserve"> </w:t>
      </w:r>
      <w:r>
        <w:rPr>
          <w:sz w:val="24"/>
        </w:rPr>
        <w:t>educaționale</w:t>
      </w:r>
      <w:r>
        <w:rPr>
          <w:spacing w:val="-7"/>
          <w:sz w:val="24"/>
        </w:rPr>
        <w:t xml:space="preserve"> </w:t>
      </w:r>
      <w:r>
        <w:rPr>
          <w:sz w:val="24"/>
        </w:rPr>
        <w:t>europene</w:t>
      </w:r>
      <w:r>
        <w:rPr>
          <w:spacing w:val="-7"/>
          <w:sz w:val="24"/>
        </w:rPr>
        <w:t xml:space="preserve"> </w:t>
      </w:r>
      <w:r>
        <w:rPr>
          <w:sz w:val="24"/>
        </w:rPr>
        <w:t>coordonează</w:t>
      </w:r>
      <w:r>
        <w:rPr>
          <w:spacing w:val="-7"/>
          <w:sz w:val="24"/>
        </w:rPr>
        <w:t xml:space="preserve"> </w:t>
      </w:r>
      <w:r>
        <w:rPr>
          <w:sz w:val="24"/>
        </w:rPr>
        <w:t>activitatea</w:t>
      </w:r>
      <w:r>
        <w:rPr>
          <w:spacing w:val="-7"/>
          <w:sz w:val="24"/>
        </w:rPr>
        <w:t xml:space="preserve"> </w:t>
      </w:r>
      <w:r>
        <w:rPr>
          <w:sz w:val="24"/>
        </w:rPr>
        <w:t>de</w:t>
      </w:r>
      <w:r>
        <w:rPr>
          <w:spacing w:val="-7"/>
          <w:sz w:val="24"/>
        </w:rPr>
        <w:t xml:space="preserve"> </w:t>
      </w:r>
      <w:r>
        <w:rPr>
          <w:sz w:val="24"/>
        </w:rPr>
        <w:t>identificare</w:t>
      </w:r>
      <w:r>
        <w:rPr>
          <w:spacing w:val="-7"/>
          <w:sz w:val="24"/>
        </w:rPr>
        <w:t xml:space="preserve"> </w:t>
      </w:r>
      <w:r>
        <w:rPr>
          <w:sz w:val="24"/>
        </w:rPr>
        <w:t>a surselor</w:t>
      </w:r>
      <w:r>
        <w:rPr>
          <w:spacing w:val="-3"/>
          <w:sz w:val="24"/>
        </w:rPr>
        <w:t xml:space="preserve"> </w:t>
      </w:r>
      <w:r>
        <w:rPr>
          <w:sz w:val="24"/>
        </w:rPr>
        <w:t>de</w:t>
      </w:r>
      <w:r>
        <w:rPr>
          <w:spacing w:val="-3"/>
          <w:sz w:val="24"/>
        </w:rPr>
        <w:t xml:space="preserve"> </w:t>
      </w:r>
      <w:r>
        <w:rPr>
          <w:sz w:val="24"/>
        </w:rPr>
        <w:t>finanțare,</w:t>
      </w:r>
      <w:r>
        <w:rPr>
          <w:spacing w:val="-3"/>
          <w:sz w:val="24"/>
        </w:rPr>
        <w:t xml:space="preserve"> </w:t>
      </w:r>
      <w:r>
        <w:rPr>
          <w:sz w:val="24"/>
        </w:rPr>
        <w:t>informează</w:t>
      </w:r>
      <w:r>
        <w:rPr>
          <w:spacing w:val="-3"/>
          <w:sz w:val="24"/>
        </w:rPr>
        <w:t xml:space="preserve"> </w:t>
      </w:r>
      <w:r>
        <w:rPr>
          <w:sz w:val="24"/>
        </w:rPr>
        <w:t>instituția</w:t>
      </w:r>
      <w:r>
        <w:rPr>
          <w:spacing w:val="-3"/>
          <w:sz w:val="24"/>
        </w:rPr>
        <w:t xml:space="preserve"> </w:t>
      </w:r>
      <w:r>
        <w:rPr>
          <w:sz w:val="24"/>
        </w:rPr>
        <w:t>cu</w:t>
      </w:r>
      <w:r>
        <w:rPr>
          <w:spacing w:val="-3"/>
          <w:sz w:val="24"/>
        </w:rPr>
        <w:t xml:space="preserve"> </w:t>
      </w:r>
      <w:r>
        <w:rPr>
          <w:sz w:val="24"/>
        </w:rPr>
        <w:t>privire</w:t>
      </w:r>
      <w:r>
        <w:rPr>
          <w:spacing w:val="-3"/>
          <w:sz w:val="24"/>
        </w:rPr>
        <w:t xml:space="preserve"> </w:t>
      </w:r>
      <w:r>
        <w:rPr>
          <w:sz w:val="24"/>
        </w:rPr>
        <w:t>la</w:t>
      </w:r>
      <w:r>
        <w:rPr>
          <w:spacing w:val="-3"/>
          <w:sz w:val="24"/>
        </w:rPr>
        <w:t xml:space="preserve"> </w:t>
      </w:r>
      <w:r>
        <w:rPr>
          <w:sz w:val="24"/>
        </w:rPr>
        <w:t>apelurile</w:t>
      </w:r>
      <w:r>
        <w:rPr>
          <w:spacing w:val="-3"/>
          <w:sz w:val="24"/>
        </w:rPr>
        <w:t xml:space="preserve"> </w:t>
      </w:r>
      <w:r>
        <w:rPr>
          <w:sz w:val="24"/>
        </w:rPr>
        <w:t>lansate,</w:t>
      </w:r>
      <w:r>
        <w:rPr>
          <w:spacing w:val="-3"/>
          <w:sz w:val="24"/>
        </w:rPr>
        <w:t xml:space="preserve"> </w:t>
      </w:r>
      <w:r>
        <w:rPr>
          <w:sz w:val="24"/>
        </w:rPr>
        <w:t>participă</w:t>
      </w:r>
      <w:r>
        <w:rPr>
          <w:spacing w:val="-3"/>
          <w:sz w:val="24"/>
        </w:rPr>
        <w:t xml:space="preserve"> </w:t>
      </w:r>
      <w:r>
        <w:rPr>
          <w:sz w:val="24"/>
        </w:rPr>
        <w:t>la</w:t>
      </w:r>
      <w:r>
        <w:rPr>
          <w:spacing w:val="-3"/>
          <w:sz w:val="24"/>
        </w:rPr>
        <w:t xml:space="preserve"> </w:t>
      </w:r>
      <w:r>
        <w:rPr>
          <w:sz w:val="24"/>
        </w:rPr>
        <w:t>scrierea</w:t>
      </w:r>
      <w:r>
        <w:rPr>
          <w:spacing w:val="-3"/>
          <w:sz w:val="24"/>
        </w:rPr>
        <w:t xml:space="preserve"> </w:t>
      </w:r>
      <w:r>
        <w:rPr>
          <w:sz w:val="24"/>
        </w:rPr>
        <w:t>cererilor</w:t>
      </w:r>
      <w:r>
        <w:rPr>
          <w:spacing w:val="-3"/>
          <w:sz w:val="24"/>
        </w:rPr>
        <w:t xml:space="preserve"> </w:t>
      </w:r>
      <w:r>
        <w:rPr>
          <w:sz w:val="24"/>
        </w:rPr>
        <w:t>de finanțare, sprijină implementarea, monitorizează aspecte ale proiectelor implementate la nivelul unității de învățământ.</w:t>
      </w:r>
    </w:p>
    <w:p w14:paraId="0AFEA73D" w14:textId="77777777" w:rsidR="006F1A34" w:rsidRDefault="001A4735">
      <w:pPr>
        <w:pStyle w:val="Listparagraf"/>
        <w:numPr>
          <w:ilvl w:val="0"/>
          <w:numId w:val="129"/>
        </w:numPr>
        <w:tabs>
          <w:tab w:val="left" w:pos="1968"/>
        </w:tabs>
        <w:spacing w:line="259" w:lineRule="auto"/>
        <w:ind w:right="651" w:firstLine="708"/>
        <w:jc w:val="both"/>
        <w:rPr>
          <w:sz w:val="24"/>
        </w:rPr>
      </w:pPr>
      <w:r>
        <w:rPr>
          <w:sz w:val="24"/>
        </w:rPr>
        <w:t>Coordonatorul pentru proiecte educaționale europene îşi desfăşoară activitatea în baza prevederilor strategiilor Ministerului Educaţiei privind absorbția fondurilor europene prin Programele finanțate extern - Erasmus +, PNRR, FSE+, alte finanțări.</w:t>
      </w:r>
    </w:p>
    <w:p w14:paraId="66629896" w14:textId="77777777" w:rsidR="006F1A34" w:rsidRDefault="001A4735">
      <w:pPr>
        <w:pStyle w:val="Listparagraf"/>
        <w:numPr>
          <w:ilvl w:val="0"/>
          <w:numId w:val="129"/>
        </w:numPr>
        <w:tabs>
          <w:tab w:val="left" w:pos="1986"/>
        </w:tabs>
        <w:spacing w:line="259" w:lineRule="auto"/>
        <w:ind w:right="654" w:firstLine="708"/>
        <w:jc w:val="both"/>
        <w:rPr>
          <w:sz w:val="24"/>
        </w:rPr>
      </w:pPr>
      <w:r>
        <w:rPr>
          <w:sz w:val="24"/>
        </w:rPr>
        <w:t>Directorul unităţii de învăţământ stabileşte atribuţiile coordonatorului pentru proiecte educaționale europene, în funcţie de specificul unităţii.</w:t>
      </w:r>
    </w:p>
    <w:p w14:paraId="6F84B2FE" w14:textId="77777777" w:rsidR="006F1A34" w:rsidRDefault="001A4735">
      <w:pPr>
        <w:pStyle w:val="Listparagraf"/>
        <w:numPr>
          <w:ilvl w:val="0"/>
          <w:numId w:val="129"/>
        </w:numPr>
        <w:tabs>
          <w:tab w:val="left" w:pos="1954"/>
        </w:tabs>
        <w:ind w:left="1954" w:hanging="396"/>
        <w:jc w:val="both"/>
        <w:rPr>
          <w:sz w:val="24"/>
        </w:rPr>
      </w:pPr>
      <w:r>
        <w:rPr>
          <w:sz w:val="24"/>
        </w:rPr>
        <w:t>Coordonatorul</w:t>
      </w:r>
      <w:r>
        <w:rPr>
          <w:spacing w:val="-12"/>
          <w:sz w:val="24"/>
        </w:rPr>
        <w:t xml:space="preserve"> </w:t>
      </w:r>
      <w:r>
        <w:rPr>
          <w:sz w:val="24"/>
        </w:rPr>
        <w:t>pentru</w:t>
      </w:r>
      <w:r>
        <w:rPr>
          <w:spacing w:val="-10"/>
          <w:sz w:val="24"/>
        </w:rPr>
        <w:t xml:space="preserve"> </w:t>
      </w:r>
      <w:r>
        <w:rPr>
          <w:sz w:val="24"/>
        </w:rPr>
        <w:t>proiecte</w:t>
      </w:r>
      <w:r>
        <w:rPr>
          <w:spacing w:val="-11"/>
          <w:sz w:val="24"/>
        </w:rPr>
        <w:t xml:space="preserve"> </w:t>
      </w:r>
      <w:r>
        <w:rPr>
          <w:sz w:val="24"/>
        </w:rPr>
        <w:t>educaționale</w:t>
      </w:r>
      <w:r>
        <w:rPr>
          <w:spacing w:val="-11"/>
          <w:sz w:val="24"/>
        </w:rPr>
        <w:t xml:space="preserve"> </w:t>
      </w:r>
      <w:r>
        <w:rPr>
          <w:sz w:val="24"/>
        </w:rPr>
        <w:t>europene</w:t>
      </w:r>
      <w:r>
        <w:rPr>
          <w:spacing w:val="-11"/>
          <w:sz w:val="24"/>
        </w:rPr>
        <w:t xml:space="preserve"> </w:t>
      </w:r>
      <w:r>
        <w:rPr>
          <w:sz w:val="24"/>
        </w:rPr>
        <w:t>are</w:t>
      </w:r>
      <w:r>
        <w:rPr>
          <w:spacing w:val="-10"/>
          <w:sz w:val="24"/>
        </w:rPr>
        <w:t xml:space="preserve"> </w:t>
      </w:r>
      <w:r>
        <w:rPr>
          <w:sz w:val="24"/>
        </w:rPr>
        <w:t>următoarele</w:t>
      </w:r>
      <w:r>
        <w:rPr>
          <w:spacing w:val="-11"/>
          <w:sz w:val="24"/>
        </w:rPr>
        <w:t xml:space="preserve"> </w:t>
      </w:r>
      <w:r>
        <w:rPr>
          <w:spacing w:val="-2"/>
          <w:sz w:val="24"/>
        </w:rPr>
        <w:t>atribuţii:</w:t>
      </w:r>
    </w:p>
    <w:p w14:paraId="50D3A7D1" w14:textId="77777777" w:rsidR="006F1A34" w:rsidRDefault="001A4735">
      <w:pPr>
        <w:pStyle w:val="Listparagraf"/>
        <w:numPr>
          <w:ilvl w:val="1"/>
          <w:numId w:val="129"/>
        </w:numPr>
        <w:tabs>
          <w:tab w:val="left" w:pos="1792"/>
        </w:tabs>
        <w:spacing w:before="37" w:line="276" w:lineRule="auto"/>
        <w:ind w:right="650" w:firstLine="708"/>
        <w:jc w:val="both"/>
        <w:rPr>
          <w:sz w:val="24"/>
        </w:rPr>
      </w:pPr>
      <w:r>
        <w:rPr>
          <w:sz w:val="24"/>
        </w:rPr>
        <w:t>contribuie</w:t>
      </w:r>
      <w:r>
        <w:rPr>
          <w:spacing w:val="-13"/>
          <w:sz w:val="24"/>
        </w:rPr>
        <w:t xml:space="preserve"> </w:t>
      </w:r>
      <w:r>
        <w:rPr>
          <w:sz w:val="24"/>
        </w:rPr>
        <w:t>la</w:t>
      </w:r>
      <w:r>
        <w:rPr>
          <w:spacing w:val="-13"/>
          <w:sz w:val="24"/>
        </w:rPr>
        <w:t xml:space="preserve"> </w:t>
      </w:r>
      <w:r>
        <w:rPr>
          <w:sz w:val="24"/>
        </w:rPr>
        <w:t>realizarea</w:t>
      </w:r>
      <w:r>
        <w:rPr>
          <w:spacing w:val="-13"/>
          <w:sz w:val="24"/>
        </w:rPr>
        <w:t xml:space="preserve"> </w:t>
      </w:r>
      <w:r>
        <w:rPr>
          <w:sz w:val="24"/>
        </w:rPr>
        <w:t>analizei</w:t>
      </w:r>
      <w:r>
        <w:rPr>
          <w:spacing w:val="-13"/>
          <w:sz w:val="24"/>
        </w:rPr>
        <w:t xml:space="preserve"> </w:t>
      </w:r>
      <w:r>
        <w:rPr>
          <w:sz w:val="24"/>
        </w:rPr>
        <w:t>de</w:t>
      </w:r>
      <w:r>
        <w:rPr>
          <w:spacing w:val="-14"/>
          <w:sz w:val="24"/>
        </w:rPr>
        <w:t xml:space="preserve"> </w:t>
      </w:r>
      <w:r>
        <w:rPr>
          <w:sz w:val="24"/>
        </w:rPr>
        <w:t>nevoi</w:t>
      </w:r>
      <w:r>
        <w:rPr>
          <w:spacing w:val="-13"/>
          <w:sz w:val="24"/>
        </w:rPr>
        <w:t xml:space="preserve"> </w:t>
      </w:r>
      <w:r>
        <w:rPr>
          <w:sz w:val="24"/>
        </w:rPr>
        <w:t>institutionale,</w:t>
      </w:r>
      <w:r>
        <w:rPr>
          <w:spacing w:val="-13"/>
          <w:sz w:val="24"/>
        </w:rPr>
        <w:t xml:space="preserve"> </w:t>
      </w:r>
      <w:r>
        <w:rPr>
          <w:sz w:val="24"/>
        </w:rPr>
        <w:t>în</w:t>
      </w:r>
      <w:r>
        <w:rPr>
          <w:spacing w:val="-13"/>
          <w:sz w:val="24"/>
        </w:rPr>
        <w:t xml:space="preserve"> </w:t>
      </w:r>
      <w:r>
        <w:rPr>
          <w:sz w:val="24"/>
        </w:rPr>
        <w:t>corelație</w:t>
      </w:r>
      <w:r>
        <w:rPr>
          <w:spacing w:val="-13"/>
          <w:sz w:val="24"/>
        </w:rPr>
        <w:t xml:space="preserve"> </w:t>
      </w:r>
      <w:r>
        <w:rPr>
          <w:sz w:val="24"/>
        </w:rPr>
        <w:t>cu</w:t>
      </w:r>
      <w:r>
        <w:rPr>
          <w:spacing w:val="-13"/>
          <w:sz w:val="24"/>
        </w:rPr>
        <w:t xml:space="preserve"> </w:t>
      </w:r>
      <w:r>
        <w:rPr>
          <w:sz w:val="24"/>
        </w:rPr>
        <w:t>oportunitățile</w:t>
      </w:r>
      <w:r>
        <w:rPr>
          <w:spacing w:val="-13"/>
          <w:sz w:val="24"/>
        </w:rPr>
        <w:t xml:space="preserve"> </w:t>
      </w:r>
      <w:r>
        <w:rPr>
          <w:sz w:val="24"/>
        </w:rPr>
        <w:t>de</w:t>
      </w:r>
      <w:r>
        <w:rPr>
          <w:spacing w:val="-13"/>
          <w:sz w:val="24"/>
        </w:rPr>
        <w:t xml:space="preserve"> </w:t>
      </w:r>
      <w:r>
        <w:rPr>
          <w:sz w:val="24"/>
        </w:rPr>
        <w:t>finanțare europeană lansate de Comisia Europeana, Ministerul Educației sau alte autorități abilitate – Ministerul Investițiilor și Proiectelor Europene (MIPE), Ministerul Mediului, Agenția Națională pentru Programe Comunitare în Domeniul Educației și Formării Profesionale (ANPCDEFP) etc.;</w:t>
      </w:r>
    </w:p>
    <w:p w14:paraId="62D9EC58" w14:textId="77777777" w:rsidR="006F1A34" w:rsidRDefault="006F1A34">
      <w:pPr>
        <w:spacing w:line="276" w:lineRule="auto"/>
        <w:jc w:val="both"/>
        <w:rPr>
          <w:sz w:val="24"/>
        </w:rPr>
        <w:sectPr w:rsidR="006F1A34">
          <w:pgSz w:w="11900" w:h="16840"/>
          <w:pgMar w:top="520" w:right="200" w:bottom="280" w:left="140" w:header="211" w:footer="0" w:gutter="0"/>
          <w:cols w:space="708"/>
        </w:sectPr>
      </w:pPr>
    </w:p>
    <w:p w14:paraId="5D4CC9A1" w14:textId="77777777" w:rsidR="006F1A34" w:rsidRDefault="006F1A34">
      <w:pPr>
        <w:pStyle w:val="Corptext"/>
        <w:ind w:left="0" w:firstLine="0"/>
        <w:jc w:val="left"/>
      </w:pPr>
    </w:p>
    <w:p w14:paraId="65E00146" w14:textId="77777777" w:rsidR="006F1A34" w:rsidRDefault="006F1A34">
      <w:pPr>
        <w:pStyle w:val="Corptext"/>
        <w:spacing w:before="58"/>
        <w:ind w:left="0" w:firstLine="0"/>
        <w:jc w:val="left"/>
      </w:pPr>
    </w:p>
    <w:p w14:paraId="5D9DC7D3" w14:textId="77777777" w:rsidR="006F1A34" w:rsidRDefault="001A4735">
      <w:pPr>
        <w:pStyle w:val="Listparagraf"/>
        <w:numPr>
          <w:ilvl w:val="1"/>
          <w:numId w:val="129"/>
        </w:numPr>
        <w:tabs>
          <w:tab w:val="left" w:pos="1824"/>
        </w:tabs>
        <w:spacing w:line="276" w:lineRule="auto"/>
        <w:ind w:right="650" w:firstLine="708"/>
        <w:jc w:val="both"/>
        <w:rPr>
          <w:sz w:val="24"/>
        </w:rPr>
      </w:pPr>
      <w:r>
        <w:rPr>
          <w:sz w:val="24"/>
        </w:rPr>
        <w:t xml:space="preserve">stabilește un grafic al accesării fondurilor </w:t>
      </w:r>
      <w:r>
        <w:rPr>
          <w:sz w:val="24"/>
        </w:rPr>
        <w:t>europene în funcție de documentele oficiale lansate de Comisia Europeană, Ministerul Educației sau alte autorități abilitate - MIPE, Ministerul Mediului, ANPCDEFP, etc.;</w:t>
      </w:r>
    </w:p>
    <w:p w14:paraId="0907CAFD" w14:textId="77777777" w:rsidR="006F1A34" w:rsidRDefault="001A4735">
      <w:pPr>
        <w:pStyle w:val="Listparagraf"/>
        <w:numPr>
          <w:ilvl w:val="1"/>
          <w:numId w:val="129"/>
        </w:numPr>
        <w:tabs>
          <w:tab w:val="left" w:pos="1810"/>
        </w:tabs>
        <w:spacing w:line="276" w:lineRule="auto"/>
        <w:ind w:right="654" w:firstLine="708"/>
        <w:jc w:val="both"/>
        <w:rPr>
          <w:sz w:val="24"/>
        </w:rPr>
      </w:pPr>
      <w:r>
        <w:rPr>
          <w:sz w:val="24"/>
        </w:rPr>
        <w:t xml:space="preserve">identifică oportunități de finanțare, elaborează, propune și monitorizează proiecte cu finanțare </w:t>
      </w:r>
      <w:r>
        <w:rPr>
          <w:spacing w:val="-2"/>
          <w:sz w:val="24"/>
        </w:rPr>
        <w:t>europeană;</w:t>
      </w:r>
    </w:p>
    <w:p w14:paraId="0B02FD84" w14:textId="77777777" w:rsidR="006F1A34" w:rsidRDefault="001A4735">
      <w:pPr>
        <w:pStyle w:val="Listparagraf"/>
        <w:numPr>
          <w:ilvl w:val="1"/>
          <w:numId w:val="129"/>
        </w:numPr>
        <w:tabs>
          <w:tab w:val="left" w:pos="1999"/>
        </w:tabs>
        <w:spacing w:line="276" w:lineRule="auto"/>
        <w:ind w:right="648" w:firstLine="708"/>
        <w:jc w:val="both"/>
        <w:rPr>
          <w:sz w:val="24"/>
        </w:rPr>
      </w:pPr>
      <w:r>
        <w:rPr>
          <w:sz w:val="24"/>
        </w:rPr>
        <w:t>identifică tipurile de proiecte europene care corespund nevoilor beneficiarilor primari/părinților/reprezentanților legali ai acestora/personalului unității de învățamânt/comunității școlare,</w:t>
      </w:r>
      <w:r>
        <w:rPr>
          <w:spacing w:val="-8"/>
          <w:sz w:val="24"/>
        </w:rPr>
        <w:t xml:space="preserve"> </w:t>
      </w:r>
      <w:r>
        <w:rPr>
          <w:sz w:val="24"/>
        </w:rPr>
        <w:t>precum</w:t>
      </w:r>
      <w:r>
        <w:rPr>
          <w:spacing w:val="-8"/>
          <w:sz w:val="24"/>
        </w:rPr>
        <w:t xml:space="preserve"> </w:t>
      </w:r>
      <w:r>
        <w:rPr>
          <w:sz w:val="24"/>
        </w:rPr>
        <w:t>şi</w:t>
      </w:r>
      <w:r>
        <w:rPr>
          <w:spacing w:val="-8"/>
          <w:sz w:val="24"/>
        </w:rPr>
        <w:t xml:space="preserve"> </w:t>
      </w:r>
      <w:r>
        <w:rPr>
          <w:sz w:val="24"/>
        </w:rPr>
        <w:t>posibilităţile</w:t>
      </w:r>
      <w:r>
        <w:rPr>
          <w:spacing w:val="-8"/>
          <w:sz w:val="24"/>
        </w:rPr>
        <w:t xml:space="preserve"> </w:t>
      </w:r>
      <w:r>
        <w:rPr>
          <w:sz w:val="24"/>
        </w:rPr>
        <w:t>de</w:t>
      </w:r>
      <w:r>
        <w:rPr>
          <w:spacing w:val="-8"/>
          <w:sz w:val="24"/>
        </w:rPr>
        <w:t xml:space="preserve"> </w:t>
      </w:r>
      <w:r>
        <w:rPr>
          <w:sz w:val="24"/>
        </w:rPr>
        <w:t>realizare</w:t>
      </w:r>
      <w:r>
        <w:rPr>
          <w:spacing w:val="-8"/>
          <w:sz w:val="24"/>
        </w:rPr>
        <w:t xml:space="preserve"> </w:t>
      </w:r>
      <w:r>
        <w:rPr>
          <w:sz w:val="24"/>
        </w:rPr>
        <w:t>a</w:t>
      </w:r>
      <w:r>
        <w:rPr>
          <w:spacing w:val="-8"/>
          <w:sz w:val="24"/>
        </w:rPr>
        <w:t xml:space="preserve"> </w:t>
      </w:r>
      <w:r>
        <w:rPr>
          <w:sz w:val="24"/>
        </w:rPr>
        <w:t>acestora,</w:t>
      </w:r>
      <w:r>
        <w:rPr>
          <w:spacing w:val="-8"/>
          <w:sz w:val="24"/>
        </w:rPr>
        <w:t xml:space="preserve"> </w:t>
      </w:r>
      <w:r>
        <w:rPr>
          <w:sz w:val="24"/>
        </w:rPr>
        <w:t>prin</w:t>
      </w:r>
      <w:r>
        <w:rPr>
          <w:spacing w:val="-8"/>
          <w:sz w:val="24"/>
        </w:rPr>
        <w:t xml:space="preserve"> </w:t>
      </w:r>
      <w:r>
        <w:rPr>
          <w:sz w:val="24"/>
        </w:rPr>
        <w:t>consultarea</w:t>
      </w:r>
      <w:r>
        <w:rPr>
          <w:spacing w:val="-8"/>
          <w:sz w:val="24"/>
        </w:rPr>
        <w:t xml:space="preserve"> </w:t>
      </w:r>
      <w:r>
        <w:rPr>
          <w:sz w:val="24"/>
        </w:rPr>
        <w:t>conducerii</w:t>
      </w:r>
      <w:r>
        <w:rPr>
          <w:spacing w:val="-8"/>
          <w:sz w:val="24"/>
        </w:rPr>
        <w:t xml:space="preserve"> </w:t>
      </w:r>
      <w:r>
        <w:rPr>
          <w:sz w:val="24"/>
        </w:rPr>
        <w:t>și</w:t>
      </w:r>
      <w:r>
        <w:rPr>
          <w:spacing w:val="-8"/>
          <w:sz w:val="24"/>
        </w:rPr>
        <w:t xml:space="preserve"> </w:t>
      </w:r>
      <w:r>
        <w:rPr>
          <w:sz w:val="24"/>
        </w:rPr>
        <w:t>personalului</w:t>
      </w:r>
      <w:r>
        <w:rPr>
          <w:spacing w:val="-8"/>
          <w:sz w:val="24"/>
        </w:rPr>
        <w:t xml:space="preserve"> </w:t>
      </w:r>
      <w:r>
        <w:rPr>
          <w:sz w:val="24"/>
        </w:rPr>
        <w:t>unității de</w:t>
      </w:r>
      <w:r>
        <w:rPr>
          <w:spacing w:val="-8"/>
          <w:sz w:val="24"/>
        </w:rPr>
        <w:t xml:space="preserve"> </w:t>
      </w:r>
      <w:r>
        <w:rPr>
          <w:sz w:val="24"/>
        </w:rPr>
        <w:t>învățământ,</w:t>
      </w:r>
      <w:r>
        <w:rPr>
          <w:spacing w:val="-8"/>
          <w:sz w:val="24"/>
        </w:rPr>
        <w:t xml:space="preserve"> </w:t>
      </w:r>
      <w:r>
        <w:rPr>
          <w:sz w:val="24"/>
        </w:rPr>
        <w:t>a</w:t>
      </w:r>
      <w:r>
        <w:rPr>
          <w:spacing w:val="-8"/>
          <w:sz w:val="24"/>
        </w:rPr>
        <w:t xml:space="preserve"> </w:t>
      </w:r>
      <w:r>
        <w:rPr>
          <w:sz w:val="24"/>
        </w:rPr>
        <w:t>beneficiarilor</w:t>
      </w:r>
      <w:r>
        <w:rPr>
          <w:spacing w:val="-8"/>
          <w:sz w:val="24"/>
        </w:rPr>
        <w:t xml:space="preserve"> </w:t>
      </w:r>
      <w:r>
        <w:rPr>
          <w:sz w:val="24"/>
        </w:rPr>
        <w:t>primari</w:t>
      </w:r>
      <w:r>
        <w:rPr>
          <w:spacing w:val="-8"/>
          <w:sz w:val="24"/>
        </w:rPr>
        <w:t xml:space="preserve"> </w:t>
      </w:r>
      <w:r>
        <w:rPr>
          <w:sz w:val="24"/>
        </w:rPr>
        <w:t>ai</w:t>
      </w:r>
      <w:r>
        <w:rPr>
          <w:spacing w:val="-8"/>
          <w:sz w:val="24"/>
        </w:rPr>
        <w:t xml:space="preserve"> </w:t>
      </w:r>
      <w:r>
        <w:rPr>
          <w:sz w:val="24"/>
        </w:rPr>
        <w:t>educației,</w:t>
      </w:r>
      <w:r>
        <w:rPr>
          <w:spacing w:val="-8"/>
          <w:sz w:val="24"/>
        </w:rPr>
        <w:t xml:space="preserve"> </w:t>
      </w:r>
      <w:r>
        <w:rPr>
          <w:sz w:val="24"/>
        </w:rPr>
        <w:t>a</w:t>
      </w:r>
      <w:r>
        <w:rPr>
          <w:spacing w:val="-8"/>
          <w:sz w:val="24"/>
        </w:rPr>
        <w:t xml:space="preserve"> </w:t>
      </w:r>
      <w:r>
        <w:rPr>
          <w:sz w:val="24"/>
        </w:rPr>
        <w:t>consiliului</w:t>
      </w:r>
      <w:r>
        <w:rPr>
          <w:spacing w:val="-8"/>
          <w:sz w:val="24"/>
        </w:rPr>
        <w:t xml:space="preserve"> </w:t>
      </w:r>
      <w:r>
        <w:rPr>
          <w:sz w:val="24"/>
        </w:rPr>
        <w:t>reprezentativ</w:t>
      </w:r>
      <w:r>
        <w:rPr>
          <w:spacing w:val="-8"/>
          <w:sz w:val="24"/>
        </w:rPr>
        <w:t xml:space="preserve"> </w:t>
      </w:r>
      <w:r>
        <w:rPr>
          <w:sz w:val="24"/>
        </w:rPr>
        <w:t>al</w:t>
      </w:r>
      <w:r>
        <w:rPr>
          <w:spacing w:val="-8"/>
          <w:sz w:val="24"/>
        </w:rPr>
        <w:t xml:space="preserve"> </w:t>
      </w:r>
      <w:r>
        <w:rPr>
          <w:sz w:val="24"/>
        </w:rPr>
        <w:t>părinţilor</w:t>
      </w:r>
      <w:r>
        <w:rPr>
          <w:spacing w:val="-8"/>
          <w:sz w:val="24"/>
        </w:rPr>
        <w:t xml:space="preserve"> </w:t>
      </w:r>
      <w:r>
        <w:rPr>
          <w:sz w:val="24"/>
        </w:rPr>
        <w:t>şi</w:t>
      </w:r>
      <w:r>
        <w:rPr>
          <w:spacing w:val="-8"/>
          <w:sz w:val="24"/>
        </w:rPr>
        <w:t xml:space="preserve"> </w:t>
      </w:r>
      <w:r>
        <w:rPr>
          <w:sz w:val="24"/>
        </w:rPr>
        <w:t>asociaţiei</w:t>
      </w:r>
      <w:r>
        <w:rPr>
          <w:spacing w:val="-8"/>
          <w:sz w:val="24"/>
        </w:rPr>
        <w:t xml:space="preserve"> </w:t>
      </w:r>
      <w:r>
        <w:rPr>
          <w:sz w:val="24"/>
        </w:rPr>
        <w:t>de părinţi, acolo unde există;</w:t>
      </w:r>
    </w:p>
    <w:p w14:paraId="0CC46DE0" w14:textId="77777777" w:rsidR="006F1A34" w:rsidRDefault="001A4735">
      <w:pPr>
        <w:pStyle w:val="Listparagraf"/>
        <w:numPr>
          <w:ilvl w:val="1"/>
          <w:numId w:val="129"/>
        </w:numPr>
        <w:tabs>
          <w:tab w:val="left" w:pos="1853"/>
        </w:tabs>
        <w:spacing w:line="276" w:lineRule="auto"/>
        <w:ind w:right="648" w:firstLine="708"/>
        <w:jc w:val="both"/>
        <w:rPr>
          <w:sz w:val="24"/>
        </w:rPr>
      </w:pPr>
      <w:r>
        <w:rPr>
          <w:sz w:val="24"/>
        </w:rPr>
        <w:t xml:space="preserve">facilitează, la nivelul unității de </w:t>
      </w:r>
      <w:r>
        <w:rPr>
          <w:sz w:val="24"/>
        </w:rPr>
        <w:t>învățământ, organizarea concursurilor și competițiilor cu tematică europeană;</w:t>
      </w:r>
    </w:p>
    <w:p w14:paraId="66B7D156" w14:textId="77777777" w:rsidR="006F1A34" w:rsidRDefault="001A4735">
      <w:pPr>
        <w:pStyle w:val="Listparagraf"/>
        <w:numPr>
          <w:ilvl w:val="1"/>
          <w:numId w:val="129"/>
        </w:numPr>
        <w:tabs>
          <w:tab w:val="left" w:pos="1780"/>
        </w:tabs>
        <w:spacing w:line="276" w:lineRule="auto"/>
        <w:ind w:right="652" w:firstLine="708"/>
        <w:jc w:val="both"/>
        <w:rPr>
          <w:sz w:val="24"/>
        </w:rPr>
      </w:pPr>
      <w:r>
        <w:rPr>
          <w:sz w:val="24"/>
        </w:rPr>
        <w:t>facilitează mobilități cu scop de învățare pentru elevi și cadre didactice în țară și în străinătate, desfăşurate în cadrul proiectelor educaționale europene;</w:t>
      </w:r>
    </w:p>
    <w:p w14:paraId="34E6BB77" w14:textId="77777777" w:rsidR="006F1A34" w:rsidRDefault="001A4735">
      <w:pPr>
        <w:pStyle w:val="Listparagraf"/>
        <w:numPr>
          <w:ilvl w:val="1"/>
          <w:numId w:val="129"/>
        </w:numPr>
        <w:tabs>
          <w:tab w:val="left" w:pos="1944"/>
        </w:tabs>
        <w:spacing w:line="276" w:lineRule="auto"/>
        <w:ind w:right="649" w:firstLine="708"/>
        <w:jc w:val="both"/>
        <w:rPr>
          <w:sz w:val="24"/>
        </w:rPr>
      </w:pPr>
      <w:r>
        <w:rPr>
          <w:sz w:val="24"/>
        </w:rPr>
        <w:t>diseminează la nivel local, județean, regional, național rezultatele proiectelor educaționale europene derulate în unitatea de învăţământ;</w:t>
      </w:r>
    </w:p>
    <w:p w14:paraId="12B29B4D" w14:textId="77777777" w:rsidR="006F1A34" w:rsidRDefault="001A4735">
      <w:pPr>
        <w:pStyle w:val="Listparagraf"/>
        <w:numPr>
          <w:ilvl w:val="1"/>
          <w:numId w:val="129"/>
        </w:numPr>
        <w:tabs>
          <w:tab w:val="left" w:pos="1811"/>
        </w:tabs>
        <w:spacing w:line="276" w:lineRule="auto"/>
        <w:ind w:right="654" w:firstLine="708"/>
        <w:jc w:val="both"/>
        <w:rPr>
          <w:sz w:val="24"/>
        </w:rPr>
      </w:pPr>
      <w:r>
        <w:rPr>
          <w:sz w:val="24"/>
        </w:rPr>
        <w:t>propune/elaborează</w:t>
      </w:r>
      <w:r>
        <w:rPr>
          <w:spacing w:val="-9"/>
          <w:sz w:val="24"/>
        </w:rPr>
        <w:t xml:space="preserve"> </w:t>
      </w:r>
      <w:r>
        <w:rPr>
          <w:sz w:val="24"/>
        </w:rPr>
        <w:t>instrumente</w:t>
      </w:r>
      <w:r>
        <w:rPr>
          <w:spacing w:val="-9"/>
          <w:sz w:val="24"/>
        </w:rPr>
        <w:t xml:space="preserve"> </w:t>
      </w:r>
      <w:r>
        <w:rPr>
          <w:sz w:val="24"/>
        </w:rPr>
        <w:t>de</w:t>
      </w:r>
      <w:r>
        <w:rPr>
          <w:spacing w:val="-9"/>
          <w:sz w:val="24"/>
        </w:rPr>
        <w:t xml:space="preserve"> </w:t>
      </w:r>
      <w:r>
        <w:rPr>
          <w:sz w:val="24"/>
        </w:rPr>
        <w:t>monitorizare,</w:t>
      </w:r>
      <w:r>
        <w:rPr>
          <w:spacing w:val="-9"/>
          <w:sz w:val="24"/>
        </w:rPr>
        <w:t xml:space="preserve"> </w:t>
      </w:r>
      <w:r>
        <w:rPr>
          <w:sz w:val="24"/>
        </w:rPr>
        <w:t>evaluare</w:t>
      </w:r>
      <w:r>
        <w:rPr>
          <w:spacing w:val="-10"/>
          <w:sz w:val="24"/>
        </w:rPr>
        <w:t xml:space="preserve"> </w:t>
      </w:r>
      <w:r>
        <w:rPr>
          <w:sz w:val="24"/>
        </w:rPr>
        <w:t>și</w:t>
      </w:r>
      <w:r>
        <w:rPr>
          <w:spacing w:val="-9"/>
          <w:sz w:val="24"/>
        </w:rPr>
        <w:t xml:space="preserve"> </w:t>
      </w:r>
      <w:r>
        <w:rPr>
          <w:sz w:val="24"/>
        </w:rPr>
        <w:t>raportare</w:t>
      </w:r>
      <w:r>
        <w:rPr>
          <w:spacing w:val="-9"/>
          <w:sz w:val="24"/>
        </w:rPr>
        <w:t xml:space="preserve"> </w:t>
      </w:r>
      <w:r>
        <w:rPr>
          <w:sz w:val="24"/>
        </w:rPr>
        <w:t>a</w:t>
      </w:r>
      <w:r>
        <w:rPr>
          <w:spacing w:val="-9"/>
          <w:sz w:val="24"/>
        </w:rPr>
        <w:t xml:space="preserve"> </w:t>
      </w:r>
      <w:r>
        <w:rPr>
          <w:sz w:val="24"/>
        </w:rPr>
        <w:t>proiectelor</w:t>
      </w:r>
      <w:r>
        <w:rPr>
          <w:spacing w:val="-9"/>
          <w:sz w:val="24"/>
        </w:rPr>
        <w:t xml:space="preserve"> </w:t>
      </w:r>
      <w:r>
        <w:rPr>
          <w:sz w:val="24"/>
        </w:rPr>
        <w:t xml:space="preserve">desfăşurate la nivelul unităţii de </w:t>
      </w:r>
      <w:r>
        <w:rPr>
          <w:sz w:val="24"/>
        </w:rPr>
        <w:t>învăţământ;</w:t>
      </w:r>
    </w:p>
    <w:p w14:paraId="68FC8EFE" w14:textId="77777777" w:rsidR="006F1A34" w:rsidRDefault="001A4735">
      <w:pPr>
        <w:pStyle w:val="Listparagraf"/>
        <w:numPr>
          <w:ilvl w:val="1"/>
          <w:numId w:val="129"/>
        </w:numPr>
        <w:tabs>
          <w:tab w:val="left" w:pos="1875"/>
        </w:tabs>
        <w:spacing w:line="276" w:lineRule="auto"/>
        <w:ind w:right="650" w:firstLine="708"/>
        <w:jc w:val="both"/>
        <w:rPr>
          <w:sz w:val="24"/>
        </w:rPr>
      </w:pPr>
      <w:r>
        <w:rPr>
          <w:sz w:val="24"/>
        </w:rPr>
        <w:t>participă la activități organizate de ISJ/ISMB/ANPCDEFP/alte instituții în domeniul programelor educationale europene;</w:t>
      </w:r>
    </w:p>
    <w:p w14:paraId="3C06A50D" w14:textId="77777777" w:rsidR="006F1A34" w:rsidRDefault="001A4735">
      <w:pPr>
        <w:pStyle w:val="Listparagraf"/>
        <w:numPr>
          <w:ilvl w:val="1"/>
          <w:numId w:val="129"/>
        </w:numPr>
        <w:tabs>
          <w:tab w:val="left" w:pos="1853"/>
        </w:tabs>
        <w:spacing w:line="276" w:lineRule="auto"/>
        <w:ind w:right="650" w:firstLine="708"/>
        <w:jc w:val="both"/>
        <w:rPr>
          <w:sz w:val="24"/>
        </w:rPr>
      </w:pPr>
      <w:r>
        <w:rPr>
          <w:sz w:val="24"/>
        </w:rPr>
        <w:t>prezintă consiliului de administraţie rapoarte anuale privind implementarea proiectelor europene, rezultatele și impactul acestora;</w:t>
      </w:r>
    </w:p>
    <w:p w14:paraId="65F6CA73" w14:textId="77777777" w:rsidR="006F1A34" w:rsidRDefault="001A4735">
      <w:pPr>
        <w:pStyle w:val="Listparagraf"/>
        <w:numPr>
          <w:ilvl w:val="1"/>
          <w:numId w:val="129"/>
        </w:numPr>
        <w:tabs>
          <w:tab w:val="left" w:pos="1815"/>
        </w:tabs>
        <w:spacing w:line="276" w:lineRule="exact"/>
        <w:ind w:left="1815" w:hanging="257"/>
        <w:jc w:val="both"/>
        <w:rPr>
          <w:sz w:val="24"/>
        </w:rPr>
      </w:pPr>
      <w:r>
        <w:rPr>
          <w:sz w:val="24"/>
        </w:rPr>
        <w:t>îndeplinește</w:t>
      </w:r>
      <w:r>
        <w:rPr>
          <w:spacing w:val="-7"/>
          <w:sz w:val="24"/>
        </w:rPr>
        <w:t xml:space="preserve"> </w:t>
      </w:r>
      <w:r>
        <w:rPr>
          <w:sz w:val="24"/>
        </w:rPr>
        <w:t>orice</w:t>
      </w:r>
      <w:r>
        <w:rPr>
          <w:spacing w:val="-7"/>
          <w:sz w:val="24"/>
        </w:rPr>
        <w:t xml:space="preserve"> </w:t>
      </w:r>
      <w:r>
        <w:rPr>
          <w:sz w:val="24"/>
        </w:rPr>
        <w:t>alte</w:t>
      </w:r>
      <w:r>
        <w:rPr>
          <w:spacing w:val="-7"/>
          <w:sz w:val="24"/>
        </w:rPr>
        <w:t xml:space="preserve"> </w:t>
      </w:r>
      <w:r>
        <w:rPr>
          <w:sz w:val="24"/>
        </w:rPr>
        <w:t>atribuţii</w:t>
      </w:r>
      <w:r>
        <w:rPr>
          <w:spacing w:val="-6"/>
          <w:sz w:val="24"/>
        </w:rPr>
        <w:t xml:space="preserve"> </w:t>
      </w:r>
      <w:r>
        <w:rPr>
          <w:sz w:val="24"/>
        </w:rPr>
        <w:t>rezultând</w:t>
      </w:r>
      <w:r>
        <w:rPr>
          <w:spacing w:val="-7"/>
          <w:sz w:val="24"/>
        </w:rPr>
        <w:t xml:space="preserve"> </w:t>
      </w:r>
      <w:r>
        <w:rPr>
          <w:sz w:val="24"/>
        </w:rPr>
        <w:t>din</w:t>
      </w:r>
      <w:r>
        <w:rPr>
          <w:spacing w:val="-7"/>
          <w:sz w:val="24"/>
        </w:rPr>
        <w:t xml:space="preserve"> </w:t>
      </w:r>
      <w:r>
        <w:rPr>
          <w:sz w:val="24"/>
        </w:rPr>
        <w:t>legislaţia</w:t>
      </w:r>
      <w:r>
        <w:rPr>
          <w:spacing w:val="-5"/>
          <w:sz w:val="24"/>
        </w:rPr>
        <w:t xml:space="preserve"> </w:t>
      </w:r>
      <w:r>
        <w:rPr>
          <w:sz w:val="24"/>
        </w:rPr>
        <w:t>în</w:t>
      </w:r>
      <w:r>
        <w:rPr>
          <w:spacing w:val="-6"/>
          <w:sz w:val="24"/>
        </w:rPr>
        <w:t xml:space="preserve"> </w:t>
      </w:r>
      <w:r>
        <w:rPr>
          <w:spacing w:val="-2"/>
          <w:sz w:val="24"/>
        </w:rPr>
        <w:t>vigoare.</w:t>
      </w:r>
    </w:p>
    <w:p w14:paraId="47C178BD" w14:textId="77777777" w:rsidR="006F1A34" w:rsidRDefault="001A4735">
      <w:pPr>
        <w:pStyle w:val="Listparagraf"/>
        <w:numPr>
          <w:ilvl w:val="0"/>
          <w:numId w:val="129"/>
        </w:numPr>
        <w:tabs>
          <w:tab w:val="left" w:pos="1896"/>
        </w:tabs>
        <w:spacing w:before="39"/>
        <w:ind w:left="1896" w:hanging="338"/>
        <w:jc w:val="both"/>
        <w:rPr>
          <w:sz w:val="24"/>
        </w:rPr>
      </w:pPr>
      <w:r>
        <w:rPr>
          <w:sz w:val="24"/>
        </w:rPr>
        <w:t>Portofoliul</w:t>
      </w:r>
      <w:r>
        <w:rPr>
          <w:spacing w:val="-1"/>
          <w:sz w:val="24"/>
        </w:rPr>
        <w:t xml:space="preserve"> </w:t>
      </w:r>
      <w:r>
        <w:rPr>
          <w:sz w:val="24"/>
        </w:rPr>
        <w:t>coordonatorului</w:t>
      </w:r>
      <w:r>
        <w:rPr>
          <w:spacing w:val="-1"/>
          <w:sz w:val="24"/>
        </w:rPr>
        <w:t xml:space="preserve"> </w:t>
      </w:r>
      <w:r>
        <w:rPr>
          <w:sz w:val="24"/>
        </w:rPr>
        <w:t>pentru</w:t>
      </w:r>
      <w:r>
        <w:rPr>
          <w:spacing w:val="-1"/>
          <w:sz w:val="24"/>
        </w:rPr>
        <w:t xml:space="preserve"> </w:t>
      </w:r>
      <w:r>
        <w:rPr>
          <w:sz w:val="24"/>
        </w:rPr>
        <w:t>proiecte</w:t>
      </w:r>
      <w:r>
        <w:rPr>
          <w:spacing w:val="-1"/>
          <w:sz w:val="24"/>
        </w:rPr>
        <w:t xml:space="preserve"> </w:t>
      </w:r>
      <w:r>
        <w:rPr>
          <w:sz w:val="24"/>
        </w:rPr>
        <w:t>educaționale</w:t>
      </w:r>
      <w:r>
        <w:rPr>
          <w:spacing w:val="-1"/>
          <w:sz w:val="24"/>
        </w:rPr>
        <w:t xml:space="preserve"> </w:t>
      </w:r>
      <w:r>
        <w:rPr>
          <w:sz w:val="24"/>
        </w:rPr>
        <w:t xml:space="preserve">europene </w:t>
      </w:r>
      <w:r>
        <w:rPr>
          <w:spacing w:val="-2"/>
          <w:sz w:val="24"/>
        </w:rPr>
        <w:t>conține:</w:t>
      </w:r>
    </w:p>
    <w:p w14:paraId="6441D821" w14:textId="77777777" w:rsidR="006F1A34" w:rsidRDefault="001A4735">
      <w:pPr>
        <w:pStyle w:val="Listparagraf"/>
        <w:numPr>
          <w:ilvl w:val="1"/>
          <w:numId w:val="129"/>
        </w:numPr>
        <w:tabs>
          <w:tab w:val="left" w:pos="1803"/>
        </w:tabs>
        <w:spacing w:before="40"/>
        <w:ind w:left="1803" w:hanging="245"/>
        <w:jc w:val="both"/>
        <w:rPr>
          <w:sz w:val="24"/>
        </w:rPr>
      </w:pPr>
      <w:r>
        <w:rPr>
          <w:sz w:val="24"/>
        </w:rPr>
        <w:t>analiza</w:t>
      </w:r>
      <w:r>
        <w:rPr>
          <w:spacing w:val="-6"/>
          <w:sz w:val="24"/>
        </w:rPr>
        <w:t xml:space="preserve"> </w:t>
      </w:r>
      <w:r>
        <w:rPr>
          <w:sz w:val="24"/>
        </w:rPr>
        <w:t>de</w:t>
      </w:r>
      <w:r>
        <w:rPr>
          <w:spacing w:val="-3"/>
          <w:sz w:val="24"/>
        </w:rPr>
        <w:t xml:space="preserve"> </w:t>
      </w:r>
      <w:r>
        <w:rPr>
          <w:sz w:val="24"/>
        </w:rPr>
        <w:t>nevoi</w:t>
      </w:r>
      <w:r>
        <w:rPr>
          <w:spacing w:val="-3"/>
          <w:sz w:val="24"/>
        </w:rPr>
        <w:t xml:space="preserve"> </w:t>
      </w:r>
      <w:r>
        <w:rPr>
          <w:sz w:val="24"/>
        </w:rPr>
        <w:t>a</w:t>
      </w:r>
      <w:r>
        <w:rPr>
          <w:spacing w:val="-3"/>
          <w:sz w:val="24"/>
        </w:rPr>
        <w:t xml:space="preserve"> </w:t>
      </w:r>
      <w:r>
        <w:rPr>
          <w:sz w:val="24"/>
        </w:rPr>
        <w:t>unităţii</w:t>
      </w:r>
      <w:r>
        <w:rPr>
          <w:spacing w:val="-3"/>
          <w:sz w:val="24"/>
        </w:rPr>
        <w:t xml:space="preserve"> </w:t>
      </w:r>
      <w:r>
        <w:rPr>
          <w:sz w:val="24"/>
        </w:rPr>
        <w:t>de</w:t>
      </w:r>
      <w:r>
        <w:rPr>
          <w:spacing w:val="-3"/>
          <w:sz w:val="24"/>
        </w:rPr>
        <w:t xml:space="preserve"> </w:t>
      </w:r>
      <w:r>
        <w:rPr>
          <w:spacing w:val="-2"/>
          <w:sz w:val="24"/>
        </w:rPr>
        <w:t>învăţământ;</w:t>
      </w:r>
    </w:p>
    <w:p w14:paraId="4D0D524A" w14:textId="77777777" w:rsidR="006F1A34" w:rsidRDefault="001A4735">
      <w:pPr>
        <w:pStyle w:val="Listparagraf"/>
        <w:numPr>
          <w:ilvl w:val="1"/>
          <w:numId w:val="129"/>
        </w:numPr>
        <w:tabs>
          <w:tab w:val="left" w:pos="1818"/>
        </w:tabs>
        <w:spacing w:before="42" w:line="276" w:lineRule="auto"/>
        <w:ind w:right="649" w:firstLine="708"/>
        <w:jc w:val="both"/>
        <w:rPr>
          <w:sz w:val="24"/>
        </w:rPr>
      </w:pPr>
      <w:r>
        <w:rPr>
          <w:sz w:val="24"/>
        </w:rPr>
        <w:t>documentația</w:t>
      </w:r>
      <w:r>
        <w:rPr>
          <w:spacing w:val="-1"/>
          <w:sz w:val="24"/>
        </w:rPr>
        <w:t xml:space="preserve"> </w:t>
      </w:r>
      <w:r>
        <w:rPr>
          <w:sz w:val="24"/>
        </w:rPr>
        <w:t>specifică</w:t>
      </w:r>
      <w:r>
        <w:rPr>
          <w:spacing w:val="-1"/>
          <w:sz w:val="24"/>
        </w:rPr>
        <w:t xml:space="preserve"> </w:t>
      </w:r>
      <w:r>
        <w:rPr>
          <w:sz w:val="24"/>
        </w:rPr>
        <w:t>pentru</w:t>
      </w:r>
      <w:r>
        <w:rPr>
          <w:spacing w:val="-1"/>
          <w:sz w:val="24"/>
        </w:rPr>
        <w:t xml:space="preserve"> </w:t>
      </w:r>
      <w:r>
        <w:rPr>
          <w:sz w:val="24"/>
        </w:rPr>
        <w:t>scrierea</w:t>
      </w:r>
      <w:r>
        <w:rPr>
          <w:spacing w:val="-1"/>
          <w:sz w:val="24"/>
        </w:rPr>
        <w:t xml:space="preserve"> </w:t>
      </w:r>
      <w:r>
        <w:rPr>
          <w:sz w:val="24"/>
        </w:rPr>
        <w:t>și</w:t>
      </w:r>
      <w:r>
        <w:rPr>
          <w:spacing w:val="-1"/>
          <w:sz w:val="24"/>
        </w:rPr>
        <w:t xml:space="preserve"> </w:t>
      </w:r>
      <w:r>
        <w:rPr>
          <w:sz w:val="24"/>
        </w:rPr>
        <w:t>implementarea</w:t>
      </w:r>
      <w:r>
        <w:rPr>
          <w:spacing w:val="-1"/>
          <w:sz w:val="24"/>
        </w:rPr>
        <w:t xml:space="preserve"> </w:t>
      </w:r>
      <w:r>
        <w:rPr>
          <w:sz w:val="24"/>
        </w:rPr>
        <w:t>proiectelor</w:t>
      </w:r>
      <w:r>
        <w:rPr>
          <w:spacing w:val="-1"/>
          <w:sz w:val="24"/>
        </w:rPr>
        <w:t xml:space="preserve"> </w:t>
      </w:r>
      <w:r>
        <w:rPr>
          <w:sz w:val="24"/>
        </w:rPr>
        <w:t>care</w:t>
      </w:r>
      <w:r>
        <w:rPr>
          <w:spacing w:val="-1"/>
          <w:sz w:val="24"/>
        </w:rPr>
        <w:t xml:space="preserve"> </w:t>
      </w:r>
      <w:r>
        <w:rPr>
          <w:sz w:val="24"/>
        </w:rPr>
        <w:t>pot</w:t>
      </w:r>
      <w:r>
        <w:rPr>
          <w:spacing w:val="-1"/>
          <w:sz w:val="24"/>
        </w:rPr>
        <w:t xml:space="preserve"> </w:t>
      </w:r>
      <w:r>
        <w:rPr>
          <w:sz w:val="24"/>
        </w:rPr>
        <w:t>fi</w:t>
      </w:r>
      <w:r>
        <w:rPr>
          <w:spacing w:val="-1"/>
          <w:sz w:val="24"/>
        </w:rPr>
        <w:t xml:space="preserve"> </w:t>
      </w:r>
      <w:r>
        <w:rPr>
          <w:sz w:val="24"/>
        </w:rPr>
        <w:t>accesate pentru unitățile de învățământ și coordonatele de accesare a platformelor IT corespunzătoare;</w:t>
      </w:r>
    </w:p>
    <w:p w14:paraId="131AB4BB" w14:textId="77777777" w:rsidR="006F1A34" w:rsidRDefault="001A4735">
      <w:pPr>
        <w:pStyle w:val="Listparagraf"/>
        <w:numPr>
          <w:ilvl w:val="1"/>
          <w:numId w:val="129"/>
        </w:numPr>
        <w:tabs>
          <w:tab w:val="left" w:pos="1797"/>
        </w:tabs>
        <w:spacing w:line="276" w:lineRule="auto"/>
        <w:ind w:right="648" w:firstLine="708"/>
        <w:jc w:val="both"/>
        <w:rPr>
          <w:sz w:val="24"/>
        </w:rPr>
      </w:pPr>
      <w:r>
        <w:rPr>
          <w:sz w:val="24"/>
        </w:rPr>
        <w:t>apeluri,</w:t>
      </w:r>
      <w:r>
        <w:rPr>
          <w:spacing w:val="-8"/>
          <w:sz w:val="24"/>
        </w:rPr>
        <w:t xml:space="preserve"> </w:t>
      </w:r>
      <w:r>
        <w:rPr>
          <w:sz w:val="24"/>
        </w:rPr>
        <w:t>ghiduri</w:t>
      </w:r>
      <w:r>
        <w:rPr>
          <w:spacing w:val="-8"/>
          <w:sz w:val="24"/>
        </w:rPr>
        <w:t xml:space="preserve"> </w:t>
      </w:r>
      <w:r>
        <w:rPr>
          <w:sz w:val="24"/>
        </w:rPr>
        <w:t>pentru</w:t>
      </w:r>
      <w:r>
        <w:rPr>
          <w:spacing w:val="-8"/>
          <w:sz w:val="24"/>
        </w:rPr>
        <w:t xml:space="preserve"> </w:t>
      </w:r>
      <w:r>
        <w:rPr>
          <w:sz w:val="24"/>
        </w:rPr>
        <w:t>finanțare</w:t>
      </w:r>
      <w:r>
        <w:rPr>
          <w:spacing w:val="-8"/>
          <w:sz w:val="24"/>
        </w:rPr>
        <w:t xml:space="preserve"> </w:t>
      </w:r>
      <w:r>
        <w:rPr>
          <w:sz w:val="24"/>
        </w:rPr>
        <w:t>relevante</w:t>
      </w:r>
      <w:r>
        <w:rPr>
          <w:spacing w:val="-8"/>
          <w:sz w:val="24"/>
        </w:rPr>
        <w:t xml:space="preserve"> </w:t>
      </w:r>
      <w:r>
        <w:rPr>
          <w:sz w:val="24"/>
        </w:rPr>
        <w:t>pentru</w:t>
      </w:r>
      <w:r>
        <w:rPr>
          <w:spacing w:val="-8"/>
          <w:sz w:val="24"/>
        </w:rPr>
        <w:t xml:space="preserve"> </w:t>
      </w:r>
      <w:r>
        <w:rPr>
          <w:sz w:val="24"/>
        </w:rPr>
        <w:t>tipurile</w:t>
      </w:r>
      <w:r>
        <w:rPr>
          <w:spacing w:val="-8"/>
          <w:sz w:val="24"/>
        </w:rPr>
        <w:t xml:space="preserve"> </w:t>
      </w:r>
      <w:r>
        <w:rPr>
          <w:sz w:val="24"/>
        </w:rPr>
        <w:t>de</w:t>
      </w:r>
      <w:r>
        <w:rPr>
          <w:spacing w:val="-8"/>
          <w:sz w:val="24"/>
        </w:rPr>
        <w:t xml:space="preserve"> </w:t>
      </w:r>
      <w:r>
        <w:rPr>
          <w:sz w:val="24"/>
        </w:rPr>
        <w:t>proiecte</w:t>
      </w:r>
      <w:r>
        <w:rPr>
          <w:spacing w:val="40"/>
          <w:sz w:val="24"/>
        </w:rPr>
        <w:t xml:space="preserve"> </w:t>
      </w:r>
      <w:r>
        <w:rPr>
          <w:sz w:val="24"/>
        </w:rPr>
        <w:t>care</w:t>
      </w:r>
      <w:r>
        <w:rPr>
          <w:spacing w:val="-8"/>
          <w:sz w:val="24"/>
        </w:rPr>
        <w:t xml:space="preserve"> </w:t>
      </w:r>
      <w:r>
        <w:rPr>
          <w:sz w:val="24"/>
        </w:rPr>
        <w:t>pot</w:t>
      </w:r>
      <w:r>
        <w:rPr>
          <w:spacing w:val="-8"/>
          <w:sz w:val="24"/>
        </w:rPr>
        <w:t xml:space="preserve"> </w:t>
      </w:r>
      <w:r>
        <w:rPr>
          <w:sz w:val="24"/>
        </w:rPr>
        <w:t>fi</w:t>
      </w:r>
      <w:r>
        <w:rPr>
          <w:spacing w:val="-8"/>
          <w:sz w:val="24"/>
        </w:rPr>
        <w:t xml:space="preserve"> </w:t>
      </w:r>
      <w:r>
        <w:rPr>
          <w:sz w:val="24"/>
        </w:rPr>
        <w:t>accesate</w:t>
      </w:r>
      <w:r>
        <w:rPr>
          <w:spacing w:val="-8"/>
          <w:sz w:val="24"/>
        </w:rPr>
        <w:t xml:space="preserve"> </w:t>
      </w:r>
      <w:r>
        <w:rPr>
          <w:sz w:val="24"/>
        </w:rPr>
        <w:t>pentru unitățile de învățământ și alte documente care reglementează accesarea fondurilor europene/implementarea proiectelor, în format letric/electronic, transmise de ISJ/ISMB/ME/MIPE/ANPCDEFP/Biroul de Legătură al Parlamentului European/Reprezentanța Comisiei Europene în România, alte instituții/organizații;</w:t>
      </w:r>
    </w:p>
    <w:p w14:paraId="0294273B" w14:textId="77777777" w:rsidR="006F1A34" w:rsidRDefault="001A4735">
      <w:pPr>
        <w:pStyle w:val="Listparagraf"/>
        <w:numPr>
          <w:ilvl w:val="1"/>
          <w:numId w:val="129"/>
        </w:numPr>
        <w:tabs>
          <w:tab w:val="left" w:pos="1815"/>
        </w:tabs>
        <w:spacing w:line="275" w:lineRule="exact"/>
        <w:ind w:left="1815" w:hanging="257"/>
        <w:jc w:val="both"/>
        <w:rPr>
          <w:sz w:val="24"/>
        </w:rPr>
      </w:pPr>
      <w:r>
        <w:rPr>
          <w:sz w:val="24"/>
        </w:rPr>
        <w:t>schițe</w:t>
      </w:r>
      <w:r>
        <w:rPr>
          <w:spacing w:val="-7"/>
          <w:sz w:val="24"/>
        </w:rPr>
        <w:t xml:space="preserve"> </w:t>
      </w:r>
      <w:r>
        <w:rPr>
          <w:sz w:val="24"/>
        </w:rPr>
        <w:t>de</w:t>
      </w:r>
      <w:r>
        <w:rPr>
          <w:spacing w:val="-4"/>
          <w:sz w:val="24"/>
        </w:rPr>
        <w:t xml:space="preserve"> </w:t>
      </w:r>
      <w:r>
        <w:rPr>
          <w:sz w:val="24"/>
        </w:rPr>
        <w:t>proiect</w:t>
      </w:r>
      <w:r>
        <w:rPr>
          <w:spacing w:val="-5"/>
          <w:sz w:val="24"/>
        </w:rPr>
        <w:t xml:space="preserve"> </w:t>
      </w:r>
      <w:r>
        <w:rPr>
          <w:sz w:val="24"/>
        </w:rPr>
        <w:t>și</w:t>
      </w:r>
      <w:r>
        <w:rPr>
          <w:spacing w:val="-4"/>
          <w:sz w:val="24"/>
        </w:rPr>
        <w:t xml:space="preserve"> </w:t>
      </w:r>
      <w:r>
        <w:rPr>
          <w:sz w:val="24"/>
        </w:rPr>
        <w:t>cereri</w:t>
      </w:r>
      <w:r>
        <w:rPr>
          <w:spacing w:val="-5"/>
          <w:sz w:val="24"/>
        </w:rPr>
        <w:t xml:space="preserve"> </w:t>
      </w:r>
      <w:r>
        <w:rPr>
          <w:sz w:val="24"/>
        </w:rPr>
        <w:t>de</w:t>
      </w:r>
      <w:r>
        <w:rPr>
          <w:spacing w:val="-4"/>
          <w:sz w:val="24"/>
        </w:rPr>
        <w:t xml:space="preserve"> </w:t>
      </w:r>
      <w:r>
        <w:rPr>
          <w:sz w:val="24"/>
        </w:rPr>
        <w:t>finanțare</w:t>
      </w:r>
      <w:r>
        <w:rPr>
          <w:spacing w:val="-4"/>
          <w:sz w:val="24"/>
        </w:rPr>
        <w:t xml:space="preserve"> </w:t>
      </w:r>
      <w:r>
        <w:rPr>
          <w:spacing w:val="-2"/>
          <w:sz w:val="24"/>
        </w:rPr>
        <w:t>depuse;</w:t>
      </w:r>
    </w:p>
    <w:p w14:paraId="08B1A5E1" w14:textId="77777777" w:rsidR="006F1A34" w:rsidRDefault="001A4735">
      <w:pPr>
        <w:pStyle w:val="Listparagraf"/>
        <w:numPr>
          <w:ilvl w:val="1"/>
          <w:numId w:val="129"/>
        </w:numPr>
        <w:tabs>
          <w:tab w:val="left" w:pos="1802"/>
        </w:tabs>
        <w:spacing w:before="42"/>
        <w:ind w:left="1802" w:hanging="244"/>
        <w:jc w:val="both"/>
        <w:rPr>
          <w:sz w:val="24"/>
        </w:rPr>
      </w:pPr>
      <w:r>
        <w:rPr>
          <w:sz w:val="24"/>
        </w:rPr>
        <w:t>modalităţi</w:t>
      </w:r>
      <w:r>
        <w:rPr>
          <w:spacing w:val="-8"/>
          <w:sz w:val="24"/>
        </w:rPr>
        <w:t xml:space="preserve"> </w:t>
      </w:r>
      <w:r>
        <w:rPr>
          <w:sz w:val="24"/>
        </w:rPr>
        <w:t>și</w:t>
      </w:r>
      <w:r>
        <w:rPr>
          <w:spacing w:val="-7"/>
          <w:sz w:val="24"/>
        </w:rPr>
        <w:t xml:space="preserve"> </w:t>
      </w:r>
      <w:r>
        <w:rPr>
          <w:sz w:val="24"/>
        </w:rPr>
        <w:t>instrumente</w:t>
      </w:r>
      <w:r>
        <w:rPr>
          <w:spacing w:val="-6"/>
          <w:sz w:val="24"/>
        </w:rPr>
        <w:t xml:space="preserve"> </w:t>
      </w:r>
      <w:r>
        <w:rPr>
          <w:sz w:val="24"/>
        </w:rPr>
        <w:t>de</w:t>
      </w:r>
      <w:r>
        <w:rPr>
          <w:spacing w:val="-7"/>
          <w:sz w:val="24"/>
        </w:rPr>
        <w:t xml:space="preserve"> </w:t>
      </w:r>
      <w:r>
        <w:rPr>
          <w:sz w:val="24"/>
        </w:rPr>
        <w:t>monitorizare</w:t>
      </w:r>
      <w:r>
        <w:rPr>
          <w:spacing w:val="-6"/>
          <w:sz w:val="24"/>
        </w:rPr>
        <w:t xml:space="preserve"> </w:t>
      </w:r>
      <w:r>
        <w:rPr>
          <w:sz w:val="24"/>
        </w:rPr>
        <w:t>şi</w:t>
      </w:r>
      <w:r>
        <w:rPr>
          <w:spacing w:val="-7"/>
          <w:sz w:val="24"/>
        </w:rPr>
        <w:t xml:space="preserve"> </w:t>
      </w:r>
      <w:r>
        <w:rPr>
          <w:sz w:val="24"/>
        </w:rPr>
        <w:t>evaluare</w:t>
      </w:r>
      <w:r>
        <w:rPr>
          <w:spacing w:val="-6"/>
          <w:sz w:val="24"/>
        </w:rPr>
        <w:t xml:space="preserve"> </w:t>
      </w:r>
      <w:r>
        <w:rPr>
          <w:sz w:val="24"/>
        </w:rPr>
        <w:t>a</w:t>
      </w:r>
      <w:r>
        <w:rPr>
          <w:spacing w:val="-7"/>
          <w:sz w:val="24"/>
        </w:rPr>
        <w:t xml:space="preserve"> </w:t>
      </w:r>
      <w:r>
        <w:rPr>
          <w:sz w:val="24"/>
        </w:rPr>
        <w:t>proiectelor</w:t>
      </w:r>
      <w:r>
        <w:rPr>
          <w:spacing w:val="-6"/>
          <w:sz w:val="24"/>
        </w:rPr>
        <w:t xml:space="preserve"> </w:t>
      </w:r>
      <w:r>
        <w:rPr>
          <w:spacing w:val="-2"/>
          <w:sz w:val="24"/>
        </w:rPr>
        <w:t>implementate;</w:t>
      </w:r>
    </w:p>
    <w:p w14:paraId="223558FF" w14:textId="77777777" w:rsidR="006F1A34" w:rsidRDefault="001A4735">
      <w:pPr>
        <w:pStyle w:val="Listparagraf"/>
        <w:numPr>
          <w:ilvl w:val="1"/>
          <w:numId w:val="129"/>
        </w:numPr>
        <w:tabs>
          <w:tab w:val="left" w:pos="1775"/>
        </w:tabs>
        <w:spacing w:before="40"/>
        <w:ind w:left="1775" w:hanging="217"/>
        <w:jc w:val="both"/>
        <w:rPr>
          <w:sz w:val="24"/>
        </w:rPr>
      </w:pPr>
      <w:r>
        <w:rPr>
          <w:sz w:val="24"/>
        </w:rPr>
        <w:t>rapoarte</w:t>
      </w:r>
      <w:r>
        <w:rPr>
          <w:spacing w:val="-7"/>
          <w:sz w:val="24"/>
        </w:rPr>
        <w:t xml:space="preserve"> </w:t>
      </w:r>
      <w:r>
        <w:rPr>
          <w:sz w:val="24"/>
        </w:rPr>
        <w:t>de</w:t>
      </w:r>
      <w:r>
        <w:rPr>
          <w:spacing w:val="-7"/>
          <w:sz w:val="24"/>
        </w:rPr>
        <w:t xml:space="preserve"> </w:t>
      </w:r>
      <w:r>
        <w:rPr>
          <w:sz w:val="24"/>
        </w:rPr>
        <w:t>activitate</w:t>
      </w:r>
      <w:r>
        <w:rPr>
          <w:spacing w:val="-6"/>
          <w:sz w:val="24"/>
        </w:rPr>
        <w:t xml:space="preserve"> </w:t>
      </w:r>
      <w:r>
        <w:rPr>
          <w:spacing w:val="-2"/>
          <w:sz w:val="24"/>
        </w:rPr>
        <w:t>anuale.</w:t>
      </w:r>
    </w:p>
    <w:p w14:paraId="73A3F834" w14:textId="77777777" w:rsidR="006F1A34" w:rsidRDefault="001A4735">
      <w:pPr>
        <w:pStyle w:val="Listparagraf"/>
        <w:numPr>
          <w:ilvl w:val="0"/>
          <w:numId w:val="129"/>
        </w:numPr>
        <w:tabs>
          <w:tab w:val="left" w:pos="1187"/>
        </w:tabs>
        <w:spacing w:before="42"/>
        <w:ind w:left="1187" w:hanging="338"/>
        <w:jc w:val="both"/>
        <w:rPr>
          <w:sz w:val="24"/>
        </w:rPr>
      </w:pPr>
      <w:r>
        <w:rPr>
          <w:sz w:val="24"/>
        </w:rPr>
        <w:t>Portofoliul</w:t>
      </w:r>
      <w:r>
        <w:rPr>
          <w:spacing w:val="-2"/>
          <w:sz w:val="24"/>
        </w:rPr>
        <w:t xml:space="preserve"> </w:t>
      </w:r>
      <w:r>
        <w:rPr>
          <w:sz w:val="24"/>
        </w:rPr>
        <w:t>mentionat</w:t>
      </w:r>
      <w:r>
        <w:rPr>
          <w:spacing w:val="-1"/>
          <w:sz w:val="24"/>
        </w:rPr>
        <w:t xml:space="preserve"> </w:t>
      </w:r>
      <w:r>
        <w:rPr>
          <w:sz w:val="24"/>
        </w:rPr>
        <w:t>la</w:t>
      </w:r>
      <w:r>
        <w:rPr>
          <w:spacing w:val="-1"/>
          <w:sz w:val="24"/>
        </w:rPr>
        <w:t xml:space="preserve"> </w:t>
      </w:r>
      <w:r>
        <w:rPr>
          <w:sz w:val="24"/>
        </w:rPr>
        <w:t>alin.</w:t>
      </w:r>
      <w:r>
        <w:rPr>
          <w:spacing w:val="-1"/>
          <w:sz w:val="24"/>
        </w:rPr>
        <w:t xml:space="preserve"> </w:t>
      </w:r>
      <w:r>
        <w:rPr>
          <w:sz w:val="24"/>
        </w:rPr>
        <w:t>(6)</w:t>
      </w:r>
      <w:r>
        <w:rPr>
          <w:spacing w:val="-1"/>
          <w:sz w:val="24"/>
        </w:rPr>
        <w:t xml:space="preserve"> </w:t>
      </w:r>
      <w:r>
        <w:rPr>
          <w:sz w:val="24"/>
        </w:rPr>
        <w:t>poate</w:t>
      </w:r>
      <w:r>
        <w:rPr>
          <w:spacing w:val="-1"/>
          <w:sz w:val="24"/>
        </w:rPr>
        <w:t xml:space="preserve"> </w:t>
      </w:r>
      <w:r>
        <w:rPr>
          <w:sz w:val="24"/>
        </w:rPr>
        <w:t>fi</w:t>
      </w:r>
      <w:r>
        <w:rPr>
          <w:spacing w:val="-1"/>
          <w:sz w:val="24"/>
        </w:rPr>
        <w:t xml:space="preserve"> </w:t>
      </w:r>
      <w:r>
        <w:rPr>
          <w:sz w:val="24"/>
        </w:rPr>
        <w:t>realizat</w:t>
      </w:r>
      <w:r>
        <w:rPr>
          <w:spacing w:val="-1"/>
          <w:sz w:val="24"/>
        </w:rPr>
        <w:t xml:space="preserve"> </w:t>
      </w:r>
      <w:r>
        <w:rPr>
          <w:sz w:val="24"/>
        </w:rPr>
        <w:t>și</w:t>
      </w:r>
      <w:r>
        <w:rPr>
          <w:spacing w:val="-1"/>
          <w:sz w:val="24"/>
        </w:rPr>
        <w:t xml:space="preserve"> </w:t>
      </w:r>
      <w:r>
        <w:rPr>
          <w:sz w:val="24"/>
        </w:rPr>
        <w:t>stocat</w:t>
      </w:r>
      <w:r>
        <w:rPr>
          <w:spacing w:val="-1"/>
          <w:sz w:val="24"/>
        </w:rPr>
        <w:t xml:space="preserve"> </w:t>
      </w:r>
      <w:r>
        <w:rPr>
          <w:sz w:val="24"/>
        </w:rPr>
        <w:t>și</w:t>
      </w:r>
      <w:r>
        <w:rPr>
          <w:spacing w:val="-1"/>
          <w:sz w:val="24"/>
        </w:rPr>
        <w:t xml:space="preserve"> </w:t>
      </w:r>
      <w:r>
        <w:rPr>
          <w:sz w:val="24"/>
        </w:rPr>
        <w:t>în</w:t>
      </w:r>
      <w:r>
        <w:rPr>
          <w:spacing w:val="-1"/>
          <w:sz w:val="24"/>
        </w:rPr>
        <w:t xml:space="preserve"> </w:t>
      </w:r>
      <w:r>
        <w:rPr>
          <w:sz w:val="24"/>
        </w:rPr>
        <w:t>format</w:t>
      </w:r>
      <w:r>
        <w:rPr>
          <w:spacing w:val="-1"/>
          <w:sz w:val="24"/>
        </w:rPr>
        <w:t xml:space="preserve"> </w:t>
      </w:r>
      <w:r>
        <w:rPr>
          <w:spacing w:val="-2"/>
          <w:sz w:val="24"/>
        </w:rPr>
        <w:t>electronic.</w:t>
      </w:r>
    </w:p>
    <w:p w14:paraId="7475E214" w14:textId="77777777" w:rsidR="006F1A34" w:rsidRDefault="006F1A34">
      <w:pPr>
        <w:pStyle w:val="Corptext"/>
        <w:spacing w:before="40"/>
        <w:ind w:left="0" w:firstLine="0"/>
        <w:jc w:val="left"/>
      </w:pPr>
    </w:p>
    <w:p w14:paraId="696F132C" w14:textId="77777777" w:rsidR="006F1A34" w:rsidRDefault="001A4735">
      <w:pPr>
        <w:pStyle w:val="Titlu3"/>
        <w:spacing w:before="1" w:line="240" w:lineRule="auto"/>
        <w:ind w:left="1558"/>
      </w:pPr>
      <w:r>
        <w:t>ART.</w:t>
      </w:r>
      <w:r>
        <w:rPr>
          <w:spacing w:val="-4"/>
        </w:rPr>
        <w:t xml:space="preserve"> </w:t>
      </w:r>
      <w:r>
        <w:rPr>
          <w:spacing w:val="-5"/>
        </w:rPr>
        <w:t>63</w:t>
      </w:r>
    </w:p>
    <w:p w14:paraId="653F6D34" w14:textId="77777777" w:rsidR="006F1A34" w:rsidRDefault="001A4735">
      <w:pPr>
        <w:pStyle w:val="Listparagraf"/>
        <w:numPr>
          <w:ilvl w:val="0"/>
          <w:numId w:val="128"/>
        </w:numPr>
        <w:tabs>
          <w:tab w:val="left" w:pos="1903"/>
        </w:tabs>
        <w:ind w:right="649" w:firstLine="708"/>
        <w:jc w:val="both"/>
        <w:rPr>
          <w:sz w:val="24"/>
        </w:rPr>
      </w:pPr>
      <w:r>
        <w:rPr>
          <w:sz w:val="24"/>
        </w:rPr>
        <w:t>Inspectoratul şcolar stabileşte o zi metodică pentru coordonatorii pentru proiecte şi programe educative şcolare şi extraşcolare și pentru coordonatorul pentru proiecte educaționale europene.</w:t>
      </w:r>
    </w:p>
    <w:p w14:paraId="4D4D4526" w14:textId="77777777" w:rsidR="006F1A34" w:rsidRDefault="001A4735">
      <w:pPr>
        <w:pStyle w:val="Listparagraf"/>
        <w:numPr>
          <w:ilvl w:val="0"/>
          <w:numId w:val="128"/>
        </w:numPr>
        <w:tabs>
          <w:tab w:val="left" w:pos="1938"/>
        </w:tabs>
        <w:ind w:right="648" w:firstLine="708"/>
        <w:jc w:val="both"/>
        <w:rPr>
          <w:sz w:val="24"/>
        </w:rPr>
      </w:pPr>
      <w:r>
        <w:rPr>
          <w:sz w:val="24"/>
        </w:rPr>
        <w:t>Activitatea desfăşurată de coordonatorul pentru proiecte şi programe educative şcolare şi extraşcolare, respectiv activitatea desfășurată de coordonatorul pentru proiecte educaționale europene se regăseşte în raportul anual de activitate, prezentat în consiliul de administraţie. Activitatea educativă şcolară şi extraşcolară și activitatea de gestionare a proiectelor educaționale europene sunt părți ale planului de dezvoltare instituţională a unităţii de învăţământ.</w:t>
      </w:r>
    </w:p>
    <w:p w14:paraId="286293CE" w14:textId="77777777" w:rsidR="006F1A34" w:rsidRDefault="006F1A34">
      <w:pPr>
        <w:jc w:val="both"/>
        <w:rPr>
          <w:sz w:val="24"/>
        </w:rPr>
        <w:sectPr w:rsidR="006F1A34">
          <w:pgSz w:w="11900" w:h="16840"/>
          <w:pgMar w:top="520" w:right="200" w:bottom="280" w:left="140" w:header="201" w:footer="0" w:gutter="0"/>
          <w:cols w:space="708"/>
        </w:sectPr>
      </w:pPr>
    </w:p>
    <w:p w14:paraId="68CD06DF" w14:textId="77777777" w:rsidR="006F1A34" w:rsidRDefault="006F1A34">
      <w:pPr>
        <w:pStyle w:val="Corptext"/>
        <w:ind w:left="0" w:firstLine="0"/>
        <w:jc w:val="left"/>
        <w:rPr>
          <w:sz w:val="20"/>
        </w:rPr>
      </w:pPr>
    </w:p>
    <w:p w14:paraId="1C8D8C54" w14:textId="77777777" w:rsidR="006F1A34" w:rsidRDefault="006F1A34">
      <w:pPr>
        <w:pStyle w:val="Corptext"/>
        <w:spacing w:before="21"/>
        <w:ind w:left="0" w:firstLine="0"/>
        <w:jc w:val="left"/>
        <w:rPr>
          <w:sz w:val="20"/>
        </w:rPr>
      </w:pPr>
    </w:p>
    <w:p w14:paraId="7D4D3AE5" w14:textId="77777777" w:rsidR="006F1A34" w:rsidRDefault="006F1A34">
      <w:pPr>
        <w:rPr>
          <w:sz w:val="20"/>
        </w:rPr>
        <w:sectPr w:rsidR="006F1A34">
          <w:pgSz w:w="11900" w:h="16840"/>
          <w:pgMar w:top="520" w:right="200" w:bottom="280" w:left="140" w:header="211" w:footer="0" w:gutter="0"/>
          <w:cols w:space="708"/>
        </w:sectPr>
      </w:pPr>
    </w:p>
    <w:p w14:paraId="16D94EDE" w14:textId="77777777" w:rsidR="006F1A34" w:rsidRDefault="006F1A34">
      <w:pPr>
        <w:pStyle w:val="Corptext"/>
        <w:ind w:left="0" w:firstLine="0"/>
        <w:jc w:val="left"/>
      </w:pPr>
    </w:p>
    <w:p w14:paraId="29B34EE0" w14:textId="77777777" w:rsidR="006F1A34" w:rsidRDefault="006F1A34">
      <w:pPr>
        <w:pStyle w:val="Corptext"/>
        <w:spacing w:before="129"/>
        <w:ind w:left="0" w:firstLine="0"/>
        <w:jc w:val="left"/>
      </w:pPr>
    </w:p>
    <w:p w14:paraId="5EE5B201" w14:textId="77777777" w:rsidR="006F1A34" w:rsidRDefault="001A4735">
      <w:pPr>
        <w:spacing w:line="250" w:lineRule="exact"/>
        <w:ind w:left="1557"/>
        <w:rPr>
          <w:sz w:val="24"/>
        </w:rPr>
      </w:pPr>
      <w:r>
        <w:rPr>
          <w:sz w:val="24"/>
        </w:rPr>
        <w:t>ART.</w:t>
      </w:r>
      <w:r>
        <w:rPr>
          <w:spacing w:val="-4"/>
          <w:sz w:val="24"/>
        </w:rPr>
        <w:t xml:space="preserve"> </w:t>
      </w:r>
      <w:r>
        <w:rPr>
          <w:spacing w:val="-5"/>
          <w:sz w:val="24"/>
        </w:rPr>
        <w:t>64</w:t>
      </w:r>
    </w:p>
    <w:p w14:paraId="2CEAA6E8" w14:textId="77777777" w:rsidR="006F1A34" w:rsidRDefault="001A4735">
      <w:pPr>
        <w:pStyle w:val="Titlu2"/>
        <w:spacing w:before="129"/>
        <w:ind w:left="1587"/>
        <w:jc w:val="left"/>
      </w:pPr>
      <w:r>
        <w:rPr>
          <w:b w:val="0"/>
        </w:rPr>
        <w:br w:type="column"/>
      </w:r>
      <w:r>
        <w:t>SECŢIUNEA</w:t>
      </w:r>
      <w:r>
        <w:rPr>
          <w:spacing w:val="-9"/>
        </w:rPr>
        <w:t xml:space="preserve"> </w:t>
      </w:r>
      <w:r>
        <w:t>a</w:t>
      </w:r>
      <w:r>
        <w:rPr>
          <w:spacing w:val="-7"/>
        </w:rPr>
        <w:t xml:space="preserve"> </w:t>
      </w:r>
      <w:r>
        <w:t>2-</w:t>
      </w:r>
      <w:r>
        <w:rPr>
          <w:spacing w:val="-10"/>
        </w:rPr>
        <w:t>a</w:t>
      </w:r>
    </w:p>
    <w:p w14:paraId="4111E441" w14:textId="77777777" w:rsidR="006F1A34" w:rsidRDefault="001A4735">
      <w:pPr>
        <w:ind w:left="1557"/>
        <w:rPr>
          <w:b/>
          <w:sz w:val="24"/>
        </w:rPr>
      </w:pPr>
      <w:r>
        <w:rPr>
          <w:b/>
          <w:sz w:val="24"/>
        </w:rPr>
        <w:t>Profesorul</w:t>
      </w:r>
      <w:r>
        <w:rPr>
          <w:b/>
          <w:spacing w:val="-11"/>
          <w:sz w:val="24"/>
        </w:rPr>
        <w:t xml:space="preserve"> </w:t>
      </w:r>
      <w:r>
        <w:rPr>
          <w:b/>
          <w:spacing w:val="-2"/>
          <w:sz w:val="24"/>
        </w:rPr>
        <w:t>diriginte</w:t>
      </w:r>
    </w:p>
    <w:p w14:paraId="666E6083" w14:textId="77777777" w:rsidR="006F1A34" w:rsidRDefault="006F1A34">
      <w:pPr>
        <w:rPr>
          <w:sz w:val="24"/>
        </w:rPr>
        <w:sectPr w:rsidR="006F1A34">
          <w:type w:val="continuous"/>
          <w:pgSz w:w="11900" w:h="16840"/>
          <w:pgMar w:top="880" w:right="200" w:bottom="280" w:left="140" w:header="211" w:footer="0" w:gutter="0"/>
          <w:cols w:num="2" w:space="708" w:equalWidth="0">
            <w:col w:w="2437" w:space="1228"/>
            <w:col w:w="7895"/>
          </w:cols>
        </w:sectPr>
      </w:pPr>
    </w:p>
    <w:p w14:paraId="337965B2" w14:textId="77777777" w:rsidR="006F1A34" w:rsidRDefault="001A4735">
      <w:pPr>
        <w:pStyle w:val="Listparagraf"/>
        <w:numPr>
          <w:ilvl w:val="0"/>
          <w:numId w:val="127"/>
        </w:numPr>
        <w:tabs>
          <w:tab w:val="left" w:pos="1986"/>
        </w:tabs>
        <w:spacing w:before="25"/>
        <w:ind w:right="655" w:firstLine="708"/>
        <w:rPr>
          <w:sz w:val="24"/>
        </w:rPr>
      </w:pPr>
      <w:r>
        <w:rPr>
          <w:sz w:val="24"/>
        </w:rPr>
        <w:t>Profesorul</w:t>
      </w:r>
      <w:r>
        <w:rPr>
          <w:spacing w:val="80"/>
          <w:sz w:val="24"/>
        </w:rPr>
        <w:t xml:space="preserve"> </w:t>
      </w:r>
      <w:r>
        <w:rPr>
          <w:sz w:val="24"/>
        </w:rPr>
        <w:t>diriginte</w:t>
      </w:r>
      <w:r>
        <w:rPr>
          <w:spacing w:val="80"/>
          <w:sz w:val="24"/>
        </w:rPr>
        <w:t xml:space="preserve"> </w:t>
      </w:r>
      <w:r>
        <w:rPr>
          <w:sz w:val="24"/>
        </w:rPr>
        <w:t>coordonează</w:t>
      </w:r>
      <w:r>
        <w:rPr>
          <w:spacing w:val="80"/>
          <w:sz w:val="24"/>
        </w:rPr>
        <w:t xml:space="preserve"> </w:t>
      </w:r>
      <w:r>
        <w:rPr>
          <w:sz w:val="24"/>
        </w:rPr>
        <w:t>activitatea</w:t>
      </w:r>
      <w:r>
        <w:rPr>
          <w:spacing w:val="80"/>
          <w:sz w:val="24"/>
        </w:rPr>
        <w:t xml:space="preserve"> </w:t>
      </w:r>
      <w:r>
        <w:rPr>
          <w:sz w:val="24"/>
        </w:rPr>
        <w:t>clasei</w:t>
      </w:r>
      <w:r>
        <w:rPr>
          <w:spacing w:val="80"/>
          <w:sz w:val="24"/>
        </w:rPr>
        <w:t xml:space="preserve"> </w:t>
      </w:r>
      <w:r>
        <w:rPr>
          <w:sz w:val="24"/>
        </w:rPr>
        <w:t>din</w:t>
      </w:r>
      <w:r>
        <w:rPr>
          <w:spacing w:val="80"/>
          <w:sz w:val="24"/>
        </w:rPr>
        <w:t xml:space="preserve"> </w:t>
      </w:r>
      <w:r>
        <w:rPr>
          <w:sz w:val="24"/>
        </w:rPr>
        <w:t>învăţământul</w:t>
      </w:r>
      <w:r>
        <w:rPr>
          <w:spacing w:val="80"/>
          <w:sz w:val="24"/>
        </w:rPr>
        <w:t xml:space="preserve"> </w:t>
      </w:r>
      <w:r>
        <w:rPr>
          <w:sz w:val="24"/>
        </w:rPr>
        <w:t>gimnazial,</w:t>
      </w:r>
      <w:r>
        <w:rPr>
          <w:spacing w:val="80"/>
          <w:sz w:val="24"/>
        </w:rPr>
        <w:t xml:space="preserve"> </w:t>
      </w:r>
      <w:r>
        <w:rPr>
          <w:sz w:val="24"/>
        </w:rPr>
        <w:t>liceal, profesional şi postliceal.</w:t>
      </w:r>
    </w:p>
    <w:p w14:paraId="533F2AEA" w14:textId="77777777" w:rsidR="006F1A34" w:rsidRDefault="001A4735">
      <w:pPr>
        <w:pStyle w:val="Listparagraf"/>
        <w:numPr>
          <w:ilvl w:val="0"/>
          <w:numId w:val="127"/>
        </w:numPr>
        <w:tabs>
          <w:tab w:val="left" w:pos="1876"/>
        </w:tabs>
        <w:spacing w:line="276" w:lineRule="exact"/>
        <w:ind w:left="1876" w:hanging="319"/>
        <w:rPr>
          <w:sz w:val="24"/>
        </w:rPr>
      </w:pPr>
      <w:r>
        <w:rPr>
          <w:spacing w:val="-4"/>
          <w:sz w:val="24"/>
        </w:rPr>
        <w:t>Un</w:t>
      </w:r>
      <w:r>
        <w:rPr>
          <w:spacing w:val="-11"/>
          <w:sz w:val="24"/>
        </w:rPr>
        <w:t xml:space="preserve"> </w:t>
      </w:r>
      <w:r>
        <w:rPr>
          <w:spacing w:val="-4"/>
          <w:sz w:val="24"/>
        </w:rPr>
        <w:t>cadru</w:t>
      </w:r>
      <w:r>
        <w:rPr>
          <w:spacing w:val="-10"/>
          <w:sz w:val="24"/>
        </w:rPr>
        <w:t xml:space="preserve"> </w:t>
      </w:r>
      <w:r>
        <w:rPr>
          <w:spacing w:val="-4"/>
          <w:sz w:val="24"/>
        </w:rPr>
        <w:t>didactic</w:t>
      </w:r>
      <w:r>
        <w:rPr>
          <w:spacing w:val="-10"/>
          <w:sz w:val="24"/>
        </w:rPr>
        <w:t xml:space="preserve"> </w:t>
      </w:r>
      <w:r>
        <w:rPr>
          <w:spacing w:val="-4"/>
          <w:sz w:val="24"/>
        </w:rPr>
        <w:t>poate</w:t>
      </w:r>
      <w:r>
        <w:rPr>
          <w:spacing w:val="-10"/>
          <w:sz w:val="24"/>
        </w:rPr>
        <w:t xml:space="preserve"> </w:t>
      </w:r>
      <w:r>
        <w:rPr>
          <w:spacing w:val="-4"/>
          <w:sz w:val="24"/>
        </w:rPr>
        <w:t>îndeplini</w:t>
      </w:r>
      <w:r>
        <w:rPr>
          <w:spacing w:val="-10"/>
          <w:sz w:val="24"/>
        </w:rPr>
        <w:t xml:space="preserve"> </w:t>
      </w:r>
      <w:r>
        <w:rPr>
          <w:spacing w:val="-4"/>
          <w:sz w:val="24"/>
        </w:rPr>
        <w:t>atribuţiile</w:t>
      </w:r>
      <w:r>
        <w:rPr>
          <w:spacing w:val="-10"/>
          <w:sz w:val="24"/>
        </w:rPr>
        <w:t xml:space="preserve"> </w:t>
      </w:r>
      <w:r>
        <w:rPr>
          <w:spacing w:val="-4"/>
          <w:sz w:val="24"/>
        </w:rPr>
        <w:t>de</w:t>
      </w:r>
      <w:r>
        <w:rPr>
          <w:spacing w:val="-10"/>
          <w:sz w:val="24"/>
        </w:rPr>
        <w:t xml:space="preserve"> </w:t>
      </w:r>
      <w:r>
        <w:rPr>
          <w:spacing w:val="-4"/>
          <w:sz w:val="24"/>
        </w:rPr>
        <w:t>profesor</w:t>
      </w:r>
      <w:r>
        <w:rPr>
          <w:spacing w:val="-10"/>
          <w:sz w:val="24"/>
        </w:rPr>
        <w:t xml:space="preserve"> </w:t>
      </w:r>
      <w:r>
        <w:rPr>
          <w:spacing w:val="-4"/>
          <w:sz w:val="24"/>
        </w:rPr>
        <w:t>diriginte</w:t>
      </w:r>
      <w:r>
        <w:rPr>
          <w:spacing w:val="-10"/>
          <w:sz w:val="24"/>
        </w:rPr>
        <w:t xml:space="preserve"> </w:t>
      </w:r>
      <w:r>
        <w:rPr>
          <w:spacing w:val="-4"/>
          <w:sz w:val="24"/>
        </w:rPr>
        <w:t>la</w:t>
      </w:r>
      <w:r>
        <w:rPr>
          <w:spacing w:val="-10"/>
          <w:sz w:val="24"/>
        </w:rPr>
        <w:t xml:space="preserve"> </w:t>
      </w:r>
      <w:r>
        <w:rPr>
          <w:spacing w:val="-4"/>
          <w:sz w:val="24"/>
        </w:rPr>
        <w:t>o</w:t>
      </w:r>
      <w:r>
        <w:rPr>
          <w:spacing w:val="-10"/>
          <w:sz w:val="24"/>
        </w:rPr>
        <w:t xml:space="preserve"> </w:t>
      </w:r>
      <w:r>
        <w:rPr>
          <w:spacing w:val="-4"/>
          <w:sz w:val="24"/>
        </w:rPr>
        <w:t>singură</w:t>
      </w:r>
      <w:r>
        <w:rPr>
          <w:spacing w:val="-10"/>
          <w:sz w:val="24"/>
        </w:rPr>
        <w:t xml:space="preserve"> </w:t>
      </w:r>
      <w:r>
        <w:rPr>
          <w:spacing w:val="-4"/>
          <w:sz w:val="24"/>
        </w:rPr>
        <w:t>formaţiune</w:t>
      </w:r>
      <w:r>
        <w:rPr>
          <w:spacing w:val="-10"/>
          <w:sz w:val="24"/>
        </w:rPr>
        <w:t xml:space="preserve"> </w:t>
      </w:r>
      <w:r>
        <w:rPr>
          <w:spacing w:val="-4"/>
          <w:sz w:val="24"/>
        </w:rPr>
        <w:t>de</w:t>
      </w:r>
      <w:r>
        <w:rPr>
          <w:spacing w:val="-10"/>
          <w:sz w:val="24"/>
        </w:rPr>
        <w:t xml:space="preserve"> </w:t>
      </w:r>
      <w:r>
        <w:rPr>
          <w:spacing w:val="-4"/>
          <w:sz w:val="24"/>
        </w:rPr>
        <w:t>studiu.</w:t>
      </w:r>
    </w:p>
    <w:p w14:paraId="395E3743" w14:textId="77777777" w:rsidR="006F1A34" w:rsidRDefault="001A4735">
      <w:pPr>
        <w:pStyle w:val="Listparagraf"/>
        <w:numPr>
          <w:ilvl w:val="0"/>
          <w:numId w:val="127"/>
        </w:numPr>
        <w:tabs>
          <w:tab w:val="left" w:pos="1977"/>
        </w:tabs>
        <w:spacing w:before="1"/>
        <w:ind w:right="654" w:firstLine="708"/>
        <w:rPr>
          <w:sz w:val="24"/>
        </w:rPr>
      </w:pPr>
      <w:r>
        <w:rPr>
          <w:sz w:val="24"/>
        </w:rPr>
        <w:t>În</w:t>
      </w:r>
      <w:r>
        <w:rPr>
          <w:spacing w:val="40"/>
          <w:sz w:val="24"/>
        </w:rPr>
        <w:t xml:space="preserve"> </w:t>
      </w:r>
      <w:r>
        <w:rPr>
          <w:sz w:val="24"/>
        </w:rPr>
        <w:t>cazul</w:t>
      </w:r>
      <w:r>
        <w:rPr>
          <w:spacing w:val="40"/>
          <w:sz w:val="24"/>
        </w:rPr>
        <w:t xml:space="preserve"> </w:t>
      </w:r>
      <w:r>
        <w:rPr>
          <w:sz w:val="24"/>
        </w:rPr>
        <w:t>învăţământului</w:t>
      </w:r>
      <w:r>
        <w:rPr>
          <w:spacing w:val="40"/>
          <w:sz w:val="24"/>
        </w:rPr>
        <w:t xml:space="preserve"> </w:t>
      </w:r>
      <w:r>
        <w:rPr>
          <w:sz w:val="24"/>
        </w:rPr>
        <w:t>primar,</w:t>
      </w:r>
      <w:r>
        <w:rPr>
          <w:spacing w:val="40"/>
          <w:sz w:val="24"/>
        </w:rPr>
        <w:t xml:space="preserve"> </w:t>
      </w:r>
      <w:r>
        <w:rPr>
          <w:sz w:val="24"/>
        </w:rPr>
        <w:t>atribuţiile</w:t>
      </w:r>
      <w:r>
        <w:rPr>
          <w:spacing w:val="40"/>
          <w:sz w:val="24"/>
        </w:rPr>
        <w:t xml:space="preserve"> </w:t>
      </w:r>
      <w:r>
        <w:rPr>
          <w:sz w:val="24"/>
        </w:rPr>
        <w:t>dirigintelui</w:t>
      </w:r>
      <w:r>
        <w:rPr>
          <w:spacing w:val="40"/>
          <w:sz w:val="24"/>
        </w:rPr>
        <w:t xml:space="preserve"> </w:t>
      </w:r>
      <w:r>
        <w:rPr>
          <w:sz w:val="24"/>
        </w:rPr>
        <w:t>revin</w:t>
      </w:r>
      <w:r>
        <w:rPr>
          <w:spacing w:val="40"/>
          <w:sz w:val="24"/>
        </w:rPr>
        <w:t xml:space="preserve"> </w:t>
      </w:r>
      <w:r>
        <w:rPr>
          <w:sz w:val="24"/>
        </w:rPr>
        <w:t>învățătorului/institutorului/</w:t>
      </w:r>
      <w:r>
        <w:rPr>
          <w:spacing w:val="80"/>
          <w:sz w:val="24"/>
        </w:rPr>
        <w:t xml:space="preserve"> </w:t>
      </w:r>
      <w:r>
        <w:rPr>
          <w:sz w:val="24"/>
        </w:rPr>
        <w:t>profesorului pentru învăţământul primar.</w:t>
      </w:r>
    </w:p>
    <w:p w14:paraId="6E7AE086" w14:textId="77777777" w:rsidR="006F1A34" w:rsidRDefault="001A4735">
      <w:pPr>
        <w:pStyle w:val="Corptext"/>
        <w:tabs>
          <w:tab w:val="left" w:pos="2066"/>
          <w:tab w:val="left" w:pos="2494"/>
          <w:tab w:val="left" w:pos="3228"/>
          <w:tab w:val="left" w:pos="4895"/>
          <w:tab w:val="left" w:pos="6402"/>
          <w:tab w:val="left" w:pos="6790"/>
          <w:tab w:val="left" w:pos="7957"/>
          <w:tab w:val="left" w:pos="9118"/>
          <w:tab w:val="left" w:pos="10412"/>
        </w:tabs>
        <w:ind w:right="652"/>
        <w:jc w:val="left"/>
      </w:pPr>
      <w:r>
        <w:rPr>
          <w:spacing w:val="-4"/>
        </w:rPr>
        <w:t>(3)</w:t>
      </w:r>
      <w:r>
        <w:tab/>
      </w:r>
      <w:r>
        <w:rPr>
          <w:spacing w:val="-6"/>
        </w:rPr>
        <w:t>În</w:t>
      </w:r>
      <w:r>
        <w:tab/>
      </w:r>
      <w:r>
        <w:rPr>
          <w:spacing w:val="-2"/>
        </w:rPr>
        <w:t>cazul</w:t>
      </w:r>
      <w:r>
        <w:tab/>
      </w:r>
      <w:r>
        <w:rPr>
          <w:spacing w:val="-2"/>
        </w:rPr>
        <w:t>învățământului</w:t>
      </w:r>
      <w:r>
        <w:tab/>
      </w:r>
      <w:r>
        <w:rPr>
          <w:spacing w:val="-2"/>
        </w:rPr>
        <w:t>antepreșcolar</w:t>
      </w:r>
      <w:r>
        <w:tab/>
      </w:r>
      <w:r>
        <w:rPr>
          <w:spacing w:val="-6"/>
        </w:rPr>
        <w:t>și</w:t>
      </w:r>
      <w:r>
        <w:tab/>
      </w:r>
      <w:r>
        <w:rPr>
          <w:spacing w:val="-2"/>
        </w:rPr>
        <w:t>preșcolar,</w:t>
      </w:r>
      <w:r>
        <w:tab/>
      </w:r>
      <w:r>
        <w:rPr>
          <w:spacing w:val="-2"/>
        </w:rPr>
        <w:t>atribuţiile</w:t>
      </w:r>
      <w:r>
        <w:tab/>
      </w:r>
      <w:r>
        <w:rPr>
          <w:spacing w:val="-2"/>
        </w:rPr>
        <w:t>dirigintelui</w:t>
      </w:r>
      <w:r>
        <w:tab/>
      </w:r>
      <w:r>
        <w:rPr>
          <w:spacing w:val="-2"/>
        </w:rPr>
        <w:t xml:space="preserve">revin </w:t>
      </w:r>
      <w:r>
        <w:t>educatorului/profesorului pentru educație timpurie.</w:t>
      </w:r>
    </w:p>
    <w:p w14:paraId="7B04770D" w14:textId="77777777" w:rsidR="006F1A34" w:rsidRDefault="001A4735">
      <w:pPr>
        <w:pStyle w:val="Titlu3"/>
        <w:spacing w:line="276" w:lineRule="exact"/>
        <w:ind w:left="1558"/>
      </w:pPr>
      <w:r>
        <w:t>ART.</w:t>
      </w:r>
      <w:r>
        <w:rPr>
          <w:spacing w:val="-4"/>
        </w:rPr>
        <w:t xml:space="preserve"> </w:t>
      </w:r>
      <w:r>
        <w:rPr>
          <w:spacing w:val="-5"/>
        </w:rPr>
        <w:t>65</w:t>
      </w:r>
    </w:p>
    <w:p w14:paraId="75583005" w14:textId="77777777" w:rsidR="006F1A34" w:rsidRDefault="001A4735">
      <w:pPr>
        <w:pStyle w:val="Listparagraf"/>
        <w:numPr>
          <w:ilvl w:val="0"/>
          <w:numId w:val="126"/>
        </w:numPr>
        <w:tabs>
          <w:tab w:val="left" w:pos="1941"/>
        </w:tabs>
        <w:ind w:right="657" w:firstLine="708"/>
        <w:jc w:val="both"/>
        <w:rPr>
          <w:sz w:val="24"/>
        </w:rPr>
      </w:pPr>
      <w:r>
        <w:rPr>
          <w:sz w:val="24"/>
        </w:rPr>
        <w:t>Profesorii diriginţi sunt numiţi, anual, de către directorul unităţii de învăţământ, în baza hotărârii consiliului de administraţie.</w:t>
      </w:r>
    </w:p>
    <w:p w14:paraId="53372B39" w14:textId="77777777" w:rsidR="006F1A34" w:rsidRDefault="001A4735">
      <w:pPr>
        <w:pStyle w:val="Listparagraf"/>
        <w:numPr>
          <w:ilvl w:val="0"/>
          <w:numId w:val="126"/>
        </w:numPr>
        <w:tabs>
          <w:tab w:val="left" w:pos="1965"/>
        </w:tabs>
        <w:ind w:right="658" w:firstLine="708"/>
        <w:jc w:val="both"/>
        <w:rPr>
          <w:sz w:val="24"/>
        </w:rPr>
      </w:pPr>
      <w:r>
        <w:rPr>
          <w:sz w:val="24"/>
        </w:rPr>
        <w:t>La numirea profesorilor diriginţi se are în vedere, în măsura posibilităţilor, principiul continuităţii, astfel încât clasa să aibă acelaşi diriginte pe parcursul unui nivel de învăţământ.</w:t>
      </w:r>
    </w:p>
    <w:p w14:paraId="068209D8" w14:textId="77777777" w:rsidR="006F1A34" w:rsidRDefault="001A4735">
      <w:pPr>
        <w:pStyle w:val="Listparagraf"/>
        <w:numPr>
          <w:ilvl w:val="0"/>
          <w:numId w:val="126"/>
        </w:numPr>
        <w:tabs>
          <w:tab w:val="left" w:pos="1931"/>
        </w:tabs>
        <w:ind w:right="651" w:firstLine="708"/>
        <w:jc w:val="both"/>
        <w:rPr>
          <w:sz w:val="24"/>
        </w:rPr>
      </w:pPr>
      <w:r>
        <w:rPr>
          <w:sz w:val="24"/>
        </w:rPr>
        <w:t>De regulă, poate fi numit profesor diriginte un cadru didactic titular sau suplinitor care a dobândit definitivarea/licențierea în învățământ, are cel puţin o jumătate din norma didactică în unitatea de învăţământ şi predă la clasa respectivă.</w:t>
      </w:r>
    </w:p>
    <w:p w14:paraId="45C058AB" w14:textId="77777777" w:rsidR="006F1A34" w:rsidRDefault="001A4735">
      <w:pPr>
        <w:pStyle w:val="Titlu3"/>
        <w:ind w:left="1558"/>
      </w:pPr>
      <w:r>
        <w:t>ART.</w:t>
      </w:r>
      <w:r>
        <w:rPr>
          <w:spacing w:val="-4"/>
        </w:rPr>
        <w:t xml:space="preserve"> </w:t>
      </w:r>
      <w:r>
        <w:rPr>
          <w:spacing w:val="-5"/>
        </w:rPr>
        <w:t>66</w:t>
      </w:r>
    </w:p>
    <w:p w14:paraId="7F16709C" w14:textId="77777777" w:rsidR="006F1A34" w:rsidRDefault="001A4735">
      <w:pPr>
        <w:pStyle w:val="Listparagraf"/>
        <w:numPr>
          <w:ilvl w:val="0"/>
          <w:numId w:val="125"/>
        </w:numPr>
        <w:tabs>
          <w:tab w:val="left" w:pos="1894"/>
        </w:tabs>
        <w:ind w:left="1894" w:hanging="336"/>
        <w:jc w:val="both"/>
        <w:rPr>
          <w:sz w:val="24"/>
        </w:rPr>
      </w:pPr>
      <w:r>
        <w:rPr>
          <w:sz w:val="24"/>
        </w:rPr>
        <w:t>Activităţile</w:t>
      </w:r>
      <w:r>
        <w:rPr>
          <w:spacing w:val="-9"/>
          <w:sz w:val="24"/>
        </w:rPr>
        <w:t xml:space="preserve"> </w:t>
      </w:r>
      <w:r>
        <w:rPr>
          <w:sz w:val="24"/>
        </w:rPr>
        <w:t>specifice</w:t>
      </w:r>
      <w:r>
        <w:rPr>
          <w:spacing w:val="-7"/>
          <w:sz w:val="24"/>
        </w:rPr>
        <w:t xml:space="preserve"> </w:t>
      </w:r>
      <w:r>
        <w:rPr>
          <w:sz w:val="24"/>
        </w:rPr>
        <w:t>funcţiei</w:t>
      </w:r>
      <w:r>
        <w:rPr>
          <w:spacing w:val="-6"/>
          <w:sz w:val="24"/>
        </w:rPr>
        <w:t xml:space="preserve"> </w:t>
      </w:r>
      <w:r>
        <w:rPr>
          <w:sz w:val="24"/>
        </w:rPr>
        <w:t>de</w:t>
      </w:r>
      <w:r>
        <w:rPr>
          <w:spacing w:val="-7"/>
          <w:sz w:val="24"/>
        </w:rPr>
        <w:t xml:space="preserve"> </w:t>
      </w:r>
      <w:r>
        <w:rPr>
          <w:sz w:val="24"/>
        </w:rPr>
        <w:t>diriginte</w:t>
      </w:r>
      <w:r>
        <w:rPr>
          <w:spacing w:val="-6"/>
          <w:sz w:val="24"/>
        </w:rPr>
        <w:t xml:space="preserve"> </w:t>
      </w:r>
      <w:r>
        <w:rPr>
          <w:sz w:val="24"/>
        </w:rPr>
        <w:t>sunt</w:t>
      </w:r>
      <w:r>
        <w:rPr>
          <w:spacing w:val="-7"/>
          <w:sz w:val="24"/>
        </w:rPr>
        <w:t xml:space="preserve"> </w:t>
      </w:r>
      <w:r>
        <w:rPr>
          <w:sz w:val="24"/>
        </w:rPr>
        <w:t>prevăzute</w:t>
      </w:r>
      <w:r>
        <w:rPr>
          <w:spacing w:val="-6"/>
          <w:sz w:val="24"/>
        </w:rPr>
        <w:t xml:space="preserve"> </w:t>
      </w:r>
      <w:r>
        <w:rPr>
          <w:sz w:val="24"/>
        </w:rPr>
        <w:t>în</w:t>
      </w:r>
      <w:r>
        <w:rPr>
          <w:spacing w:val="-6"/>
          <w:sz w:val="24"/>
        </w:rPr>
        <w:t xml:space="preserve"> </w:t>
      </w:r>
      <w:r>
        <w:rPr>
          <w:sz w:val="24"/>
        </w:rPr>
        <w:t>fişa</w:t>
      </w:r>
      <w:r>
        <w:rPr>
          <w:spacing w:val="-6"/>
          <w:sz w:val="24"/>
        </w:rPr>
        <w:t xml:space="preserve"> </w:t>
      </w:r>
      <w:r>
        <w:rPr>
          <w:sz w:val="24"/>
        </w:rPr>
        <w:t>postului</w:t>
      </w:r>
      <w:r>
        <w:rPr>
          <w:spacing w:val="-7"/>
          <w:sz w:val="24"/>
        </w:rPr>
        <w:t xml:space="preserve"> </w:t>
      </w:r>
      <w:r>
        <w:rPr>
          <w:sz w:val="24"/>
        </w:rPr>
        <w:t>cadrului</w:t>
      </w:r>
      <w:r>
        <w:rPr>
          <w:spacing w:val="-6"/>
          <w:sz w:val="24"/>
        </w:rPr>
        <w:t xml:space="preserve"> </w:t>
      </w:r>
      <w:r>
        <w:rPr>
          <w:spacing w:val="-2"/>
          <w:sz w:val="24"/>
        </w:rPr>
        <w:t>didactic.</w:t>
      </w:r>
    </w:p>
    <w:p w14:paraId="1AEAFE5F" w14:textId="77777777" w:rsidR="006F1A34" w:rsidRDefault="001A4735">
      <w:pPr>
        <w:pStyle w:val="Listparagraf"/>
        <w:numPr>
          <w:ilvl w:val="0"/>
          <w:numId w:val="125"/>
        </w:numPr>
        <w:tabs>
          <w:tab w:val="left" w:pos="1880"/>
        </w:tabs>
        <w:ind w:left="849" w:right="653" w:firstLine="708"/>
        <w:jc w:val="both"/>
        <w:rPr>
          <w:sz w:val="24"/>
        </w:rPr>
      </w:pPr>
      <w:r>
        <w:rPr>
          <w:sz w:val="24"/>
        </w:rPr>
        <w:t>Profesorul</w:t>
      </w:r>
      <w:r>
        <w:rPr>
          <w:spacing w:val="-15"/>
          <w:sz w:val="24"/>
        </w:rPr>
        <w:t xml:space="preserve"> </w:t>
      </w:r>
      <w:r>
        <w:rPr>
          <w:sz w:val="24"/>
        </w:rPr>
        <w:t>diriginte</w:t>
      </w:r>
      <w:r>
        <w:rPr>
          <w:spacing w:val="-15"/>
          <w:sz w:val="24"/>
        </w:rPr>
        <w:t xml:space="preserve"> </w:t>
      </w:r>
      <w:r>
        <w:rPr>
          <w:sz w:val="24"/>
        </w:rPr>
        <w:t>realizează</w:t>
      </w:r>
      <w:r>
        <w:rPr>
          <w:spacing w:val="-15"/>
          <w:sz w:val="24"/>
        </w:rPr>
        <w:t xml:space="preserve"> </w:t>
      </w:r>
      <w:r>
        <w:rPr>
          <w:sz w:val="24"/>
        </w:rPr>
        <w:t>anual</w:t>
      </w:r>
      <w:r>
        <w:rPr>
          <w:spacing w:val="-15"/>
          <w:sz w:val="24"/>
        </w:rPr>
        <w:t xml:space="preserve"> </w:t>
      </w:r>
      <w:r>
        <w:rPr>
          <w:sz w:val="24"/>
        </w:rPr>
        <w:t>planificarea</w:t>
      </w:r>
      <w:r>
        <w:rPr>
          <w:spacing w:val="-15"/>
          <w:sz w:val="24"/>
        </w:rPr>
        <w:t xml:space="preserve"> </w:t>
      </w:r>
      <w:r>
        <w:rPr>
          <w:sz w:val="24"/>
        </w:rPr>
        <w:t>activităţilor</w:t>
      </w:r>
      <w:r>
        <w:rPr>
          <w:spacing w:val="-15"/>
          <w:sz w:val="24"/>
        </w:rPr>
        <w:t xml:space="preserve"> </w:t>
      </w:r>
      <w:r>
        <w:rPr>
          <w:sz w:val="24"/>
        </w:rPr>
        <w:t>conform</w:t>
      </w:r>
      <w:r>
        <w:rPr>
          <w:spacing w:val="-15"/>
          <w:sz w:val="24"/>
        </w:rPr>
        <w:t xml:space="preserve"> </w:t>
      </w:r>
      <w:r>
        <w:rPr>
          <w:sz w:val="24"/>
        </w:rPr>
        <w:t>proiectului</w:t>
      </w:r>
      <w:r>
        <w:rPr>
          <w:spacing w:val="-15"/>
          <w:sz w:val="24"/>
        </w:rPr>
        <w:t xml:space="preserve"> </w:t>
      </w:r>
      <w:r>
        <w:rPr>
          <w:sz w:val="24"/>
        </w:rPr>
        <w:t>de</w:t>
      </w:r>
      <w:r>
        <w:rPr>
          <w:spacing w:val="-15"/>
          <w:sz w:val="24"/>
        </w:rPr>
        <w:t xml:space="preserve"> </w:t>
      </w:r>
      <w:r>
        <w:rPr>
          <w:sz w:val="24"/>
        </w:rPr>
        <w:t>dezvoltare instituţională şi nevoilor educaţionale ale colectivului de elevi pe care îl coordonează. Planificarea se avizează de către directorul unităţii de învăţământ.</w:t>
      </w:r>
    </w:p>
    <w:p w14:paraId="442D32FE" w14:textId="77777777" w:rsidR="006F1A34" w:rsidRDefault="001A4735">
      <w:pPr>
        <w:pStyle w:val="Listparagraf"/>
        <w:numPr>
          <w:ilvl w:val="0"/>
          <w:numId w:val="125"/>
        </w:numPr>
        <w:tabs>
          <w:tab w:val="left" w:pos="1911"/>
        </w:tabs>
        <w:ind w:left="849" w:right="654" w:firstLine="708"/>
        <w:jc w:val="both"/>
        <w:rPr>
          <w:sz w:val="24"/>
        </w:rPr>
      </w:pPr>
      <w:r>
        <w:rPr>
          <w:sz w:val="24"/>
        </w:rPr>
        <w:t>Activităţile de suport educaţional, consiliere şi orientare profesională sunt obligatorii şi sunt desfăşurate de profesorul diriginte astfel:</w:t>
      </w:r>
    </w:p>
    <w:p w14:paraId="150A01C2" w14:textId="77777777" w:rsidR="006F1A34" w:rsidRDefault="001A4735">
      <w:pPr>
        <w:pStyle w:val="Listparagraf"/>
        <w:numPr>
          <w:ilvl w:val="1"/>
          <w:numId w:val="125"/>
        </w:numPr>
        <w:tabs>
          <w:tab w:val="left" w:pos="1802"/>
        </w:tabs>
        <w:spacing w:line="274" w:lineRule="exact"/>
        <w:ind w:left="1802" w:hanging="244"/>
        <w:jc w:val="both"/>
        <w:rPr>
          <w:sz w:val="24"/>
        </w:rPr>
      </w:pPr>
      <w:r>
        <w:rPr>
          <w:sz w:val="24"/>
        </w:rPr>
        <w:t>în</w:t>
      </w:r>
      <w:r>
        <w:rPr>
          <w:spacing w:val="-8"/>
          <w:sz w:val="24"/>
        </w:rPr>
        <w:t xml:space="preserve"> </w:t>
      </w:r>
      <w:r>
        <w:rPr>
          <w:sz w:val="24"/>
        </w:rPr>
        <w:t>cadrul</w:t>
      </w:r>
      <w:r>
        <w:rPr>
          <w:spacing w:val="-5"/>
          <w:sz w:val="24"/>
        </w:rPr>
        <w:t xml:space="preserve"> </w:t>
      </w:r>
      <w:r>
        <w:rPr>
          <w:sz w:val="24"/>
        </w:rPr>
        <w:t>orelor</w:t>
      </w:r>
      <w:r>
        <w:rPr>
          <w:spacing w:val="-6"/>
          <w:sz w:val="24"/>
        </w:rPr>
        <w:t xml:space="preserve"> </w:t>
      </w:r>
      <w:r>
        <w:rPr>
          <w:sz w:val="24"/>
        </w:rPr>
        <w:t>din</w:t>
      </w:r>
      <w:r>
        <w:rPr>
          <w:spacing w:val="-5"/>
          <w:sz w:val="24"/>
        </w:rPr>
        <w:t xml:space="preserve"> </w:t>
      </w:r>
      <w:r>
        <w:rPr>
          <w:sz w:val="24"/>
        </w:rPr>
        <w:t>aria</w:t>
      </w:r>
      <w:r>
        <w:rPr>
          <w:spacing w:val="-6"/>
          <w:sz w:val="24"/>
        </w:rPr>
        <w:t xml:space="preserve"> </w:t>
      </w:r>
      <w:r>
        <w:rPr>
          <w:sz w:val="24"/>
        </w:rPr>
        <w:t>curriculară</w:t>
      </w:r>
      <w:r>
        <w:rPr>
          <w:spacing w:val="-5"/>
          <w:sz w:val="24"/>
        </w:rPr>
        <w:t xml:space="preserve"> </w:t>
      </w:r>
      <w:r>
        <w:rPr>
          <w:sz w:val="24"/>
        </w:rPr>
        <w:t>consiliere</w:t>
      </w:r>
      <w:r>
        <w:rPr>
          <w:spacing w:val="-6"/>
          <w:sz w:val="24"/>
        </w:rPr>
        <w:t xml:space="preserve"> </w:t>
      </w:r>
      <w:r>
        <w:rPr>
          <w:sz w:val="24"/>
        </w:rPr>
        <w:t>şi</w:t>
      </w:r>
      <w:r>
        <w:rPr>
          <w:spacing w:val="-5"/>
          <w:sz w:val="24"/>
        </w:rPr>
        <w:t xml:space="preserve"> </w:t>
      </w:r>
      <w:r>
        <w:rPr>
          <w:spacing w:val="-2"/>
          <w:sz w:val="24"/>
        </w:rPr>
        <w:t>orientare;</w:t>
      </w:r>
    </w:p>
    <w:p w14:paraId="3BF22DE4" w14:textId="77777777" w:rsidR="006F1A34" w:rsidRDefault="001A4735">
      <w:pPr>
        <w:pStyle w:val="Listparagraf"/>
        <w:numPr>
          <w:ilvl w:val="1"/>
          <w:numId w:val="125"/>
        </w:numPr>
        <w:tabs>
          <w:tab w:val="left" w:pos="1820"/>
        </w:tabs>
        <w:ind w:left="849" w:right="649" w:firstLine="708"/>
        <w:jc w:val="both"/>
        <w:rPr>
          <w:sz w:val="24"/>
        </w:rPr>
      </w:pPr>
      <w:r>
        <w:rPr>
          <w:sz w:val="24"/>
        </w:rPr>
        <w:t>în afara orelor de curs, în situaţia</w:t>
      </w:r>
      <w:r>
        <w:rPr>
          <w:sz w:val="24"/>
        </w:rPr>
        <w:t xml:space="preserve"> în care în planul-cadru nu este prevăzută ora de consiliere şi orientare.</w:t>
      </w:r>
      <w:r>
        <w:rPr>
          <w:spacing w:val="-1"/>
          <w:sz w:val="24"/>
        </w:rPr>
        <w:t xml:space="preserve"> </w:t>
      </w:r>
      <w:r>
        <w:rPr>
          <w:sz w:val="24"/>
        </w:rPr>
        <w:t>În</w:t>
      </w:r>
      <w:r>
        <w:rPr>
          <w:spacing w:val="-1"/>
          <w:sz w:val="24"/>
        </w:rPr>
        <w:t xml:space="preserve"> </w:t>
      </w:r>
      <w:r>
        <w:rPr>
          <w:sz w:val="24"/>
        </w:rPr>
        <w:t>această</w:t>
      </w:r>
      <w:r>
        <w:rPr>
          <w:spacing w:val="-1"/>
          <w:sz w:val="24"/>
        </w:rPr>
        <w:t xml:space="preserve"> </w:t>
      </w:r>
      <w:r>
        <w:rPr>
          <w:sz w:val="24"/>
        </w:rPr>
        <w:t>situaţie,</w:t>
      </w:r>
      <w:r>
        <w:rPr>
          <w:spacing w:val="-1"/>
          <w:sz w:val="24"/>
        </w:rPr>
        <w:t xml:space="preserve"> </w:t>
      </w:r>
      <w:r>
        <w:rPr>
          <w:sz w:val="24"/>
        </w:rPr>
        <w:t>dirigintele</w:t>
      </w:r>
      <w:r>
        <w:rPr>
          <w:spacing w:val="-1"/>
          <w:sz w:val="24"/>
        </w:rPr>
        <w:t xml:space="preserve"> </w:t>
      </w:r>
      <w:r>
        <w:rPr>
          <w:sz w:val="24"/>
        </w:rPr>
        <w:t>stabileşte,</w:t>
      </w:r>
      <w:r>
        <w:rPr>
          <w:spacing w:val="-1"/>
          <w:sz w:val="24"/>
        </w:rPr>
        <w:t xml:space="preserve"> </w:t>
      </w:r>
      <w:r>
        <w:rPr>
          <w:sz w:val="24"/>
        </w:rPr>
        <w:t>consultând</w:t>
      </w:r>
      <w:r>
        <w:rPr>
          <w:spacing w:val="-1"/>
          <w:sz w:val="24"/>
        </w:rPr>
        <w:t xml:space="preserve"> </w:t>
      </w:r>
      <w:r>
        <w:rPr>
          <w:sz w:val="24"/>
        </w:rPr>
        <w:t>colectivul</w:t>
      </w:r>
      <w:r>
        <w:rPr>
          <w:spacing w:val="-1"/>
          <w:sz w:val="24"/>
        </w:rPr>
        <w:t xml:space="preserve"> </w:t>
      </w:r>
      <w:r>
        <w:rPr>
          <w:sz w:val="24"/>
        </w:rPr>
        <w:t>de</w:t>
      </w:r>
      <w:r>
        <w:rPr>
          <w:spacing w:val="-1"/>
          <w:sz w:val="24"/>
        </w:rPr>
        <w:t xml:space="preserve"> </w:t>
      </w:r>
      <w:r>
        <w:rPr>
          <w:sz w:val="24"/>
        </w:rPr>
        <w:t>elevi,</w:t>
      </w:r>
      <w:r>
        <w:rPr>
          <w:spacing w:val="-1"/>
          <w:sz w:val="24"/>
        </w:rPr>
        <w:t xml:space="preserve"> </w:t>
      </w:r>
      <w:r>
        <w:rPr>
          <w:sz w:val="24"/>
        </w:rPr>
        <w:t>un</w:t>
      </w:r>
      <w:r>
        <w:rPr>
          <w:spacing w:val="-1"/>
          <w:sz w:val="24"/>
        </w:rPr>
        <w:t xml:space="preserve"> </w:t>
      </w:r>
      <w:r>
        <w:rPr>
          <w:sz w:val="24"/>
        </w:rPr>
        <w:t>interval</w:t>
      </w:r>
      <w:r>
        <w:rPr>
          <w:spacing w:val="-1"/>
          <w:sz w:val="24"/>
        </w:rPr>
        <w:t xml:space="preserve"> </w:t>
      </w:r>
      <w:r>
        <w:rPr>
          <w:sz w:val="24"/>
        </w:rPr>
        <w:t>orar</w:t>
      </w:r>
      <w:r>
        <w:rPr>
          <w:spacing w:val="-1"/>
          <w:sz w:val="24"/>
        </w:rPr>
        <w:t xml:space="preserve"> </w:t>
      </w:r>
      <w:r>
        <w:rPr>
          <w:sz w:val="24"/>
        </w:rPr>
        <w:t>în</w:t>
      </w:r>
      <w:r>
        <w:rPr>
          <w:spacing w:val="-1"/>
          <w:sz w:val="24"/>
        </w:rPr>
        <w:t xml:space="preserve"> </w:t>
      </w:r>
      <w:r>
        <w:rPr>
          <w:sz w:val="24"/>
        </w:rPr>
        <w:t>care se vor desfăşura activităţile de suport educaţional, consiliere şi orientare profesională, care va fi adus la cunoştinţă beneficiarilor primari, părinților/reprezentanților legali şi celorlalte cadre didactice. Planificarea</w:t>
      </w:r>
      <w:r>
        <w:rPr>
          <w:spacing w:val="-7"/>
          <w:sz w:val="24"/>
        </w:rPr>
        <w:t xml:space="preserve"> </w:t>
      </w:r>
      <w:r>
        <w:rPr>
          <w:sz w:val="24"/>
        </w:rPr>
        <w:t>orei</w:t>
      </w:r>
      <w:r>
        <w:rPr>
          <w:spacing w:val="-7"/>
          <w:sz w:val="24"/>
        </w:rPr>
        <w:t xml:space="preserve"> </w:t>
      </w:r>
      <w:r>
        <w:rPr>
          <w:sz w:val="24"/>
        </w:rPr>
        <w:t>destinate</w:t>
      </w:r>
      <w:r>
        <w:rPr>
          <w:spacing w:val="-7"/>
          <w:sz w:val="24"/>
        </w:rPr>
        <w:t xml:space="preserve"> </w:t>
      </w:r>
      <w:r>
        <w:rPr>
          <w:sz w:val="24"/>
        </w:rPr>
        <w:t>acestor</w:t>
      </w:r>
      <w:r>
        <w:rPr>
          <w:spacing w:val="-7"/>
          <w:sz w:val="24"/>
        </w:rPr>
        <w:t xml:space="preserve"> </w:t>
      </w:r>
      <w:r>
        <w:rPr>
          <w:sz w:val="24"/>
        </w:rPr>
        <w:t>activităţi</w:t>
      </w:r>
      <w:r>
        <w:rPr>
          <w:spacing w:val="-7"/>
          <w:sz w:val="24"/>
        </w:rPr>
        <w:t xml:space="preserve"> </w:t>
      </w:r>
      <w:r>
        <w:rPr>
          <w:sz w:val="24"/>
        </w:rPr>
        <w:t>se</w:t>
      </w:r>
      <w:r>
        <w:rPr>
          <w:spacing w:val="-7"/>
          <w:sz w:val="24"/>
        </w:rPr>
        <w:t xml:space="preserve"> </w:t>
      </w:r>
      <w:r>
        <w:rPr>
          <w:sz w:val="24"/>
        </w:rPr>
        <w:t>realizează</w:t>
      </w:r>
      <w:r>
        <w:rPr>
          <w:spacing w:val="-7"/>
          <w:sz w:val="24"/>
        </w:rPr>
        <w:t xml:space="preserve"> </w:t>
      </w:r>
      <w:r>
        <w:rPr>
          <w:sz w:val="24"/>
        </w:rPr>
        <w:t>cu</w:t>
      </w:r>
      <w:r>
        <w:rPr>
          <w:spacing w:val="-7"/>
          <w:sz w:val="24"/>
        </w:rPr>
        <w:t xml:space="preserve"> </w:t>
      </w:r>
      <w:r>
        <w:rPr>
          <w:sz w:val="24"/>
        </w:rPr>
        <w:t>aprobarea</w:t>
      </w:r>
      <w:r>
        <w:rPr>
          <w:spacing w:val="-7"/>
          <w:sz w:val="24"/>
        </w:rPr>
        <w:t xml:space="preserve"> </w:t>
      </w:r>
      <w:r>
        <w:rPr>
          <w:sz w:val="24"/>
        </w:rPr>
        <w:t>directorului</w:t>
      </w:r>
      <w:r>
        <w:rPr>
          <w:spacing w:val="-7"/>
          <w:sz w:val="24"/>
        </w:rPr>
        <w:t xml:space="preserve"> </w:t>
      </w:r>
      <w:r>
        <w:rPr>
          <w:sz w:val="24"/>
        </w:rPr>
        <w:t>unităţii</w:t>
      </w:r>
      <w:r>
        <w:rPr>
          <w:spacing w:val="-7"/>
          <w:sz w:val="24"/>
        </w:rPr>
        <w:t xml:space="preserve"> </w:t>
      </w:r>
      <w:r>
        <w:rPr>
          <w:sz w:val="24"/>
        </w:rPr>
        <w:t>de</w:t>
      </w:r>
      <w:r>
        <w:rPr>
          <w:spacing w:val="-7"/>
          <w:sz w:val="24"/>
        </w:rPr>
        <w:t xml:space="preserve"> </w:t>
      </w:r>
      <w:r>
        <w:rPr>
          <w:sz w:val="24"/>
        </w:rPr>
        <w:t>învăţământ, iar ora respe</w:t>
      </w:r>
      <w:r>
        <w:rPr>
          <w:sz w:val="24"/>
        </w:rPr>
        <w:t>ctivă se consemnează în condica de prezenţă.</w:t>
      </w:r>
    </w:p>
    <w:p w14:paraId="54D7696E" w14:textId="77777777" w:rsidR="006F1A34" w:rsidRDefault="001A4735">
      <w:pPr>
        <w:pStyle w:val="Listparagraf"/>
        <w:numPr>
          <w:ilvl w:val="0"/>
          <w:numId w:val="125"/>
        </w:numPr>
        <w:tabs>
          <w:tab w:val="left" w:pos="1981"/>
        </w:tabs>
        <w:ind w:left="849" w:right="650" w:firstLine="708"/>
        <w:jc w:val="both"/>
        <w:rPr>
          <w:sz w:val="24"/>
        </w:rPr>
      </w:pPr>
      <w:r>
        <w:rPr>
          <w:sz w:val="24"/>
        </w:rPr>
        <w:t>Profesorul diriginte desfăşoară activităţi de suport educaţional, consiliere şi orientare profesională pentru elevii clasei, atât la nivelul întregii clase, pe grupuri, cât și individual. Activităţile se referă la:</w:t>
      </w:r>
    </w:p>
    <w:p w14:paraId="66F4867D" w14:textId="77777777" w:rsidR="006F1A34" w:rsidRDefault="001A4735">
      <w:pPr>
        <w:pStyle w:val="Listparagraf"/>
        <w:numPr>
          <w:ilvl w:val="1"/>
          <w:numId w:val="125"/>
        </w:numPr>
        <w:tabs>
          <w:tab w:val="left" w:pos="1821"/>
        </w:tabs>
        <w:ind w:left="849" w:right="648" w:firstLine="708"/>
        <w:jc w:val="both"/>
        <w:rPr>
          <w:sz w:val="24"/>
        </w:rPr>
      </w:pPr>
      <w:r>
        <w:rPr>
          <w:sz w:val="24"/>
        </w:rPr>
        <w:t>teme stabilite în concordanţă cu specificul vârstei, cu interesele sau solicitările beneficiarilor primari,</w:t>
      </w:r>
      <w:r>
        <w:rPr>
          <w:spacing w:val="-11"/>
          <w:sz w:val="24"/>
        </w:rPr>
        <w:t xml:space="preserve"> </w:t>
      </w:r>
      <w:r>
        <w:rPr>
          <w:sz w:val="24"/>
        </w:rPr>
        <w:t>pe</w:t>
      </w:r>
      <w:r>
        <w:rPr>
          <w:spacing w:val="-11"/>
          <w:sz w:val="24"/>
        </w:rPr>
        <w:t xml:space="preserve"> </w:t>
      </w:r>
      <w:r>
        <w:rPr>
          <w:sz w:val="24"/>
        </w:rPr>
        <w:t>baza</w:t>
      </w:r>
      <w:r>
        <w:rPr>
          <w:spacing w:val="-11"/>
          <w:sz w:val="24"/>
        </w:rPr>
        <w:t xml:space="preserve"> </w:t>
      </w:r>
      <w:r>
        <w:rPr>
          <w:sz w:val="24"/>
        </w:rPr>
        <w:t>programelor</w:t>
      </w:r>
      <w:r>
        <w:rPr>
          <w:spacing w:val="-11"/>
          <w:sz w:val="24"/>
        </w:rPr>
        <w:t xml:space="preserve"> </w:t>
      </w:r>
      <w:r>
        <w:rPr>
          <w:sz w:val="24"/>
        </w:rPr>
        <w:t>şcolare</w:t>
      </w:r>
      <w:r>
        <w:rPr>
          <w:spacing w:val="-11"/>
          <w:sz w:val="24"/>
        </w:rPr>
        <w:t xml:space="preserve"> </w:t>
      </w:r>
      <w:r>
        <w:rPr>
          <w:sz w:val="24"/>
        </w:rPr>
        <w:t>în</w:t>
      </w:r>
      <w:r>
        <w:rPr>
          <w:spacing w:val="-11"/>
          <w:sz w:val="24"/>
        </w:rPr>
        <w:t xml:space="preserve"> </w:t>
      </w:r>
      <w:r>
        <w:rPr>
          <w:sz w:val="24"/>
        </w:rPr>
        <w:t>vigoare</w:t>
      </w:r>
      <w:r>
        <w:rPr>
          <w:spacing w:val="-11"/>
          <w:sz w:val="24"/>
        </w:rPr>
        <w:t xml:space="preserve"> </w:t>
      </w:r>
      <w:r>
        <w:rPr>
          <w:sz w:val="24"/>
        </w:rPr>
        <w:t>elaborate</w:t>
      </w:r>
      <w:r>
        <w:rPr>
          <w:spacing w:val="-11"/>
          <w:sz w:val="24"/>
        </w:rPr>
        <w:t xml:space="preserve"> </w:t>
      </w:r>
      <w:r>
        <w:rPr>
          <w:sz w:val="24"/>
        </w:rPr>
        <w:t>pentru</w:t>
      </w:r>
      <w:r>
        <w:rPr>
          <w:spacing w:val="-11"/>
          <w:sz w:val="24"/>
        </w:rPr>
        <w:t xml:space="preserve"> </w:t>
      </w:r>
      <w:r>
        <w:rPr>
          <w:sz w:val="24"/>
        </w:rPr>
        <w:t>aria</w:t>
      </w:r>
      <w:r>
        <w:rPr>
          <w:spacing w:val="-11"/>
          <w:sz w:val="24"/>
        </w:rPr>
        <w:t xml:space="preserve"> </w:t>
      </w:r>
      <w:r>
        <w:rPr>
          <w:sz w:val="24"/>
        </w:rPr>
        <w:t>curriculară</w:t>
      </w:r>
      <w:r>
        <w:rPr>
          <w:spacing w:val="-11"/>
          <w:sz w:val="24"/>
        </w:rPr>
        <w:t xml:space="preserve"> </w:t>
      </w:r>
      <w:r>
        <w:rPr>
          <w:sz w:val="24"/>
        </w:rPr>
        <w:t>„Consiliere</w:t>
      </w:r>
      <w:r>
        <w:rPr>
          <w:spacing w:val="-11"/>
          <w:sz w:val="24"/>
        </w:rPr>
        <w:t xml:space="preserve"> </w:t>
      </w:r>
      <w:r>
        <w:rPr>
          <w:sz w:val="24"/>
        </w:rPr>
        <w:t>şi</w:t>
      </w:r>
      <w:r>
        <w:rPr>
          <w:spacing w:val="-11"/>
          <w:sz w:val="24"/>
        </w:rPr>
        <w:t xml:space="preserve"> </w:t>
      </w:r>
      <w:r>
        <w:rPr>
          <w:sz w:val="24"/>
        </w:rPr>
        <w:t>orientare”;</w:t>
      </w:r>
    </w:p>
    <w:p w14:paraId="4DD847F8" w14:textId="77777777" w:rsidR="006F1A34" w:rsidRDefault="001A4735">
      <w:pPr>
        <w:pStyle w:val="Listparagraf"/>
        <w:numPr>
          <w:ilvl w:val="1"/>
          <w:numId w:val="125"/>
        </w:numPr>
        <w:tabs>
          <w:tab w:val="left" w:pos="1842"/>
        </w:tabs>
        <w:ind w:left="849" w:right="652" w:firstLine="708"/>
        <w:jc w:val="both"/>
        <w:rPr>
          <w:sz w:val="24"/>
        </w:rPr>
      </w:pPr>
      <w:r>
        <w:rPr>
          <w:sz w:val="24"/>
        </w:rPr>
        <w:t>teme de educaţie</w:t>
      </w:r>
      <w:r>
        <w:rPr>
          <w:sz w:val="24"/>
        </w:rPr>
        <w:t xml:space="preserve"> în conformitate cu prevederile actelor normative şi ale strategiilor naţionale, </w:t>
      </w:r>
      <w:r>
        <w:rPr>
          <w:spacing w:val="-2"/>
          <w:sz w:val="24"/>
        </w:rPr>
        <w:t>precum</w:t>
      </w:r>
      <w:r>
        <w:rPr>
          <w:spacing w:val="-8"/>
          <w:sz w:val="24"/>
        </w:rPr>
        <w:t xml:space="preserve"> </w:t>
      </w:r>
      <w:r>
        <w:rPr>
          <w:spacing w:val="-2"/>
          <w:sz w:val="24"/>
        </w:rPr>
        <w:t>şi</w:t>
      </w:r>
      <w:r>
        <w:rPr>
          <w:spacing w:val="-8"/>
          <w:sz w:val="24"/>
        </w:rPr>
        <w:t xml:space="preserve"> </w:t>
      </w:r>
      <w:r>
        <w:rPr>
          <w:spacing w:val="-2"/>
          <w:sz w:val="24"/>
        </w:rPr>
        <w:t>în</w:t>
      </w:r>
      <w:r>
        <w:rPr>
          <w:spacing w:val="-8"/>
          <w:sz w:val="24"/>
        </w:rPr>
        <w:t xml:space="preserve"> </w:t>
      </w:r>
      <w:r>
        <w:rPr>
          <w:spacing w:val="-2"/>
          <w:sz w:val="24"/>
        </w:rPr>
        <w:t>baza</w:t>
      </w:r>
      <w:r>
        <w:rPr>
          <w:spacing w:val="-8"/>
          <w:sz w:val="24"/>
        </w:rPr>
        <w:t xml:space="preserve"> </w:t>
      </w:r>
      <w:r>
        <w:rPr>
          <w:spacing w:val="-2"/>
          <w:sz w:val="24"/>
        </w:rPr>
        <w:t>parteneriatelor</w:t>
      </w:r>
      <w:r>
        <w:rPr>
          <w:spacing w:val="-8"/>
          <w:sz w:val="24"/>
        </w:rPr>
        <w:t xml:space="preserve"> </w:t>
      </w:r>
      <w:r>
        <w:rPr>
          <w:spacing w:val="-2"/>
          <w:sz w:val="24"/>
        </w:rPr>
        <w:t>încheiate</w:t>
      </w:r>
      <w:r>
        <w:rPr>
          <w:spacing w:val="-8"/>
          <w:sz w:val="24"/>
        </w:rPr>
        <w:t xml:space="preserve"> </w:t>
      </w:r>
      <w:r>
        <w:rPr>
          <w:spacing w:val="-2"/>
          <w:sz w:val="24"/>
        </w:rPr>
        <w:t>de</w:t>
      </w:r>
      <w:r>
        <w:rPr>
          <w:spacing w:val="-8"/>
          <w:sz w:val="24"/>
        </w:rPr>
        <w:t xml:space="preserve"> </w:t>
      </w:r>
      <w:r>
        <w:rPr>
          <w:spacing w:val="-2"/>
          <w:sz w:val="24"/>
        </w:rPr>
        <w:t>Ministerul</w:t>
      </w:r>
      <w:r>
        <w:rPr>
          <w:spacing w:val="-8"/>
          <w:sz w:val="24"/>
        </w:rPr>
        <w:t xml:space="preserve"> </w:t>
      </w:r>
      <w:r>
        <w:rPr>
          <w:spacing w:val="-2"/>
          <w:sz w:val="24"/>
        </w:rPr>
        <w:t>Educaţiei</w:t>
      </w:r>
      <w:r>
        <w:rPr>
          <w:spacing w:val="-8"/>
          <w:sz w:val="24"/>
        </w:rPr>
        <w:t xml:space="preserve"> </w:t>
      </w:r>
      <w:r>
        <w:rPr>
          <w:spacing w:val="-2"/>
          <w:sz w:val="24"/>
        </w:rPr>
        <w:t>cu</w:t>
      </w:r>
      <w:r>
        <w:rPr>
          <w:spacing w:val="-8"/>
          <w:sz w:val="24"/>
        </w:rPr>
        <w:t xml:space="preserve"> </w:t>
      </w:r>
      <w:r>
        <w:rPr>
          <w:spacing w:val="-2"/>
          <w:sz w:val="24"/>
        </w:rPr>
        <w:t>alte</w:t>
      </w:r>
      <w:r>
        <w:rPr>
          <w:spacing w:val="-8"/>
          <w:sz w:val="24"/>
        </w:rPr>
        <w:t xml:space="preserve"> </w:t>
      </w:r>
      <w:r>
        <w:rPr>
          <w:spacing w:val="-2"/>
          <w:sz w:val="24"/>
        </w:rPr>
        <w:t>ministere,</w:t>
      </w:r>
      <w:r>
        <w:rPr>
          <w:spacing w:val="-8"/>
          <w:sz w:val="24"/>
        </w:rPr>
        <w:t xml:space="preserve"> </w:t>
      </w:r>
      <w:r>
        <w:rPr>
          <w:spacing w:val="-2"/>
          <w:sz w:val="24"/>
        </w:rPr>
        <w:t>instituţii</w:t>
      </w:r>
      <w:r>
        <w:rPr>
          <w:spacing w:val="-8"/>
          <w:sz w:val="24"/>
        </w:rPr>
        <w:t xml:space="preserve"> </w:t>
      </w:r>
      <w:r>
        <w:rPr>
          <w:spacing w:val="-2"/>
          <w:sz w:val="24"/>
        </w:rPr>
        <w:t>şi</w:t>
      </w:r>
      <w:r>
        <w:rPr>
          <w:spacing w:val="-8"/>
          <w:sz w:val="24"/>
        </w:rPr>
        <w:t xml:space="preserve"> </w:t>
      </w:r>
      <w:r>
        <w:rPr>
          <w:spacing w:val="-2"/>
          <w:sz w:val="24"/>
        </w:rPr>
        <w:t>organizaţii.</w:t>
      </w:r>
    </w:p>
    <w:p w14:paraId="7D4DD7C5" w14:textId="77777777" w:rsidR="006F1A34" w:rsidRDefault="001A4735">
      <w:pPr>
        <w:pStyle w:val="Listparagraf"/>
        <w:numPr>
          <w:ilvl w:val="0"/>
          <w:numId w:val="125"/>
        </w:numPr>
        <w:tabs>
          <w:tab w:val="left" w:pos="1891"/>
        </w:tabs>
        <w:ind w:left="849" w:right="652" w:firstLine="709"/>
        <w:jc w:val="both"/>
        <w:rPr>
          <w:sz w:val="24"/>
        </w:rPr>
      </w:pPr>
      <w:r>
        <w:rPr>
          <w:sz w:val="24"/>
        </w:rPr>
        <w:t>Profesorul diriginte desfăşoară, în colaborare cu consilierul școlar și partenerii educaționali, comunitatea locală, activități de consiliere vocaţională şi de orientare şcolară şi profesională, pe tot parcursul învățământului gimnazial, vizînd aspecte referitoare la:</w:t>
      </w:r>
    </w:p>
    <w:p w14:paraId="2E5BA93D" w14:textId="77777777" w:rsidR="006F1A34" w:rsidRDefault="001A4735">
      <w:pPr>
        <w:pStyle w:val="Listparagraf"/>
        <w:numPr>
          <w:ilvl w:val="0"/>
          <w:numId w:val="124"/>
        </w:numPr>
        <w:tabs>
          <w:tab w:val="left" w:pos="2277"/>
        </w:tabs>
        <w:spacing w:line="292" w:lineRule="exact"/>
        <w:jc w:val="left"/>
        <w:rPr>
          <w:sz w:val="24"/>
        </w:rPr>
      </w:pPr>
      <w:r>
        <w:rPr>
          <w:sz w:val="24"/>
        </w:rPr>
        <w:t>autocunoaşterea,</w:t>
      </w:r>
      <w:r>
        <w:rPr>
          <w:spacing w:val="-1"/>
          <w:sz w:val="24"/>
        </w:rPr>
        <w:t xml:space="preserve"> </w:t>
      </w:r>
      <w:r>
        <w:rPr>
          <w:spacing w:val="-2"/>
          <w:sz w:val="24"/>
        </w:rPr>
        <w:t>autoevaluarea,</w:t>
      </w:r>
    </w:p>
    <w:p w14:paraId="0D7848A1" w14:textId="77777777" w:rsidR="006F1A34" w:rsidRDefault="001A4735">
      <w:pPr>
        <w:pStyle w:val="Listparagraf"/>
        <w:numPr>
          <w:ilvl w:val="0"/>
          <w:numId w:val="124"/>
        </w:numPr>
        <w:tabs>
          <w:tab w:val="left" w:pos="2277"/>
        </w:tabs>
        <w:spacing w:line="293" w:lineRule="exact"/>
        <w:jc w:val="left"/>
        <w:rPr>
          <w:sz w:val="24"/>
        </w:rPr>
      </w:pPr>
      <w:r>
        <w:rPr>
          <w:sz w:val="24"/>
        </w:rPr>
        <w:t>lumea</w:t>
      </w:r>
      <w:r>
        <w:rPr>
          <w:spacing w:val="-10"/>
          <w:sz w:val="24"/>
        </w:rPr>
        <w:t xml:space="preserve"> </w:t>
      </w:r>
      <w:r>
        <w:rPr>
          <w:sz w:val="24"/>
        </w:rPr>
        <w:t>muncii:</w:t>
      </w:r>
      <w:r>
        <w:rPr>
          <w:spacing w:val="-7"/>
          <w:sz w:val="24"/>
        </w:rPr>
        <w:t xml:space="preserve"> </w:t>
      </w:r>
      <w:r>
        <w:rPr>
          <w:sz w:val="24"/>
        </w:rPr>
        <w:t>producţie,</w:t>
      </w:r>
      <w:r>
        <w:rPr>
          <w:spacing w:val="-7"/>
          <w:sz w:val="24"/>
        </w:rPr>
        <w:t xml:space="preserve"> </w:t>
      </w:r>
      <w:r>
        <w:rPr>
          <w:sz w:val="24"/>
        </w:rPr>
        <w:t>salariu,</w:t>
      </w:r>
      <w:r>
        <w:rPr>
          <w:spacing w:val="-7"/>
          <w:sz w:val="24"/>
        </w:rPr>
        <w:t xml:space="preserve"> </w:t>
      </w:r>
      <w:r>
        <w:rPr>
          <w:sz w:val="24"/>
        </w:rPr>
        <w:t>şomaj,</w:t>
      </w:r>
      <w:r>
        <w:rPr>
          <w:spacing w:val="-7"/>
          <w:sz w:val="24"/>
        </w:rPr>
        <w:t xml:space="preserve"> </w:t>
      </w:r>
      <w:r>
        <w:rPr>
          <w:spacing w:val="-2"/>
          <w:sz w:val="24"/>
        </w:rPr>
        <w:t>antreprenoriat,</w:t>
      </w:r>
    </w:p>
    <w:p w14:paraId="5A86F631" w14:textId="77777777" w:rsidR="006F1A34" w:rsidRDefault="001A4735">
      <w:pPr>
        <w:pStyle w:val="Listparagraf"/>
        <w:numPr>
          <w:ilvl w:val="0"/>
          <w:numId w:val="124"/>
        </w:numPr>
        <w:tabs>
          <w:tab w:val="left" w:pos="2277"/>
        </w:tabs>
        <w:spacing w:line="293" w:lineRule="exact"/>
        <w:jc w:val="left"/>
        <w:rPr>
          <w:sz w:val="24"/>
        </w:rPr>
      </w:pPr>
      <w:r>
        <w:rPr>
          <w:sz w:val="24"/>
        </w:rPr>
        <w:t>aspecte</w:t>
      </w:r>
      <w:r>
        <w:rPr>
          <w:spacing w:val="-1"/>
          <w:sz w:val="24"/>
        </w:rPr>
        <w:t xml:space="preserve"> </w:t>
      </w:r>
      <w:r>
        <w:rPr>
          <w:sz w:val="24"/>
        </w:rPr>
        <w:t>psiho-sociale,</w:t>
      </w:r>
      <w:r>
        <w:rPr>
          <w:spacing w:val="-1"/>
          <w:sz w:val="24"/>
        </w:rPr>
        <w:t xml:space="preserve"> </w:t>
      </w:r>
      <w:r>
        <w:rPr>
          <w:sz w:val="24"/>
        </w:rPr>
        <w:t>juridice</w:t>
      </w:r>
      <w:r>
        <w:rPr>
          <w:spacing w:val="-1"/>
          <w:sz w:val="24"/>
        </w:rPr>
        <w:t xml:space="preserve"> </w:t>
      </w:r>
      <w:r>
        <w:rPr>
          <w:sz w:val="24"/>
        </w:rPr>
        <w:t>ale</w:t>
      </w:r>
      <w:r>
        <w:rPr>
          <w:spacing w:val="-1"/>
          <w:sz w:val="24"/>
        </w:rPr>
        <w:t xml:space="preserve"> </w:t>
      </w:r>
      <w:r>
        <w:rPr>
          <w:spacing w:val="-2"/>
          <w:sz w:val="24"/>
        </w:rPr>
        <w:t>muncii,</w:t>
      </w:r>
    </w:p>
    <w:p w14:paraId="069FAE5D" w14:textId="77777777" w:rsidR="006F1A34" w:rsidRDefault="001A4735">
      <w:pPr>
        <w:pStyle w:val="Listparagraf"/>
        <w:numPr>
          <w:ilvl w:val="0"/>
          <w:numId w:val="124"/>
        </w:numPr>
        <w:tabs>
          <w:tab w:val="left" w:pos="2277"/>
        </w:tabs>
        <w:spacing w:line="293" w:lineRule="exact"/>
        <w:jc w:val="left"/>
        <w:rPr>
          <w:sz w:val="24"/>
        </w:rPr>
      </w:pPr>
      <w:r>
        <w:rPr>
          <w:sz w:val="24"/>
        </w:rPr>
        <w:t>muncă</w:t>
      </w:r>
      <w:r>
        <w:rPr>
          <w:spacing w:val="-4"/>
          <w:sz w:val="24"/>
        </w:rPr>
        <w:t xml:space="preserve"> </w:t>
      </w:r>
      <w:r>
        <w:rPr>
          <w:sz w:val="24"/>
        </w:rPr>
        <w:t>şi</w:t>
      </w:r>
      <w:r>
        <w:rPr>
          <w:spacing w:val="-3"/>
          <w:sz w:val="24"/>
        </w:rPr>
        <w:t xml:space="preserve"> </w:t>
      </w:r>
      <w:r>
        <w:rPr>
          <w:spacing w:val="-2"/>
          <w:sz w:val="24"/>
        </w:rPr>
        <w:t>comunicare,</w:t>
      </w:r>
    </w:p>
    <w:p w14:paraId="36F0E33A" w14:textId="77777777" w:rsidR="006F1A34" w:rsidRDefault="001A4735">
      <w:pPr>
        <w:pStyle w:val="Listparagraf"/>
        <w:numPr>
          <w:ilvl w:val="0"/>
          <w:numId w:val="124"/>
        </w:numPr>
        <w:tabs>
          <w:tab w:val="left" w:pos="2277"/>
        </w:tabs>
        <w:ind w:right="656"/>
        <w:jc w:val="left"/>
        <w:rPr>
          <w:sz w:val="24"/>
        </w:rPr>
      </w:pPr>
      <w:r>
        <w:rPr>
          <w:sz w:val="24"/>
        </w:rPr>
        <w:t>explorarea</w:t>
      </w:r>
      <w:r>
        <w:rPr>
          <w:spacing w:val="80"/>
          <w:sz w:val="24"/>
        </w:rPr>
        <w:t xml:space="preserve"> </w:t>
      </w:r>
      <w:r>
        <w:rPr>
          <w:sz w:val="24"/>
        </w:rPr>
        <w:t>diversităţii</w:t>
      </w:r>
      <w:r>
        <w:rPr>
          <w:spacing w:val="80"/>
          <w:sz w:val="24"/>
        </w:rPr>
        <w:t xml:space="preserve"> </w:t>
      </w:r>
      <w:r>
        <w:rPr>
          <w:sz w:val="24"/>
        </w:rPr>
        <w:t>profesiilor,</w:t>
      </w:r>
      <w:r>
        <w:rPr>
          <w:spacing w:val="80"/>
          <w:sz w:val="24"/>
        </w:rPr>
        <w:t xml:space="preserve"> </w:t>
      </w:r>
      <w:r>
        <w:rPr>
          <w:sz w:val="24"/>
        </w:rPr>
        <w:t>meseriilor</w:t>
      </w:r>
      <w:r>
        <w:rPr>
          <w:spacing w:val="80"/>
          <w:sz w:val="24"/>
        </w:rPr>
        <w:t xml:space="preserve"> </w:t>
      </w:r>
      <w:r>
        <w:rPr>
          <w:sz w:val="24"/>
        </w:rPr>
        <w:t>etc.</w:t>
      </w:r>
      <w:r>
        <w:rPr>
          <w:spacing w:val="80"/>
          <w:sz w:val="24"/>
        </w:rPr>
        <w:t xml:space="preserve"> </w:t>
      </w:r>
      <w:r>
        <w:rPr>
          <w:sz w:val="24"/>
        </w:rPr>
        <w:t>din</w:t>
      </w:r>
      <w:r>
        <w:rPr>
          <w:spacing w:val="80"/>
          <w:sz w:val="24"/>
        </w:rPr>
        <w:t xml:space="preserve"> </w:t>
      </w:r>
      <w:r>
        <w:rPr>
          <w:sz w:val="24"/>
        </w:rPr>
        <w:t>mediul</w:t>
      </w:r>
      <w:r>
        <w:rPr>
          <w:spacing w:val="80"/>
          <w:sz w:val="24"/>
        </w:rPr>
        <w:t xml:space="preserve"> </w:t>
      </w:r>
      <w:r>
        <w:rPr>
          <w:sz w:val="24"/>
        </w:rPr>
        <w:t>de</w:t>
      </w:r>
      <w:r>
        <w:rPr>
          <w:spacing w:val="80"/>
          <w:sz w:val="24"/>
        </w:rPr>
        <w:t xml:space="preserve"> </w:t>
      </w:r>
      <w:r>
        <w:rPr>
          <w:sz w:val="24"/>
        </w:rPr>
        <w:t>viaţă</w:t>
      </w:r>
      <w:r>
        <w:rPr>
          <w:spacing w:val="80"/>
          <w:sz w:val="24"/>
        </w:rPr>
        <w:t xml:space="preserve"> </w:t>
      </w:r>
      <w:r>
        <w:rPr>
          <w:sz w:val="24"/>
        </w:rPr>
        <w:t>imediat,</w:t>
      </w:r>
      <w:r>
        <w:rPr>
          <w:spacing w:val="80"/>
          <w:sz w:val="24"/>
        </w:rPr>
        <w:t xml:space="preserve"> </w:t>
      </w:r>
      <w:r>
        <w:rPr>
          <w:sz w:val="24"/>
        </w:rPr>
        <w:t>cel comunitar, regional,</w:t>
      </w:r>
    </w:p>
    <w:p w14:paraId="5249FFD0" w14:textId="77777777" w:rsidR="006F1A34" w:rsidRDefault="001A4735">
      <w:pPr>
        <w:pStyle w:val="Listparagraf"/>
        <w:numPr>
          <w:ilvl w:val="0"/>
          <w:numId w:val="124"/>
        </w:numPr>
        <w:tabs>
          <w:tab w:val="left" w:pos="2277"/>
        </w:tabs>
        <w:spacing w:line="292" w:lineRule="exact"/>
        <w:jc w:val="left"/>
        <w:rPr>
          <w:sz w:val="24"/>
        </w:rPr>
      </w:pPr>
      <w:r>
        <w:rPr>
          <w:sz w:val="24"/>
        </w:rPr>
        <w:t>exemple</w:t>
      </w:r>
      <w:r>
        <w:rPr>
          <w:spacing w:val="-8"/>
          <w:sz w:val="24"/>
        </w:rPr>
        <w:t xml:space="preserve"> </w:t>
      </w:r>
      <w:r>
        <w:rPr>
          <w:sz w:val="24"/>
        </w:rPr>
        <w:t>de</w:t>
      </w:r>
      <w:r>
        <w:rPr>
          <w:spacing w:val="-6"/>
          <w:sz w:val="24"/>
        </w:rPr>
        <w:t xml:space="preserve"> </w:t>
      </w:r>
      <w:r>
        <w:rPr>
          <w:sz w:val="24"/>
        </w:rPr>
        <w:t>aplicare</w:t>
      </w:r>
      <w:r>
        <w:rPr>
          <w:spacing w:val="-5"/>
          <w:sz w:val="24"/>
        </w:rPr>
        <w:t xml:space="preserve"> </w:t>
      </w:r>
      <w:r>
        <w:rPr>
          <w:sz w:val="24"/>
        </w:rPr>
        <w:t>a</w:t>
      </w:r>
      <w:r>
        <w:rPr>
          <w:spacing w:val="-6"/>
          <w:sz w:val="24"/>
        </w:rPr>
        <w:t xml:space="preserve"> </w:t>
      </w:r>
      <w:r>
        <w:rPr>
          <w:sz w:val="24"/>
        </w:rPr>
        <w:t>cunoştinţelor</w:t>
      </w:r>
      <w:r>
        <w:rPr>
          <w:spacing w:val="-6"/>
          <w:sz w:val="24"/>
        </w:rPr>
        <w:t xml:space="preserve"> </w:t>
      </w:r>
      <w:r>
        <w:rPr>
          <w:sz w:val="24"/>
        </w:rPr>
        <w:t>şcolare</w:t>
      </w:r>
      <w:r>
        <w:rPr>
          <w:spacing w:val="-5"/>
          <w:sz w:val="24"/>
        </w:rPr>
        <w:t xml:space="preserve"> </w:t>
      </w:r>
      <w:r>
        <w:rPr>
          <w:sz w:val="24"/>
        </w:rPr>
        <w:t>în</w:t>
      </w:r>
      <w:r>
        <w:rPr>
          <w:spacing w:val="-6"/>
          <w:sz w:val="24"/>
        </w:rPr>
        <w:t xml:space="preserve"> </w:t>
      </w:r>
      <w:r>
        <w:rPr>
          <w:sz w:val="24"/>
        </w:rPr>
        <w:t>viaţa</w:t>
      </w:r>
      <w:r>
        <w:rPr>
          <w:spacing w:val="-5"/>
          <w:sz w:val="24"/>
        </w:rPr>
        <w:t xml:space="preserve"> </w:t>
      </w:r>
      <w:r>
        <w:rPr>
          <w:spacing w:val="-2"/>
          <w:sz w:val="24"/>
        </w:rPr>
        <w:t>practică,</w:t>
      </w:r>
    </w:p>
    <w:p w14:paraId="7BE79CEF" w14:textId="77777777" w:rsidR="006F1A34" w:rsidRDefault="001A4735">
      <w:pPr>
        <w:pStyle w:val="Listparagraf"/>
        <w:numPr>
          <w:ilvl w:val="0"/>
          <w:numId w:val="124"/>
        </w:numPr>
        <w:tabs>
          <w:tab w:val="left" w:pos="2277"/>
        </w:tabs>
        <w:ind w:right="656"/>
        <w:jc w:val="left"/>
        <w:rPr>
          <w:sz w:val="24"/>
        </w:rPr>
      </w:pPr>
      <w:r>
        <w:rPr>
          <w:sz w:val="24"/>
        </w:rPr>
        <w:t>luarea deciziilor legate de continuarea studiilor şi carieră prin valorificarea informațiilor despre sine, educație și ocupații,</w:t>
      </w:r>
    </w:p>
    <w:p w14:paraId="7F7C7CE0" w14:textId="77777777" w:rsidR="006F1A34" w:rsidRDefault="006F1A34">
      <w:pPr>
        <w:rPr>
          <w:sz w:val="24"/>
        </w:rPr>
        <w:sectPr w:rsidR="006F1A34">
          <w:type w:val="continuous"/>
          <w:pgSz w:w="11900" w:h="16840"/>
          <w:pgMar w:top="880" w:right="200" w:bottom="280" w:left="140" w:header="211" w:footer="0" w:gutter="0"/>
          <w:cols w:space="708"/>
        </w:sectPr>
      </w:pPr>
    </w:p>
    <w:p w14:paraId="65CF878C" w14:textId="77777777" w:rsidR="006F1A34" w:rsidRDefault="006F1A34">
      <w:pPr>
        <w:pStyle w:val="Corptext"/>
        <w:ind w:left="0" w:firstLine="0"/>
        <w:jc w:val="left"/>
      </w:pPr>
    </w:p>
    <w:p w14:paraId="658FEE88" w14:textId="77777777" w:rsidR="006F1A34" w:rsidRDefault="006F1A34">
      <w:pPr>
        <w:pStyle w:val="Corptext"/>
        <w:spacing w:before="58"/>
        <w:ind w:left="0" w:firstLine="0"/>
        <w:jc w:val="left"/>
      </w:pPr>
    </w:p>
    <w:p w14:paraId="5DBECE17" w14:textId="77777777" w:rsidR="006F1A34" w:rsidRDefault="001A4735">
      <w:pPr>
        <w:pStyle w:val="Listparagraf"/>
        <w:numPr>
          <w:ilvl w:val="0"/>
          <w:numId w:val="124"/>
        </w:numPr>
        <w:tabs>
          <w:tab w:val="left" w:pos="2277"/>
        </w:tabs>
        <w:ind w:right="648"/>
        <w:rPr>
          <w:sz w:val="24"/>
        </w:rPr>
      </w:pPr>
      <w:r>
        <w:rPr>
          <w:sz w:val="24"/>
        </w:rPr>
        <w:t xml:space="preserve">implicarea părinților/reprezentanților legali în consilierea vocațională a beneficiarilor </w:t>
      </w:r>
      <w:r>
        <w:rPr>
          <w:spacing w:val="-2"/>
          <w:sz w:val="24"/>
        </w:rPr>
        <w:t>primari,</w:t>
      </w:r>
    </w:p>
    <w:p w14:paraId="7BF53DC4" w14:textId="77777777" w:rsidR="006F1A34" w:rsidRDefault="001A4735">
      <w:pPr>
        <w:pStyle w:val="Listparagraf"/>
        <w:numPr>
          <w:ilvl w:val="0"/>
          <w:numId w:val="125"/>
        </w:numPr>
        <w:tabs>
          <w:tab w:val="left" w:pos="1925"/>
        </w:tabs>
        <w:ind w:left="849" w:right="649" w:firstLine="708"/>
        <w:jc w:val="both"/>
        <w:rPr>
          <w:sz w:val="24"/>
        </w:rPr>
      </w:pPr>
      <w:r>
        <w:rPr>
          <w:sz w:val="24"/>
        </w:rPr>
        <w:t>Profesorul diriginte, în colaborare cu consilierul școlar și parteneri educaționali, urmărește dezvoltarea și perfecționarea abilităților personale și academice ale beneficiarilor primari prin utilizarea adecvată</w:t>
      </w:r>
      <w:r>
        <w:rPr>
          <w:spacing w:val="-1"/>
          <w:sz w:val="24"/>
        </w:rPr>
        <w:t xml:space="preserve"> </w:t>
      </w:r>
      <w:r>
        <w:rPr>
          <w:sz w:val="24"/>
        </w:rPr>
        <w:t>a</w:t>
      </w:r>
      <w:r>
        <w:rPr>
          <w:spacing w:val="-1"/>
          <w:sz w:val="24"/>
        </w:rPr>
        <w:t xml:space="preserve"> </w:t>
      </w:r>
      <w:r>
        <w:rPr>
          <w:sz w:val="24"/>
        </w:rPr>
        <w:t>portofoliilor</w:t>
      </w:r>
      <w:r>
        <w:rPr>
          <w:spacing w:val="-1"/>
          <w:sz w:val="24"/>
        </w:rPr>
        <w:t xml:space="preserve"> </w:t>
      </w:r>
      <w:r>
        <w:rPr>
          <w:sz w:val="24"/>
        </w:rPr>
        <w:t>acestora,</w:t>
      </w:r>
      <w:r>
        <w:rPr>
          <w:spacing w:val="-1"/>
          <w:sz w:val="24"/>
        </w:rPr>
        <w:t xml:space="preserve"> </w:t>
      </w:r>
      <w:r>
        <w:rPr>
          <w:sz w:val="24"/>
        </w:rPr>
        <w:t>în</w:t>
      </w:r>
      <w:r>
        <w:rPr>
          <w:spacing w:val="-1"/>
          <w:sz w:val="24"/>
        </w:rPr>
        <w:t xml:space="preserve"> </w:t>
      </w:r>
      <w:r>
        <w:rPr>
          <w:sz w:val="24"/>
        </w:rPr>
        <w:t>propria</w:t>
      </w:r>
      <w:r>
        <w:rPr>
          <w:spacing w:val="-1"/>
          <w:sz w:val="24"/>
        </w:rPr>
        <w:t xml:space="preserve"> </w:t>
      </w:r>
      <w:r>
        <w:rPr>
          <w:sz w:val="24"/>
        </w:rPr>
        <w:t>activitate,</w:t>
      </w:r>
      <w:r>
        <w:rPr>
          <w:spacing w:val="-1"/>
          <w:sz w:val="24"/>
        </w:rPr>
        <w:t xml:space="preserve"> </w:t>
      </w:r>
      <w:r>
        <w:rPr>
          <w:sz w:val="24"/>
        </w:rPr>
        <w:t>conectându-i</w:t>
      </w:r>
      <w:r>
        <w:rPr>
          <w:spacing w:val="-1"/>
          <w:sz w:val="24"/>
        </w:rPr>
        <w:t xml:space="preserve"> </w:t>
      </w:r>
      <w:r>
        <w:rPr>
          <w:sz w:val="24"/>
        </w:rPr>
        <w:t>la</w:t>
      </w:r>
      <w:r>
        <w:rPr>
          <w:spacing w:val="-1"/>
          <w:sz w:val="24"/>
        </w:rPr>
        <w:t xml:space="preserve"> </w:t>
      </w:r>
      <w:r>
        <w:rPr>
          <w:sz w:val="24"/>
        </w:rPr>
        <w:t>trasee</w:t>
      </w:r>
      <w:r>
        <w:rPr>
          <w:spacing w:val="-1"/>
          <w:sz w:val="24"/>
        </w:rPr>
        <w:t xml:space="preserve"> </w:t>
      </w:r>
      <w:r>
        <w:rPr>
          <w:sz w:val="24"/>
        </w:rPr>
        <w:t>academice</w:t>
      </w:r>
      <w:r>
        <w:rPr>
          <w:spacing w:val="-1"/>
          <w:sz w:val="24"/>
        </w:rPr>
        <w:t xml:space="preserve"> </w:t>
      </w:r>
      <w:r>
        <w:rPr>
          <w:sz w:val="24"/>
        </w:rPr>
        <w:t>și</w:t>
      </w:r>
      <w:r>
        <w:rPr>
          <w:spacing w:val="-1"/>
          <w:sz w:val="24"/>
        </w:rPr>
        <w:t xml:space="preserve"> </w:t>
      </w:r>
      <w:r>
        <w:rPr>
          <w:sz w:val="24"/>
        </w:rPr>
        <w:t>de</w:t>
      </w:r>
      <w:r>
        <w:rPr>
          <w:spacing w:val="-1"/>
          <w:sz w:val="24"/>
        </w:rPr>
        <w:t xml:space="preserve"> </w:t>
      </w:r>
      <w:r>
        <w:rPr>
          <w:sz w:val="24"/>
        </w:rPr>
        <w:t>carieră</w:t>
      </w:r>
      <w:r>
        <w:rPr>
          <w:spacing w:val="-1"/>
          <w:sz w:val="24"/>
        </w:rPr>
        <w:t xml:space="preserve"> </w:t>
      </w:r>
      <w:r>
        <w:rPr>
          <w:sz w:val="24"/>
        </w:rPr>
        <w:t>prin facilitarea</w:t>
      </w:r>
      <w:r>
        <w:rPr>
          <w:spacing w:val="-10"/>
          <w:sz w:val="24"/>
        </w:rPr>
        <w:t xml:space="preserve"> </w:t>
      </w:r>
      <w:r>
        <w:rPr>
          <w:sz w:val="24"/>
        </w:rPr>
        <w:t>accesului</w:t>
      </w:r>
      <w:r>
        <w:rPr>
          <w:spacing w:val="-10"/>
          <w:sz w:val="24"/>
        </w:rPr>
        <w:t xml:space="preserve"> </w:t>
      </w:r>
      <w:r>
        <w:rPr>
          <w:sz w:val="24"/>
        </w:rPr>
        <w:t>la</w:t>
      </w:r>
      <w:r>
        <w:rPr>
          <w:spacing w:val="-10"/>
          <w:sz w:val="24"/>
        </w:rPr>
        <w:t xml:space="preserve"> </w:t>
      </w:r>
      <w:r>
        <w:rPr>
          <w:sz w:val="24"/>
        </w:rPr>
        <w:t>întreaga</w:t>
      </w:r>
      <w:r>
        <w:rPr>
          <w:spacing w:val="-10"/>
          <w:sz w:val="24"/>
        </w:rPr>
        <w:t xml:space="preserve"> </w:t>
      </w:r>
      <w:r>
        <w:rPr>
          <w:sz w:val="24"/>
        </w:rPr>
        <w:t>ofertă</w:t>
      </w:r>
      <w:r>
        <w:rPr>
          <w:spacing w:val="-11"/>
          <w:sz w:val="24"/>
        </w:rPr>
        <w:t xml:space="preserve"> </w:t>
      </w:r>
      <w:r>
        <w:rPr>
          <w:sz w:val="24"/>
        </w:rPr>
        <w:t>de</w:t>
      </w:r>
      <w:r>
        <w:rPr>
          <w:spacing w:val="-10"/>
          <w:sz w:val="24"/>
        </w:rPr>
        <w:t xml:space="preserve"> </w:t>
      </w:r>
      <w:r>
        <w:rPr>
          <w:sz w:val="24"/>
        </w:rPr>
        <w:t>educație</w:t>
      </w:r>
      <w:r>
        <w:rPr>
          <w:spacing w:val="-10"/>
          <w:sz w:val="24"/>
        </w:rPr>
        <w:t xml:space="preserve"> </w:t>
      </w:r>
      <w:r>
        <w:rPr>
          <w:sz w:val="24"/>
        </w:rPr>
        <w:t>şi</w:t>
      </w:r>
      <w:r>
        <w:rPr>
          <w:spacing w:val="-10"/>
          <w:sz w:val="24"/>
        </w:rPr>
        <w:t xml:space="preserve"> </w:t>
      </w:r>
      <w:r>
        <w:rPr>
          <w:sz w:val="24"/>
        </w:rPr>
        <w:t>formare</w:t>
      </w:r>
      <w:r>
        <w:rPr>
          <w:spacing w:val="-10"/>
          <w:sz w:val="24"/>
        </w:rPr>
        <w:t xml:space="preserve"> </w:t>
      </w:r>
      <w:r>
        <w:rPr>
          <w:sz w:val="24"/>
        </w:rPr>
        <w:t>profesională</w:t>
      </w:r>
      <w:r>
        <w:rPr>
          <w:spacing w:val="-10"/>
          <w:sz w:val="24"/>
        </w:rPr>
        <w:t xml:space="preserve"> </w:t>
      </w:r>
      <w:r>
        <w:rPr>
          <w:sz w:val="24"/>
        </w:rPr>
        <w:t>și</w:t>
      </w:r>
      <w:r>
        <w:rPr>
          <w:spacing w:val="-10"/>
          <w:sz w:val="24"/>
        </w:rPr>
        <w:t xml:space="preserve"> </w:t>
      </w:r>
      <w:r>
        <w:rPr>
          <w:sz w:val="24"/>
        </w:rPr>
        <w:t>sprijinirea/susținerea</w:t>
      </w:r>
      <w:r>
        <w:rPr>
          <w:spacing w:val="-10"/>
          <w:sz w:val="24"/>
        </w:rPr>
        <w:t xml:space="preserve"> </w:t>
      </w:r>
      <w:r>
        <w:rPr>
          <w:sz w:val="24"/>
        </w:rPr>
        <w:t xml:space="preserve">inserției socio-profesionale viitoare a </w:t>
      </w:r>
      <w:r>
        <w:rPr>
          <w:sz w:val="24"/>
        </w:rPr>
        <w:t>beneficiarilor primari.</w:t>
      </w:r>
    </w:p>
    <w:p w14:paraId="0A4F7A3F" w14:textId="77777777" w:rsidR="006F1A34" w:rsidRDefault="001A4735">
      <w:pPr>
        <w:pStyle w:val="Listparagraf"/>
        <w:numPr>
          <w:ilvl w:val="0"/>
          <w:numId w:val="125"/>
        </w:numPr>
        <w:tabs>
          <w:tab w:val="left" w:pos="1934"/>
        </w:tabs>
        <w:ind w:left="849" w:right="650" w:firstLine="708"/>
        <w:jc w:val="both"/>
        <w:rPr>
          <w:sz w:val="24"/>
        </w:rPr>
      </w:pPr>
      <w:r>
        <w:rPr>
          <w:sz w:val="24"/>
        </w:rPr>
        <w:t>Profesorul diriginte desfăşoară activităţi educative extraşcolare, pe care le stabileşte după consultarea beneficiarilor primari şi a părinților/reprezentanților legali, în concordanţă cu specificul vârstei şi nevoilor identificate pentru colectivul de elevi.</w:t>
      </w:r>
    </w:p>
    <w:p w14:paraId="2611880C" w14:textId="77777777" w:rsidR="006F1A34" w:rsidRDefault="001A4735">
      <w:pPr>
        <w:pStyle w:val="Listparagraf"/>
        <w:numPr>
          <w:ilvl w:val="0"/>
          <w:numId w:val="125"/>
        </w:numPr>
        <w:tabs>
          <w:tab w:val="left" w:pos="1905"/>
        </w:tabs>
        <w:ind w:left="849" w:right="648" w:firstLine="708"/>
        <w:jc w:val="both"/>
        <w:rPr>
          <w:sz w:val="24"/>
        </w:rPr>
      </w:pPr>
      <w:r>
        <w:rPr>
          <w:sz w:val="24"/>
        </w:rPr>
        <w:t>Profesorul diriginte colaborează cu consilierul școlar, mediatorul școlar și mediatorul sanitar pentru</w:t>
      </w:r>
      <w:r>
        <w:rPr>
          <w:spacing w:val="-1"/>
          <w:sz w:val="24"/>
        </w:rPr>
        <w:t xml:space="preserve"> </w:t>
      </w:r>
      <w:r>
        <w:rPr>
          <w:sz w:val="24"/>
        </w:rPr>
        <w:t>consilierea</w:t>
      </w:r>
      <w:r>
        <w:rPr>
          <w:spacing w:val="-1"/>
          <w:sz w:val="24"/>
        </w:rPr>
        <w:t xml:space="preserve"> </w:t>
      </w:r>
      <w:r>
        <w:rPr>
          <w:sz w:val="24"/>
        </w:rPr>
        <w:t>școlară</w:t>
      </w:r>
      <w:r>
        <w:rPr>
          <w:spacing w:val="-1"/>
          <w:sz w:val="24"/>
        </w:rPr>
        <w:t xml:space="preserve"> </w:t>
      </w:r>
      <w:r>
        <w:rPr>
          <w:sz w:val="24"/>
        </w:rPr>
        <w:t>și</w:t>
      </w:r>
      <w:r>
        <w:rPr>
          <w:spacing w:val="-1"/>
          <w:sz w:val="24"/>
        </w:rPr>
        <w:t xml:space="preserve"> </w:t>
      </w:r>
      <w:r>
        <w:rPr>
          <w:sz w:val="24"/>
        </w:rPr>
        <w:t>psihologică</w:t>
      </w:r>
      <w:r>
        <w:rPr>
          <w:spacing w:val="-1"/>
          <w:sz w:val="24"/>
        </w:rPr>
        <w:t xml:space="preserve"> </w:t>
      </w:r>
      <w:r>
        <w:rPr>
          <w:sz w:val="24"/>
        </w:rPr>
        <w:t>a</w:t>
      </w:r>
      <w:r>
        <w:rPr>
          <w:spacing w:val="-1"/>
          <w:sz w:val="24"/>
        </w:rPr>
        <w:t xml:space="preserve"> </w:t>
      </w:r>
      <w:r>
        <w:rPr>
          <w:sz w:val="24"/>
        </w:rPr>
        <w:t>elevelor</w:t>
      </w:r>
      <w:r>
        <w:rPr>
          <w:spacing w:val="-1"/>
          <w:sz w:val="24"/>
        </w:rPr>
        <w:t xml:space="preserve"> </w:t>
      </w:r>
      <w:r>
        <w:rPr>
          <w:sz w:val="24"/>
        </w:rPr>
        <w:t>gravide</w:t>
      </w:r>
      <w:r>
        <w:rPr>
          <w:spacing w:val="-1"/>
          <w:sz w:val="24"/>
        </w:rPr>
        <w:t xml:space="preserve"> </w:t>
      </w:r>
      <w:r>
        <w:rPr>
          <w:sz w:val="24"/>
        </w:rPr>
        <w:t>și</w:t>
      </w:r>
      <w:r>
        <w:rPr>
          <w:spacing w:val="-4"/>
          <w:sz w:val="24"/>
        </w:rPr>
        <w:t xml:space="preserve"> </w:t>
      </w:r>
      <w:r>
        <w:rPr>
          <w:sz w:val="24"/>
        </w:rPr>
        <w:t>a beneficiarilor</w:t>
      </w:r>
      <w:r>
        <w:rPr>
          <w:spacing w:val="-1"/>
          <w:sz w:val="24"/>
        </w:rPr>
        <w:t xml:space="preserve"> </w:t>
      </w:r>
      <w:r>
        <w:rPr>
          <w:sz w:val="24"/>
        </w:rPr>
        <w:t>primari părinți</w:t>
      </w:r>
      <w:r>
        <w:rPr>
          <w:spacing w:val="-1"/>
          <w:sz w:val="24"/>
        </w:rPr>
        <w:t xml:space="preserve"> </w:t>
      </w:r>
      <w:r>
        <w:rPr>
          <w:sz w:val="24"/>
        </w:rPr>
        <w:t>cu</w:t>
      </w:r>
      <w:r>
        <w:rPr>
          <w:spacing w:val="-1"/>
          <w:sz w:val="24"/>
        </w:rPr>
        <w:t xml:space="preserve"> </w:t>
      </w:r>
      <w:r>
        <w:rPr>
          <w:sz w:val="24"/>
        </w:rPr>
        <w:t>privire</w:t>
      </w:r>
      <w:r>
        <w:rPr>
          <w:spacing w:val="-3"/>
          <w:sz w:val="24"/>
        </w:rPr>
        <w:t xml:space="preserve"> </w:t>
      </w:r>
      <w:r>
        <w:rPr>
          <w:sz w:val="24"/>
        </w:rPr>
        <w:t>la drepturile educaționale și la cele privind starea de sănătate.</w:t>
      </w:r>
    </w:p>
    <w:p w14:paraId="099D00F1" w14:textId="77777777" w:rsidR="006F1A34" w:rsidRDefault="001A4735">
      <w:pPr>
        <w:pStyle w:val="Listparagraf"/>
        <w:numPr>
          <w:ilvl w:val="0"/>
          <w:numId w:val="125"/>
        </w:numPr>
        <w:tabs>
          <w:tab w:val="left" w:pos="1900"/>
        </w:tabs>
        <w:ind w:left="849" w:right="649" w:firstLine="708"/>
        <w:jc w:val="both"/>
        <w:rPr>
          <w:sz w:val="24"/>
        </w:rPr>
      </w:pPr>
      <w:r>
        <w:rPr>
          <w:sz w:val="24"/>
        </w:rPr>
        <w:t>Profesorul diriginte monitorizează activitatea colectivului de elevi, colaborează cu profesorul itinerant</w:t>
      </w:r>
      <w:r>
        <w:rPr>
          <w:spacing w:val="-7"/>
          <w:sz w:val="24"/>
        </w:rPr>
        <w:t xml:space="preserve"> </w:t>
      </w:r>
      <w:r>
        <w:rPr>
          <w:sz w:val="24"/>
        </w:rPr>
        <w:t>și</w:t>
      </w:r>
      <w:r>
        <w:rPr>
          <w:spacing w:val="-7"/>
          <w:sz w:val="24"/>
        </w:rPr>
        <w:t xml:space="preserve"> </w:t>
      </w:r>
      <w:r>
        <w:rPr>
          <w:sz w:val="24"/>
        </w:rPr>
        <w:t>de</w:t>
      </w:r>
      <w:r>
        <w:rPr>
          <w:spacing w:val="-7"/>
          <w:sz w:val="24"/>
        </w:rPr>
        <w:t xml:space="preserve"> </w:t>
      </w:r>
      <w:r>
        <w:rPr>
          <w:sz w:val="24"/>
        </w:rPr>
        <w:t>sprijin</w:t>
      </w:r>
      <w:r>
        <w:rPr>
          <w:spacing w:val="-7"/>
          <w:sz w:val="24"/>
        </w:rPr>
        <w:t xml:space="preserve"> </w:t>
      </w:r>
      <w:r>
        <w:rPr>
          <w:sz w:val="24"/>
        </w:rPr>
        <w:t>și</w:t>
      </w:r>
      <w:r>
        <w:rPr>
          <w:spacing w:val="-7"/>
          <w:sz w:val="24"/>
        </w:rPr>
        <w:t xml:space="preserve"> </w:t>
      </w:r>
      <w:r>
        <w:rPr>
          <w:sz w:val="24"/>
        </w:rPr>
        <w:t>informează</w:t>
      </w:r>
      <w:r>
        <w:rPr>
          <w:spacing w:val="-7"/>
          <w:sz w:val="24"/>
        </w:rPr>
        <w:t xml:space="preserve"> </w:t>
      </w:r>
      <w:r>
        <w:rPr>
          <w:sz w:val="24"/>
        </w:rPr>
        <w:t>consiliul</w:t>
      </w:r>
      <w:r>
        <w:rPr>
          <w:spacing w:val="-7"/>
          <w:sz w:val="24"/>
        </w:rPr>
        <w:t xml:space="preserve"> </w:t>
      </w:r>
      <w:r>
        <w:rPr>
          <w:sz w:val="24"/>
        </w:rPr>
        <w:t>de</w:t>
      </w:r>
      <w:r>
        <w:rPr>
          <w:spacing w:val="-7"/>
          <w:sz w:val="24"/>
        </w:rPr>
        <w:t xml:space="preserve"> </w:t>
      </w:r>
      <w:r>
        <w:rPr>
          <w:sz w:val="24"/>
        </w:rPr>
        <w:t>administrație</w:t>
      </w:r>
      <w:r>
        <w:rPr>
          <w:spacing w:val="-7"/>
          <w:sz w:val="24"/>
        </w:rPr>
        <w:t xml:space="preserve"> </w:t>
      </w:r>
      <w:r>
        <w:rPr>
          <w:sz w:val="24"/>
        </w:rPr>
        <w:t>privind</w:t>
      </w:r>
      <w:r>
        <w:rPr>
          <w:spacing w:val="-7"/>
          <w:sz w:val="24"/>
        </w:rPr>
        <w:t xml:space="preserve"> </w:t>
      </w:r>
      <w:r>
        <w:rPr>
          <w:sz w:val="24"/>
        </w:rPr>
        <w:t>barierele</w:t>
      </w:r>
      <w:r>
        <w:rPr>
          <w:spacing w:val="-7"/>
          <w:sz w:val="24"/>
        </w:rPr>
        <w:t xml:space="preserve"> </w:t>
      </w:r>
      <w:r>
        <w:rPr>
          <w:sz w:val="24"/>
        </w:rPr>
        <w:t>întâmpinate</w:t>
      </w:r>
      <w:r>
        <w:rPr>
          <w:spacing w:val="-7"/>
          <w:sz w:val="24"/>
        </w:rPr>
        <w:t xml:space="preserve"> </w:t>
      </w:r>
      <w:r>
        <w:rPr>
          <w:sz w:val="24"/>
        </w:rPr>
        <w:t>de</w:t>
      </w:r>
      <w:r>
        <w:rPr>
          <w:spacing w:val="-7"/>
          <w:sz w:val="24"/>
        </w:rPr>
        <w:t xml:space="preserve"> </w:t>
      </w:r>
      <w:r>
        <w:rPr>
          <w:sz w:val="24"/>
        </w:rPr>
        <w:t>beneficiarii primari</w:t>
      </w:r>
      <w:r>
        <w:rPr>
          <w:spacing w:val="-9"/>
          <w:sz w:val="24"/>
        </w:rPr>
        <w:t xml:space="preserve"> </w:t>
      </w:r>
      <w:r>
        <w:rPr>
          <w:sz w:val="24"/>
        </w:rPr>
        <w:t>cu</w:t>
      </w:r>
      <w:r>
        <w:rPr>
          <w:spacing w:val="-9"/>
          <w:sz w:val="24"/>
        </w:rPr>
        <w:t xml:space="preserve"> </w:t>
      </w:r>
      <w:r>
        <w:rPr>
          <w:sz w:val="24"/>
        </w:rPr>
        <w:t>dizabilități</w:t>
      </w:r>
      <w:r>
        <w:rPr>
          <w:spacing w:val="-9"/>
          <w:sz w:val="24"/>
        </w:rPr>
        <w:t xml:space="preserve"> </w:t>
      </w:r>
      <w:r>
        <w:rPr>
          <w:sz w:val="24"/>
        </w:rPr>
        <w:t>în</w:t>
      </w:r>
      <w:r>
        <w:rPr>
          <w:spacing w:val="-9"/>
          <w:sz w:val="24"/>
        </w:rPr>
        <w:t xml:space="preserve"> </w:t>
      </w:r>
      <w:r>
        <w:rPr>
          <w:sz w:val="24"/>
        </w:rPr>
        <w:t>ceea</w:t>
      </w:r>
      <w:r>
        <w:rPr>
          <w:spacing w:val="-9"/>
          <w:sz w:val="24"/>
        </w:rPr>
        <w:t xml:space="preserve"> </w:t>
      </w:r>
      <w:r>
        <w:rPr>
          <w:sz w:val="24"/>
        </w:rPr>
        <w:t>ce</w:t>
      </w:r>
      <w:r>
        <w:rPr>
          <w:spacing w:val="-9"/>
          <w:sz w:val="24"/>
        </w:rPr>
        <w:t xml:space="preserve"> </w:t>
      </w:r>
      <w:r>
        <w:rPr>
          <w:sz w:val="24"/>
        </w:rPr>
        <w:t>privește</w:t>
      </w:r>
      <w:r>
        <w:rPr>
          <w:spacing w:val="-9"/>
          <w:sz w:val="24"/>
        </w:rPr>
        <w:t xml:space="preserve"> </w:t>
      </w:r>
      <w:r>
        <w:rPr>
          <w:sz w:val="24"/>
        </w:rPr>
        <w:t>accesul</w:t>
      </w:r>
      <w:r>
        <w:rPr>
          <w:spacing w:val="-9"/>
          <w:sz w:val="24"/>
        </w:rPr>
        <w:t xml:space="preserve"> </w:t>
      </w:r>
      <w:r>
        <w:rPr>
          <w:sz w:val="24"/>
        </w:rPr>
        <w:t>și</w:t>
      </w:r>
      <w:r>
        <w:rPr>
          <w:spacing w:val="-9"/>
          <w:sz w:val="24"/>
        </w:rPr>
        <w:t xml:space="preserve"> </w:t>
      </w:r>
      <w:r>
        <w:rPr>
          <w:sz w:val="24"/>
        </w:rPr>
        <w:t>participarea</w:t>
      </w:r>
      <w:r>
        <w:rPr>
          <w:spacing w:val="-9"/>
          <w:sz w:val="24"/>
        </w:rPr>
        <w:t xml:space="preserve"> </w:t>
      </w:r>
      <w:r>
        <w:rPr>
          <w:sz w:val="24"/>
        </w:rPr>
        <w:t>la</w:t>
      </w:r>
      <w:r>
        <w:rPr>
          <w:spacing w:val="-9"/>
          <w:sz w:val="24"/>
        </w:rPr>
        <w:t xml:space="preserve"> </w:t>
      </w:r>
      <w:r>
        <w:rPr>
          <w:sz w:val="24"/>
        </w:rPr>
        <w:t>activitățile</w:t>
      </w:r>
      <w:r>
        <w:rPr>
          <w:spacing w:val="-9"/>
          <w:sz w:val="24"/>
        </w:rPr>
        <w:t xml:space="preserve"> </w:t>
      </w:r>
      <w:r>
        <w:rPr>
          <w:sz w:val="24"/>
        </w:rPr>
        <w:t>curriculare,</w:t>
      </w:r>
      <w:r>
        <w:rPr>
          <w:spacing w:val="-9"/>
          <w:sz w:val="24"/>
        </w:rPr>
        <w:t xml:space="preserve"> </w:t>
      </w:r>
      <w:r>
        <w:rPr>
          <w:sz w:val="24"/>
        </w:rPr>
        <w:t>extracurriculare și extrașcolare.</w:t>
      </w:r>
    </w:p>
    <w:p w14:paraId="6739C316" w14:textId="77777777" w:rsidR="006F1A34" w:rsidRDefault="001A4735">
      <w:pPr>
        <w:pStyle w:val="Listparagraf"/>
        <w:numPr>
          <w:ilvl w:val="0"/>
          <w:numId w:val="125"/>
        </w:numPr>
        <w:tabs>
          <w:tab w:val="left" w:pos="2018"/>
        </w:tabs>
        <w:ind w:left="849" w:right="651" w:firstLine="708"/>
        <w:jc w:val="both"/>
        <w:rPr>
          <w:sz w:val="24"/>
        </w:rPr>
      </w:pPr>
      <w:r>
        <w:rPr>
          <w:sz w:val="24"/>
        </w:rPr>
        <w:t>La</w:t>
      </w:r>
      <w:r>
        <w:rPr>
          <w:spacing w:val="-1"/>
          <w:sz w:val="24"/>
        </w:rPr>
        <w:t xml:space="preserve"> </w:t>
      </w:r>
      <w:r>
        <w:rPr>
          <w:sz w:val="24"/>
        </w:rPr>
        <w:t>începutul</w:t>
      </w:r>
      <w:r>
        <w:rPr>
          <w:spacing w:val="-1"/>
          <w:sz w:val="24"/>
        </w:rPr>
        <w:t xml:space="preserve"> </w:t>
      </w:r>
      <w:r>
        <w:rPr>
          <w:sz w:val="24"/>
        </w:rPr>
        <w:t>anului</w:t>
      </w:r>
      <w:r>
        <w:rPr>
          <w:spacing w:val="-1"/>
          <w:sz w:val="24"/>
        </w:rPr>
        <w:t xml:space="preserve"> </w:t>
      </w:r>
      <w:r>
        <w:rPr>
          <w:sz w:val="24"/>
        </w:rPr>
        <w:t>școlar</w:t>
      </w:r>
      <w:r>
        <w:rPr>
          <w:spacing w:val="-1"/>
          <w:sz w:val="24"/>
        </w:rPr>
        <w:t xml:space="preserve"> </w:t>
      </w:r>
      <w:r>
        <w:rPr>
          <w:sz w:val="24"/>
        </w:rPr>
        <w:t>și</w:t>
      </w:r>
      <w:r>
        <w:rPr>
          <w:spacing w:val="-1"/>
          <w:sz w:val="24"/>
        </w:rPr>
        <w:t xml:space="preserve"> </w:t>
      </w:r>
      <w:r>
        <w:rPr>
          <w:sz w:val="24"/>
        </w:rPr>
        <w:t>ori</w:t>
      </w:r>
      <w:r>
        <w:rPr>
          <w:spacing w:val="-3"/>
          <w:sz w:val="24"/>
        </w:rPr>
        <w:t xml:space="preserve"> </w:t>
      </w:r>
      <w:r>
        <w:rPr>
          <w:sz w:val="24"/>
        </w:rPr>
        <w:t>de</w:t>
      </w:r>
      <w:r>
        <w:rPr>
          <w:spacing w:val="-1"/>
          <w:sz w:val="24"/>
        </w:rPr>
        <w:t xml:space="preserve"> </w:t>
      </w:r>
      <w:r>
        <w:rPr>
          <w:sz w:val="24"/>
        </w:rPr>
        <w:t>câte</w:t>
      </w:r>
      <w:r>
        <w:rPr>
          <w:spacing w:val="-1"/>
          <w:sz w:val="24"/>
        </w:rPr>
        <w:t xml:space="preserve"> </w:t>
      </w:r>
      <w:r>
        <w:rPr>
          <w:sz w:val="24"/>
        </w:rPr>
        <w:t>ori</w:t>
      </w:r>
      <w:r>
        <w:rPr>
          <w:spacing w:val="-1"/>
          <w:sz w:val="24"/>
        </w:rPr>
        <w:t xml:space="preserve"> </w:t>
      </w:r>
      <w:r>
        <w:rPr>
          <w:sz w:val="24"/>
        </w:rPr>
        <w:t>se</w:t>
      </w:r>
      <w:r>
        <w:rPr>
          <w:spacing w:val="-1"/>
          <w:sz w:val="24"/>
        </w:rPr>
        <w:t xml:space="preserve"> </w:t>
      </w:r>
      <w:r>
        <w:rPr>
          <w:sz w:val="24"/>
        </w:rPr>
        <w:t>impune,</w:t>
      </w:r>
      <w:r>
        <w:rPr>
          <w:spacing w:val="-1"/>
          <w:sz w:val="24"/>
        </w:rPr>
        <w:t xml:space="preserve"> </w:t>
      </w:r>
      <w:r>
        <w:rPr>
          <w:sz w:val="24"/>
        </w:rPr>
        <w:t>profesorul</w:t>
      </w:r>
      <w:r>
        <w:rPr>
          <w:spacing w:val="-1"/>
          <w:sz w:val="24"/>
        </w:rPr>
        <w:t xml:space="preserve"> </w:t>
      </w:r>
      <w:r>
        <w:rPr>
          <w:sz w:val="24"/>
        </w:rPr>
        <w:t>diriginte</w:t>
      </w:r>
      <w:r>
        <w:rPr>
          <w:spacing w:val="-1"/>
          <w:sz w:val="24"/>
        </w:rPr>
        <w:t xml:space="preserve"> </w:t>
      </w:r>
      <w:r>
        <w:rPr>
          <w:sz w:val="24"/>
        </w:rPr>
        <w:t>informează</w:t>
      </w:r>
      <w:r>
        <w:rPr>
          <w:spacing w:val="-1"/>
          <w:sz w:val="24"/>
        </w:rPr>
        <w:t xml:space="preserve"> </w:t>
      </w:r>
      <w:r>
        <w:rPr>
          <w:sz w:val="24"/>
        </w:rPr>
        <w:t>elevii și părinții/reprezentanții legali privind serviciile (consiliere școlară, logopedie, sprijin educațional, mediere școlară etc.), programele (Burse școlare, Tichete pentru rechizite, Euro 200, Masă sănătoasă, Învățare remedială, Școala la domiciliu etc.) disponibile la nivelul unității de învățământ.</w:t>
      </w:r>
    </w:p>
    <w:p w14:paraId="2DFE2345" w14:textId="77777777" w:rsidR="006F1A34" w:rsidRDefault="001A4735">
      <w:pPr>
        <w:pStyle w:val="Titlu3"/>
      </w:pPr>
      <w:r>
        <w:rPr>
          <w:noProof/>
        </w:rPr>
        <mc:AlternateContent>
          <mc:Choice Requires="wps">
            <w:drawing>
              <wp:anchor distT="0" distB="0" distL="0" distR="0" simplePos="0" relativeHeight="486074368" behindDoc="1" locked="0" layoutInCell="1" allowOverlap="1" wp14:anchorId="3C1241EA" wp14:editId="23778899">
                <wp:simplePos x="0" y="0"/>
                <wp:positionH relativeFrom="page">
                  <wp:posOffset>4920678</wp:posOffset>
                </wp:positionH>
                <wp:positionV relativeFrom="paragraph">
                  <wp:posOffset>173536</wp:posOffset>
                </wp:positionV>
                <wp:extent cx="43180" cy="17526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75260"/>
                        </a:xfrm>
                        <a:custGeom>
                          <a:avLst/>
                          <a:gdLst/>
                          <a:ahLst/>
                          <a:cxnLst/>
                          <a:rect l="l" t="t" r="r" b="b"/>
                          <a:pathLst>
                            <a:path w="43180" h="175260">
                              <a:moveTo>
                                <a:pt x="42646" y="0"/>
                              </a:moveTo>
                              <a:lnTo>
                                <a:pt x="0" y="0"/>
                              </a:lnTo>
                              <a:lnTo>
                                <a:pt x="0" y="175158"/>
                              </a:lnTo>
                              <a:lnTo>
                                <a:pt x="42646" y="175158"/>
                              </a:lnTo>
                              <a:lnTo>
                                <a:pt x="42646" y="0"/>
                              </a:lnTo>
                              <a:close/>
                            </a:path>
                          </a:pathLst>
                        </a:custGeom>
                        <a:solidFill>
                          <a:srgbClr val="FFFF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212DFDF" id="Graphic 18" o:spid="_x0000_s1026" style="position:absolute;margin-left:387.45pt;margin-top:13.65pt;width:3.4pt;height:13.8pt;z-index:-17242112;visibility:visible;mso-wrap-style:square;mso-wrap-distance-left:0;mso-wrap-distance-top:0;mso-wrap-distance-right:0;mso-wrap-distance-bottom:0;mso-position-horizontal:absolute;mso-position-horizontal-relative:page;mso-position-vertical:absolute;mso-position-vertical-relative:text;v-text-anchor:top" coordsize="4318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OoIwIAALsEAAAOAAAAZHJzL2Uyb0RvYy54bWysVMFu2zAMvQ/YPwi6L06yNAuMOMXQIsOA&#10;oivQFDsrshwbk0WNUmLn70fJkRNspw3zQabMJ+rxkfT6vm81Oyl0DZiCzyZTzpSRUDbmUPC33fbD&#10;ijPnhSmFBqMKflaO32/ev1t3NldzqEGXChkFMS7vbMFr722eZU7WqhVuAlYZclaArfC0xUNWougo&#10;equz+XS6zDrA0iJI5Rx9fRycfBPjV5WS/ltVOeWZLjhx83HFuO7Dmm3WIj+gsHUjLzTEP7BoRWPo&#10;0jHUo/CCHbH5I1TbSAQHlZ9IaDOoqkaqmANlM5v+ls1rLayKuZA4zo4yuf8XVj6fXu0LBurOPoH8&#10;4UiRrLMuHz1h4y6YvsI2YIk466OK51FF1Xsm6ePi42xFUkvyzD7dzZdR5Ezk6aw8Ov9FQYwjTk/O&#10;DzUokyXqZMneJBOpkqGGOtbQc0Y1RM6ohvuhhlb4cC6QCybrRiL1yCM4WzipHUSYDyks5svFkrOU&#10;BvG8IrS5RVJON6jkS28bow0YSnt2twq8KFwCpPcAvF77V+CkZQomNTg13BOyjheOStDlt1o70E25&#10;bbQOyTs87B80spMgUbf0TFPoG1jsg6H0oQn2UJ5fkHU0LQV3P48CFWf6q6F2DKOVDEzGPhno9QPE&#10;AYy6o/O7/rtAyyyZBffUOc+Qml3kqSmIfwAM2HDSwOejh6oJHRO5DYwuG5qQmP9lmsMI3u4j6vrP&#10;2fwCAAD//wMAUEsDBBQABgAIAAAAIQAYwkme3gAAAAkBAAAPAAAAZHJzL2Rvd25yZXYueG1sTI/L&#10;TsMwEEX3SPyDNUjsqNOW4jRkUiEkJEBIQGj3bjwkEX5EseOGv8esYDm6R/eeKXez0SzS6HtnEZaL&#10;DBjZxqnetgj7j4erHJgP0iqpnSWEb/Kwq87PSlkod7LvFOvQslRifSERuhCGgnPfdGSkX7iBbMo+&#10;3WhkSOfYcjXKUyo3mq+y7IYb2du00MmB7jtqvurJILT5s6ap3hxe3GPcv84qPq3fIuLlxXx3CyzQ&#10;HP5g+NVP6lAlp6ObrPJMIwhxvU0owkqsgSVA5EsB7IiwSQGvSv7/g+oHAAD//wMAUEsBAi0AFAAG&#10;AAgAAAAhALaDOJL+AAAA4QEAABMAAAAAAAAAAAAAAAAAAAAAAFtDb250ZW50X1R5cGVzXS54bWxQ&#10;SwECLQAUAAYACAAAACEAOP0h/9YAAACUAQAACwAAAAAAAAAAAAAAAAAvAQAAX3JlbHMvLnJlbHNQ&#10;SwECLQAUAAYACAAAACEASU8jqCMCAAC7BAAADgAAAAAAAAAAAAAAAAAuAgAAZHJzL2Uyb0RvYy54&#10;bWxQSwECLQAUAAYACAAAACEAGMJJnt4AAAAJAQAADwAAAAAAAAAAAAAAAAB9BAAAZHJzL2Rvd25y&#10;ZXYueG1sUEsFBgAAAAAEAAQA8wAAAIgFAAAAAA==&#10;" path="m42646,l,,,175158r42646,l42646,xe" fillcolor="yellow" stroked="f">
                <v:path arrowok="t"/>
                <w10:wrap anchorx="page"/>
              </v:shape>
            </w:pict>
          </mc:Fallback>
        </mc:AlternateContent>
      </w:r>
      <w:r>
        <w:t>ART.</w:t>
      </w:r>
      <w:r>
        <w:rPr>
          <w:spacing w:val="-4"/>
        </w:rPr>
        <w:t xml:space="preserve"> </w:t>
      </w:r>
      <w:r>
        <w:rPr>
          <w:spacing w:val="-5"/>
        </w:rPr>
        <w:t>67</w:t>
      </w:r>
    </w:p>
    <w:p w14:paraId="099BE6B6" w14:textId="77777777" w:rsidR="006F1A34" w:rsidRDefault="001A4735">
      <w:pPr>
        <w:pStyle w:val="Listparagraf"/>
        <w:numPr>
          <w:ilvl w:val="0"/>
          <w:numId w:val="123"/>
        </w:numPr>
        <w:tabs>
          <w:tab w:val="left" w:pos="1947"/>
        </w:tabs>
        <w:ind w:right="650" w:firstLine="708"/>
        <w:jc w:val="both"/>
        <w:rPr>
          <w:sz w:val="24"/>
        </w:rPr>
      </w:pPr>
      <w:r>
        <w:rPr>
          <w:sz w:val="24"/>
        </w:rPr>
        <w:t>Pentru realizarea unei comunicări constante cu părinţii / reprezentanţii legali, profesorul diriginte stabileşte, în acord cu aceştia, pe perioada fiecărui interval de cursuri, o întâlnire pentru prezentarea situaţiei şcolare a beneficiarilor primari, pentru discutarea problemelor educaţionale sau comportamentale specifice ale acestora. În situaţii obiective cum ar fi: calamităţi, intemperii, epidemii, pandemii,</w:t>
      </w:r>
      <w:r>
        <w:rPr>
          <w:spacing w:val="-10"/>
          <w:sz w:val="24"/>
        </w:rPr>
        <w:t xml:space="preserve"> </w:t>
      </w:r>
      <w:r>
        <w:rPr>
          <w:sz w:val="24"/>
        </w:rPr>
        <w:t>alte</w:t>
      </w:r>
      <w:r>
        <w:rPr>
          <w:spacing w:val="-10"/>
          <w:sz w:val="24"/>
        </w:rPr>
        <w:t xml:space="preserve"> </w:t>
      </w:r>
      <w:r>
        <w:rPr>
          <w:sz w:val="24"/>
        </w:rPr>
        <w:t>situaţii</w:t>
      </w:r>
      <w:r>
        <w:rPr>
          <w:spacing w:val="-10"/>
          <w:sz w:val="24"/>
        </w:rPr>
        <w:t xml:space="preserve"> </w:t>
      </w:r>
      <w:r>
        <w:rPr>
          <w:sz w:val="24"/>
        </w:rPr>
        <w:t>excepţionale,</w:t>
      </w:r>
      <w:r>
        <w:rPr>
          <w:spacing w:val="-10"/>
          <w:sz w:val="24"/>
        </w:rPr>
        <w:t xml:space="preserve"> </w:t>
      </w:r>
      <w:r>
        <w:rPr>
          <w:sz w:val="24"/>
        </w:rPr>
        <w:t>aceste</w:t>
      </w:r>
      <w:r>
        <w:rPr>
          <w:spacing w:val="-10"/>
          <w:sz w:val="24"/>
        </w:rPr>
        <w:t xml:space="preserve"> </w:t>
      </w:r>
      <w:r>
        <w:rPr>
          <w:sz w:val="24"/>
        </w:rPr>
        <w:t>întâlniri</w:t>
      </w:r>
      <w:r>
        <w:rPr>
          <w:spacing w:val="-10"/>
          <w:sz w:val="24"/>
        </w:rPr>
        <w:t xml:space="preserve"> </w:t>
      </w:r>
      <w:r>
        <w:rPr>
          <w:sz w:val="24"/>
        </w:rPr>
        <w:t>se</w:t>
      </w:r>
      <w:r>
        <w:rPr>
          <w:spacing w:val="-10"/>
          <w:sz w:val="24"/>
        </w:rPr>
        <w:t xml:space="preserve"> </w:t>
      </w:r>
      <w:r>
        <w:rPr>
          <w:sz w:val="24"/>
        </w:rPr>
        <w:t>pot</w:t>
      </w:r>
      <w:r>
        <w:rPr>
          <w:spacing w:val="-10"/>
          <w:sz w:val="24"/>
        </w:rPr>
        <w:t xml:space="preserve"> </w:t>
      </w:r>
      <w:r>
        <w:rPr>
          <w:sz w:val="24"/>
        </w:rPr>
        <w:t>desfăşura,</w:t>
      </w:r>
      <w:r>
        <w:rPr>
          <w:spacing w:val="-10"/>
          <w:sz w:val="24"/>
        </w:rPr>
        <w:t xml:space="preserve"> </w:t>
      </w:r>
      <w:r>
        <w:rPr>
          <w:sz w:val="24"/>
        </w:rPr>
        <w:t>după</w:t>
      </w:r>
      <w:r>
        <w:rPr>
          <w:spacing w:val="-12"/>
          <w:sz w:val="24"/>
        </w:rPr>
        <w:t xml:space="preserve"> </w:t>
      </w:r>
      <w:r>
        <w:rPr>
          <w:sz w:val="24"/>
        </w:rPr>
        <w:t>caz,</w:t>
      </w:r>
      <w:r>
        <w:rPr>
          <w:spacing w:val="-10"/>
          <w:sz w:val="24"/>
        </w:rPr>
        <w:t xml:space="preserve"> </w:t>
      </w:r>
      <w:r>
        <w:rPr>
          <w:sz w:val="24"/>
        </w:rPr>
        <w:t>în</w:t>
      </w:r>
      <w:r>
        <w:rPr>
          <w:spacing w:val="-10"/>
          <w:sz w:val="24"/>
        </w:rPr>
        <w:t xml:space="preserve"> </w:t>
      </w:r>
      <w:r>
        <w:rPr>
          <w:sz w:val="24"/>
        </w:rPr>
        <w:t>format</w:t>
      </w:r>
      <w:r>
        <w:rPr>
          <w:spacing w:val="-10"/>
          <w:sz w:val="24"/>
        </w:rPr>
        <w:t xml:space="preserve"> </w:t>
      </w:r>
      <w:r>
        <w:rPr>
          <w:sz w:val="24"/>
        </w:rPr>
        <w:t>hibrid</w:t>
      </w:r>
      <w:r>
        <w:rPr>
          <w:spacing w:val="-10"/>
          <w:sz w:val="24"/>
        </w:rPr>
        <w:t xml:space="preserve"> </w:t>
      </w:r>
      <w:r>
        <w:rPr>
          <w:sz w:val="24"/>
        </w:rPr>
        <w:t>sau</w:t>
      </w:r>
      <w:r>
        <w:rPr>
          <w:spacing w:val="-10"/>
          <w:sz w:val="24"/>
        </w:rPr>
        <w:t xml:space="preserve"> </w:t>
      </w:r>
      <w:r>
        <w:rPr>
          <w:sz w:val="24"/>
        </w:rPr>
        <w:t>online, prin mijloace electronice de comunicare, în sistem de videoconferinţă.</w:t>
      </w:r>
    </w:p>
    <w:p w14:paraId="3CEE8306" w14:textId="77777777" w:rsidR="006F1A34" w:rsidRDefault="001A4735">
      <w:pPr>
        <w:pStyle w:val="Listparagraf"/>
        <w:numPr>
          <w:ilvl w:val="0"/>
          <w:numId w:val="123"/>
        </w:numPr>
        <w:tabs>
          <w:tab w:val="left" w:pos="1916"/>
        </w:tabs>
        <w:ind w:right="648" w:firstLine="708"/>
        <w:jc w:val="both"/>
        <w:rPr>
          <w:sz w:val="24"/>
        </w:rPr>
      </w:pPr>
      <w:r>
        <w:rPr>
          <w:sz w:val="24"/>
        </w:rPr>
        <w:t>Planificarea orelor dedicate întâlnirilor diriginţilor cu părinţii sau reprezentanţii</w:t>
      </w:r>
      <w:r>
        <w:rPr>
          <w:sz w:val="24"/>
        </w:rPr>
        <w:t xml:space="preserve"> legali de la fiecare formaţiune de studiu se comunică beneficiarilor primari şi părinților/reprezentanților legali ai acestora şi se afişează la avizier sau pe site-ul unităţii de învăţământ.</w:t>
      </w:r>
    </w:p>
    <w:p w14:paraId="25254BC8" w14:textId="77777777" w:rsidR="006F1A34" w:rsidRDefault="001A4735">
      <w:pPr>
        <w:pStyle w:val="Listparagraf"/>
        <w:numPr>
          <w:ilvl w:val="0"/>
          <w:numId w:val="123"/>
        </w:numPr>
        <w:tabs>
          <w:tab w:val="left" w:pos="1905"/>
        </w:tabs>
        <w:ind w:right="651" w:firstLine="708"/>
        <w:jc w:val="both"/>
        <w:rPr>
          <w:sz w:val="24"/>
        </w:rPr>
      </w:pPr>
      <w:r>
        <w:rPr>
          <w:sz w:val="24"/>
        </w:rPr>
        <w:t>Întâlnirea cu părinţii/reprezentanţii legali se recomandă a fi individuală, în conformitate cu o programare</w:t>
      </w:r>
      <w:r>
        <w:rPr>
          <w:spacing w:val="-5"/>
          <w:sz w:val="24"/>
        </w:rPr>
        <w:t xml:space="preserve"> </w:t>
      </w:r>
      <w:r>
        <w:rPr>
          <w:sz w:val="24"/>
        </w:rPr>
        <w:t>stabilită</w:t>
      </w:r>
      <w:r>
        <w:rPr>
          <w:spacing w:val="-5"/>
          <w:sz w:val="24"/>
        </w:rPr>
        <w:t xml:space="preserve"> </w:t>
      </w:r>
      <w:r>
        <w:rPr>
          <w:sz w:val="24"/>
        </w:rPr>
        <w:t>în</w:t>
      </w:r>
      <w:r>
        <w:rPr>
          <w:spacing w:val="-5"/>
          <w:sz w:val="24"/>
        </w:rPr>
        <w:t xml:space="preserve"> </w:t>
      </w:r>
      <w:r>
        <w:rPr>
          <w:sz w:val="24"/>
        </w:rPr>
        <w:t>prealabil.</w:t>
      </w:r>
      <w:r>
        <w:rPr>
          <w:spacing w:val="-5"/>
          <w:sz w:val="24"/>
        </w:rPr>
        <w:t xml:space="preserve"> </w:t>
      </w:r>
      <w:r>
        <w:rPr>
          <w:sz w:val="24"/>
        </w:rPr>
        <w:t>La</w:t>
      </w:r>
      <w:r>
        <w:rPr>
          <w:spacing w:val="-6"/>
          <w:sz w:val="24"/>
        </w:rPr>
        <w:t xml:space="preserve"> </w:t>
      </w:r>
      <w:r>
        <w:rPr>
          <w:sz w:val="24"/>
        </w:rPr>
        <w:t>această</w:t>
      </w:r>
      <w:r>
        <w:rPr>
          <w:spacing w:val="-5"/>
          <w:sz w:val="24"/>
        </w:rPr>
        <w:t xml:space="preserve"> </w:t>
      </w:r>
      <w:r>
        <w:rPr>
          <w:sz w:val="24"/>
        </w:rPr>
        <w:t>întâlnire,</w:t>
      </w:r>
      <w:r>
        <w:rPr>
          <w:spacing w:val="-5"/>
          <w:sz w:val="24"/>
        </w:rPr>
        <w:t xml:space="preserve"> </w:t>
      </w:r>
      <w:r>
        <w:rPr>
          <w:sz w:val="24"/>
        </w:rPr>
        <w:t>la</w:t>
      </w:r>
      <w:r>
        <w:rPr>
          <w:spacing w:val="-5"/>
          <w:sz w:val="24"/>
        </w:rPr>
        <w:t xml:space="preserve"> </w:t>
      </w:r>
      <w:r>
        <w:rPr>
          <w:sz w:val="24"/>
        </w:rPr>
        <w:t>solicitarea</w:t>
      </w:r>
      <w:r>
        <w:rPr>
          <w:spacing w:val="-5"/>
          <w:sz w:val="24"/>
        </w:rPr>
        <w:t xml:space="preserve"> </w:t>
      </w:r>
      <w:r>
        <w:rPr>
          <w:sz w:val="24"/>
        </w:rPr>
        <w:t>părintelui/reprezentantului</w:t>
      </w:r>
      <w:r>
        <w:rPr>
          <w:spacing w:val="-5"/>
          <w:sz w:val="24"/>
        </w:rPr>
        <w:t xml:space="preserve"> </w:t>
      </w:r>
      <w:r>
        <w:rPr>
          <w:sz w:val="24"/>
        </w:rPr>
        <w:t>legal</w:t>
      </w:r>
      <w:r>
        <w:rPr>
          <w:spacing w:val="-5"/>
          <w:sz w:val="24"/>
        </w:rPr>
        <w:t xml:space="preserve"> </w:t>
      </w:r>
      <w:r>
        <w:rPr>
          <w:sz w:val="24"/>
        </w:rPr>
        <w:t>sau</w:t>
      </w:r>
      <w:r>
        <w:rPr>
          <w:spacing w:val="-5"/>
          <w:sz w:val="24"/>
        </w:rPr>
        <w:t xml:space="preserve"> </w:t>
      </w:r>
      <w:r>
        <w:rPr>
          <w:sz w:val="24"/>
        </w:rPr>
        <w:t>a dirigintelui, poate participa şi elevul.</w:t>
      </w:r>
    </w:p>
    <w:p w14:paraId="22D8FFE4" w14:textId="77777777" w:rsidR="006F1A34" w:rsidRDefault="001A4735">
      <w:pPr>
        <w:pStyle w:val="Titlu3"/>
        <w:ind w:left="1558"/>
      </w:pPr>
      <w:r>
        <w:t>ART.</w:t>
      </w:r>
      <w:r>
        <w:rPr>
          <w:spacing w:val="-4"/>
        </w:rPr>
        <w:t xml:space="preserve"> </w:t>
      </w:r>
      <w:r>
        <w:rPr>
          <w:spacing w:val="-5"/>
        </w:rPr>
        <w:t>68</w:t>
      </w:r>
    </w:p>
    <w:p w14:paraId="79DD8532" w14:textId="77777777" w:rsidR="006F1A34" w:rsidRDefault="001A4735">
      <w:pPr>
        <w:pStyle w:val="Corptext"/>
        <w:ind w:left="1558" w:firstLine="0"/>
        <w:jc w:val="left"/>
      </w:pPr>
      <w:r>
        <w:t>Profesorul</w:t>
      </w:r>
      <w:r>
        <w:rPr>
          <w:spacing w:val="-9"/>
        </w:rPr>
        <w:t xml:space="preserve"> </w:t>
      </w:r>
      <w:r>
        <w:t>diriginte</w:t>
      </w:r>
      <w:r>
        <w:rPr>
          <w:spacing w:val="-8"/>
        </w:rPr>
        <w:t xml:space="preserve"> </w:t>
      </w:r>
      <w:r>
        <w:t>are</w:t>
      </w:r>
      <w:r>
        <w:rPr>
          <w:spacing w:val="-8"/>
        </w:rPr>
        <w:t xml:space="preserve"> </w:t>
      </w:r>
      <w:r>
        <w:t>următoarele</w:t>
      </w:r>
      <w:r>
        <w:rPr>
          <w:spacing w:val="-8"/>
        </w:rPr>
        <w:t xml:space="preserve"> </w:t>
      </w:r>
      <w:r>
        <w:rPr>
          <w:spacing w:val="-2"/>
        </w:rPr>
        <w:t>atribuţii:</w:t>
      </w:r>
    </w:p>
    <w:p w14:paraId="424BD848" w14:textId="77777777" w:rsidR="006F1A34" w:rsidRDefault="001A4735">
      <w:pPr>
        <w:pStyle w:val="Listparagraf"/>
        <w:numPr>
          <w:ilvl w:val="0"/>
          <w:numId w:val="122"/>
        </w:numPr>
        <w:tabs>
          <w:tab w:val="left" w:pos="1797"/>
        </w:tabs>
        <w:ind w:left="1797" w:hanging="239"/>
        <w:rPr>
          <w:sz w:val="24"/>
        </w:rPr>
      </w:pPr>
      <w:r>
        <w:rPr>
          <w:sz w:val="24"/>
        </w:rPr>
        <w:t>organizează</w:t>
      </w:r>
      <w:r>
        <w:rPr>
          <w:spacing w:val="-1"/>
          <w:sz w:val="24"/>
        </w:rPr>
        <w:t xml:space="preserve"> </w:t>
      </w:r>
      <w:r>
        <w:rPr>
          <w:sz w:val="24"/>
        </w:rPr>
        <w:t>şi</w:t>
      </w:r>
      <w:r>
        <w:rPr>
          <w:spacing w:val="-1"/>
          <w:sz w:val="24"/>
        </w:rPr>
        <w:t xml:space="preserve"> </w:t>
      </w:r>
      <w:r>
        <w:rPr>
          <w:spacing w:val="-2"/>
          <w:sz w:val="24"/>
        </w:rPr>
        <w:t>coordonează:</w:t>
      </w:r>
    </w:p>
    <w:p w14:paraId="72B52B94" w14:textId="77777777" w:rsidR="006F1A34" w:rsidRDefault="001A4735">
      <w:pPr>
        <w:pStyle w:val="Listparagraf"/>
        <w:numPr>
          <w:ilvl w:val="1"/>
          <w:numId w:val="122"/>
        </w:numPr>
        <w:tabs>
          <w:tab w:val="left" w:pos="1803"/>
        </w:tabs>
        <w:ind w:left="1803" w:hanging="245"/>
        <w:rPr>
          <w:sz w:val="24"/>
        </w:rPr>
      </w:pPr>
      <w:r>
        <w:rPr>
          <w:sz w:val="24"/>
        </w:rPr>
        <w:t>activitatea</w:t>
      </w:r>
      <w:r>
        <w:rPr>
          <w:spacing w:val="-8"/>
          <w:sz w:val="24"/>
        </w:rPr>
        <w:t xml:space="preserve"> </w:t>
      </w:r>
      <w:r>
        <w:rPr>
          <w:sz w:val="24"/>
        </w:rPr>
        <w:t>colectivului</w:t>
      </w:r>
      <w:r>
        <w:rPr>
          <w:spacing w:val="-7"/>
          <w:sz w:val="24"/>
        </w:rPr>
        <w:t xml:space="preserve"> </w:t>
      </w:r>
      <w:r>
        <w:rPr>
          <w:sz w:val="24"/>
        </w:rPr>
        <w:t>de</w:t>
      </w:r>
      <w:r>
        <w:rPr>
          <w:spacing w:val="-7"/>
          <w:sz w:val="24"/>
        </w:rPr>
        <w:t xml:space="preserve"> </w:t>
      </w:r>
      <w:r>
        <w:rPr>
          <w:spacing w:val="-2"/>
          <w:sz w:val="24"/>
        </w:rPr>
        <w:t>elevi;</w:t>
      </w:r>
    </w:p>
    <w:p w14:paraId="2B55BC69" w14:textId="77777777" w:rsidR="006F1A34" w:rsidRDefault="001A4735">
      <w:pPr>
        <w:pStyle w:val="Listparagraf"/>
        <w:numPr>
          <w:ilvl w:val="1"/>
          <w:numId w:val="122"/>
        </w:numPr>
        <w:tabs>
          <w:tab w:val="left" w:pos="1816"/>
        </w:tabs>
        <w:ind w:left="1816" w:hanging="258"/>
        <w:rPr>
          <w:sz w:val="24"/>
        </w:rPr>
      </w:pPr>
      <w:r>
        <w:rPr>
          <w:sz w:val="24"/>
        </w:rPr>
        <w:t>activitatea</w:t>
      </w:r>
      <w:r>
        <w:rPr>
          <w:spacing w:val="-1"/>
          <w:sz w:val="24"/>
        </w:rPr>
        <w:t xml:space="preserve"> </w:t>
      </w:r>
      <w:r>
        <w:rPr>
          <w:sz w:val="24"/>
        </w:rPr>
        <w:t>consiliului</w:t>
      </w:r>
      <w:r>
        <w:rPr>
          <w:spacing w:val="-1"/>
          <w:sz w:val="24"/>
        </w:rPr>
        <w:t xml:space="preserve"> </w:t>
      </w:r>
      <w:r>
        <w:rPr>
          <w:spacing w:val="-2"/>
          <w:sz w:val="24"/>
        </w:rPr>
        <w:t>clasei;</w:t>
      </w:r>
    </w:p>
    <w:p w14:paraId="1329D480" w14:textId="77777777" w:rsidR="006F1A34" w:rsidRDefault="001A4735">
      <w:pPr>
        <w:pStyle w:val="Listparagraf"/>
        <w:numPr>
          <w:ilvl w:val="1"/>
          <w:numId w:val="122"/>
        </w:numPr>
        <w:tabs>
          <w:tab w:val="left" w:pos="1799"/>
        </w:tabs>
        <w:ind w:left="849" w:right="650" w:firstLine="708"/>
        <w:rPr>
          <w:sz w:val="24"/>
        </w:rPr>
      </w:pPr>
      <w:r>
        <w:rPr>
          <w:sz w:val="24"/>
        </w:rPr>
        <w:t>întâlniri</w:t>
      </w:r>
      <w:r>
        <w:rPr>
          <w:spacing w:val="-6"/>
          <w:sz w:val="24"/>
        </w:rPr>
        <w:t xml:space="preserve"> </w:t>
      </w:r>
      <w:r>
        <w:rPr>
          <w:sz w:val="24"/>
        </w:rPr>
        <w:t>la</w:t>
      </w:r>
      <w:r>
        <w:rPr>
          <w:spacing w:val="-6"/>
          <w:sz w:val="24"/>
        </w:rPr>
        <w:t xml:space="preserve"> </w:t>
      </w:r>
      <w:r>
        <w:rPr>
          <w:sz w:val="24"/>
        </w:rPr>
        <w:t>care</w:t>
      </w:r>
      <w:r>
        <w:rPr>
          <w:spacing w:val="-6"/>
          <w:sz w:val="24"/>
        </w:rPr>
        <w:t xml:space="preserve"> </w:t>
      </w:r>
      <w:r>
        <w:rPr>
          <w:sz w:val="24"/>
        </w:rPr>
        <w:t>sunt</w:t>
      </w:r>
      <w:r>
        <w:rPr>
          <w:spacing w:val="-6"/>
          <w:sz w:val="24"/>
        </w:rPr>
        <w:t xml:space="preserve"> </w:t>
      </w:r>
      <w:r>
        <w:rPr>
          <w:sz w:val="24"/>
        </w:rPr>
        <w:t>convocaţi</w:t>
      </w:r>
      <w:r>
        <w:rPr>
          <w:spacing w:val="-6"/>
          <w:sz w:val="24"/>
        </w:rPr>
        <w:t xml:space="preserve"> </w:t>
      </w:r>
      <w:r>
        <w:rPr>
          <w:sz w:val="24"/>
        </w:rPr>
        <w:t>părinţii</w:t>
      </w:r>
      <w:r>
        <w:rPr>
          <w:spacing w:val="-6"/>
          <w:sz w:val="24"/>
        </w:rPr>
        <w:t xml:space="preserve"> </w:t>
      </w:r>
      <w:r>
        <w:rPr>
          <w:sz w:val="24"/>
        </w:rPr>
        <w:t>sau</w:t>
      </w:r>
      <w:r>
        <w:rPr>
          <w:spacing w:val="-6"/>
          <w:sz w:val="24"/>
        </w:rPr>
        <w:t xml:space="preserve"> </w:t>
      </w:r>
      <w:r>
        <w:rPr>
          <w:sz w:val="24"/>
        </w:rPr>
        <w:t>reprezentanţii</w:t>
      </w:r>
      <w:r>
        <w:rPr>
          <w:spacing w:val="-6"/>
          <w:sz w:val="24"/>
        </w:rPr>
        <w:t xml:space="preserve"> </w:t>
      </w:r>
      <w:r>
        <w:rPr>
          <w:sz w:val="24"/>
        </w:rPr>
        <w:t>legali</w:t>
      </w:r>
      <w:r>
        <w:rPr>
          <w:spacing w:val="-6"/>
          <w:sz w:val="24"/>
        </w:rPr>
        <w:t xml:space="preserve"> </w:t>
      </w:r>
      <w:r>
        <w:rPr>
          <w:sz w:val="24"/>
        </w:rPr>
        <w:t>la</w:t>
      </w:r>
      <w:r>
        <w:rPr>
          <w:spacing w:val="-6"/>
          <w:sz w:val="24"/>
        </w:rPr>
        <w:t xml:space="preserve"> </w:t>
      </w:r>
      <w:r>
        <w:rPr>
          <w:sz w:val="24"/>
        </w:rPr>
        <w:t>începutul</w:t>
      </w:r>
      <w:r>
        <w:rPr>
          <w:spacing w:val="-6"/>
          <w:sz w:val="24"/>
        </w:rPr>
        <w:t xml:space="preserve"> </w:t>
      </w:r>
      <w:r>
        <w:rPr>
          <w:sz w:val="24"/>
        </w:rPr>
        <w:t>şi</w:t>
      </w:r>
      <w:r>
        <w:rPr>
          <w:spacing w:val="-6"/>
          <w:sz w:val="24"/>
        </w:rPr>
        <w:t xml:space="preserve"> </w:t>
      </w:r>
      <w:r>
        <w:rPr>
          <w:sz w:val="24"/>
        </w:rPr>
        <w:t>la</w:t>
      </w:r>
      <w:r>
        <w:rPr>
          <w:spacing w:val="-6"/>
          <w:sz w:val="24"/>
        </w:rPr>
        <w:t xml:space="preserve"> </w:t>
      </w:r>
      <w:r>
        <w:rPr>
          <w:sz w:val="24"/>
        </w:rPr>
        <w:t>sfârşitul</w:t>
      </w:r>
      <w:r>
        <w:rPr>
          <w:spacing w:val="-6"/>
          <w:sz w:val="24"/>
        </w:rPr>
        <w:t xml:space="preserve"> </w:t>
      </w:r>
      <w:r>
        <w:rPr>
          <w:sz w:val="24"/>
        </w:rPr>
        <w:t>anului şcolar şi ori de câte ori este cazul;</w:t>
      </w:r>
    </w:p>
    <w:p w14:paraId="46C9E97F" w14:textId="77777777" w:rsidR="006F1A34" w:rsidRDefault="001A4735">
      <w:pPr>
        <w:pStyle w:val="Listparagraf"/>
        <w:numPr>
          <w:ilvl w:val="1"/>
          <w:numId w:val="122"/>
        </w:numPr>
        <w:tabs>
          <w:tab w:val="left" w:pos="1815"/>
        </w:tabs>
        <w:spacing w:line="276" w:lineRule="exact"/>
        <w:ind w:left="1815" w:hanging="257"/>
        <w:rPr>
          <w:sz w:val="24"/>
        </w:rPr>
      </w:pPr>
      <w:r>
        <w:rPr>
          <w:sz w:val="24"/>
        </w:rPr>
        <w:t>acţiuni</w:t>
      </w:r>
      <w:r>
        <w:rPr>
          <w:spacing w:val="-7"/>
          <w:sz w:val="24"/>
        </w:rPr>
        <w:t xml:space="preserve"> </w:t>
      </w:r>
      <w:r>
        <w:rPr>
          <w:sz w:val="24"/>
        </w:rPr>
        <w:t>de</w:t>
      </w:r>
      <w:r>
        <w:rPr>
          <w:spacing w:val="-6"/>
          <w:sz w:val="24"/>
        </w:rPr>
        <w:t xml:space="preserve"> </w:t>
      </w:r>
      <w:r>
        <w:rPr>
          <w:sz w:val="24"/>
        </w:rPr>
        <w:t>orientare</w:t>
      </w:r>
      <w:r>
        <w:rPr>
          <w:spacing w:val="-7"/>
          <w:sz w:val="24"/>
        </w:rPr>
        <w:t xml:space="preserve"> </w:t>
      </w:r>
      <w:r>
        <w:rPr>
          <w:sz w:val="24"/>
        </w:rPr>
        <w:t>şcolară</w:t>
      </w:r>
      <w:r>
        <w:rPr>
          <w:spacing w:val="-6"/>
          <w:sz w:val="24"/>
        </w:rPr>
        <w:t xml:space="preserve"> </w:t>
      </w:r>
      <w:r>
        <w:rPr>
          <w:sz w:val="24"/>
        </w:rPr>
        <w:t>şi</w:t>
      </w:r>
      <w:r>
        <w:rPr>
          <w:spacing w:val="-6"/>
          <w:sz w:val="24"/>
        </w:rPr>
        <w:t xml:space="preserve"> </w:t>
      </w:r>
      <w:r>
        <w:rPr>
          <w:sz w:val="24"/>
        </w:rPr>
        <w:t>profesională</w:t>
      </w:r>
      <w:r>
        <w:rPr>
          <w:spacing w:val="-7"/>
          <w:sz w:val="24"/>
        </w:rPr>
        <w:t xml:space="preserve"> </w:t>
      </w:r>
      <w:r>
        <w:rPr>
          <w:sz w:val="24"/>
        </w:rPr>
        <w:t>pentru</w:t>
      </w:r>
      <w:r>
        <w:rPr>
          <w:spacing w:val="-6"/>
          <w:sz w:val="24"/>
        </w:rPr>
        <w:t xml:space="preserve"> </w:t>
      </w:r>
      <w:r>
        <w:rPr>
          <w:sz w:val="24"/>
        </w:rPr>
        <w:t>elevii</w:t>
      </w:r>
      <w:r>
        <w:rPr>
          <w:spacing w:val="-6"/>
          <w:sz w:val="24"/>
        </w:rPr>
        <w:t xml:space="preserve"> </w:t>
      </w:r>
      <w:r>
        <w:rPr>
          <w:spacing w:val="-2"/>
          <w:sz w:val="24"/>
        </w:rPr>
        <w:t>clasei;</w:t>
      </w:r>
    </w:p>
    <w:p w14:paraId="4B0F936A" w14:textId="77777777" w:rsidR="006F1A34" w:rsidRDefault="001A4735">
      <w:pPr>
        <w:pStyle w:val="Listparagraf"/>
        <w:numPr>
          <w:ilvl w:val="1"/>
          <w:numId w:val="122"/>
        </w:numPr>
        <w:tabs>
          <w:tab w:val="left" w:pos="1802"/>
        </w:tabs>
        <w:spacing w:line="275" w:lineRule="exact"/>
        <w:ind w:left="1802" w:hanging="244"/>
        <w:rPr>
          <w:sz w:val="24"/>
        </w:rPr>
      </w:pPr>
      <w:r>
        <w:rPr>
          <w:sz w:val="24"/>
        </w:rPr>
        <w:t>activităţi</w:t>
      </w:r>
      <w:r>
        <w:rPr>
          <w:spacing w:val="-6"/>
          <w:sz w:val="24"/>
        </w:rPr>
        <w:t xml:space="preserve"> </w:t>
      </w:r>
      <w:r>
        <w:rPr>
          <w:sz w:val="24"/>
        </w:rPr>
        <w:t>educative</w:t>
      </w:r>
      <w:r>
        <w:rPr>
          <w:spacing w:val="-6"/>
          <w:sz w:val="24"/>
        </w:rPr>
        <w:t xml:space="preserve"> </w:t>
      </w:r>
      <w:r>
        <w:rPr>
          <w:sz w:val="24"/>
        </w:rPr>
        <w:t>şi</w:t>
      </w:r>
      <w:r>
        <w:rPr>
          <w:spacing w:val="-6"/>
          <w:sz w:val="24"/>
        </w:rPr>
        <w:t xml:space="preserve"> </w:t>
      </w:r>
      <w:r>
        <w:rPr>
          <w:sz w:val="24"/>
        </w:rPr>
        <w:t>de</w:t>
      </w:r>
      <w:r>
        <w:rPr>
          <w:spacing w:val="-5"/>
          <w:sz w:val="24"/>
        </w:rPr>
        <w:t xml:space="preserve"> </w:t>
      </w:r>
      <w:r>
        <w:rPr>
          <w:spacing w:val="-2"/>
          <w:sz w:val="24"/>
        </w:rPr>
        <w:t>consiliere;</w:t>
      </w:r>
    </w:p>
    <w:p w14:paraId="2F972106" w14:textId="77777777" w:rsidR="006F1A34" w:rsidRDefault="001A4735">
      <w:pPr>
        <w:pStyle w:val="Listparagraf"/>
        <w:numPr>
          <w:ilvl w:val="1"/>
          <w:numId w:val="122"/>
        </w:numPr>
        <w:tabs>
          <w:tab w:val="left" w:pos="1781"/>
        </w:tabs>
        <w:ind w:left="849" w:right="657" w:firstLine="708"/>
        <w:rPr>
          <w:sz w:val="24"/>
        </w:rPr>
      </w:pPr>
      <w:r>
        <w:rPr>
          <w:sz w:val="24"/>
        </w:rPr>
        <w:t>activităţi extracurriculare şi extraşcolare în unitatea de învăţământ şi în afara acesteia, inclusiv activităţile realizate prin intermediul tehnologiei şi al internetului;</w:t>
      </w:r>
    </w:p>
    <w:p w14:paraId="53DAC303" w14:textId="77777777" w:rsidR="006F1A34" w:rsidRDefault="001A4735">
      <w:pPr>
        <w:pStyle w:val="Listparagraf"/>
        <w:numPr>
          <w:ilvl w:val="1"/>
          <w:numId w:val="122"/>
        </w:numPr>
        <w:tabs>
          <w:tab w:val="left" w:pos="1823"/>
        </w:tabs>
        <w:ind w:left="849" w:right="650" w:firstLine="708"/>
        <w:rPr>
          <w:sz w:val="24"/>
        </w:rPr>
      </w:pPr>
      <w:r>
        <w:rPr>
          <w:sz w:val="24"/>
        </w:rPr>
        <w:t>acțiuni pentru prevenirea consumului de droguri în rândul beneficiarilor primari, inclusiv cele în colaborare cu centrele de prevenire, evaluare si consiliere antidrog;</w:t>
      </w:r>
    </w:p>
    <w:p w14:paraId="0A783025" w14:textId="77777777" w:rsidR="006F1A34" w:rsidRDefault="001A4735">
      <w:pPr>
        <w:pStyle w:val="Listparagraf"/>
        <w:numPr>
          <w:ilvl w:val="1"/>
          <w:numId w:val="122"/>
        </w:numPr>
        <w:tabs>
          <w:tab w:val="left" w:pos="1864"/>
        </w:tabs>
        <w:ind w:left="849" w:right="651" w:firstLine="708"/>
        <w:rPr>
          <w:sz w:val="24"/>
        </w:rPr>
      </w:pPr>
      <w:r>
        <w:rPr>
          <w:sz w:val="24"/>
        </w:rPr>
        <w:t>activități</w:t>
      </w:r>
      <w:r>
        <w:rPr>
          <w:spacing w:val="40"/>
          <w:sz w:val="24"/>
        </w:rPr>
        <w:t xml:space="preserve"> </w:t>
      </w:r>
      <w:r>
        <w:rPr>
          <w:sz w:val="24"/>
        </w:rPr>
        <w:t>de</w:t>
      </w:r>
      <w:r>
        <w:rPr>
          <w:spacing w:val="40"/>
          <w:sz w:val="24"/>
        </w:rPr>
        <w:t xml:space="preserve"> </w:t>
      </w:r>
      <w:r>
        <w:rPr>
          <w:sz w:val="24"/>
        </w:rPr>
        <w:t>cunoaștere,</w:t>
      </w:r>
      <w:r>
        <w:rPr>
          <w:spacing w:val="40"/>
          <w:sz w:val="24"/>
        </w:rPr>
        <w:t xml:space="preserve"> </w:t>
      </w:r>
      <w:r>
        <w:rPr>
          <w:sz w:val="24"/>
        </w:rPr>
        <w:t>intercunoaștere</w:t>
      </w:r>
      <w:r>
        <w:rPr>
          <w:spacing w:val="40"/>
          <w:sz w:val="24"/>
        </w:rPr>
        <w:t xml:space="preserve"> </w:t>
      </w:r>
      <w:r>
        <w:rPr>
          <w:sz w:val="24"/>
        </w:rPr>
        <w:t>și</w:t>
      </w:r>
      <w:r>
        <w:rPr>
          <w:spacing w:val="40"/>
          <w:sz w:val="24"/>
        </w:rPr>
        <w:t xml:space="preserve"> </w:t>
      </w:r>
      <w:r>
        <w:rPr>
          <w:sz w:val="24"/>
        </w:rPr>
        <w:t>teambuilding/dezvoltare</w:t>
      </w:r>
      <w:r>
        <w:rPr>
          <w:spacing w:val="40"/>
          <w:sz w:val="24"/>
        </w:rPr>
        <w:t xml:space="preserve"> </w:t>
      </w:r>
      <w:r>
        <w:rPr>
          <w:sz w:val="24"/>
        </w:rPr>
        <w:t>a</w:t>
      </w:r>
      <w:r>
        <w:rPr>
          <w:spacing w:val="40"/>
          <w:sz w:val="24"/>
        </w:rPr>
        <w:t xml:space="preserve"> </w:t>
      </w:r>
      <w:r>
        <w:rPr>
          <w:sz w:val="24"/>
        </w:rPr>
        <w:t>coeziunii</w:t>
      </w:r>
      <w:r>
        <w:rPr>
          <w:spacing w:val="40"/>
          <w:sz w:val="24"/>
        </w:rPr>
        <w:t xml:space="preserve"> </w:t>
      </w:r>
      <w:r>
        <w:rPr>
          <w:sz w:val="24"/>
        </w:rPr>
        <w:t>de</w:t>
      </w:r>
      <w:r>
        <w:rPr>
          <w:spacing w:val="40"/>
          <w:sz w:val="24"/>
        </w:rPr>
        <w:t xml:space="preserve"> </w:t>
      </w:r>
      <w:r>
        <w:rPr>
          <w:sz w:val="24"/>
        </w:rPr>
        <w:t>grup</w:t>
      </w:r>
      <w:r>
        <w:rPr>
          <w:spacing w:val="40"/>
          <w:sz w:val="24"/>
        </w:rPr>
        <w:t xml:space="preserve"> </w:t>
      </w:r>
      <w:r>
        <w:rPr>
          <w:sz w:val="24"/>
        </w:rPr>
        <w:t>în vederea formării unei culturi bazate pe respect, încredere și susținere reciprocă la nivelul clasei.</w:t>
      </w:r>
    </w:p>
    <w:p w14:paraId="3FDBBE0E" w14:textId="77777777" w:rsidR="006F1A34" w:rsidRDefault="001A4735">
      <w:pPr>
        <w:pStyle w:val="Listparagraf"/>
        <w:numPr>
          <w:ilvl w:val="0"/>
          <w:numId w:val="122"/>
        </w:numPr>
        <w:tabs>
          <w:tab w:val="left" w:pos="1798"/>
        </w:tabs>
        <w:spacing w:line="276" w:lineRule="exact"/>
        <w:rPr>
          <w:sz w:val="24"/>
        </w:rPr>
      </w:pPr>
      <w:r>
        <w:rPr>
          <w:spacing w:val="-2"/>
          <w:sz w:val="24"/>
        </w:rPr>
        <w:t>monitorizează:</w:t>
      </w:r>
    </w:p>
    <w:p w14:paraId="6C16E4EB" w14:textId="77777777" w:rsidR="006F1A34" w:rsidRDefault="001A4735">
      <w:pPr>
        <w:pStyle w:val="Listparagraf"/>
        <w:numPr>
          <w:ilvl w:val="1"/>
          <w:numId w:val="122"/>
        </w:numPr>
        <w:tabs>
          <w:tab w:val="left" w:pos="1802"/>
        </w:tabs>
        <w:ind w:left="1802" w:hanging="244"/>
        <w:rPr>
          <w:sz w:val="24"/>
        </w:rPr>
      </w:pPr>
      <w:r>
        <w:rPr>
          <w:sz w:val="24"/>
        </w:rPr>
        <w:t>situaţia</w:t>
      </w:r>
      <w:r>
        <w:rPr>
          <w:spacing w:val="-7"/>
          <w:sz w:val="24"/>
        </w:rPr>
        <w:t xml:space="preserve"> </w:t>
      </w:r>
      <w:r>
        <w:rPr>
          <w:sz w:val="24"/>
        </w:rPr>
        <w:t>la</w:t>
      </w:r>
      <w:r>
        <w:rPr>
          <w:spacing w:val="-8"/>
          <w:sz w:val="24"/>
        </w:rPr>
        <w:t xml:space="preserve"> </w:t>
      </w:r>
      <w:r>
        <w:rPr>
          <w:sz w:val="24"/>
        </w:rPr>
        <w:t>învăţătură</w:t>
      </w:r>
      <w:r>
        <w:rPr>
          <w:spacing w:val="-7"/>
          <w:sz w:val="24"/>
        </w:rPr>
        <w:t xml:space="preserve"> </w:t>
      </w:r>
      <w:r>
        <w:rPr>
          <w:sz w:val="24"/>
        </w:rPr>
        <w:t>a</w:t>
      </w:r>
      <w:r>
        <w:rPr>
          <w:spacing w:val="-5"/>
          <w:sz w:val="24"/>
        </w:rPr>
        <w:t xml:space="preserve"> </w:t>
      </w:r>
      <w:r>
        <w:rPr>
          <w:sz w:val="24"/>
        </w:rPr>
        <w:t>beneficiarilor</w:t>
      </w:r>
      <w:r>
        <w:rPr>
          <w:spacing w:val="-6"/>
          <w:sz w:val="24"/>
        </w:rPr>
        <w:t xml:space="preserve"> </w:t>
      </w:r>
      <w:r>
        <w:rPr>
          <w:spacing w:val="-2"/>
          <w:sz w:val="24"/>
        </w:rPr>
        <w:t>primari;</w:t>
      </w:r>
    </w:p>
    <w:p w14:paraId="4558F04D" w14:textId="77777777" w:rsidR="006F1A34" w:rsidRDefault="001A4735">
      <w:pPr>
        <w:pStyle w:val="Listparagraf"/>
        <w:numPr>
          <w:ilvl w:val="1"/>
          <w:numId w:val="122"/>
        </w:numPr>
        <w:tabs>
          <w:tab w:val="left" w:pos="1816"/>
        </w:tabs>
        <w:ind w:left="1816" w:hanging="258"/>
        <w:rPr>
          <w:sz w:val="24"/>
        </w:rPr>
      </w:pPr>
      <w:r>
        <w:rPr>
          <w:sz w:val="24"/>
        </w:rPr>
        <w:t>frecvenţa</w:t>
      </w:r>
      <w:r>
        <w:rPr>
          <w:spacing w:val="-2"/>
          <w:sz w:val="24"/>
        </w:rPr>
        <w:t xml:space="preserve"> </w:t>
      </w:r>
      <w:r>
        <w:rPr>
          <w:sz w:val="24"/>
        </w:rPr>
        <w:t>la</w:t>
      </w:r>
      <w:r>
        <w:rPr>
          <w:spacing w:val="-1"/>
          <w:sz w:val="24"/>
        </w:rPr>
        <w:t xml:space="preserve"> </w:t>
      </w:r>
      <w:r>
        <w:rPr>
          <w:sz w:val="24"/>
        </w:rPr>
        <w:t>ore</w:t>
      </w:r>
      <w:r>
        <w:rPr>
          <w:spacing w:val="-1"/>
          <w:sz w:val="24"/>
        </w:rPr>
        <w:t xml:space="preserve"> </w:t>
      </w:r>
      <w:r>
        <w:rPr>
          <w:sz w:val="24"/>
        </w:rPr>
        <w:t>a</w:t>
      </w:r>
      <w:r>
        <w:rPr>
          <w:spacing w:val="-1"/>
          <w:sz w:val="24"/>
        </w:rPr>
        <w:t xml:space="preserve"> </w:t>
      </w:r>
      <w:r>
        <w:rPr>
          <w:sz w:val="24"/>
        </w:rPr>
        <w:t>beneficiarilor</w:t>
      </w:r>
      <w:r>
        <w:rPr>
          <w:spacing w:val="-1"/>
          <w:sz w:val="24"/>
        </w:rPr>
        <w:t xml:space="preserve"> </w:t>
      </w:r>
      <w:r>
        <w:rPr>
          <w:spacing w:val="-2"/>
          <w:sz w:val="24"/>
        </w:rPr>
        <w:t>primari;</w:t>
      </w:r>
    </w:p>
    <w:p w14:paraId="0007873A" w14:textId="77777777" w:rsidR="006F1A34" w:rsidRDefault="006F1A34">
      <w:pPr>
        <w:rPr>
          <w:sz w:val="24"/>
        </w:rPr>
        <w:sectPr w:rsidR="006F1A34">
          <w:pgSz w:w="11900" w:h="16840"/>
          <w:pgMar w:top="520" w:right="200" w:bottom="280" w:left="140" w:header="201" w:footer="0" w:gutter="0"/>
          <w:cols w:space="708"/>
        </w:sectPr>
      </w:pPr>
    </w:p>
    <w:p w14:paraId="3BDB79F6" w14:textId="77777777" w:rsidR="006F1A34" w:rsidRDefault="006F1A34">
      <w:pPr>
        <w:pStyle w:val="Corptext"/>
        <w:ind w:left="0" w:firstLine="0"/>
        <w:jc w:val="left"/>
      </w:pPr>
    </w:p>
    <w:p w14:paraId="6DE2AD8E" w14:textId="77777777" w:rsidR="006F1A34" w:rsidRDefault="006F1A34">
      <w:pPr>
        <w:pStyle w:val="Corptext"/>
        <w:spacing w:before="58"/>
        <w:ind w:left="0" w:firstLine="0"/>
        <w:jc w:val="left"/>
      </w:pPr>
    </w:p>
    <w:p w14:paraId="2C290A3D" w14:textId="77777777" w:rsidR="006F1A34" w:rsidRDefault="001A4735">
      <w:pPr>
        <w:pStyle w:val="Listparagraf"/>
        <w:numPr>
          <w:ilvl w:val="1"/>
          <w:numId w:val="122"/>
        </w:numPr>
        <w:tabs>
          <w:tab w:val="left" w:pos="1866"/>
        </w:tabs>
        <w:ind w:left="849" w:right="652" w:firstLine="708"/>
        <w:jc w:val="both"/>
        <w:rPr>
          <w:sz w:val="24"/>
        </w:rPr>
      </w:pPr>
      <w:r>
        <w:rPr>
          <w:sz w:val="24"/>
        </w:rPr>
        <w:t xml:space="preserve">participarea şi rezultatele beneficiarilor primari la concursurile şi competiţiile şcolare și </w:t>
      </w:r>
      <w:r>
        <w:rPr>
          <w:spacing w:val="-2"/>
          <w:sz w:val="24"/>
        </w:rPr>
        <w:t>extrașcolare;</w:t>
      </w:r>
    </w:p>
    <w:p w14:paraId="3D7A7E22" w14:textId="77777777" w:rsidR="006F1A34" w:rsidRDefault="001A4735">
      <w:pPr>
        <w:pStyle w:val="Listparagraf"/>
        <w:numPr>
          <w:ilvl w:val="1"/>
          <w:numId w:val="122"/>
        </w:numPr>
        <w:tabs>
          <w:tab w:val="left" w:pos="1801"/>
        </w:tabs>
        <w:ind w:left="849" w:right="651" w:firstLine="708"/>
        <w:jc w:val="both"/>
        <w:rPr>
          <w:sz w:val="24"/>
        </w:rPr>
      </w:pPr>
      <w:r>
        <w:rPr>
          <w:sz w:val="24"/>
        </w:rPr>
        <w:t>participarea</w:t>
      </w:r>
      <w:r>
        <w:rPr>
          <w:spacing w:val="-15"/>
          <w:sz w:val="24"/>
        </w:rPr>
        <w:t xml:space="preserve"> </w:t>
      </w:r>
      <w:r>
        <w:rPr>
          <w:sz w:val="24"/>
        </w:rPr>
        <w:t>și</w:t>
      </w:r>
      <w:r>
        <w:rPr>
          <w:spacing w:val="-15"/>
          <w:sz w:val="24"/>
        </w:rPr>
        <w:t xml:space="preserve"> </w:t>
      </w:r>
      <w:r>
        <w:rPr>
          <w:sz w:val="24"/>
        </w:rPr>
        <w:t>comportamentul</w:t>
      </w:r>
      <w:r>
        <w:rPr>
          <w:spacing w:val="-15"/>
          <w:sz w:val="24"/>
        </w:rPr>
        <w:t xml:space="preserve"> </w:t>
      </w:r>
      <w:r>
        <w:rPr>
          <w:sz w:val="24"/>
        </w:rPr>
        <w:t>beneficiarilor</w:t>
      </w:r>
      <w:r>
        <w:rPr>
          <w:spacing w:val="-15"/>
          <w:sz w:val="24"/>
        </w:rPr>
        <w:t xml:space="preserve"> </w:t>
      </w:r>
      <w:r>
        <w:rPr>
          <w:sz w:val="24"/>
        </w:rPr>
        <w:t>primari</w:t>
      </w:r>
      <w:r>
        <w:rPr>
          <w:spacing w:val="-15"/>
          <w:sz w:val="24"/>
        </w:rPr>
        <w:t xml:space="preserve"> </w:t>
      </w:r>
      <w:r>
        <w:rPr>
          <w:sz w:val="24"/>
        </w:rPr>
        <w:t>în</w:t>
      </w:r>
      <w:r>
        <w:rPr>
          <w:spacing w:val="-15"/>
          <w:sz w:val="24"/>
        </w:rPr>
        <w:t xml:space="preserve"> </w:t>
      </w:r>
      <w:r>
        <w:rPr>
          <w:sz w:val="24"/>
        </w:rPr>
        <w:t>timpul</w:t>
      </w:r>
      <w:r>
        <w:rPr>
          <w:spacing w:val="-15"/>
          <w:sz w:val="24"/>
        </w:rPr>
        <w:t xml:space="preserve"> </w:t>
      </w:r>
      <w:r>
        <w:rPr>
          <w:sz w:val="24"/>
        </w:rPr>
        <w:t>activităţilor</w:t>
      </w:r>
      <w:r>
        <w:rPr>
          <w:spacing w:val="-15"/>
          <w:sz w:val="24"/>
        </w:rPr>
        <w:t xml:space="preserve"> </w:t>
      </w:r>
      <w:r>
        <w:rPr>
          <w:sz w:val="24"/>
        </w:rPr>
        <w:t>şcolare,</w:t>
      </w:r>
      <w:r>
        <w:rPr>
          <w:spacing w:val="-15"/>
          <w:sz w:val="24"/>
        </w:rPr>
        <w:t xml:space="preserve"> </w:t>
      </w:r>
      <w:r>
        <w:rPr>
          <w:sz w:val="24"/>
        </w:rPr>
        <w:t>extraşcolare şi extracurriculare;</w:t>
      </w:r>
    </w:p>
    <w:p w14:paraId="1F45AC21" w14:textId="77777777" w:rsidR="006F1A34" w:rsidRDefault="001A4735">
      <w:pPr>
        <w:pStyle w:val="Listparagraf"/>
        <w:numPr>
          <w:ilvl w:val="1"/>
          <w:numId w:val="122"/>
        </w:numPr>
        <w:tabs>
          <w:tab w:val="left" w:pos="1814"/>
        </w:tabs>
        <w:ind w:left="849" w:right="652" w:firstLine="708"/>
        <w:jc w:val="both"/>
        <w:rPr>
          <w:sz w:val="24"/>
        </w:rPr>
      </w:pPr>
      <w:r>
        <w:rPr>
          <w:sz w:val="24"/>
        </w:rPr>
        <w:t>participarea beneficiarilor primari la programe sau proiecte şi implicarea acestora în activităţi de voluntariat;</w:t>
      </w:r>
    </w:p>
    <w:p w14:paraId="4EE9364B" w14:textId="77777777" w:rsidR="006F1A34" w:rsidRDefault="001A4735">
      <w:pPr>
        <w:pStyle w:val="Listparagraf"/>
        <w:numPr>
          <w:ilvl w:val="0"/>
          <w:numId w:val="122"/>
        </w:numPr>
        <w:tabs>
          <w:tab w:val="left" w:pos="1797"/>
        </w:tabs>
        <w:ind w:left="1797"/>
        <w:jc w:val="both"/>
        <w:rPr>
          <w:sz w:val="24"/>
        </w:rPr>
      </w:pPr>
      <w:r>
        <w:rPr>
          <w:sz w:val="24"/>
        </w:rPr>
        <w:t>colaborează</w:t>
      </w:r>
      <w:r>
        <w:rPr>
          <w:spacing w:val="-2"/>
          <w:sz w:val="24"/>
        </w:rPr>
        <w:t xml:space="preserve"> </w:t>
      </w:r>
      <w:r>
        <w:rPr>
          <w:spacing w:val="-5"/>
          <w:sz w:val="24"/>
        </w:rPr>
        <w:t>cu:</w:t>
      </w:r>
    </w:p>
    <w:p w14:paraId="63D4BFF3" w14:textId="77777777" w:rsidR="006F1A34" w:rsidRDefault="001A4735">
      <w:pPr>
        <w:pStyle w:val="Listparagraf"/>
        <w:numPr>
          <w:ilvl w:val="1"/>
          <w:numId w:val="122"/>
        </w:numPr>
        <w:tabs>
          <w:tab w:val="left" w:pos="1808"/>
        </w:tabs>
        <w:ind w:left="849" w:right="650" w:firstLine="708"/>
        <w:jc w:val="both"/>
        <w:rPr>
          <w:sz w:val="24"/>
        </w:rPr>
      </w:pPr>
      <w:r>
        <w:rPr>
          <w:sz w:val="24"/>
        </w:rPr>
        <w:t xml:space="preserve">profesorii clasei şi coordonatorul pentru proiecte şi programe educative şcolare şi extraşcolare pentru informarea privind activitatea beneficiarilor primari, pentru soluţionarea unor situaţii specifice activităţilor şcolare şi pentru toate aspectele care vizează procesul instructiv-educativ, care îi implică pe </w:t>
      </w:r>
      <w:r>
        <w:rPr>
          <w:spacing w:val="-2"/>
          <w:sz w:val="24"/>
        </w:rPr>
        <w:t>elevi;</w:t>
      </w:r>
    </w:p>
    <w:p w14:paraId="73D4ABE9" w14:textId="77777777" w:rsidR="006F1A34" w:rsidRDefault="006F1A34">
      <w:pPr>
        <w:jc w:val="both"/>
        <w:rPr>
          <w:sz w:val="24"/>
        </w:rPr>
        <w:sectPr w:rsidR="006F1A34">
          <w:pgSz w:w="11900" w:h="16840"/>
          <w:pgMar w:top="520" w:right="200" w:bottom="280" w:left="140" w:header="211" w:footer="0" w:gutter="0"/>
          <w:cols w:space="708"/>
        </w:sectPr>
      </w:pPr>
    </w:p>
    <w:p w14:paraId="40D3F34B" w14:textId="77777777" w:rsidR="006F1A34" w:rsidRDefault="001A4735">
      <w:pPr>
        <w:pStyle w:val="Corptext"/>
        <w:spacing w:before="275"/>
        <w:ind w:firstLine="0"/>
        <w:jc w:val="left"/>
      </w:pPr>
      <w:r>
        <w:rPr>
          <w:spacing w:val="-2"/>
        </w:rPr>
        <w:t>clasei;</w:t>
      </w:r>
    </w:p>
    <w:p w14:paraId="1E296295" w14:textId="77777777" w:rsidR="006F1A34" w:rsidRDefault="001A4735">
      <w:pPr>
        <w:pStyle w:val="Listparagraf"/>
        <w:numPr>
          <w:ilvl w:val="1"/>
          <w:numId w:val="122"/>
        </w:numPr>
        <w:tabs>
          <w:tab w:val="left" w:pos="328"/>
        </w:tabs>
        <w:spacing w:line="276" w:lineRule="exact"/>
        <w:ind w:left="328" w:hanging="273"/>
        <w:rPr>
          <w:sz w:val="24"/>
        </w:rPr>
      </w:pPr>
      <w:r>
        <w:br w:type="column"/>
      </w:r>
      <w:r>
        <w:rPr>
          <w:sz w:val="24"/>
        </w:rPr>
        <w:t>cabinetele</w:t>
      </w:r>
      <w:r>
        <w:rPr>
          <w:spacing w:val="9"/>
          <w:sz w:val="24"/>
        </w:rPr>
        <w:t xml:space="preserve"> </w:t>
      </w:r>
      <w:r>
        <w:rPr>
          <w:sz w:val="24"/>
        </w:rPr>
        <w:t>de</w:t>
      </w:r>
      <w:r>
        <w:rPr>
          <w:spacing w:val="9"/>
          <w:sz w:val="24"/>
        </w:rPr>
        <w:t xml:space="preserve"> </w:t>
      </w:r>
      <w:r>
        <w:rPr>
          <w:sz w:val="24"/>
        </w:rPr>
        <w:t>consiliere</w:t>
      </w:r>
      <w:r>
        <w:rPr>
          <w:spacing w:val="10"/>
          <w:sz w:val="24"/>
        </w:rPr>
        <w:t xml:space="preserve"> </w:t>
      </w:r>
      <w:r>
        <w:rPr>
          <w:sz w:val="24"/>
        </w:rPr>
        <w:t>școlară,</w:t>
      </w:r>
      <w:r>
        <w:rPr>
          <w:spacing w:val="9"/>
          <w:sz w:val="24"/>
        </w:rPr>
        <w:t xml:space="preserve"> </w:t>
      </w:r>
      <w:r>
        <w:rPr>
          <w:sz w:val="24"/>
        </w:rPr>
        <w:t>în</w:t>
      </w:r>
      <w:r>
        <w:rPr>
          <w:spacing w:val="9"/>
          <w:sz w:val="24"/>
        </w:rPr>
        <w:t xml:space="preserve"> </w:t>
      </w:r>
      <w:r>
        <w:rPr>
          <w:sz w:val="24"/>
        </w:rPr>
        <w:t>activităţi</w:t>
      </w:r>
      <w:r>
        <w:rPr>
          <w:spacing w:val="10"/>
          <w:sz w:val="24"/>
        </w:rPr>
        <w:t xml:space="preserve"> </w:t>
      </w:r>
      <w:r>
        <w:rPr>
          <w:sz w:val="24"/>
        </w:rPr>
        <w:t>de</w:t>
      </w:r>
      <w:r>
        <w:rPr>
          <w:spacing w:val="9"/>
          <w:sz w:val="24"/>
        </w:rPr>
        <w:t xml:space="preserve"> </w:t>
      </w:r>
      <w:r>
        <w:rPr>
          <w:sz w:val="24"/>
        </w:rPr>
        <w:t>consiliere</w:t>
      </w:r>
      <w:r>
        <w:rPr>
          <w:spacing w:val="9"/>
          <w:sz w:val="24"/>
        </w:rPr>
        <w:t xml:space="preserve"> </w:t>
      </w:r>
      <w:r>
        <w:rPr>
          <w:sz w:val="24"/>
        </w:rPr>
        <w:t>şi</w:t>
      </w:r>
      <w:r>
        <w:rPr>
          <w:spacing w:val="10"/>
          <w:sz w:val="24"/>
        </w:rPr>
        <w:t xml:space="preserve"> </w:t>
      </w:r>
      <w:r>
        <w:rPr>
          <w:sz w:val="24"/>
        </w:rPr>
        <w:t>orientare</w:t>
      </w:r>
      <w:r>
        <w:rPr>
          <w:spacing w:val="9"/>
          <w:sz w:val="24"/>
        </w:rPr>
        <w:t xml:space="preserve"> </w:t>
      </w:r>
      <w:r>
        <w:rPr>
          <w:sz w:val="24"/>
        </w:rPr>
        <w:t>a</w:t>
      </w:r>
      <w:r>
        <w:rPr>
          <w:spacing w:val="12"/>
          <w:sz w:val="24"/>
        </w:rPr>
        <w:t xml:space="preserve"> </w:t>
      </w:r>
      <w:r>
        <w:rPr>
          <w:sz w:val="24"/>
        </w:rPr>
        <w:t>beneficiarilor</w:t>
      </w:r>
      <w:r>
        <w:rPr>
          <w:spacing w:val="10"/>
          <w:sz w:val="24"/>
        </w:rPr>
        <w:t xml:space="preserve"> </w:t>
      </w:r>
      <w:r>
        <w:rPr>
          <w:spacing w:val="-2"/>
          <w:sz w:val="24"/>
        </w:rPr>
        <w:t>primari</w:t>
      </w:r>
    </w:p>
    <w:p w14:paraId="34B7BBE8" w14:textId="77777777" w:rsidR="006F1A34" w:rsidRDefault="001A4735">
      <w:pPr>
        <w:pStyle w:val="Listparagraf"/>
        <w:numPr>
          <w:ilvl w:val="1"/>
          <w:numId w:val="122"/>
        </w:numPr>
        <w:tabs>
          <w:tab w:val="left" w:pos="325"/>
        </w:tabs>
        <w:spacing w:before="275" w:line="250" w:lineRule="exact"/>
        <w:ind w:left="325" w:hanging="270"/>
        <w:rPr>
          <w:sz w:val="24"/>
        </w:rPr>
      </w:pPr>
      <w:r>
        <w:rPr>
          <w:sz w:val="24"/>
        </w:rPr>
        <w:t>directorul</w:t>
      </w:r>
      <w:r>
        <w:rPr>
          <w:spacing w:val="24"/>
          <w:sz w:val="24"/>
        </w:rPr>
        <w:t xml:space="preserve"> </w:t>
      </w:r>
      <w:r>
        <w:rPr>
          <w:sz w:val="24"/>
        </w:rPr>
        <w:t>unităţii</w:t>
      </w:r>
      <w:r>
        <w:rPr>
          <w:spacing w:val="24"/>
          <w:sz w:val="24"/>
        </w:rPr>
        <w:t xml:space="preserve"> </w:t>
      </w:r>
      <w:r>
        <w:rPr>
          <w:sz w:val="24"/>
        </w:rPr>
        <w:t>de</w:t>
      </w:r>
      <w:r>
        <w:rPr>
          <w:spacing w:val="24"/>
          <w:sz w:val="24"/>
        </w:rPr>
        <w:t xml:space="preserve"> </w:t>
      </w:r>
      <w:r>
        <w:rPr>
          <w:sz w:val="24"/>
        </w:rPr>
        <w:t>învăţământ,</w:t>
      </w:r>
      <w:r>
        <w:rPr>
          <w:spacing w:val="25"/>
          <w:sz w:val="24"/>
        </w:rPr>
        <w:t xml:space="preserve"> </w:t>
      </w:r>
      <w:r>
        <w:rPr>
          <w:sz w:val="24"/>
        </w:rPr>
        <w:t>pentru</w:t>
      </w:r>
      <w:r>
        <w:rPr>
          <w:spacing w:val="24"/>
          <w:sz w:val="24"/>
        </w:rPr>
        <w:t xml:space="preserve"> </w:t>
      </w:r>
      <w:r>
        <w:rPr>
          <w:sz w:val="24"/>
        </w:rPr>
        <w:t>organizarea</w:t>
      </w:r>
      <w:r>
        <w:rPr>
          <w:spacing w:val="24"/>
          <w:sz w:val="24"/>
        </w:rPr>
        <w:t xml:space="preserve"> </w:t>
      </w:r>
      <w:r>
        <w:rPr>
          <w:sz w:val="24"/>
        </w:rPr>
        <w:t>unor</w:t>
      </w:r>
      <w:r>
        <w:rPr>
          <w:spacing w:val="24"/>
          <w:sz w:val="24"/>
        </w:rPr>
        <w:t xml:space="preserve"> </w:t>
      </w:r>
      <w:r>
        <w:rPr>
          <w:sz w:val="24"/>
        </w:rPr>
        <w:t>activităţi</w:t>
      </w:r>
      <w:r>
        <w:rPr>
          <w:spacing w:val="25"/>
          <w:sz w:val="24"/>
        </w:rPr>
        <w:t xml:space="preserve"> </w:t>
      </w:r>
      <w:r>
        <w:rPr>
          <w:sz w:val="24"/>
        </w:rPr>
        <w:t>ale</w:t>
      </w:r>
      <w:r>
        <w:rPr>
          <w:spacing w:val="24"/>
          <w:sz w:val="24"/>
        </w:rPr>
        <w:t xml:space="preserve"> </w:t>
      </w:r>
      <w:r>
        <w:rPr>
          <w:sz w:val="24"/>
        </w:rPr>
        <w:t>colectivului</w:t>
      </w:r>
      <w:r>
        <w:rPr>
          <w:spacing w:val="24"/>
          <w:sz w:val="24"/>
        </w:rPr>
        <w:t xml:space="preserve"> </w:t>
      </w:r>
      <w:r>
        <w:rPr>
          <w:sz w:val="24"/>
        </w:rPr>
        <w:t>de</w:t>
      </w:r>
      <w:r>
        <w:rPr>
          <w:spacing w:val="25"/>
          <w:sz w:val="24"/>
        </w:rPr>
        <w:t xml:space="preserve"> </w:t>
      </w:r>
      <w:r>
        <w:rPr>
          <w:spacing w:val="-2"/>
          <w:sz w:val="24"/>
        </w:rPr>
        <w:t>elevi,</w:t>
      </w:r>
    </w:p>
    <w:p w14:paraId="07B07B97" w14:textId="77777777" w:rsidR="006F1A34" w:rsidRDefault="006F1A34">
      <w:pPr>
        <w:spacing w:line="250" w:lineRule="exact"/>
        <w:rPr>
          <w:sz w:val="24"/>
        </w:rPr>
        <w:sectPr w:rsidR="006F1A34">
          <w:type w:val="continuous"/>
          <w:pgSz w:w="11900" w:h="16840"/>
          <w:pgMar w:top="880" w:right="200" w:bottom="280" w:left="140" w:header="211" w:footer="0" w:gutter="0"/>
          <w:cols w:num="2" w:space="708" w:equalWidth="0">
            <w:col w:w="1463" w:space="40"/>
            <w:col w:w="10057"/>
          </w:cols>
        </w:sectPr>
      </w:pPr>
    </w:p>
    <w:p w14:paraId="18820E33" w14:textId="77777777" w:rsidR="006F1A34" w:rsidRDefault="001A4735">
      <w:pPr>
        <w:pStyle w:val="Corptext"/>
        <w:spacing w:before="26"/>
        <w:ind w:right="655" w:firstLine="0"/>
      </w:pPr>
      <w:r>
        <w:t>pentru iniţierea unor proiecte educaţionale</w:t>
      </w:r>
      <w:r>
        <w:t xml:space="preserve"> cu elevii, pentru rezolvarea unor probleme administrative referitoare la întreţinerea şi dotarea sălii de clasă, inclusiv în scopul păstrării bazei materiale, pentru soluţionarea unor probleme sau situaţii deosebite, apărute în legătură cu colectivul de elevi;</w:t>
      </w:r>
    </w:p>
    <w:p w14:paraId="506772CC" w14:textId="77777777" w:rsidR="006F1A34" w:rsidRDefault="001A4735">
      <w:pPr>
        <w:pStyle w:val="Listparagraf"/>
        <w:numPr>
          <w:ilvl w:val="1"/>
          <w:numId w:val="122"/>
        </w:numPr>
        <w:tabs>
          <w:tab w:val="left" w:pos="1840"/>
        </w:tabs>
        <w:ind w:left="849" w:right="652" w:firstLine="708"/>
        <w:jc w:val="both"/>
        <w:rPr>
          <w:sz w:val="24"/>
        </w:rPr>
      </w:pPr>
      <w:r>
        <w:rPr>
          <w:sz w:val="24"/>
        </w:rPr>
        <w:t>asociaţia şi comitetul de părinţi, părinţii sau reprezentanţii legali pentru toate aspectele care vizează activitatea beneficiarilor primari şi evenimentele importante la care aceştia participă şi cu alţi parteneri implicaţi în activitatea educativă şcolară şi extraşcolară;</w:t>
      </w:r>
    </w:p>
    <w:p w14:paraId="2BABE5C3" w14:textId="77777777" w:rsidR="006F1A34" w:rsidRDefault="001A4735">
      <w:pPr>
        <w:pStyle w:val="Listparagraf"/>
        <w:numPr>
          <w:ilvl w:val="1"/>
          <w:numId w:val="122"/>
        </w:numPr>
        <w:tabs>
          <w:tab w:val="left" w:pos="1809"/>
        </w:tabs>
        <w:ind w:left="849" w:right="651" w:firstLine="708"/>
        <w:jc w:val="both"/>
        <w:rPr>
          <w:sz w:val="24"/>
        </w:rPr>
      </w:pPr>
      <w:r>
        <w:rPr>
          <w:sz w:val="24"/>
        </w:rPr>
        <w:t>profesorii logopezi, pentru referirea și susținerea participării beneficiarilor primari la activități de logopedie;</w:t>
      </w:r>
    </w:p>
    <w:p w14:paraId="7C9A21A8" w14:textId="77777777" w:rsidR="006F1A34" w:rsidRDefault="001A4735">
      <w:pPr>
        <w:pStyle w:val="Listparagraf"/>
        <w:numPr>
          <w:ilvl w:val="1"/>
          <w:numId w:val="122"/>
        </w:numPr>
        <w:tabs>
          <w:tab w:val="left" w:pos="1782"/>
        </w:tabs>
        <w:ind w:left="849" w:right="650" w:firstLine="708"/>
        <w:jc w:val="both"/>
        <w:rPr>
          <w:sz w:val="24"/>
        </w:rPr>
      </w:pPr>
      <w:r>
        <w:rPr>
          <w:sz w:val="24"/>
        </w:rPr>
        <w:t>profesorii itineranți și de sprijin pentru incluziunea beneficiarilor primari cu CES în colectivul clasei și pentru organizarea activităților de stimulare, compensare, recuperare și consolidare a competențelor acestora la grupă/clasă sau în afara ei;</w:t>
      </w:r>
    </w:p>
    <w:p w14:paraId="400A3699" w14:textId="77777777" w:rsidR="006F1A34" w:rsidRDefault="001A4735">
      <w:pPr>
        <w:pStyle w:val="Listparagraf"/>
        <w:numPr>
          <w:ilvl w:val="1"/>
          <w:numId w:val="122"/>
        </w:numPr>
        <w:tabs>
          <w:tab w:val="left" w:pos="1815"/>
        </w:tabs>
        <w:spacing w:line="274" w:lineRule="exact"/>
        <w:ind w:left="1815" w:hanging="258"/>
        <w:jc w:val="both"/>
        <w:rPr>
          <w:sz w:val="24"/>
        </w:rPr>
      </w:pPr>
      <w:r>
        <w:rPr>
          <w:sz w:val="24"/>
        </w:rPr>
        <w:t>CJRAE/CMBRAE</w:t>
      </w:r>
      <w:r>
        <w:rPr>
          <w:spacing w:val="-4"/>
          <w:sz w:val="24"/>
        </w:rPr>
        <w:t xml:space="preserve"> </w:t>
      </w:r>
      <w:r>
        <w:rPr>
          <w:sz w:val="24"/>
        </w:rPr>
        <w:t>pentru</w:t>
      </w:r>
      <w:r>
        <w:rPr>
          <w:spacing w:val="-3"/>
          <w:sz w:val="24"/>
        </w:rPr>
        <w:t xml:space="preserve"> </w:t>
      </w:r>
      <w:r>
        <w:rPr>
          <w:sz w:val="24"/>
        </w:rPr>
        <w:t>referirea</w:t>
      </w:r>
      <w:r>
        <w:rPr>
          <w:spacing w:val="-1"/>
          <w:sz w:val="24"/>
        </w:rPr>
        <w:t xml:space="preserve"> </w:t>
      </w:r>
      <w:r>
        <w:rPr>
          <w:sz w:val="24"/>
        </w:rPr>
        <w:t>și</w:t>
      </w:r>
      <w:r>
        <w:rPr>
          <w:spacing w:val="-3"/>
          <w:sz w:val="24"/>
        </w:rPr>
        <w:t xml:space="preserve"> </w:t>
      </w:r>
      <w:r>
        <w:rPr>
          <w:sz w:val="24"/>
        </w:rPr>
        <w:t>orientarea</w:t>
      </w:r>
      <w:r>
        <w:rPr>
          <w:spacing w:val="-3"/>
          <w:sz w:val="24"/>
        </w:rPr>
        <w:t xml:space="preserve"> </w:t>
      </w:r>
      <w:r>
        <w:rPr>
          <w:sz w:val="24"/>
        </w:rPr>
        <w:t>școlară</w:t>
      </w:r>
      <w:r>
        <w:rPr>
          <w:spacing w:val="-3"/>
          <w:sz w:val="24"/>
        </w:rPr>
        <w:t xml:space="preserve"> </w:t>
      </w:r>
      <w:r>
        <w:rPr>
          <w:sz w:val="24"/>
        </w:rPr>
        <w:t>a</w:t>
      </w:r>
      <w:r>
        <w:rPr>
          <w:spacing w:val="-3"/>
          <w:sz w:val="24"/>
        </w:rPr>
        <w:t xml:space="preserve"> </w:t>
      </w:r>
      <w:r>
        <w:rPr>
          <w:sz w:val="24"/>
        </w:rPr>
        <w:t>beneficiarilor</w:t>
      </w:r>
      <w:r>
        <w:rPr>
          <w:spacing w:val="-3"/>
          <w:sz w:val="24"/>
        </w:rPr>
        <w:t xml:space="preserve"> </w:t>
      </w:r>
      <w:r>
        <w:rPr>
          <w:sz w:val="24"/>
        </w:rPr>
        <w:t>primari</w:t>
      </w:r>
      <w:r>
        <w:rPr>
          <w:spacing w:val="-3"/>
          <w:sz w:val="24"/>
        </w:rPr>
        <w:t xml:space="preserve"> </w:t>
      </w:r>
      <w:r>
        <w:rPr>
          <w:sz w:val="24"/>
        </w:rPr>
        <w:t>cu</w:t>
      </w:r>
      <w:r>
        <w:rPr>
          <w:spacing w:val="-3"/>
          <w:sz w:val="24"/>
        </w:rPr>
        <w:t xml:space="preserve"> </w:t>
      </w:r>
      <w:r>
        <w:rPr>
          <w:spacing w:val="-4"/>
          <w:sz w:val="24"/>
        </w:rPr>
        <w:t>CES;</w:t>
      </w:r>
    </w:p>
    <w:p w14:paraId="62DD5C21" w14:textId="77777777" w:rsidR="006F1A34" w:rsidRDefault="001A4735">
      <w:pPr>
        <w:pStyle w:val="Listparagraf"/>
        <w:numPr>
          <w:ilvl w:val="1"/>
          <w:numId w:val="122"/>
        </w:numPr>
        <w:tabs>
          <w:tab w:val="left" w:pos="1877"/>
        </w:tabs>
        <w:ind w:left="849" w:right="654" w:firstLine="708"/>
        <w:jc w:val="both"/>
        <w:rPr>
          <w:sz w:val="24"/>
        </w:rPr>
      </w:pPr>
      <w:r>
        <w:rPr>
          <w:sz w:val="24"/>
        </w:rPr>
        <w:t xml:space="preserve">asistenții </w:t>
      </w:r>
      <w:r>
        <w:rPr>
          <w:sz w:val="24"/>
        </w:rPr>
        <w:t>sociali/psihologii din cadrul SPAS/DAS/DGASPC pentru referirea cazurilor de violență asupra minorilor,</w:t>
      </w:r>
      <w:r>
        <w:rPr>
          <w:spacing w:val="-1"/>
          <w:sz w:val="24"/>
        </w:rPr>
        <w:t xml:space="preserve"> </w:t>
      </w:r>
      <w:r>
        <w:rPr>
          <w:sz w:val="24"/>
        </w:rPr>
        <w:t>abandon</w:t>
      </w:r>
      <w:r>
        <w:rPr>
          <w:spacing w:val="-1"/>
          <w:sz w:val="24"/>
        </w:rPr>
        <w:t xml:space="preserve"> </w:t>
      </w:r>
      <w:r>
        <w:rPr>
          <w:sz w:val="24"/>
        </w:rPr>
        <w:t>școlar și alte situații care constituie o încălcare a drepturilor copiilor;</w:t>
      </w:r>
    </w:p>
    <w:p w14:paraId="612441F1" w14:textId="77777777" w:rsidR="006F1A34" w:rsidRDefault="001A4735">
      <w:pPr>
        <w:pStyle w:val="Listparagraf"/>
        <w:numPr>
          <w:ilvl w:val="1"/>
          <w:numId w:val="122"/>
        </w:numPr>
        <w:tabs>
          <w:tab w:val="left" w:pos="1761"/>
        </w:tabs>
        <w:spacing w:line="276" w:lineRule="exact"/>
        <w:ind w:left="1761" w:hanging="204"/>
        <w:jc w:val="both"/>
        <w:rPr>
          <w:sz w:val="24"/>
        </w:rPr>
      </w:pPr>
      <w:r>
        <w:rPr>
          <w:sz w:val="24"/>
        </w:rPr>
        <w:t>alţi</w:t>
      </w:r>
      <w:r>
        <w:rPr>
          <w:spacing w:val="-7"/>
          <w:sz w:val="24"/>
        </w:rPr>
        <w:t xml:space="preserve"> </w:t>
      </w:r>
      <w:r>
        <w:rPr>
          <w:sz w:val="24"/>
        </w:rPr>
        <w:t>parteneri</w:t>
      </w:r>
      <w:r>
        <w:rPr>
          <w:spacing w:val="-7"/>
          <w:sz w:val="24"/>
        </w:rPr>
        <w:t xml:space="preserve"> </w:t>
      </w:r>
      <w:r>
        <w:rPr>
          <w:sz w:val="24"/>
        </w:rPr>
        <w:t>implicaţi</w:t>
      </w:r>
      <w:r>
        <w:rPr>
          <w:spacing w:val="-7"/>
          <w:sz w:val="24"/>
        </w:rPr>
        <w:t xml:space="preserve"> </w:t>
      </w:r>
      <w:r>
        <w:rPr>
          <w:sz w:val="24"/>
        </w:rPr>
        <w:t>în</w:t>
      </w:r>
      <w:r>
        <w:rPr>
          <w:spacing w:val="-6"/>
          <w:sz w:val="24"/>
        </w:rPr>
        <w:t xml:space="preserve"> </w:t>
      </w:r>
      <w:r>
        <w:rPr>
          <w:sz w:val="24"/>
        </w:rPr>
        <w:t>activitatea</w:t>
      </w:r>
      <w:r>
        <w:rPr>
          <w:spacing w:val="-6"/>
          <w:sz w:val="24"/>
        </w:rPr>
        <w:t xml:space="preserve"> </w:t>
      </w:r>
      <w:r>
        <w:rPr>
          <w:sz w:val="24"/>
        </w:rPr>
        <w:t>educativă</w:t>
      </w:r>
      <w:r>
        <w:rPr>
          <w:spacing w:val="-7"/>
          <w:sz w:val="24"/>
        </w:rPr>
        <w:t xml:space="preserve"> </w:t>
      </w:r>
      <w:r>
        <w:rPr>
          <w:sz w:val="24"/>
        </w:rPr>
        <w:t>şcolară</w:t>
      </w:r>
      <w:r>
        <w:rPr>
          <w:spacing w:val="-7"/>
          <w:sz w:val="24"/>
        </w:rPr>
        <w:t xml:space="preserve"> </w:t>
      </w:r>
      <w:r>
        <w:rPr>
          <w:sz w:val="24"/>
        </w:rPr>
        <w:t>şi</w:t>
      </w:r>
      <w:r>
        <w:rPr>
          <w:spacing w:val="-6"/>
          <w:sz w:val="24"/>
        </w:rPr>
        <w:t xml:space="preserve"> </w:t>
      </w:r>
      <w:r>
        <w:rPr>
          <w:spacing w:val="-2"/>
          <w:sz w:val="24"/>
        </w:rPr>
        <w:t>extraşcolară;</w:t>
      </w:r>
    </w:p>
    <w:p w14:paraId="4702A03A" w14:textId="77777777" w:rsidR="006F1A34" w:rsidRDefault="001A4735">
      <w:pPr>
        <w:pStyle w:val="Listparagraf"/>
        <w:numPr>
          <w:ilvl w:val="1"/>
          <w:numId w:val="122"/>
        </w:numPr>
        <w:tabs>
          <w:tab w:val="left" w:pos="1779"/>
        </w:tabs>
        <w:ind w:left="849" w:right="656" w:firstLine="708"/>
        <w:jc w:val="both"/>
        <w:rPr>
          <w:sz w:val="24"/>
        </w:rPr>
      </w:pPr>
      <w:r>
        <w:rPr>
          <w:sz w:val="24"/>
        </w:rPr>
        <w:t>compartimentul secretariat, pentru acordarea burselor și întocmirea documentelor şcolare şi a actelor de studii ale beneficiarilor primari clasei;</w:t>
      </w:r>
    </w:p>
    <w:p w14:paraId="4AC9BD91" w14:textId="77777777" w:rsidR="006F1A34" w:rsidRDefault="001A4735">
      <w:pPr>
        <w:pStyle w:val="Listparagraf"/>
        <w:numPr>
          <w:ilvl w:val="1"/>
          <w:numId w:val="122"/>
        </w:numPr>
        <w:tabs>
          <w:tab w:val="left" w:pos="1853"/>
        </w:tabs>
        <w:ind w:left="849" w:right="651" w:firstLine="708"/>
        <w:jc w:val="both"/>
        <w:rPr>
          <w:sz w:val="24"/>
        </w:rPr>
      </w:pPr>
      <w:r>
        <w:rPr>
          <w:sz w:val="24"/>
        </w:rPr>
        <w:t>persoana desemnată pentru gestionarea SIIIR, în vederea completării şi actualizării datelor referitoare la elevi;</w:t>
      </w:r>
    </w:p>
    <w:p w14:paraId="387A3E1D" w14:textId="77777777" w:rsidR="006F1A34" w:rsidRDefault="001A4735">
      <w:pPr>
        <w:pStyle w:val="Listparagraf"/>
        <w:numPr>
          <w:ilvl w:val="0"/>
          <w:numId w:val="122"/>
        </w:numPr>
        <w:tabs>
          <w:tab w:val="left" w:pos="1796"/>
        </w:tabs>
        <w:spacing w:line="276" w:lineRule="exact"/>
        <w:ind w:left="1796" w:hanging="239"/>
        <w:jc w:val="both"/>
        <w:rPr>
          <w:sz w:val="24"/>
        </w:rPr>
      </w:pPr>
      <w:r>
        <w:rPr>
          <w:spacing w:val="-2"/>
          <w:sz w:val="24"/>
        </w:rPr>
        <w:t>informează:</w:t>
      </w:r>
    </w:p>
    <w:p w14:paraId="44ADC197" w14:textId="77777777" w:rsidR="006F1A34" w:rsidRDefault="001A4735">
      <w:pPr>
        <w:pStyle w:val="Listparagraf"/>
        <w:numPr>
          <w:ilvl w:val="1"/>
          <w:numId w:val="122"/>
        </w:numPr>
        <w:tabs>
          <w:tab w:val="left" w:pos="1829"/>
        </w:tabs>
        <w:ind w:left="849" w:right="658" w:firstLine="708"/>
        <w:jc w:val="both"/>
        <w:rPr>
          <w:sz w:val="24"/>
        </w:rPr>
      </w:pPr>
      <w:r>
        <w:rPr>
          <w:sz w:val="24"/>
        </w:rPr>
        <w:t>elevii şi părinţii sau reprezentanţii legali despre prevederile regulamentului de organizare şi funcţionare a unităţilor de învăţământ;</w:t>
      </w:r>
    </w:p>
    <w:p w14:paraId="58E89CA3" w14:textId="77777777" w:rsidR="006F1A34" w:rsidRDefault="001A4735">
      <w:pPr>
        <w:pStyle w:val="Listparagraf"/>
        <w:numPr>
          <w:ilvl w:val="1"/>
          <w:numId w:val="122"/>
        </w:numPr>
        <w:tabs>
          <w:tab w:val="left" w:pos="1831"/>
        </w:tabs>
        <w:ind w:left="849" w:right="649" w:firstLine="708"/>
        <w:jc w:val="both"/>
        <w:rPr>
          <w:sz w:val="24"/>
        </w:rPr>
      </w:pPr>
      <w:r>
        <w:rPr>
          <w:sz w:val="24"/>
        </w:rPr>
        <w:t>elevii şi părinţii sau reprezentanţii legali cu privire la reglementările referitoare la evaluări şi examene</w:t>
      </w:r>
      <w:r>
        <w:rPr>
          <w:spacing w:val="-10"/>
          <w:sz w:val="24"/>
        </w:rPr>
        <w:t xml:space="preserve"> </w:t>
      </w:r>
      <w:r>
        <w:rPr>
          <w:sz w:val="24"/>
        </w:rPr>
        <w:t>şi</w:t>
      </w:r>
      <w:r>
        <w:rPr>
          <w:spacing w:val="-10"/>
          <w:sz w:val="24"/>
        </w:rPr>
        <w:t xml:space="preserve"> </w:t>
      </w:r>
      <w:r>
        <w:rPr>
          <w:sz w:val="24"/>
        </w:rPr>
        <w:t>cu</w:t>
      </w:r>
      <w:r>
        <w:rPr>
          <w:spacing w:val="-10"/>
          <w:sz w:val="24"/>
        </w:rPr>
        <w:t xml:space="preserve"> </w:t>
      </w:r>
      <w:r>
        <w:rPr>
          <w:sz w:val="24"/>
        </w:rPr>
        <w:t>privire</w:t>
      </w:r>
      <w:r>
        <w:rPr>
          <w:spacing w:val="-10"/>
          <w:sz w:val="24"/>
        </w:rPr>
        <w:t xml:space="preserve"> </w:t>
      </w:r>
      <w:r>
        <w:rPr>
          <w:sz w:val="24"/>
        </w:rPr>
        <w:t>la</w:t>
      </w:r>
      <w:r>
        <w:rPr>
          <w:spacing w:val="-10"/>
          <w:sz w:val="24"/>
        </w:rPr>
        <w:t xml:space="preserve"> </w:t>
      </w:r>
      <w:r>
        <w:rPr>
          <w:sz w:val="24"/>
        </w:rPr>
        <w:t>alte</w:t>
      </w:r>
      <w:r>
        <w:rPr>
          <w:spacing w:val="-10"/>
          <w:sz w:val="24"/>
        </w:rPr>
        <w:t xml:space="preserve"> </w:t>
      </w:r>
      <w:r>
        <w:rPr>
          <w:sz w:val="24"/>
        </w:rPr>
        <w:t>documente</w:t>
      </w:r>
      <w:r>
        <w:rPr>
          <w:spacing w:val="-10"/>
          <w:sz w:val="24"/>
        </w:rPr>
        <w:t xml:space="preserve"> </w:t>
      </w:r>
      <w:r>
        <w:rPr>
          <w:sz w:val="24"/>
        </w:rPr>
        <w:t>care</w:t>
      </w:r>
      <w:r>
        <w:rPr>
          <w:spacing w:val="-10"/>
          <w:sz w:val="24"/>
        </w:rPr>
        <w:t xml:space="preserve"> </w:t>
      </w:r>
      <w:r>
        <w:rPr>
          <w:sz w:val="24"/>
        </w:rPr>
        <w:t>reglementează</w:t>
      </w:r>
      <w:r>
        <w:rPr>
          <w:spacing w:val="-10"/>
          <w:sz w:val="24"/>
        </w:rPr>
        <w:t xml:space="preserve"> </w:t>
      </w:r>
      <w:r>
        <w:rPr>
          <w:sz w:val="24"/>
        </w:rPr>
        <w:t>activitatea</w:t>
      </w:r>
      <w:r>
        <w:rPr>
          <w:spacing w:val="-10"/>
          <w:sz w:val="24"/>
        </w:rPr>
        <w:t xml:space="preserve"> </w:t>
      </w:r>
      <w:r>
        <w:rPr>
          <w:sz w:val="24"/>
        </w:rPr>
        <w:t>şi</w:t>
      </w:r>
      <w:r>
        <w:rPr>
          <w:spacing w:val="-10"/>
          <w:sz w:val="24"/>
        </w:rPr>
        <w:t xml:space="preserve"> </w:t>
      </w:r>
      <w:r>
        <w:rPr>
          <w:sz w:val="24"/>
        </w:rPr>
        <w:t>parcursul</w:t>
      </w:r>
      <w:r>
        <w:rPr>
          <w:spacing w:val="-10"/>
          <w:sz w:val="24"/>
        </w:rPr>
        <w:t xml:space="preserve"> </w:t>
      </w:r>
      <w:r>
        <w:rPr>
          <w:sz w:val="24"/>
        </w:rPr>
        <w:t>şcolar</w:t>
      </w:r>
      <w:r>
        <w:rPr>
          <w:spacing w:val="-10"/>
          <w:sz w:val="24"/>
        </w:rPr>
        <w:t xml:space="preserve"> </w:t>
      </w:r>
      <w:r>
        <w:rPr>
          <w:sz w:val="24"/>
        </w:rPr>
        <w:t>al</w:t>
      </w:r>
      <w:r>
        <w:rPr>
          <w:spacing w:val="-6"/>
          <w:sz w:val="24"/>
        </w:rPr>
        <w:t xml:space="preserve"> </w:t>
      </w:r>
      <w:r>
        <w:rPr>
          <w:sz w:val="24"/>
        </w:rPr>
        <w:t xml:space="preserve">beneficiarilor </w:t>
      </w:r>
      <w:r>
        <w:rPr>
          <w:spacing w:val="-2"/>
          <w:sz w:val="24"/>
        </w:rPr>
        <w:t>primari;</w:t>
      </w:r>
    </w:p>
    <w:p w14:paraId="6ECE10CC" w14:textId="77777777" w:rsidR="006F1A34" w:rsidRDefault="001A4735">
      <w:pPr>
        <w:pStyle w:val="Listparagraf"/>
        <w:numPr>
          <w:ilvl w:val="1"/>
          <w:numId w:val="122"/>
        </w:numPr>
        <w:tabs>
          <w:tab w:val="left" w:pos="1803"/>
        </w:tabs>
        <w:ind w:left="849" w:right="651" w:firstLine="708"/>
        <w:jc w:val="both"/>
        <w:rPr>
          <w:sz w:val="24"/>
        </w:rPr>
      </w:pPr>
      <w:r>
        <w:rPr>
          <w:sz w:val="24"/>
        </w:rPr>
        <w:t>părinţii</w:t>
      </w:r>
      <w:r>
        <w:rPr>
          <w:spacing w:val="-4"/>
          <w:sz w:val="24"/>
        </w:rPr>
        <w:t xml:space="preserve"> </w:t>
      </w:r>
      <w:r>
        <w:rPr>
          <w:sz w:val="24"/>
        </w:rPr>
        <w:t>sau</w:t>
      </w:r>
      <w:r>
        <w:rPr>
          <w:spacing w:val="-4"/>
          <w:sz w:val="24"/>
        </w:rPr>
        <w:t xml:space="preserve"> </w:t>
      </w:r>
      <w:r>
        <w:rPr>
          <w:sz w:val="24"/>
        </w:rPr>
        <w:t>reprezentanţii</w:t>
      </w:r>
      <w:r>
        <w:rPr>
          <w:spacing w:val="-6"/>
          <w:sz w:val="24"/>
        </w:rPr>
        <w:t xml:space="preserve"> </w:t>
      </w:r>
      <w:r>
        <w:rPr>
          <w:sz w:val="24"/>
        </w:rPr>
        <w:t>legali</w:t>
      </w:r>
      <w:r>
        <w:rPr>
          <w:spacing w:val="-4"/>
          <w:sz w:val="24"/>
        </w:rPr>
        <w:t xml:space="preserve"> </w:t>
      </w:r>
      <w:r>
        <w:rPr>
          <w:sz w:val="24"/>
        </w:rPr>
        <w:t>despre</w:t>
      </w:r>
      <w:r>
        <w:rPr>
          <w:spacing w:val="-4"/>
          <w:sz w:val="24"/>
        </w:rPr>
        <w:t xml:space="preserve"> </w:t>
      </w:r>
      <w:r>
        <w:rPr>
          <w:sz w:val="24"/>
        </w:rPr>
        <w:t>situaţia</w:t>
      </w:r>
      <w:r>
        <w:rPr>
          <w:spacing w:val="-4"/>
          <w:sz w:val="24"/>
        </w:rPr>
        <w:t xml:space="preserve"> </w:t>
      </w:r>
      <w:r>
        <w:rPr>
          <w:sz w:val="24"/>
        </w:rPr>
        <w:t>şcolară,</w:t>
      </w:r>
      <w:r>
        <w:rPr>
          <w:spacing w:val="-4"/>
          <w:sz w:val="24"/>
        </w:rPr>
        <w:t xml:space="preserve"> </w:t>
      </w:r>
      <w:r>
        <w:rPr>
          <w:sz w:val="24"/>
        </w:rPr>
        <w:t>comportamentul</w:t>
      </w:r>
      <w:r>
        <w:rPr>
          <w:spacing w:val="-4"/>
          <w:sz w:val="24"/>
        </w:rPr>
        <w:t xml:space="preserve"> </w:t>
      </w:r>
      <w:r>
        <w:rPr>
          <w:sz w:val="24"/>
        </w:rPr>
        <w:t>beneficiarilor</w:t>
      </w:r>
      <w:r>
        <w:rPr>
          <w:spacing w:val="-4"/>
          <w:sz w:val="24"/>
        </w:rPr>
        <w:t xml:space="preserve"> </w:t>
      </w:r>
      <w:r>
        <w:rPr>
          <w:sz w:val="24"/>
        </w:rPr>
        <w:t>primari, frecvenţa</w:t>
      </w:r>
      <w:r>
        <w:rPr>
          <w:spacing w:val="-15"/>
          <w:sz w:val="24"/>
        </w:rPr>
        <w:t xml:space="preserve"> </w:t>
      </w:r>
      <w:r>
        <w:rPr>
          <w:sz w:val="24"/>
        </w:rPr>
        <w:t>acestora</w:t>
      </w:r>
      <w:r>
        <w:rPr>
          <w:spacing w:val="-15"/>
          <w:sz w:val="24"/>
        </w:rPr>
        <w:t xml:space="preserve"> </w:t>
      </w:r>
      <w:r>
        <w:rPr>
          <w:sz w:val="24"/>
        </w:rPr>
        <w:t>la</w:t>
      </w:r>
      <w:r>
        <w:rPr>
          <w:spacing w:val="-15"/>
          <w:sz w:val="24"/>
        </w:rPr>
        <w:t xml:space="preserve"> </w:t>
      </w:r>
      <w:r>
        <w:rPr>
          <w:sz w:val="24"/>
        </w:rPr>
        <w:t>ore;</w:t>
      </w:r>
      <w:r>
        <w:rPr>
          <w:spacing w:val="-15"/>
          <w:sz w:val="24"/>
        </w:rPr>
        <w:t xml:space="preserve"> </w:t>
      </w:r>
      <w:r>
        <w:rPr>
          <w:sz w:val="24"/>
        </w:rPr>
        <w:t>informarea</w:t>
      </w:r>
      <w:r>
        <w:rPr>
          <w:spacing w:val="-15"/>
          <w:sz w:val="24"/>
        </w:rPr>
        <w:t xml:space="preserve"> </w:t>
      </w:r>
      <w:r>
        <w:rPr>
          <w:sz w:val="24"/>
        </w:rPr>
        <w:t>se</w:t>
      </w:r>
      <w:r>
        <w:rPr>
          <w:spacing w:val="-15"/>
          <w:sz w:val="24"/>
        </w:rPr>
        <w:t xml:space="preserve"> </w:t>
      </w:r>
      <w:r>
        <w:rPr>
          <w:sz w:val="24"/>
        </w:rPr>
        <w:t>realizează</w:t>
      </w:r>
      <w:r>
        <w:rPr>
          <w:spacing w:val="-15"/>
          <w:sz w:val="24"/>
        </w:rPr>
        <w:t xml:space="preserve"> </w:t>
      </w:r>
      <w:r>
        <w:rPr>
          <w:sz w:val="24"/>
        </w:rPr>
        <w:t>în</w:t>
      </w:r>
      <w:r>
        <w:rPr>
          <w:spacing w:val="-15"/>
          <w:sz w:val="24"/>
        </w:rPr>
        <w:t xml:space="preserve"> </w:t>
      </w:r>
      <w:r>
        <w:rPr>
          <w:sz w:val="24"/>
        </w:rPr>
        <w:t>cadrul</w:t>
      </w:r>
      <w:r>
        <w:rPr>
          <w:spacing w:val="-15"/>
          <w:sz w:val="24"/>
        </w:rPr>
        <w:t xml:space="preserve"> </w:t>
      </w:r>
      <w:r>
        <w:rPr>
          <w:sz w:val="24"/>
        </w:rPr>
        <w:t>întâlnirilor</w:t>
      </w:r>
      <w:r>
        <w:rPr>
          <w:spacing w:val="-15"/>
          <w:sz w:val="24"/>
        </w:rPr>
        <w:t xml:space="preserve"> </w:t>
      </w:r>
      <w:r>
        <w:rPr>
          <w:sz w:val="24"/>
        </w:rPr>
        <w:t>cu</w:t>
      </w:r>
      <w:r>
        <w:rPr>
          <w:spacing w:val="-15"/>
          <w:sz w:val="24"/>
        </w:rPr>
        <w:t xml:space="preserve"> </w:t>
      </w:r>
      <w:r>
        <w:rPr>
          <w:sz w:val="24"/>
        </w:rPr>
        <w:t>părinţii</w:t>
      </w:r>
      <w:r>
        <w:rPr>
          <w:spacing w:val="-15"/>
          <w:sz w:val="24"/>
        </w:rPr>
        <w:t xml:space="preserve"> </w:t>
      </w:r>
      <w:r>
        <w:rPr>
          <w:sz w:val="24"/>
        </w:rPr>
        <w:t>sau</w:t>
      </w:r>
      <w:r>
        <w:rPr>
          <w:spacing w:val="-15"/>
          <w:sz w:val="24"/>
        </w:rPr>
        <w:t xml:space="preserve"> </w:t>
      </w:r>
      <w:r>
        <w:rPr>
          <w:sz w:val="24"/>
        </w:rPr>
        <w:t>reprezentanţii</w:t>
      </w:r>
      <w:r>
        <w:rPr>
          <w:spacing w:val="-15"/>
          <w:sz w:val="24"/>
        </w:rPr>
        <w:t xml:space="preserve"> </w:t>
      </w:r>
      <w:r>
        <w:rPr>
          <w:sz w:val="24"/>
        </w:rPr>
        <w:t>legali, precum şi în scris, ori de câte ori este nevoie;</w:t>
      </w:r>
    </w:p>
    <w:p w14:paraId="72675E6A" w14:textId="77777777" w:rsidR="006F1A34" w:rsidRDefault="001A4735">
      <w:pPr>
        <w:pStyle w:val="Listparagraf"/>
        <w:numPr>
          <w:ilvl w:val="1"/>
          <w:numId w:val="122"/>
        </w:numPr>
        <w:tabs>
          <w:tab w:val="left" w:pos="1862"/>
        </w:tabs>
        <w:ind w:left="849" w:right="652" w:firstLine="708"/>
        <w:jc w:val="both"/>
        <w:rPr>
          <w:sz w:val="24"/>
        </w:rPr>
      </w:pPr>
      <w:r>
        <w:rPr>
          <w:sz w:val="24"/>
        </w:rPr>
        <w:t>părinţii sau reprezentanţii legali, în cazul în care elevul înregistrează absenţe nemotivate; informarea</w:t>
      </w:r>
      <w:r>
        <w:rPr>
          <w:spacing w:val="-14"/>
          <w:sz w:val="24"/>
        </w:rPr>
        <w:t xml:space="preserve"> </w:t>
      </w:r>
      <w:r>
        <w:rPr>
          <w:sz w:val="24"/>
        </w:rPr>
        <w:t>se</w:t>
      </w:r>
      <w:r>
        <w:rPr>
          <w:spacing w:val="-14"/>
          <w:sz w:val="24"/>
        </w:rPr>
        <w:t xml:space="preserve"> </w:t>
      </w:r>
      <w:r>
        <w:rPr>
          <w:sz w:val="24"/>
        </w:rPr>
        <w:t>face</w:t>
      </w:r>
      <w:r>
        <w:rPr>
          <w:spacing w:val="-14"/>
          <w:sz w:val="24"/>
        </w:rPr>
        <w:t xml:space="preserve"> </w:t>
      </w:r>
      <w:r>
        <w:rPr>
          <w:sz w:val="24"/>
        </w:rPr>
        <w:t>în</w:t>
      </w:r>
      <w:r>
        <w:rPr>
          <w:spacing w:val="-14"/>
          <w:sz w:val="24"/>
        </w:rPr>
        <w:t xml:space="preserve"> </w:t>
      </w:r>
      <w:r>
        <w:rPr>
          <w:sz w:val="24"/>
        </w:rPr>
        <w:t>scris;</w:t>
      </w:r>
      <w:r>
        <w:rPr>
          <w:spacing w:val="-14"/>
          <w:sz w:val="24"/>
        </w:rPr>
        <w:t xml:space="preserve"> </w:t>
      </w:r>
      <w:r>
        <w:rPr>
          <w:sz w:val="24"/>
        </w:rPr>
        <w:t>numărul</w:t>
      </w:r>
      <w:r>
        <w:rPr>
          <w:spacing w:val="-14"/>
          <w:sz w:val="24"/>
        </w:rPr>
        <w:t xml:space="preserve"> </w:t>
      </w:r>
      <w:r>
        <w:rPr>
          <w:sz w:val="24"/>
        </w:rPr>
        <w:t>absențelor</w:t>
      </w:r>
      <w:r>
        <w:rPr>
          <w:spacing w:val="-14"/>
          <w:sz w:val="24"/>
        </w:rPr>
        <w:t xml:space="preserve"> </w:t>
      </w:r>
      <w:r>
        <w:rPr>
          <w:sz w:val="24"/>
        </w:rPr>
        <w:t>se</w:t>
      </w:r>
      <w:r>
        <w:rPr>
          <w:spacing w:val="-15"/>
          <w:sz w:val="24"/>
        </w:rPr>
        <w:t xml:space="preserve"> </w:t>
      </w:r>
      <w:r>
        <w:rPr>
          <w:sz w:val="24"/>
        </w:rPr>
        <w:t>stabileşte</w:t>
      </w:r>
      <w:r>
        <w:rPr>
          <w:spacing w:val="-14"/>
          <w:sz w:val="24"/>
        </w:rPr>
        <w:t xml:space="preserve"> </w:t>
      </w:r>
      <w:r>
        <w:rPr>
          <w:sz w:val="24"/>
        </w:rPr>
        <w:t>prin</w:t>
      </w:r>
      <w:r>
        <w:rPr>
          <w:spacing w:val="-14"/>
          <w:sz w:val="24"/>
        </w:rPr>
        <w:t xml:space="preserve"> </w:t>
      </w:r>
      <w:r>
        <w:rPr>
          <w:sz w:val="24"/>
        </w:rPr>
        <w:t>regulamentul</w:t>
      </w:r>
      <w:r>
        <w:rPr>
          <w:spacing w:val="-14"/>
          <w:sz w:val="24"/>
        </w:rPr>
        <w:t xml:space="preserve"> </w:t>
      </w:r>
      <w:r>
        <w:rPr>
          <w:sz w:val="24"/>
        </w:rPr>
        <w:t>de</w:t>
      </w:r>
      <w:r>
        <w:rPr>
          <w:spacing w:val="-14"/>
          <w:sz w:val="24"/>
        </w:rPr>
        <w:t xml:space="preserve"> </w:t>
      </w:r>
      <w:r>
        <w:rPr>
          <w:sz w:val="24"/>
        </w:rPr>
        <w:t>organizare</w:t>
      </w:r>
      <w:r>
        <w:rPr>
          <w:spacing w:val="-14"/>
          <w:sz w:val="24"/>
        </w:rPr>
        <w:t xml:space="preserve"> </w:t>
      </w:r>
      <w:r>
        <w:rPr>
          <w:sz w:val="24"/>
        </w:rPr>
        <w:t>şi</w:t>
      </w:r>
      <w:r>
        <w:rPr>
          <w:spacing w:val="-14"/>
          <w:sz w:val="24"/>
        </w:rPr>
        <w:t xml:space="preserve"> </w:t>
      </w:r>
      <w:r>
        <w:rPr>
          <w:sz w:val="24"/>
        </w:rPr>
        <w:t>funcţionare a fiecărei unităţi de învăţământ;</w:t>
      </w:r>
    </w:p>
    <w:p w14:paraId="029DEF8A" w14:textId="77777777" w:rsidR="006F1A34" w:rsidRDefault="001A4735">
      <w:pPr>
        <w:pStyle w:val="Listparagraf"/>
        <w:numPr>
          <w:ilvl w:val="1"/>
          <w:numId w:val="122"/>
        </w:numPr>
        <w:tabs>
          <w:tab w:val="left" w:pos="1830"/>
        </w:tabs>
        <w:ind w:left="849" w:right="652" w:firstLine="708"/>
        <w:jc w:val="both"/>
        <w:rPr>
          <w:sz w:val="24"/>
        </w:rPr>
      </w:pPr>
      <w:r>
        <w:rPr>
          <w:sz w:val="24"/>
        </w:rPr>
        <w:t xml:space="preserve">părinţii sau </w:t>
      </w:r>
      <w:r>
        <w:rPr>
          <w:sz w:val="24"/>
        </w:rPr>
        <w:t>reprezentanţii legali, în scris, referitor la sancţionările disciplinare, neîncheierea situaţiei şcolare, situaţiile de corigenţă sau repetenţie;</w:t>
      </w:r>
    </w:p>
    <w:p w14:paraId="7FFB2B50" w14:textId="77777777" w:rsidR="006F1A34" w:rsidRDefault="001A4735">
      <w:pPr>
        <w:pStyle w:val="Listparagraf"/>
        <w:numPr>
          <w:ilvl w:val="1"/>
          <w:numId w:val="122"/>
        </w:numPr>
        <w:tabs>
          <w:tab w:val="left" w:pos="1784"/>
        </w:tabs>
        <w:ind w:left="849" w:right="657" w:firstLine="708"/>
        <w:jc w:val="both"/>
        <w:rPr>
          <w:sz w:val="24"/>
        </w:rPr>
      </w:pPr>
      <w:r>
        <w:rPr>
          <w:sz w:val="24"/>
        </w:rPr>
        <w:t>elevii şi părinţii sau reprezentanţii legali cu privire la prevederile procedurii de management a cazurilor de violență.</w:t>
      </w:r>
    </w:p>
    <w:p w14:paraId="61B9A661" w14:textId="77777777" w:rsidR="006F1A34" w:rsidRDefault="001A4735">
      <w:pPr>
        <w:pStyle w:val="Listparagraf"/>
        <w:numPr>
          <w:ilvl w:val="0"/>
          <w:numId w:val="122"/>
        </w:numPr>
        <w:tabs>
          <w:tab w:val="left" w:pos="1789"/>
        </w:tabs>
        <w:ind w:left="849" w:right="652" w:firstLine="708"/>
        <w:jc w:val="both"/>
        <w:rPr>
          <w:sz w:val="24"/>
        </w:rPr>
      </w:pPr>
      <w:r>
        <w:rPr>
          <w:sz w:val="24"/>
        </w:rPr>
        <w:t>îndeplineşte</w:t>
      </w:r>
      <w:r>
        <w:rPr>
          <w:spacing w:val="-11"/>
          <w:sz w:val="24"/>
        </w:rPr>
        <w:t xml:space="preserve"> </w:t>
      </w:r>
      <w:r>
        <w:rPr>
          <w:sz w:val="24"/>
        </w:rPr>
        <w:t>alte</w:t>
      </w:r>
      <w:r>
        <w:rPr>
          <w:spacing w:val="-11"/>
          <w:sz w:val="24"/>
        </w:rPr>
        <w:t xml:space="preserve"> </w:t>
      </w:r>
      <w:r>
        <w:rPr>
          <w:sz w:val="24"/>
        </w:rPr>
        <w:t>atribuţii</w:t>
      </w:r>
      <w:r>
        <w:rPr>
          <w:spacing w:val="-11"/>
          <w:sz w:val="24"/>
        </w:rPr>
        <w:t xml:space="preserve"> </w:t>
      </w:r>
      <w:r>
        <w:rPr>
          <w:sz w:val="24"/>
        </w:rPr>
        <w:t>stabilite</w:t>
      </w:r>
      <w:r>
        <w:rPr>
          <w:spacing w:val="-11"/>
          <w:sz w:val="24"/>
        </w:rPr>
        <w:t xml:space="preserve"> </w:t>
      </w:r>
      <w:r>
        <w:rPr>
          <w:sz w:val="24"/>
        </w:rPr>
        <w:t>de</w:t>
      </w:r>
      <w:r>
        <w:rPr>
          <w:spacing w:val="-11"/>
          <w:sz w:val="24"/>
        </w:rPr>
        <w:t xml:space="preserve"> </w:t>
      </w:r>
      <w:r>
        <w:rPr>
          <w:sz w:val="24"/>
        </w:rPr>
        <w:t>către</w:t>
      </w:r>
      <w:r>
        <w:rPr>
          <w:spacing w:val="-11"/>
          <w:sz w:val="24"/>
        </w:rPr>
        <w:t xml:space="preserve"> </w:t>
      </w:r>
      <w:r>
        <w:rPr>
          <w:sz w:val="24"/>
        </w:rPr>
        <w:t>conducerea</w:t>
      </w:r>
      <w:r>
        <w:rPr>
          <w:spacing w:val="-11"/>
          <w:sz w:val="24"/>
        </w:rPr>
        <w:t xml:space="preserve"> </w:t>
      </w:r>
      <w:r>
        <w:rPr>
          <w:sz w:val="24"/>
        </w:rPr>
        <w:t>unităţii</w:t>
      </w:r>
      <w:r>
        <w:rPr>
          <w:spacing w:val="-11"/>
          <w:sz w:val="24"/>
        </w:rPr>
        <w:t xml:space="preserve"> </w:t>
      </w:r>
      <w:r>
        <w:rPr>
          <w:sz w:val="24"/>
        </w:rPr>
        <w:t>de</w:t>
      </w:r>
      <w:r>
        <w:rPr>
          <w:spacing w:val="-11"/>
          <w:sz w:val="24"/>
        </w:rPr>
        <w:t xml:space="preserve"> </w:t>
      </w:r>
      <w:r>
        <w:rPr>
          <w:sz w:val="24"/>
        </w:rPr>
        <w:t>învăţământ,</w:t>
      </w:r>
      <w:r>
        <w:rPr>
          <w:spacing w:val="-11"/>
          <w:sz w:val="24"/>
        </w:rPr>
        <w:t xml:space="preserve"> </w:t>
      </w:r>
      <w:r>
        <w:rPr>
          <w:sz w:val="24"/>
        </w:rPr>
        <w:t>în</w:t>
      </w:r>
      <w:r>
        <w:rPr>
          <w:spacing w:val="-11"/>
          <w:sz w:val="24"/>
        </w:rPr>
        <w:t xml:space="preserve"> </w:t>
      </w:r>
      <w:r>
        <w:rPr>
          <w:sz w:val="24"/>
        </w:rPr>
        <w:t>conformitate</w:t>
      </w:r>
      <w:r>
        <w:rPr>
          <w:spacing w:val="-11"/>
          <w:sz w:val="24"/>
        </w:rPr>
        <w:t xml:space="preserve"> </w:t>
      </w:r>
      <w:r>
        <w:rPr>
          <w:sz w:val="24"/>
        </w:rPr>
        <w:t>cu legislaţia în vigoare sau fişa postului.</w:t>
      </w:r>
    </w:p>
    <w:p w14:paraId="2A30D3FF" w14:textId="77777777" w:rsidR="006F1A34" w:rsidRDefault="006F1A34">
      <w:pPr>
        <w:jc w:val="both"/>
        <w:rPr>
          <w:sz w:val="24"/>
        </w:rPr>
        <w:sectPr w:rsidR="006F1A34">
          <w:type w:val="continuous"/>
          <w:pgSz w:w="11900" w:h="16840"/>
          <w:pgMar w:top="880" w:right="200" w:bottom="280" w:left="140" w:header="211" w:footer="0" w:gutter="0"/>
          <w:cols w:space="708"/>
        </w:sectPr>
      </w:pPr>
    </w:p>
    <w:p w14:paraId="2E41A1AC" w14:textId="77777777" w:rsidR="006F1A34" w:rsidRDefault="006F1A34">
      <w:pPr>
        <w:pStyle w:val="Corptext"/>
        <w:ind w:left="0" w:firstLine="0"/>
        <w:jc w:val="left"/>
      </w:pPr>
    </w:p>
    <w:p w14:paraId="26E41AA1" w14:textId="77777777" w:rsidR="006F1A34" w:rsidRDefault="006F1A34">
      <w:pPr>
        <w:pStyle w:val="Corptext"/>
        <w:spacing w:before="58"/>
        <w:ind w:left="0" w:firstLine="0"/>
        <w:jc w:val="left"/>
      </w:pPr>
    </w:p>
    <w:p w14:paraId="17DE4F7C" w14:textId="77777777" w:rsidR="006F1A34" w:rsidRDefault="001A4735">
      <w:pPr>
        <w:pStyle w:val="Titlu3"/>
        <w:spacing w:line="240" w:lineRule="auto"/>
      </w:pPr>
      <w:r>
        <w:t>ART.</w:t>
      </w:r>
      <w:r>
        <w:rPr>
          <w:spacing w:val="-4"/>
        </w:rPr>
        <w:t xml:space="preserve"> </w:t>
      </w:r>
      <w:r>
        <w:rPr>
          <w:spacing w:val="-5"/>
        </w:rPr>
        <w:t>69</w:t>
      </w:r>
    </w:p>
    <w:p w14:paraId="469BF5FA" w14:textId="77777777" w:rsidR="006F1A34" w:rsidRDefault="001A4735">
      <w:pPr>
        <w:pStyle w:val="Corptext"/>
        <w:ind w:left="1557" w:firstLine="0"/>
        <w:jc w:val="left"/>
      </w:pPr>
      <w:r>
        <w:t>Profesorul</w:t>
      </w:r>
      <w:r>
        <w:rPr>
          <w:spacing w:val="-1"/>
        </w:rPr>
        <w:t xml:space="preserve"> </w:t>
      </w:r>
      <w:r>
        <w:t>diriginte</w:t>
      </w:r>
      <w:r>
        <w:rPr>
          <w:spacing w:val="-1"/>
        </w:rPr>
        <w:t xml:space="preserve"> </w:t>
      </w:r>
      <w:r>
        <w:t>mai</w:t>
      </w:r>
      <w:r>
        <w:rPr>
          <w:spacing w:val="-1"/>
        </w:rPr>
        <w:t xml:space="preserve"> </w:t>
      </w:r>
      <w:r>
        <w:t>are</w:t>
      </w:r>
      <w:r>
        <w:rPr>
          <w:spacing w:val="-1"/>
        </w:rPr>
        <w:t xml:space="preserve"> </w:t>
      </w:r>
      <w:r>
        <w:t>şi</w:t>
      </w:r>
      <w:r>
        <w:rPr>
          <w:spacing w:val="-1"/>
        </w:rPr>
        <w:t xml:space="preserve"> </w:t>
      </w:r>
      <w:r>
        <w:t>următoarele</w:t>
      </w:r>
      <w:r>
        <w:rPr>
          <w:spacing w:val="-1"/>
        </w:rPr>
        <w:t xml:space="preserve"> </w:t>
      </w:r>
      <w:r>
        <w:rPr>
          <w:spacing w:val="-2"/>
        </w:rPr>
        <w:t>atribuţii:</w:t>
      </w:r>
    </w:p>
    <w:p w14:paraId="68385EEB" w14:textId="77777777" w:rsidR="006F1A34" w:rsidRDefault="001A4735">
      <w:pPr>
        <w:pStyle w:val="Listparagraf"/>
        <w:numPr>
          <w:ilvl w:val="1"/>
          <w:numId w:val="122"/>
        </w:numPr>
        <w:tabs>
          <w:tab w:val="left" w:pos="1807"/>
        </w:tabs>
        <w:ind w:left="849" w:right="649" w:firstLine="708"/>
        <w:rPr>
          <w:sz w:val="24"/>
        </w:rPr>
      </w:pPr>
      <w:r>
        <w:rPr>
          <w:sz w:val="24"/>
        </w:rPr>
        <w:t>completează catalogul clasei cu datele de identificare şcolară ale beneficiarilor primari (nume, iniţiala tatălui, prenume, număr matricol);</w:t>
      </w:r>
    </w:p>
    <w:p w14:paraId="559E5B2D" w14:textId="77777777" w:rsidR="006F1A34" w:rsidRDefault="001A4735">
      <w:pPr>
        <w:pStyle w:val="Listparagraf"/>
        <w:numPr>
          <w:ilvl w:val="1"/>
          <w:numId w:val="122"/>
        </w:numPr>
        <w:tabs>
          <w:tab w:val="left" w:pos="1913"/>
        </w:tabs>
        <w:ind w:left="849" w:right="654" w:firstLine="708"/>
        <w:rPr>
          <w:sz w:val="24"/>
        </w:rPr>
      </w:pPr>
      <w:r>
        <w:rPr>
          <w:sz w:val="24"/>
        </w:rPr>
        <w:t>motivează</w:t>
      </w:r>
      <w:r>
        <w:rPr>
          <w:spacing w:val="80"/>
          <w:sz w:val="24"/>
        </w:rPr>
        <w:t xml:space="preserve"> </w:t>
      </w:r>
      <w:r>
        <w:rPr>
          <w:sz w:val="24"/>
        </w:rPr>
        <w:t>absenţele</w:t>
      </w:r>
      <w:r>
        <w:rPr>
          <w:spacing w:val="80"/>
          <w:sz w:val="24"/>
        </w:rPr>
        <w:t xml:space="preserve"> </w:t>
      </w:r>
      <w:r>
        <w:rPr>
          <w:sz w:val="24"/>
        </w:rPr>
        <w:t>beneficiarilor</w:t>
      </w:r>
      <w:r>
        <w:rPr>
          <w:spacing w:val="80"/>
          <w:sz w:val="24"/>
        </w:rPr>
        <w:t xml:space="preserve"> </w:t>
      </w:r>
      <w:r>
        <w:rPr>
          <w:sz w:val="24"/>
        </w:rPr>
        <w:t>primari,</w:t>
      </w:r>
      <w:r>
        <w:rPr>
          <w:spacing w:val="80"/>
          <w:sz w:val="24"/>
        </w:rPr>
        <w:t xml:space="preserve"> </w:t>
      </w:r>
      <w:r>
        <w:rPr>
          <w:sz w:val="24"/>
        </w:rPr>
        <w:t>în</w:t>
      </w:r>
      <w:r>
        <w:rPr>
          <w:spacing w:val="80"/>
          <w:sz w:val="24"/>
        </w:rPr>
        <w:t xml:space="preserve"> </w:t>
      </w:r>
      <w:r>
        <w:rPr>
          <w:sz w:val="24"/>
        </w:rPr>
        <w:t>conformitate</w:t>
      </w:r>
      <w:r>
        <w:rPr>
          <w:spacing w:val="80"/>
          <w:sz w:val="24"/>
        </w:rPr>
        <w:t xml:space="preserve"> </w:t>
      </w:r>
      <w:r>
        <w:rPr>
          <w:sz w:val="24"/>
        </w:rPr>
        <w:t>cu</w:t>
      </w:r>
      <w:r>
        <w:rPr>
          <w:spacing w:val="80"/>
          <w:sz w:val="24"/>
        </w:rPr>
        <w:t xml:space="preserve"> </w:t>
      </w:r>
      <w:r>
        <w:rPr>
          <w:sz w:val="24"/>
        </w:rPr>
        <w:t>prevederile</w:t>
      </w:r>
      <w:r>
        <w:rPr>
          <w:spacing w:val="80"/>
          <w:sz w:val="24"/>
        </w:rPr>
        <w:t xml:space="preserve"> </w:t>
      </w:r>
      <w:r>
        <w:rPr>
          <w:sz w:val="24"/>
        </w:rPr>
        <w:t>prezentului regulament şi ale regulamentului de organizare şi funcţionare a unităţii de învăţământ;</w:t>
      </w:r>
    </w:p>
    <w:p w14:paraId="371CA637" w14:textId="77777777" w:rsidR="006F1A34" w:rsidRDefault="001A4735">
      <w:pPr>
        <w:pStyle w:val="Listparagraf"/>
        <w:numPr>
          <w:ilvl w:val="1"/>
          <w:numId w:val="122"/>
        </w:numPr>
        <w:tabs>
          <w:tab w:val="left" w:pos="1800"/>
        </w:tabs>
        <w:ind w:left="849" w:right="649" w:firstLine="708"/>
        <w:rPr>
          <w:sz w:val="24"/>
        </w:rPr>
      </w:pPr>
      <w:r>
        <w:rPr>
          <w:sz w:val="24"/>
        </w:rPr>
        <w:t>propune,</w:t>
      </w:r>
      <w:r>
        <w:rPr>
          <w:spacing w:val="-4"/>
          <w:sz w:val="24"/>
        </w:rPr>
        <w:t xml:space="preserve"> </w:t>
      </w:r>
      <w:r>
        <w:rPr>
          <w:sz w:val="24"/>
        </w:rPr>
        <w:t>în</w:t>
      </w:r>
      <w:r>
        <w:rPr>
          <w:spacing w:val="-4"/>
          <w:sz w:val="24"/>
        </w:rPr>
        <w:t xml:space="preserve"> </w:t>
      </w:r>
      <w:r>
        <w:rPr>
          <w:sz w:val="24"/>
        </w:rPr>
        <w:t>cadrul</w:t>
      </w:r>
      <w:r>
        <w:rPr>
          <w:spacing w:val="-4"/>
          <w:sz w:val="24"/>
        </w:rPr>
        <w:t xml:space="preserve"> </w:t>
      </w:r>
      <w:r>
        <w:rPr>
          <w:sz w:val="24"/>
        </w:rPr>
        <w:t>consiliului</w:t>
      </w:r>
      <w:r>
        <w:rPr>
          <w:spacing w:val="-4"/>
          <w:sz w:val="24"/>
        </w:rPr>
        <w:t xml:space="preserve"> </w:t>
      </w:r>
      <w:r>
        <w:rPr>
          <w:sz w:val="24"/>
        </w:rPr>
        <w:t>clasei</w:t>
      </w:r>
      <w:r>
        <w:rPr>
          <w:spacing w:val="-4"/>
          <w:sz w:val="24"/>
        </w:rPr>
        <w:t xml:space="preserve"> </w:t>
      </w:r>
      <w:r>
        <w:rPr>
          <w:sz w:val="24"/>
        </w:rPr>
        <w:t>şi</w:t>
      </w:r>
      <w:r>
        <w:rPr>
          <w:spacing w:val="-4"/>
          <w:sz w:val="24"/>
        </w:rPr>
        <w:t xml:space="preserve"> </w:t>
      </w:r>
      <w:r>
        <w:rPr>
          <w:sz w:val="24"/>
        </w:rPr>
        <w:t>în</w:t>
      </w:r>
      <w:r>
        <w:rPr>
          <w:spacing w:val="-4"/>
          <w:sz w:val="24"/>
        </w:rPr>
        <w:t xml:space="preserve"> </w:t>
      </w:r>
      <w:r>
        <w:rPr>
          <w:sz w:val="24"/>
        </w:rPr>
        <w:t>consiliul</w:t>
      </w:r>
      <w:r>
        <w:rPr>
          <w:spacing w:val="-4"/>
          <w:sz w:val="24"/>
        </w:rPr>
        <w:t xml:space="preserve"> </w:t>
      </w:r>
      <w:r>
        <w:rPr>
          <w:sz w:val="24"/>
        </w:rPr>
        <w:t>profesoral,</w:t>
      </w:r>
      <w:r>
        <w:rPr>
          <w:spacing w:val="-4"/>
          <w:sz w:val="24"/>
        </w:rPr>
        <w:t xml:space="preserve"> </w:t>
      </w:r>
      <w:r>
        <w:rPr>
          <w:sz w:val="24"/>
        </w:rPr>
        <w:t>nota,</w:t>
      </w:r>
      <w:r>
        <w:rPr>
          <w:spacing w:val="-2"/>
          <w:sz w:val="24"/>
        </w:rPr>
        <w:t xml:space="preserve"> </w:t>
      </w:r>
      <w:r>
        <w:rPr>
          <w:sz w:val="24"/>
        </w:rPr>
        <w:t>respectiv</w:t>
      </w:r>
      <w:r>
        <w:rPr>
          <w:spacing w:val="-4"/>
          <w:sz w:val="24"/>
        </w:rPr>
        <w:t xml:space="preserve"> </w:t>
      </w:r>
      <w:r>
        <w:rPr>
          <w:sz w:val="24"/>
        </w:rPr>
        <w:t>media</w:t>
      </w:r>
      <w:r>
        <w:rPr>
          <w:spacing w:val="-4"/>
          <w:sz w:val="24"/>
        </w:rPr>
        <w:t xml:space="preserve"> </w:t>
      </w:r>
      <w:r>
        <w:rPr>
          <w:sz w:val="24"/>
        </w:rPr>
        <w:t>la</w:t>
      </w:r>
      <w:r>
        <w:rPr>
          <w:spacing w:val="-4"/>
          <w:sz w:val="24"/>
        </w:rPr>
        <w:t xml:space="preserve"> </w:t>
      </w:r>
      <w:r>
        <w:rPr>
          <w:sz w:val="24"/>
        </w:rPr>
        <w:t>purtare</w:t>
      </w:r>
      <w:r>
        <w:rPr>
          <w:spacing w:val="-4"/>
          <w:sz w:val="24"/>
        </w:rPr>
        <w:t xml:space="preserve"> </w:t>
      </w:r>
      <w:r>
        <w:rPr>
          <w:sz w:val="24"/>
        </w:rPr>
        <w:t>a fiecărui elev, în conformitate cu reglementările prezentului regulament;</w:t>
      </w:r>
    </w:p>
    <w:p w14:paraId="61214FCA" w14:textId="77777777" w:rsidR="006F1A34" w:rsidRDefault="001A4735">
      <w:pPr>
        <w:pStyle w:val="Listparagraf"/>
        <w:numPr>
          <w:ilvl w:val="1"/>
          <w:numId w:val="122"/>
        </w:numPr>
        <w:tabs>
          <w:tab w:val="left" w:pos="1838"/>
        </w:tabs>
        <w:ind w:left="849" w:right="649" w:firstLine="708"/>
        <w:rPr>
          <w:sz w:val="24"/>
        </w:rPr>
      </w:pPr>
      <w:r>
        <w:rPr>
          <w:sz w:val="24"/>
        </w:rPr>
        <w:t>aduce la cunoştinţa consiliului profesoral, pentru aprobare, sancţiunile beneficiarilor primari propuse de către consiliul clasei;</w:t>
      </w:r>
    </w:p>
    <w:p w14:paraId="55FEE0FB" w14:textId="77777777" w:rsidR="006F1A34" w:rsidRDefault="001A4735">
      <w:pPr>
        <w:pStyle w:val="Listparagraf"/>
        <w:numPr>
          <w:ilvl w:val="1"/>
          <w:numId w:val="122"/>
        </w:numPr>
        <w:tabs>
          <w:tab w:val="left" w:pos="1888"/>
        </w:tabs>
        <w:ind w:left="849" w:right="650" w:firstLine="708"/>
        <w:rPr>
          <w:sz w:val="24"/>
        </w:rPr>
      </w:pPr>
      <w:r>
        <w:rPr>
          <w:sz w:val="24"/>
        </w:rPr>
        <w:t>propune/pune</w:t>
      </w:r>
      <w:r>
        <w:rPr>
          <w:spacing w:val="80"/>
          <w:sz w:val="24"/>
        </w:rPr>
        <w:t xml:space="preserve"> </w:t>
      </w:r>
      <w:r>
        <w:rPr>
          <w:sz w:val="24"/>
        </w:rPr>
        <w:t>în</w:t>
      </w:r>
      <w:r>
        <w:rPr>
          <w:spacing w:val="80"/>
          <w:sz w:val="24"/>
        </w:rPr>
        <w:t xml:space="preserve"> </w:t>
      </w:r>
      <w:r>
        <w:rPr>
          <w:sz w:val="24"/>
        </w:rPr>
        <w:t>aplicare</w:t>
      </w:r>
      <w:r>
        <w:rPr>
          <w:spacing w:val="80"/>
          <w:sz w:val="24"/>
        </w:rPr>
        <w:t xml:space="preserve"> </w:t>
      </w:r>
      <w:r>
        <w:rPr>
          <w:sz w:val="24"/>
        </w:rPr>
        <w:t>sancţiunile</w:t>
      </w:r>
      <w:r>
        <w:rPr>
          <w:spacing w:val="80"/>
          <w:sz w:val="24"/>
        </w:rPr>
        <w:t xml:space="preserve"> </w:t>
      </w:r>
      <w:r>
        <w:rPr>
          <w:sz w:val="24"/>
        </w:rPr>
        <w:t>beneficiarilor</w:t>
      </w:r>
      <w:r>
        <w:rPr>
          <w:spacing w:val="80"/>
          <w:sz w:val="24"/>
        </w:rPr>
        <w:t xml:space="preserve"> </w:t>
      </w:r>
      <w:r>
        <w:rPr>
          <w:sz w:val="24"/>
        </w:rPr>
        <w:t>primari</w:t>
      </w:r>
      <w:r>
        <w:rPr>
          <w:spacing w:val="80"/>
          <w:sz w:val="24"/>
        </w:rPr>
        <w:t xml:space="preserve"> </w:t>
      </w:r>
      <w:r>
        <w:rPr>
          <w:sz w:val="24"/>
        </w:rPr>
        <w:t>stabilite</w:t>
      </w:r>
      <w:r>
        <w:rPr>
          <w:spacing w:val="80"/>
          <w:sz w:val="24"/>
        </w:rPr>
        <w:t xml:space="preserve"> </w:t>
      </w:r>
      <w:r>
        <w:rPr>
          <w:sz w:val="24"/>
        </w:rPr>
        <w:t>în</w:t>
      </w:r>
      <w:r>
        <w:rPr>
          <w:spacing w:val="80"/>
          <w:sz w:val="24"/>
        </w:rPr>
        <w:t xml:space="preserve"> </w:t>
      </w:r>
      <w:r>
        <w:rPr>
          <w:sz w:val="24"/>
        </w:rPr>
        <w:t>conformitate</w:t>
      </w:r>
      <w:r>
        <w:rPr>
          <w:spacing w:val="80"/>
          <w:sz w:val="24"/>
        </w:rPr>
        <w:t xml:space="preserve"> </w:t>
      </w:r>
      <w:r>
        <w:rPr>
          <w:sz w:val="24"/>
        </w:rPr>
        <w:t>cu prevederile prezentului regulament şi ale statutului elevului;</w:t>
      </w:r>
    </w:p>
    <w:p w14:paraId="2E09ECE7" w14:textId="77777777" w:rsidR="006F1A34" w:rsidRDefault="001A4735">
      <w:pPr>
        <w:pStyle w:val="Listparagraf"/>
        <w:numPr>
          <w:ilvl w:val="1"/>
          <w:numId w:val="122"/>
        </w:numPr>
        <w:tabs>
          <w:tab w:val="left" w:pos="1773"/>
        </w:tabs>
        <w:ind w:left="849" w:right="654" w:firstLine="708"/>
        <w:rPr>
          <w:sz w:val="24"/>
        </w:rPr>
      </w:pPr>
      <w:r>
        <w:rPr>
          <w:sz w:val="24"/>
        </w:rPr>
        <w:t>încheie</w:t>
      </w:r>
      <w:r>
        <w:rPr>
          <w:spacing w:val="-5"/>
          <w:sz w:val="24"/>
        </w:rPr>
        <w:t xml:space="preserve"> </w:t>
      </w:r>
      <w:r>
        <w:rPr>
          <w:sz w:val="24"/>
        </w:rPr>
        <w:t>situaţia</w:t>
      </w:r>
      <w:r>
        <w:rPr>
          <w:spacing w:val="-5"/>
          <w:sz w:val="24"/>
        </w:rPr>
        <w:t xml:space="preserve"> </w:t>
      </w:r>
      <w:r>
        <w:rPr>
          <w:sz w:val="24"/>
        </w:rPr>
        <w:t>şcolară</w:t>
      </w:r>
      <w:r>
        <w:rPr>
          <w:spacing w:val="-5"/>
          <w:sz w:val="24"/>
        </w:rPr>
        <w:t xml:space="preserve"> </w:t>
      </w:r>
      <w:r>
        <w:rPr>
          <w:sz w:val="24"/>
        </w:rPr>
        <w:t>a</w:t>
      </w:r>
      <w:r>
        <w:rPr>
          <w:spacing w:val="-5"/>
          <w:sz w:val="24"/>
        </w:rPr>
        <w:t xml:space="preserve"> </w:t>
      </w:r>
      <w:r>
        <w:rPr>
          <w:sz w:val="24"/>
        </w:rPr>
        <w:t>fiecărui</w:t>
      </w:r>
      <w:r>
        <w:rPr>
          <w:spacing w:val="-5"/>
          <w:sz w:val="24"/>
        </w:rPr>
        <w:t xml:space="preserve"> </w:t>
      </w:r>
      <w:r>
        <w:rPr>
          <w:sz w:val="24"/>
        </w:rPr>
        <w:t>elev</w:t>
      </w:r>
      <w:r>
        <w:rPr>
          <w:spacing w:val="-5"/>
          <w:sz w:val="24"/>
        </w:rPr>
        <w:t xml:space="preserve"> </w:t>
      </w:r>
      <w:r>
        <w:rPr>
          <w:sz w:val="24"/>
        </w:rPr>
        <w:t>la</w:t>
      </w:r>
      <w:r>
        <w:rPr>
          <w:spacing w:val="-5"/>
          <w:sz w:val="24"/>
        </w:rPr>
        <w:t xml:space="preserve"> </w:t>
      </w:r>
      <w:r>
        <w:rPr>
          <w:sz w:val="24"/>
        </w:rPr>
        <w:t>sfârşitul</w:t>
      </w:r>
      <w:r>
        <w:rPr>
          <w:spacing w:val="-5"/>
          <w:sz w:val="24"/>
        </w:rPr>
        <w:t xml:space="preserve"> </w:t>
      </w:r>
      <w:r>
        <w:rPr>
          <w:sz w:val="24"/>
        </w:rPr>
        <w:t>anului</w:t>
      </w:r>
      <w:r>
        <w:rPr>
          <w:spacing w:val="-5"/>
          <w:sz w:val="24"/>
        </w:rPr>
        <w:t xml:space="preserve"> </w:t>
      </w:r>
      <w:r>
        <w:rPr>
          <w:sz w:val="24"/>
        </w:rPr>
        <w:t>şcolar</w:t>
      </w:r>
      <w:r>
        <w:rPr>
          <w:spacing w:val="-5"/>
          <w:sz w:val="24"/>
        </w:rPr>
        <w:t xml:space="preserve"> </w:t>
      </w:r>
      <w:r>
        <w:rPr>
          <w:sz w:val="24"/>
        </w:rPr>
        <w:t>şi</w:t>
      </w:r>
      <w:r>
        <w:rPr>
          <w:spacing w:val="-5"/>
          <w:sz w:val="24"/>
        </w:rPr>
        <w:t xml:space="preserve"> </w:t>
      </w:r>
      <w:r>
        <w:rPr>
          <w:sz w:val="24"/>
        </w:rPr>
        <w:t>o</w:t>
      </w:r>
      <w:r>
        <w:rPr>
          <w:spacing w:val="-5"/>
          <w:sz w:val="24"/>
        </w:rPr>
        <w:t xml:space="preserve"> </w:t>
      </w:r>
      <w:r>
        <w:rPr>
          <w:sz w:val="24"/>
        </w:rPr>
        <w:t>consemnează</w:t>
      </w:r>
      <w:r>
        <w:rPr>
          <w:spacing w:val="-5"/>
          <w:sz w:val="24"/>
        </w:rPr>
        <w:t xml:space="preserve"> </w:t>
      </w:r>
      <w:r>
        <w:rPr>
          <w:sz w:val="24"/>
        </w:rPr>
        <w:t>în</w:t>
      </w:r>
      <w:r>
        <w:rPr>
          <w:spacing w:val="-5"/>
          <w:sz w:val="24"/>
        </w:rPr>
        <w:t xml:space="preserve"> </w:t>
      </w:r>
      <w:r>
        <w:rPr>
          <w:sz w:val="24"/>
        </w:rPr>
        <w:t>catalog</w:t>
      </w:r>
      <w:r>
        <w:rPr>
          <w:spacing w:val="-5"/>
          <w:sz w:val="24"/>
        </w:rPr>
        <w:t xml:space="preserve"> </w:t>
      </w:r>
      <w:r>
        <w:rPr>
          <w:sz w:val="24"/>
        </w:rPr>
        <w:t>şi</w:t>
      </w:r>
      <w:r>
        <w:rPr>
          <w:spacing w:val="-5"/>
          <w:sz w:val="24"/>
        </w:rPr>
        <w:t xml:space="preserve"> </w:t>
      </w:r>
      <w:r>
        <w:rPr>
          <w:sz w:val="24"/>
        </w:rPr>
        <w:t>în carnetul de elev;</w:t>
      </w:r>
    </w:p>
    <w:p w14:paraId="4DD22D16" w14:textId="77777777" w:rsidR="006F1A34" w:rsidRDefault="001A4735">
      <w:pPr>
        <w:pStyle w:val="Listparagraf"/>
        <w:numPr>
          <w:ilvl w:val="1"/>
          <w:numId w:val="122"/>
        </w:numPr>
        <w:tabs>
          <w:tab w:val="left" w:pos="1806"/>
        </w:tabs>
        <w:spacing w:line="276" w:lineRule="exact"/>
        <w:ind w:left="1806" w:hanging="249"/>
        <w:rPr>
          <w:sz w:val="24"/>
        </w:rPr>
      </w:pPr>
      <w:r>
        <w:rPr>
          <w:sz w:val="24"/>
        </w:rPr>
        <w:t>realizează</w:t>
      </w:r>
      <w:r>
        <w:rPr>
          <w:spacing w:val="-15"/>
          <w:sz w:val="24"/>
        </w:rPr>
        <w:t xml:space="preserve"> </w:t>
      </w:r>
      <w:r>
        <w:rPr>
          <w:sz w:val="24"/>
        </w:rPr>
        <w:t>ierarhizarea</w:t>
      </w:r>
      <w:r>
        <w:rPr>
          <w:spacing w:val="-15"/>
          <w:sz w:val="24"/>
        </w:rPr>
        <w:t xml:space="preserve"> </w:t>
      </w:r>
      <w:r>
        <w:rPr>
          <w:sz w:val="24"/>
        </w:rPr>
        <w:t>beneficiarilor</w:t>
      </w:r>
      <w:r>
        <w:rPr>
          <w:spacing w:val="-15"/>
          <w:sz w:val="24"/>
        </w:rPr>
        <w:t xml:space="preserve"> </w:t>
      </w:r>
      <w:r>
        <w:rPr>
          <w:sz w:val="24"/>
        </w:rPr>
        <w:t>primari</w:t>
      </w:r>
      <w:r>
        <w:rPr>
          <w:spacing w:val="-15"/>
          <w:sz w:val="24"/>
        </w:rPr>
        <w:t xml:space="preserve"> </w:t>
      </w:r>
      <w:r>
        <w:rPr>
          <w:sz w:val="24"/>
        </w:rPr>
        <w:t>la</w:t>
      </w:r>
      <w:r>
        <w:rPr>
          <w:spacing w:val="-15"/>
          <w:sz w:val="24"/>
        </w:rPr>
        <w:t xml:space="preserve"> </w:t>
      </w:r>
      <w:r>
        <w:rPr>
          <w:sz w:val="24"/>
        </w:rPr>
        <w:t>sfârşit</w:t>
      </w:r>
      <w:r>
        <w:rPr>
          <w:spacing w:val="-13"/>
          <w:sz w:val="24"/>
        </w:rPr>
        <w:t xml:space="preserve"> </w:t>
      </w:r>
      <w:r>
        <w:rPr>
          <w:sz w:val="24"/>
        </w:rPr>
        <w:t>de</w:t>
      </w:r>
      <w:r>
        <w:rPr>
          <w:spacing w:val="-14"/>
          <w:sz w:val="24"/>
        </w:rPr>
        <w:t xml:space="preserve"> </w:t>
      </w:r>
      <w:r>
        <w:rPr>
          <w:sz w:val="24"/>
        </w:rPr>
        <w:t>an</w:t>
      </w:r>
      <w:r>
        <w:rPr>
          <w:spacing w:val="-15"/>
          <w:sz w:val="24"/>
        </w:rPr>
        <w:t xml:space="preserve"> </w:t>
      </w:r>
      <w:r>
        <w:rPr>
          <w:sz w:val="24"/>
        </w:rPr>
        <w:t>şcolar</w:t>
      </w:r>
      <w:r>
        <w:rPr>
          <w:spacing w:val="-15"/>
          <w:sz w:val="24"/>
        </w:rPr>
        <w:t xml:space="preserve"> </w:t>
      </w:r>
      <w:r>
        <w:rPr>
          <w:sz w:val="24"/>
        </w:rPr>
        <w:t>pe</w:t>
      </w:r>
      <w:r>
        <w:rPr>
          <w:spacing w:val="-14"/>
          <w:sz w:val="24"/>
        </w:rPr>
        <w:t xml:space="preserve"> </w:t>
      </w:r>
      <w:r>
        <w:rPr>
          <w:sz w:val="24"/>
        </w:rPr>
        <w:t>baza</w:t>
      </w:r>
      <w:r>
        <w:rPr>
          <w:spacing w:val="-15"/>
          <w:sz w:val="24"/>
        </w:rPr>
        <w:t xml:space="preserve"> </w:t>
      </w:r>
      <w:r>
        <w:rPr>
          <w:sz w:val="24"/>
        </w:rPr>
        <w:t>rezultatelor</w:t>
      </w:r>
      <w:r>
        <w:rPr>
          <w:spacing w:val="-14"/>
          <w:sz w:val="24"/>
        </w:rPr>
        <w:t xml:space="preserve"> </w:t>
      </w:r>
      <w:r>
        <w:rPr>
          <w:spacing w:val="-2"/>
          <w:sz w:val="24"/>
        </w:rPr>
        <w:t>acestora;</w:t>
      </w:r>
    </w:p>
    <w:p w14:paraId="131896A9" w14:textId="77777777" w:rsidR="006F1A34" w:rsidRDefault="001A4735">
      <w:pPr>
        <w:pStyle w:val="Listparagraf"/>
        <w:numPr>
          <w:ilvl w:val="1"/>
          <w:numId w:val="122"/>
        </w:numPr>
        <w:tabs>
          <w:tab w:val="left" w:pos="1800"/>
        </w:tabs>
        <w:ind w:left="849" w:right="650" w:firstLine="708"/>
        <w:rPr>
          <w:sz w:val="24"/>
        </w:rPr>
      </w:pPr>
      <w:r>
        <w:rPr>
          <w:sz w:val="24"/>
        </w:rPr>
        <w:t>sprijină</w:t>
      </w:r>
      <w:r>
        <w:rPr>
          <w:spacing w:val="-15"/>
          <w:sz w:val="24"/>
        </w:rPr>
        <w:t xml:space="preserve"> </w:t>
      </w:r>
      <w:r>
        <w:rPr>
          <w:sz w:val="24"/>
        </w:rPr>
        <w:t>elevii</w:t>
      </w:r>
      <w:r>
        <w:rPr>
          <w:spacing w:val="-15"/>
          <w:sz w:val="24"/>
        </w:rPr>
        <w:t xml:space="preserve"> </w:t>
      </w:r>
      <w:r>
        <w:rPr>
          <w:sz w:val="24"/>
        </w:rPr>
        <w:t>majori,</w:t>
      </w:r>
      <w:r>
        <w:rPr>
          <w:spacing w:val="-15"/>
          <w:sz w:val="24"/>
        </w:rPr>
        <w:t xml:space="preserve"> </w:t>
      </w:r>
      <w:r>
        <w:rPr>
          <w:sz w:val="24"/>
        </w:rPr>
        <w:t>părinții/reprezentanții</w:t>
      </w:r>
      <w:r>
        <w:rPr>
          <w:spacing w:val="-15"/>
          <w:sz w:val="24"/>
        </w:rPr>
        <w:t xml:space="preserve"> </w:t>
      </w:r>
      <w:r>
        <w:rPr>
          <w:sz w:val="24"/>
        </w:rPr>
        <w:t>legali</w:t>
      </w:r>
      <w:r>
        <w:rPr>
          <w:spacing w:val="-15"/>
          <w:sz w:val="24"/>
        </w:rPr>
        <w:t xml:space="preserve"> </w:t>
      </w:r>
      <w:r>
        <w:rPr>
          <w:sz w:val="24"/>
        </w:rPr>
        <w:t>ai</w:t>
      </w:r>
      <w:r>
        <w:rPr>
          <w:spacing w:val="-15"/>
          <w:sz w:val="24"/>
        </w:rPr>
        <w:t xml:space="preserve"> </w:t>
      </w:r>
      <w:r>
        <w:rPr>
          <w:sz w:val="24"/>
        </w:rPr>
        <w:t>beneficiarilor</w:t>
      </w:r>
      <w:r>
        <w:rPr>
          <w:spacing w:val="-15"/>
          <w:sz w:val="24"/>
        </w:rPr>
        <w:t xml:space="preserve"> </w:t>
      </w:r>
      <w:r>
        <w:rPr>
          <w:sz w:val="24"/>
        </w:rPr>
        <w:t>primari</w:t>
      </w:r>
      <w:r>
        <w:rPr>
          <w:spacing w:val="-15"/>
          <w:sz w:val="24"/>
        </w:rPr>
        <w:t xml:space="preserve"> </w:t>
      </w:r>
      <w:r>
        <w:rPr>
          <w:sz w:val="24"/>
        </w:rPr>
        <w:t>minori,</w:t>
      </w:r>
      <w:r>
        <w:rPr>
          <w:spacing w:val="-15"/>
          <w:sz w:val="24"/>
        </w:rPr>
        <w:t xml:space="preserve"> </w:t>
      </w:r>
      <w:r>
        <w:rPr>
          <w:sz w:val="24"/>
        </w:rPr>
        <w:t>prin</w:t>
      </w:r>
      <w:r>
        <w:rPr>
          <w:spacing w:val="-15"/>
          <w:sz w:val="24"/>
        </w:rPr>
        <w:t xml:space="preserve"> </w:t>
      </w:r>
      <w:r>
        <w:rPr>
          <w:sz w:val="24"/>
        </w:rPr>
        <w:t>activități de informare și consiliere în procesul de depunere a documentelor necesare pentru acordarea burselor.</w:t>
      </w:r>
    </w:p>
    <w:p w14:paraId="315899ED" w14:textId="77777777" w:rsidR="006F1A34" w:rsidRDefault="001A4735">
      <w:pPr>
        <w:pStyle w:val="Listparagraf"/>
        <w:numPr>
          <w:ilvl w:val="1"/>
          <w:numId w:val="122"/>
        </w:numPr>
        <w:tabs>
          <w:tab w:val="left" w:pos="1858"/>
        </w:tabs>
        <w:ind w:left="849" w:right="652" w:firstLine="708"/>
        <w:rPr>
          <w:sz w:val="24"/>
        </w:rPr>
      </w:pPr>
      <w:r>
        <w:rPr>
          <w:sz w:val="24"/>
        </w:rPr>
        <w:t>completează</w:t>
      </w:r>
      <w:r>
        <w:rPr>
          <w:spacing w:val="80"/>
          <w:sz w:val="24"/>
        </w:rPr>
        <w:t xml:space="preserve"> </w:t>
      </w:r>
      <w:r>
        <w:rPr>
          <w:sz w:val="24"/>
        </w:rPr>
        <w:t>documentele</w:t>
      </w:r>
      <w:r>
        <w:rPr>
          <w:spacing w:val="80"/>
          <w:sz w:val="24"/>
        </w:rPr>
        <w:t xml:space="preserve"> </w:t>
      </w:r>
      <w:r>
        <w:rPr>
          <w:sz w:val="24"/>
        </w:rPr>
        <w:t>specifice</w:t>
      </w:r>
      <w:r>
        <w:rPr>
          <w:spacing w:val="80"/>
          <w:sz w:val="24"/>
        </w:rPr>
        <w:t xml:space="preserve"> </w:t>
      </w:r>
      <w:r>
        <w:rPr>
          <w:sz w:val="24"/>
        </w:rPr>
        <w:t>colectivului</w:t>
      </w:r>
      <w:r>
        <w:rPr>
          <w:spacing w:val="80"/>
          <w:sz w:val="24"/>
        </w:rPr>
        <w:t xml:space="preserve"> </w:t>
      </w:r>
      <w:r>
        <w:rPr>
          <w:sz w:val="24"/>
        </w:rPr>
        <w:t>de</w:t>
      </w:r>
      <w:r>
        <w:rPr>
          <w:spacing w:val="80"/>
          <w:sz w:val="24"/>
        </w:rPr>
        <w:t xml:space="preserve"> </w:t>
      </w:r>
      <w:r>
        <w:rPr>
          <w:sz w:val="24"/>
        </w:rPr>
        <w:t>elevi</w:t>
      </w:r>
      <w:r>
        <w:rPr>
          <w:spacing w:val="80"/>
          <w:sz w:val="24"/>
        </w:rPr>
        <w:t xml:space="preserve"> </w:t>
      </w:r>
      <w:r>
        <w:rPr>
          <w:sz w:val="24"/>
        </w:rPr>
        <w:t>şi</w:t>
      </w:r>
      <w:r>
        <w:rPr>
          <w:spacing w:val="80"/>
          <w:sz w:val="24"/>
        </w:rPr>
        <w:t xml:space="preserve"> </w:t>
      </w:r>
      <w:r>
        <w:rPr>
          <w:sz w:val="24"/>
        </w:rPr>
        <w:t>monitorizează</w:t>
      </w:r>
      <w:r>
        <w:rPr>
          <w:spacing w:val="80"/>
          <w:sz w:val="24"/>
        </w:rPr>
        <w:t xml:space="preserve"> </w:t>
      </w:r>
      <w:r>
        <w:rPr>
          <w:sz w:val="24"/>
        </w:rPr>
        <w:t>completarea portofoliului educaţional al beneficiarilor primari;</w:t>
      </w:r>
    </w:p>
    <w:p w14:paraId="2F15EC58" w14:textId="77777777" w:rsidR="006F1A34" w:rsidRDefault="001A4735">
      <w:pPr>
        <w:pStyle w:val="Listparagraf"/>
        <w:numPr>
          <w:ilvl w:val="1"/>
          <w:numId w:val="122"/>
        </w:numPr>
        <w:tabs>
          <w:tab w:val="left" w:pos="1761"/>
        </w:tabs>
        <w:spacing w:line="276" w:lineRule="exact"/>
        <w:ind w:left="1761" w:hanging="204"/>
        <w:rPr>
          <w:sz w:val="24"/>
        </w:rPr>
      </w:pPr>
      <w:r>
        <w:rPr>
          <w:sz w:val="24"/>
        </w:rPr>
        <w:t>întocmeşte</w:t>
      </w:r>
      <w:r>
        <w:rPr>
          <w:spacing w:val="-12"/>
          <w:sz w:val="24"/>
        </w:rPr>
        <w:t xml:space="preserve"> </w:t>
      </w:r>
      <w:r>
        <w:rPr>
          <w:sz w:val="24"/>
        </w:rPr>
        <w:t>calendarul</w:t>
      </w:r>
      <w:r>
        <w:rPr>
          <w:spacing w:val="-9"/>
          <w:sz w:val="24"/>
        </w:rPr>
        <w:t xml:space="preserve"> </w:t>
      </w:r>
      <w:r>
        <w:rPr>
          <w:sz w:val="24"/>
        </w:rPr>
        <w:t>activităţilor</w:t>
      </w:r>
      <w:r>
        <w:rPr>
          <w:spacing w:val="-10"/>
          <w:sz w:val="24"/>
        </w:rPr>
        <w:t xml:space="preserve"> </w:t>
      </w:r>
      <w:r>
        <w:rPr>
          <w:sz w:val="24"/>
        </w:rPr>
        <w:t>educative</w:t>
      </w:r>
      <w:r>
        <w:rPr>
          <w:spacing w:val="-9"/>
          <w:sz w:val="24"/>
        </w:rPr>
        <w:t xml:space="preserve"> </w:t>
      </w:r>
      <w:r>
        <w:rPr>
          <w:sz w:val="24"/>
        </w:rPr>
        <w:t>extraşcolare</w:t>
      </w:r>
      <w:r>
        <w:rPr>
          <w:spacing w:val="-10"/>
          <w:sz w:val="24"/>
        </w:rPr>
        <w:t xml:space="preserve"> </w:t>
      </w:r>
      <w:r>
        <w:rPr>
          <w:sz w:val="24"/>
        </w:rPr>
        <w:t>ale</w:t>
      </w:r>
      <w:r>
        <w:rPr>
          <w:spacing w:val="-9"/>
          <w:sz w:val="24"/>
        </w:rPr>
        <w:t xml:space="preserve"> </w:t>
      </w:r>
      <w:r>
        <w:rPr>
          <w:spacing w:val="-2"/>
          <w:sz w:val="24"/>
        </w:rPr>
        <w:t>clasei;</w:t>
      </w:r>
    </w:p>
    <w:p w14:paraId="7718BE3D" w14:textId="77777777" w:rsidR="006F1A34" w:rsidRDefault="001A4735">
      <w:pPr>
        <w:pStyle w:val="Listparagraf"/>
        <w:numPr>
          <w:ilvl w:val="1"/>
          <w:numId w:val="122"/>
        </w:numPr>
        <w:tabs>
          <w:tab w:val="left" w:pos="1829"/>
        </w:tabs>
        <w:ind w:left="849" w:right="650" w:firstLine="708"/>
        <w:jc w:val="both"/>
        <w:rPr>
          <w:sz w:val="24"/>
        </w:rPr>
      </w:pPr>
      <w:r>
        <w:rPr>
          <w:sz w:val="24"/>
        </w:rPr>
        <w:t>la finalizarea învăţământului gimnazial şi</w:t>
      </w:r>
      <w:r>
        <w:rPr>
          <w:sz w:val="24"/>
        </w:rPr>
        <w:t xml:space="preserve"> liceal, profesorul consilier şcolar şi dirigintele emit câte</w:t>
      </w:r>
      <w:r>
        <w:rPr>
          <w:spacing w:val="-10"/>
          <w:sz w:val="24"/>
        </w:rPr>
        <w:t xml:space="preserve"> </w:t>
      </w:r>
      <w:r>
        <w:rPr>
          <w:sz w:val="24"/>
        </w:rPr>
        <w:t>o</w:t>
      </w:r>
      <w:r>
        <w:rPr>
          <w:spacing w:val="-10"/>
          <w:sz w:val="24"/>
        </w:rPr>
        <w:t xml:space="preserve"> </w:t>
      </w:r>
      <w:r>
        <w:rPr>
          <w:sz w:val="24"/>
        </w:rPr>
        <w:t>recomandare</w:t>
      </w:r>
      <w:r>
        <w:rPr>
          <w:spacing w:val="-10"/>
          <w:sz w:val="24"/>
        </w:rPr>
        <w:t xml:space="preserve"> </w:t>
      </w:r>
      <w:r>
        <w:rPr>
          <w:sz w:val="24"/>
        </w:rPr>
        <w:t>consultativă</w:t>
      </w:r>
      <w:r>
        <w:rPr>
          <w:spacing w:val="-10"/>
          <w:sz w:val="24"/>
        </w:rPr>
        <w:t xml:space="preserve"> </w:t>
      </w:r>
      <w:r>
        <w:rPr>
          <w:sz w:val="24"/>
        </w:rPr>
        <w:t>de</w:t>
      </w:r>
      <w:r>
        <w:rPr>
          <w:spacing w:val="-10"/>
          <w:sz w:val="24"/>
        </w:rPr>
        <w:t xml:space="preserve"> </w:t>
      </w:r>
      <w:r>
        <w:rPr>
          <w:sz w:val="24"/>
        </w:rPr>
        <w:t>încadrare</w:t>
      </w:r>
      <w:r>
        <w:rPr>
          <w:spacing w:val="-9"/>
          <w:sz w:val="24"/>
        </w:rPr>
        <w:t xml:space="preserve"> </w:t>
      </w:r>
      <w:r>
        <w:rPr>
          <w:sz w:val="24"/>
        </w:rPr>
        <w:t>într-o</w:t>
      </w:r>
      <w:r>
        <w:rPr>
          <w:spacing w:val="-10"/>
          <w:sz w:val="24"/>
        </w:rPr>
        <w:t xml:space="preserve"> </w:t>
      </w:r>
      <w:r>
        <w:rPr>
          <w:sz w:val="24"/>
        </w:rPr>
        <w:t>formă</w:t>
      </w:r>
      <w:r>
        <w:rPr>
          <w:spacing w:val="-10"/>
          <w:sz w:val="24"/>
        </w:rPr>
        <w:t xml:space="preserve"> </w:t>
      </w:r>
      <w:r>
        <w:rPr>
          <w:sz w:val="24"/>
        </w:rPr>
        <w:t>de</w:t>
      </w:r>
      <w:r>
        <w:rPr>
          <w:spacing w:val="-10"/>
          <w:sz w:val="24"/>
        </w:rPr>
        <w:t xml:space="preserve"> </w:t>
      </w:r>
      <w:r>
        <w:rPr>
          <w:sz w:val="24"/>
        </w:rPr>
        <w:t>învăţământ</w:t>
      </w:r>
      <w:r>
        <w:rPr>
          <w:spacing w:val="-10"/>
          <w:sz w:val="24"/>
        </w:rPr>
        <w:t xml:space="preserve"> </w:t>
      </w:r>
      <w:r>
        <w:rPr>
          <w:sz w:val="24"/>
        </w:rPr>
        <w:t>de</w:t>
      </w:r>
      <w:r>
        <w:rPr>
          <w:spacing w:val="-10"/>
          <w:sz w:val="24"/>
        </w:rPr>
        <w:t xml:space="preserve"> </w:t>
      </w:r>
      <w:r>
        <w:rPr>
          <w:sz w:val="24"/>
        </w:rPr>
        <w:t>nivel</w:t>
      </w:r>
      <w:r>
        <w:rPr>
          <w:spacing w:val="-10"/>
          <w:sz w:val="24"/>
        </w:rPr>
        <w:t xml:space="preserve"> </w:t>
      </w:r>
      <w:r>
        <w:rPr>
          <w:sz w:val="24"/>
        </w:rPr>
        <w:t>superior,</w:t>
      </w:r>
      <w:r>
        <w:rPr>
          <w:spacing w:val="-10"/>
          <w:sz w:val="24"/>
        </w:rPr>
        <w:t xml:space="preserve"> </w:t>
      </w:r>
      <w:r>
        <w:rPr>
          <w:sz w:val="24"/>
        </w:rPr>
        <w:t>având</w:t>
      </w:r>
      <w:r>
        <w:rPr>
          <w:spacing w:val="-10"/>
          <w:sz w:val="24"/>
        </w:rPr>
        <w:t xml:space="preserve"> </w:t>
      </w:r>
      <w:r>
        <w:rPr>
          <w:sz w:val="24"/>
        </w:rPr>
        <w:t>caracter de</w:t>
      </w:r>
      <w:r>
        <w:rPr>
          <w:spacing w:val="-7"/>
          <w:sz w:val="24"/>
        </w:rPr>
        <w:t xml:space="preserve"> </w:t>
      </w:r>
      <w:r>
        <w:rPr>
          <w:sz w:val="24"/>
        </w:rPr>
        <w:t>orientare</w:t>
      </w:r>
      <w:r>
        <w:rPr>
          <w:spacing w:val="-7"/>
          <w:sz w:val="24"/>
        </w:rPr>
        <w:t xml:space="preserve"> </w:t>
      </w:r>
      <w:r>
        <w:rPr>
          <w:sz w:val="24"/>
        </w:rPr>
        <w:t>şcolară</w:t>
      </w:r>
      <w:r>
        <w:rPr>
          <w:spacing w:val="-7"/>
          <w:sz w:val="24"/>
        </w:rPr>
        <w:t xml:space="preserve"> </w:t>
      </w:r>
      <w:r>
        <w:rPr>
          <w:sz w:val="24"/>
        </w:rPr>
        <w:t>pentru</w:t>
      </w:r>
      <w:r>
        <w:rPr>
          <w:spacing w:val="-7"/>
          <w:sz w:val="24"/>
        </w:rPr>
        <w:t xml:space="preserve"> </w:t>
      </w:r>
      <w:r>
        <w:rPr>
          <w:sz w:val="24"/>
        </w:rPr>
        <w:t>fiecare</w:t>
      </w:r>
      <w:r>
        <w:rPr>
          <w:spacing w:val="-7"/>
          <w:sz w:val="24"/>
        </w:rPr>
        <w:t xml:space="preserve"> </w:t>
      </w:r>
      <w:r>
        <w:rPr>
          <w:sz w:val="24"/>
        </w:rPr>
        <w:t>elev</w:t>
      </w:r>
      <w:r>
        <w:rPr>
          <w:spacing w:val="-7"/>
          <w:sz w:val="24"/>
        </w:rPr>
        <w:t xml:space="preserve"> </w:t>
      </w:r>
      <w:r>
        <w:rPr>
          <w:sz w:val="24"/>
        </w:rPr>
        <w:t>în</w:t>
      </w:r>
      <w:r>
        <w:rPr>
          <w:spacing w:val="-7"/>
          <w:sz w:val="24"/>
        </w:rPr>
        <w:t xml:space="preserve"> </w:t>
      </w:r>
      <w:r>
        <w:rPr>
          <w:sz w:val="24"/>
        </w:rPr>
        <w:t>parte.</w:t>
      </w:r>
      <w:r>
        <w:rPr>
          <w:spacing w:val="-7"/>
          <w:sz w:val="24"/>
        </w:rPr>
        <w:t xml:space="preserve"> </w:t>
      </w:r>
      <w:r>
        <w:rPr>
          <w:sz w:val="24"/>
        </w:rPr>
        <w:t>Pentru</w:t>
      </w:r>
      <w:r>
        <w:rPr>
          <w:spacing w:val="-7"/>
          <w:sz w:val="24"/>
        </w:rPr>
        <w:t xml:space="preserve"> </w:t>
      </w:r>
      <w:r>
        <w:rPr>
          <w:sz w:val="24"/>
        </w:rPr>
        <w:t>absolvenții</w:t>
      </w:r>
      <w:r>
        <w:rPr>
          <w:spacing w:val="-7"/>
          <w:sz w:val="24"/>
        </w:rPr>
        <w:t xml:space="preserve"> </w:t>
      </w:r>
      <w:r>
        <w:rPr>
          <w:sz w:val="24"/>
        </w:rPr>
        <w:t>de</w:t>
      </w:r>
      <w:r>
        <w:rPr>
          <w:spacing w:val="-7"/>
          <w:sz w:val="24"/>
        </w:rPr>
        <w:t xml:space="preserve"> </w:t>
      </w:r>
      <w:r>
        <w:rPr>
          <w:sz w:val="24"/>
        </w:rPr>
        <w:t>învăţământ</w:t>
      </w:r>
      <w:r>
        <w:rPr>
          <w:spacing w:val="-7"/>
          <w:sz w:val="24"/>
        </w:rPr>
        <w:t xml:space="preserve"> </w:t>
      </w:r>
      <w:r>
        <w:rPr>
          <w:sz w:val="24"/>
        </w:rPr>
        <w:t>liceal</w:t>
      </w:r>
      <w:r>
        <w:rPr>
          <w:spacing w:val="-7"/>
          <w:sz w:val="24"/>
        </w:rPr>
        <w:t xml:space="preserve"> </w:t>
      </w:r>
      <w:r>
        <w:rPr>
          <w:sz w:val="24"/>
        </w:rPr>
        <w:t>se</w:t>
      </w:r>
      <w:r>
        <w:rPr>
          <w:spacing w:val="-7"/>
          <w:sz w:val="24"/>
        </w:rPr>
        <w:t xml:space="preserve"> </w:t>
      </w:r>
      <w:r>
        <w:rPr>
          <w:sz w:val="24"/>
        </w:rPr>
        <w:t>poate</w:t>
      </w:r>
      <w:r>
        <w:rPr>
          <w:spacing w:val="-7"/>
          <w:sz w:val="24"/>
        </w:rPr>
        <w:t xml:space="preserve"> </w:t>
      </w:r>
      <w:r>
        <w:rPr>
          <w:sz w:val="24"/>
        </w:rPr>
        <w:t>realiza</w:t>
      </w:r>
      <w:r>
        <w:rPr>
          <w:spacing w:val="-7"/>
          <w:sz w:val="24"/>
        </w:rPr>
        <w:t xml:space="preserve"> </w:t>
      </w:r>
      <w:r>
        <w:rPr>
          <w:sz w:val="24"/>
        </w:rPr>
        <w:t>şi o recomandare sub forma unei orientări vocaţionale de încadrare pe piaţa forţei de muncă;</w:t>
      </w:r>
    </w:p>
    <w:p w14:paraId="0B4714F0" w14:textId="77777777" w:rsidR="006F1A34" w:rsidRDefault="001A4735">
      <w:pPr>
        <w:pStyle w:val="Listparagraf"/>
        <w:numPr>
          <w:ilvl w:val="1"/>
          <w:numId w:val="122"/>
        </w:numPr>
        <w:tabs>
          <w:tab w:val="left" w:pos="1760"/>
        </w:tabs>
        <w:ind w:left="849" w:right="652" w:firstLine="708"/>
        <w:jc w:val="both"/>
        <w:rPr>
          <w:sz w:val="24"/>
        </w:rPr>
      </w:pPr>
      <w:r>
        <w:rPr>
          <w:sz w:val="24"/>
        </w:rPr>
        <w:t>centralizează</w:t>
      </w:r>
      <w:r>
        <w:rPr>
          <w:spacing w:val="-6"/>
          <w:sz w:val="24"/>
        </w:rPr>
        <w:t xml:space="preserve"> </w:t>
      </w:r>
      <w:r>
        <w:rPr>
          <w:sz w:val="24"/>
        </w:rPr>
        <w:t>opţiunile</w:t>
      </w:r>
      <w:r>
        <w:rPr>
          <w:spacing w:val="-6"/>
          <w:sz w:val="24"/>
        </w:rPr>
        <w:t xml:space="preserve"> </w:t>
      </w:r>
      <w:r>
        <w:rPr>
          <w:sz w:val="24"/>
        </w:rPr>
        <w:t>pentru</w:t>
      </w:r>
      <w:r>
        <w:rPr>
          <w:spacing w:val="-6"/>
          <w:sz w:val="24"/>
        </w:rPr>
        <w:t xml:space="preserve"> </w:t>
      </w:r>
      <w:r>
        <w:rPr>
          <w:sz w:val="24"/>
        </w:rPr>
        <w:t>CDEOȘ</w:t>
      </w:r>
      <w:r>
        <w:rPr>
          <w:spacing w:val="-6"/>
          <w:sz w:val="24"/>
        </w:rPr>
        <w:t xml:space="preserve"> </w:t>
      </w:r>
      <w:r>
        <w:rPr>
          <w:sz w:val="24"/>
        </w:rPr>
        <w:t>exprimate</w:t>
      </w:r>
      <w:r>
        <w:rPr>
          <w:spacing w:val="-4"/>
          <w:sz w:val="24"/>
        </w:rPr>
        <w:t xml:space="preserve"> </w:t>
      </w:r>
      <w:r>
        <w:rPr>
          <w:sz w:val="24"/>
        </w:rPr>
        <w:t>de</w:t>
      </w:r>
      <w:r>
        <w:rPr>
          <w:spacing w:val="-6"/>
          <w:sz w:val="24"/>
        </w:rPr>
        <w:t xml:space="preserve"> </w:t>
      </w:r>
      <w:r>
        <w:rPr>
          <w:sz w:val="24"/>
        </w:rPr>
        <w:t>către</w:t>
      </w:r>
      <w:r>
        <w:rPr>
          <w:spacing w:val="-6"/>
          <w:sz w:val="24"/>
        </w:rPr>
        <w:t xml:space="preserve"> </w:t>
      </w:r>
      <w:r>
        <w:rPr>
          <w:sz w:val="24"/>
        </w:rPr>
        <w:t>elevi</w:t>
      </w:r>
      <w:r>
        <w:rPr>
          <w:spacing w:val="-6"/>
          <w:sz w:val="24"/>
        </w:rPr>
        <w:t xml:space="preserve"> </w:t>
      </w:r>
      <w:r>
        <w:rPr>
          <w:sz w:val="24"/>
        </w:rPr>
        <w:t>şi</w:t>
      </w:r>
      <w:r>
        <w:rPr>
          <w:spacing w:val="-4"/>
          <w:sz w:val="24"/>
        </w:rPr>
        <w:t xml:space="preserve"> </w:t>
      </w:r>
      <w:r>
        <w:rPr>
          <w:sz w:val="24"/>
        </w:rPr>
        <w:t>părinţi/reprezentanţii</w:t>
      </w:r>
      <w:r>
        <w:rPr>
          <w:spacing w:val="-6"/>
          <w:sz w:val="24"/>
        </w:rPr>
        <w:t xml:space="preserve"> </w:t>
      </w:r>
      <w:r>
        <w:rPr>
          <w:sz w:val="24"/>
        </w:rPr>
        <w:t>legali</w:t>
      </w:r>
      <w:r>
        <w:rPr>
          <w:spacing w:val="-6"/>
          <w:sz w:val="24"/>
        </w:rPr>
        <w:t xml:space="preserve"> </w:t>
      </w:r>
      <w:r>
        <w:rPr>
          <w:sz w:val="24"/>
        </w:rPr>
        <w:t>ai acestora la nivelul fiecărei clase.</w:t>
      </w:r>
    </w:p>
    <w:p w14:paraId="40FAE885" w14:textId="77777777" w:rsidR="006F1A34" w:rsidRDefault="001A4735">
      <w:pPr>
        <w:pStyle w:val="Titlu3"/>
      </w:pPr>
      <w:r>
        <w:t>ART.</w:t>
      </w:r>
      <w:r>
        <w:rPr>
          <w:spacing w:val="-4"/>
        </w:rPr>
        <w:t xml:space="preserve"> </w:t>
      </w:r>
      <w:r>
        <w:rPr>
          <w:spacing w:val="-5"/>
        </w:rPr>
        <w:t>70</w:t>
      </w:r>
    </w:p>
    <w:p w14:paraId="74B70C08" w14:textId="77777777" w:rsidR="006F1A34" w:rsidRDefault="001A4735">
      <w:pPr>
        <w:pStyle w:val="Corptext"/>
        <w:jc w:val="left"/>
      </w:pPr>
      <w:r>
        <w:t>Dispoziţiile art. 66 - 69 se adaptează și aplică în mod corespunzător şi personalului didactic din învăţământul preşcolar şi primar.</w:t>
      </w:r>
    </w:p>
    <w:p w14:paraId="2D558751" w14:textId="77777777" w:rsidR="006F1A34" w:rsidRDefault="001A4735">
      <w:pPr>
        <w:pStyle w:val="Titlu3"/>
        <w:spacing w:line="276" w:lineRule="exact"/>
      </w:pPr>
      <w:r>
        <w:t>ART.</w:t>
      </w:r>
      <w:r>
        <w:rPr>
          <w:spacing w:val="-4"/>
        </w:rPr>
        <w:t xml:space="preserve"> </w:t>
      </w:r>
      <w:r>
        <w:rPr>
          <w:spacing w:val="-5"/>
        </w:rPr>
        <w:t>71</w:t>
      </w:r>
    </w:p>
    <w:p w14:paraId="4535045E" w14:textId="77777777" w:rsidR="006F1A34" w:rsidRDefault="001A4735">
      <w:pPr>
        <w:pStyle w:val="Corptext"/>
        <w:ind w:left="1557" w:firstLine="0"/>
        <w:jc w:val="left"/>
      </w:pPr>
      <w:r>
        <w:t>La</w:t>
      </w:r>
      <w:r>
        <w:rPr>
          <w:spacing w:val="-1"/>
        </w:rPr>
        <w:t xml:space="preserve"> </w:t>
      </w:r>
      <w:r>
        <w:t>nivelul</w:t>
      </w:r>
      <w:r>
        <w:rPr>
          <w:spacing w:val="-1"/>
        </w:rPr>
        <w:t xml:space="preserve"> </w:t>
      </w:r>
      <w:r>
        <w:t>fiecărei</w:t>
      </w:r>
      <w:r>
        <w:rPr>
          <w:spacing w:val="-1"/>
        </w:rPr>
        <w:t xml:space="preserve"> </w:t>
      </w:r>
      <w:r>
        <w:t>unităţi</w:t>
      </w:r>
      <w:r>
        <w:rPr>
          <w:spacing w:val="-1"/>
        </w:rPr>
        <w:t xml:space="preserve"> </w:t>
      </w:r>
      <w:r>
        <w:t>de</w:t>
      </w:r>
      <w:r>
        <w:rPr>
          <w:spacing w:val="-1"/>
        </w:rPr>
        <w:t xml:space="preserve"> </w:t>
      </w:r>
      <w:r>
        <w:t>învăţământ</w:t>
      </w:r>
      <w:r>
        <w:rPr>
          <w:spacing w:val="-1"/>
        </w:rPr>
        <w:t xml:space="preserve"> </w:t>
      </w:r>
      <w:r>
        <w:t>funcţionează</w:t>
      </w:r>
      <w:r>
        <w:rPr>
          <w:spacing w:val="-1"/>
        </w:rPr>
        <w:t xml:space="preserve"> </w:t>
      </w:r>
      <w:r>
        <w:rPr>
          <w:spacing w:val="-2"/>
        </w:rPr>
        <w:t>comisii:</w:t>
      </w:r>
    </w:p>
    <w:p w14:paraId="1DF5711A" w14:textId="77777777" w:rsidR="006F1A34" w:rsidRDefault="001A4735">
      <w:pPr>
        <w:pStyle w:val="Listparagraf"/>
        <w:numPr>
          <w:ilvl w:val="0"/>
          <w:numId w:val="121"/>
        </w:numPr>
        <w:tabs>
          <w:tab w:val="left" w:pos="1796"/>
        </w:tabs>
        <w:ind w:left="1796" w:hanging="239"/>
        <w:rPr>
          <w:sz w:val="24"/>
        </w:rPr>
      </w:pPr>
      <w:r>
        <w:rPr>
          <w:sz w:val="24"/>
        </w:rPr>
        <w:t>cu</w:t>
      </w:r>
      <w:r>
        <w:rPr>
          <w:spacing w:val="-1"/>
          <w:sz w:val="24"/>
        </w:rPr>
        <w:t xml:space="preserve"> </w:t>
      </w:r>
      <w:r>
        <w:rPr>
          <w:sz w:val="24"/>
        </w:rPr>
        <w:t>caracter</w:t>
      </w:r>
      <w:r>
        <w:rPr>
          <w:spacing w:val="-1"/>
          <w:sz w:val="24"/>
        </w:rPr>
        <w:t xml:space="preserve"> </w:t>
      </w:r>
      <w:r>
        <w:rPr>
          <w:spacing w:val="-2"/>
          <w:sz w:val="24"/>
        </w:rPr>
        <w:t>permanent;</w:t>
      </w:r>
    </w:p>
    <w:p w14:paraId="6C00BBF3" w14:textId="77777777" w:rsidR="006F1A34" w:rsidRDefault="001A4735">
      <w:pPr>
        <w:pStyle w:val="Listparagraf"/>
        <w:numPr>
          <w:ilvl w:val="0"/>
          <w:numId w:val="121"/>
        </w:numPr>
        <w:tabs>
          <w:tab w:val="left" w:pos="1797"/>
        </w:tabs>
        <w:rPr>
          <w:sz w:val="24"/>
        </w:rPr>
      </w:pPr>
      <w:r>
        <w:rPr>
          <w:sz w:val="24"/>
        </w:rPr>
        <w:t xml:space="preserve">cu caracter </w:t>
      </w:r>
      <w:r>
        <w:rPr>
          <w:spacing w:val="-2"/>
          <w:sz w:val="24"/>
        </w:rPr>
        <w:t>temporar;</w:t>
      </w:r>
    </w:p>
    <w:p w14:paraId="73373A62" w14:textId="77777777" w:rsidR="006F1A34" w:rsidRDefault="001A4735">
      <w:pPr>
        <w:pStyle w:val="Listparagraf"/>
        <w:numPr>
          <w:ilvl w:val="0"/>
          <w:numId w:val="121"/>
        </w:numPr>
        <w:tabs>
          <w:tab w:val="left" w:pos="1796"/>
        </w:tabs>
        <w:ind w:left="1796" w:hanging="239"/>
        <w:rPr>
          <w:sz w:val="24"/>
        </w:rPr>
      </w:pPr>
      <w:r>
        <w:rPr>
          <w:sz w:val="24"/>
        </w:rPr>
        <w:t>cu</w:t>
      </w:r>
      <w:r>
        <w:rPr>
          <w:spacing w:val="-1"/>
          <w:sz w:val="24"/>
        </w:rPr>
        <w:t xml:space="preserve"> </w:t>
      </w:r>
      <w:r>
        <w:rPr>
          <w:sz w:val="24"/>
        </w:rPr>
        <w:t>caracter</w:t>
      </w:r>
      <w:r>
        <w:rPr>
          <w:spacing w:val="-1"/>
          <w:sz w:val="24"/>
        </w:rPr>
        <w:t xml:space="preserve"> </w:t>
      </w:r>
      <w:r>
        <w:rPr>
          <w:spacing w:val="-2"/>
          <w:sz w:val="24"/>
        </w:rPr>
        <w:t>ocazional.</w:t>
      </w:r>
    </w:p>
    <w:p w14:paraId="28C7AB07" w14:textId="77777777" w:rsidR="006F1A34" w:rsidRDefault="001A4735">
      <w:pPr>
        <w:pStyle w:val="Listparagraf"/>
        <w:numPr>
          <w:ilvl w:val="0"/>
          <w:numId w:val="120"/>
        </w:numPr>
        <w:tabs>
          <w:tab w:val="left" w:pos="1896"/>
        </w:tabs>
        <w:ind w:left="1896" w:hanging="339"/>
        <w:rPr>
          <w:sz w:val="24"/>
        </w:rPr>
      </w:pPr>
      <w:r>
        <w:rPr>
          <w:sz w:val="24"/>
        </w:rPr>
        <w:t>Comisiile</w:t>
      </w:r>
      <w:r>
        <w:rPr>
          <w:spacing w:val="-1"/>
          <w:sz w:val="24"/>
        </w:rPr>
        <w:t xml:space="preserve"> </w:t>
      </w:r>
      <w:r>
        <w:rPr>
          <w:sz w:val="24"/>
        </w:rPr>
        <w:t>cu caracter</w:t>
      </w:r>
      <w:r>
        <w:rPr>
          <w:spacing w:val="-1"/>
          <w:sz w:val="24"/>
        </w:rPr>
        <w:t xml:space="preserve"> </w:t>
      </w:r>
      <w:r>
        <w:rPr>
          <w:sz w:val="24"/>
        </w:rPr>
        <w:t xml:space="preserve">permanent </w:t>
      </w:r>
      <w:r>
        <w:rPr>
          <w:spacing w:val="-2"/>
          <w:sz w:val="24"/>
        </w:rPr>
        <w:t>sunt:</w:t>
      </w:r>
    </w:p>
    <w:p w14:paraId="0EF8F4E7" w14:textId="77777777" w:rsidR="006F1A34" w:rsidRDefault="001A4735">
      <w:pPr>
        <w:pStyle w:val="Listparagraf"/>
        <w:numPr>
          <w:ilvl w:val="1"/>
          <w:numId w:val="120"/>
        </w:numPr>
        <w:tabs>
          <w:tab w:val="left" w:pos="1803"/>
        </w:tabs>
        <w:ind w:left="1803" w:hanging="246"/>
        <w:rPr>
          <w:sz w:val="24"/>
        </w:rPr>
      </w:pPr>
      <w:r>
        <w:rPr>
          <w:sz w:val="24"/>
        </w:rPr>
        <w:t>comisia</w:t>
      </w:r>
      <w:r>
        <w:rPr>
          <w:spacing w:val="-1"/>
          <w:sz w:val="24"/>
        </w:rPr>
        <w:t xml:space="preserve"> </w:t>
      </w:r>
      <w:r>
        <w:rPr>
          <w:sz w:val="24"/>
        </w:rPr>
        <w:t>pentru</w:t>
      </w:r>
      <w:r>
        <w:rPr>
          <w:spacing w:val="-1"/>
          <w:sz w:val="24"/>
        </w:rPr>
        <w:t xml:space="preserve"> </w:t>
      </w:r>
      <w:r>
        <w:rPr>
          <w:spacing w:val="-2"/>
          <w:sz w:val="24"/>
        </w:rPr>
        <w:t>curriculum;</w:t>
      </w:r>
    </w:p>
    <w:p w14:paraId="7FD7EEB9" w14:textId="77777777" w:rsidR="006F1A34" w:rsidRDefault="001A4735">
      <w:pPr>
        <w:pStyle w:val="Listparagraf"/>
        <w:numPr>
          <w:ilvl w:val="1"/>
          <w:numId w:val="120"/>
        </w:numPr>
        <w:tabs>
          <w:tab w:val="left" w:pos="1815"/>
        </w:tabs>
        <w:ind w:left="1815" w:hanging="258"/>
        <w:rPr>
          <w:sz w:val="24"/>
        </w:rPr>
      </w:pPr>
      <w:r>
        <w:rPr>
          <w:sz w:val="24"/>
        </w:rPr>
        <w:t>comisia</w:t>
      </w:r>
      <w:r>
        <w:rPr>
          <w:spacing w:val="-1"/>
          <w:sz w:val="24"/>
        </w:rPr>
        <w:t xml:space="preserve"> </w:t>
      </w:r>
      <w:r>
        <w:rPr>
          <w:sz w:val="24"/>
        </w:rPr>
        <w:t>de</w:t>
      </w:r>
      <w:r>
        <w:rPr>
          <w:spacing w:val="-1"/>
          <w:sz w:val="24"/>
        </w:rPr>
        <w:t xml:space="preserve"> </w:t>
      </w:r>
      <w:r>
        <w:rPr>
          <w:sz w:val="24"/>
        </w:rPr>
        <w:t>evaluare</w:t>
      </w:r>
      <w:r>
        <w:rPr>
          <w:spacing w:val="-1"/>
          <w:sz w:val="24"/>
        </w:rPr>
        <w:t xml:space="preserve"> </w:t>
      </w:r>
      <w:r>
        <w:rPr>
          <w:sz w:val="24"/>
        </w:rPr>
        <w:t>şi</w:t>
      </w:r>
      <w:r>
        <w:rPr>
          <w:spacing w:val="-1"/>
          <w:sz w:val="24"/>
        </w:rPr>
        <w:t xml:space="preserve"> </w:t>
      </w:r>
      <w:r>
        <w:rPr>
          <w:sz w:val="24"/>
        </w:rPr>
        <w:t>asigurare</w:t>
      </w:r>
      <w:r>
        <w:rPr>
          <w:spacing w:val="-1"/>
          <w:sz w:val="24"/>
        </w:rPr>
        <w:t xml:space="preserve"> </w:t>
      </w:r>
      <w:r>
        <w:rPr>
          <w:sz w:val="24"/>
        </w:rPr>
        <w:t>a</w:t>
      </w:r>
      <w:r>
        <w:rPr>
          <w:spacing w:val="-1"/>
          <w:sz w:val="24"/>
        </w:rPr>
        <w:t xml:space="preserve"> </w:t>
      </w:r>
      <w:r>
        <w:rPr>
          <w:spacing w:val="-2"/>
          <w:sz w:val="24"/>
        </w:rPr>
        <w:t>calităţii;</w:t>
      </w:r>
    </w:p>
    <w:p w14:paraId="19EE20E0" w14:textId="77777777" w:rsidR="006F1A34" w:rsidRDefault="001A4735">
      <w:pPr>
        <w:pStyle w:val="Listparagraf"/>
        <w:numPr>
          <w:ilvl w:val="1"/>
          <w:numId w:val="120"/>
        </w:numPr>
        <w:tabs>
          <w:tab w:val="left" w:pos="1802"/>
        </w:tabs>
        <w:ind w:left="1802" w:hanging="245"/>
        <w:rPr>
          <w:sz w:val="24"/>
        </w:rPr>
      </w:pPr>
      <w:r>
        <w:rPr>
          <w:sz w:val="24"/>
        </w:rPr>
        <w:t>comisia</w:t>
      </w:r>
      <w:r>
        <w:rPr>
          <w:spacing w:val="-2"/>
          <w:sz w:val="24"/>
        </w:rPr>
        <w:t xml:space="preserve"> </w:t>
      </w:r>
      <w:r>
        <w:rPr>
          <w:sz w:val="24"/>
        </w:rPr>
        <w:t>de</w:t>
      </w:r>
      <w:r>
        <w:rPr>
          <w:spacing w:val="-1"/>
          <w:sz w:val="24"/>
        </w:rPr>
        <w:t xml:space="preserve"> </w:t>
      </w:r>
      <w:r>
        <w:rPr>
          <w:sz w:val="24"/>
        </w:rPr>
        <w:t>securitate</w:t>
      </w:r>
      <w:r>
        <w:rPr>
          <w:spacing w:val="-1"/>
          <w:sz w:val="24"/>
        </w:rPr>
        <w:t xml:space="preserve"> </w:t>
      </w:r>
      <w:r>
        <w:rPr>
          <w:sz w:val="24"/>
        </w:rPr>
        <w:t>şi</w:t>
      </w:r>
      <w:r>
        <w:rPr>
          <w:spacing w:val="-1"/>
          <w:sz w:val="24"/>
        </w:rPr>
        <w:t xml:space="preserve"> </w:t>
      </w:r>
      <w:r>
        <w:rPr>
          <w:sz w:val="24"/>
        </w:rPr>
        <w:t>sănătate</w:t>
      </w:r>
      <w:r>
        <w:rPr>
          <w:spacing w:val="-1"/>
          <w:sz w:val="24"/>
        </w:rPr>
        <w:t xml:space="preserve"> </w:t>
      </w:r>
      <w:r>
        <w:rPr>
          <w:sz w:val="24"/>
        </w:rPr>
        <w:t>în</w:t>
      </w:r>
      <w:r>
        <w:rPr>
          <w:spacing w:val="-2"/>
          <w:sz w:val="24"/>
        </w:rPr>
        <w:t xml:space="preserve"> </w:t>
      </w:r>
      <w:r>
        <w:rPr>
          <w:sz w:val="24"/>
        </w:rPr>
        <w:t>muncă</w:t>
      </w:r>
      <w:r>
        <w:rPr>
          <w:spacing w:val="-1"/>
          <w:sz w:val="24"/>
        </w:rPr>
        <w:t xml:space="preserve"> </w:t>
      </w:r>
      <w:r>
        <w:rPr>
          <w:sz w:val="24"/>
        </w:rPr>
        <w:t>şi</w:t>
      </w:r>
      <w:r>
        <w:rPr>
          <w:spacing w:val="-1"/>
          <w:sz w:val="24"/>
        </w:rPr>
        <w:t xml:space="preserve"> </w:t>
      </w:r>
      <w:r>
        <w:rPr>
          <w:sz w:val="24"/>
        </w:rPr>
        <w:t>pentru</w:t>
      </w:r>
      <w:r>
        <w:rPr>
          <w:spacing w:val="-1"/>
          <w:sz w:val="24"/>
        </w:rPr>
        <w:t xml:space="preserve"> </w:t>
      </w:r>
      <w:r>
        <w:rPr>
          <w:sz w:val="24"/>
        </w:rPr>
        <w:t>situaţii</w:t>
      </w:r>
      <w:r>
        <w:rPr>
          <w:spacing w:val="-1"/>
          <w:sz w:val="24"/>
        </w:rPr>
        <w:t xml:space="preserve"> </w:t>
      </w:r>
      <w:r>
        <w:rPr>
          <w:sz w:val="24"/>
        </w:rPr>
        <w:t>de</w:t>
      </w:r>
      <w:r>
        <w:rPr>
          <w:spacing w:val="-1"/>
          <w:sz w:val="24"/>
        </w:rPr>
        <w:t xml:space="preserve"> </w:t>
      </w:r>
      <w:r>
        <w:rPr>
          <w:spacing w:val="-2"/>
          <w:sz w:val="24"/>
        </w:rPr>
        <w:t>urgenţă;</w:t>
      </w:r>
    </w:p>
    <w:p w14:paraId="5F6FF9FB" w14:textId="77777777" w:rsidR="006F1A34" w:rsidRDefault="001A4735">
      <w:pPr>
        <w:pStyle w:val="Listparagraf"/>
        <w:numPr>
          <w:ilvl w:val="1"/>
          <w:numId w:val="120"/>
        </w:numPr>
        <w:tabs>
          <w:tab w:val="left" w:pos="1814"/>
        </w:tabs>
        <w:ind w:left="1814" w:hanging="257"/>
        <w:rPr>
          <w:sz w:val="24"/>
        </w:rPr>
      </w:pPr>
      <w:r>
        <w:rPr>
          <w:sz w:val="24"/>
        </w:rPr>
        <w:t>comisia</w:t>
      </w:r>
      <w:r>
        <w:rPr>
          <w:spacing w:val="-7"/>
          <w:sz w:val="24"/>
        </w:rPr>
        <w:t xml:space="preserve"> </w:t>
      </w:r>
      <w:r>
        <w:rPr>
          <w:sz w:val="24"/>
        </w:rPr>
        <w:t>pentru</w:t>
      </w:r>
      <w:r>
        <w:rPr>
          <w:spacing w:val="-6"/>
          <w:sz w:val="24"/>
        </w:rPr>
        <w:t xml:space="preserve"> </w:t>
      </w:r>
      <w:r>
        <w:rPr>
          <w:sz w:val="24"/>
        </w:rPr>
        <w:t>controlul</w:t>
      </w:r>
      <w:r>
        <w:rPr>
          <w:spacing w:val="-7"/>
          <w:sz w:val="24"/>
        </w:rPr>
        <w:t xml:space="preserve"> </w:t>
      </w:r>
      <w:r>
        <w:rPr>
          <w:sz w:val="24"/>
        </w:rPr>
        <w:t>managerial</w:t>
      </w:r>
      <w:r>
        <w:rPr>
          <w:spacing w:val="-6"/>
          <w:sz w:val="24"/>
        </w:rPr>
        <w:t xml:space="preserve"> </w:t>
      </w:r>
      <w:r>
        <w:rPr>
          <w:sz w:val="24"/>
        </w:rPr>
        <w:t>intern,</w:t>
      </w:r>
      <w:r>
        <w:rPr>
          <w:spacing w:val="-6"/>
          <w:sz w:val="24"/>
        </w:rPr>
        <w:t xml:space="preserve"> </w:t>
      </w:r>
      <w:r>
        <w:rPr>
          <w:sz w:val="24"/>
        </w:rPr>
        <w:t>numai</w:t>
      </w:r>
      <w:r>
        <w:rPr>
          <w:spacing w:val="-7"/>
          <w:sz w:val="24"/>
        </w:rPr>
        <w:t xml:space="preserve"> </w:t>
      </w:r>
      <w:r>
        <w:rPr>
          <w:sz w:val="24"/>
        </w:rPr>
        <w:t>pentru</w:t>
      </w:r>
      <w:r>
        <w:rPr>
          <w:spacing w:val="-6"/>
          <w:sz w:val="24"/>
        </w:rPr>
        <w:t xml:space="preserve"> </w:t>
      </w:r>
      <w:r>
        <w:rPr>
          <w:sz w:val="24"/>
        </w:rPr>
        <w:t>unitățile</w:t>
      </w:r>
      <w:r>
        <w:rPr>
          <w:spacing w:val="-6"/>
          <w:sz w:val="24"/>
        </w:rPr>
        <w:t xml:space="preserve"> </w:t>
      </w:r>
      <w:r>
        <w:rPr>
          <w:sz w:val="24"/>
        </w:rPr>
        <w:t>de</w:t>
      </w:r>
      <w:r>
        <w:rPr>
          <w:spacing w:val="-7"/>
          <w:sz w:val="24"/>
        </w:rPr>
        <w:t xml:space="preserve"> </w:t>
      </w:r>
      <w:r>
        <w:rPr>
          <w:sz w:val="24"/>
        </w:rPr>
        <w:t>învățământ</w:t>
      </w:r>
      <w:r>
        <w:rPr>
          <w:spacing w:val="-6"/>
          <w:sz w:val="24"/>
        </w:rPr>
        <w:t xml:space="preserve"> </w:t>
      </w:r>
      <w:r>
        <w:rPr>
          <w:sz w:val="24"/>
        </w:rPr>
        <w:t>de</w:t>
      </w:r>
      <w:r>
        <w:rPr>
          <w:spacing w:val="-6"/>
          <w:sz w:val="24"/>
        </w:rPr>
        <w:t xml:space="preserve"> </w:t>
      </w:r>
      <w:r>
        <w:rPr>
          <w:spacing w:val="-2"/>
          <w:sz w:val="24"/>
        </w:rPr>
        <w:t>stat;</w:t>
      </w:r>
    </w:p>
    <w:p w14:paraId="65D5EC65" w14:textId="77777777" w:rsidR="006F1A34" w:rsidRDefault="001A4735">
      <w:pPr>
        <w:pStyle w:val="Listparagraf"/>
        <w:numPr>
          <w:ilvl w:val="1"/>
          <w:numId w:val="120"/>
        </w:numPr>
        <w:tabs>
          <w:tab w:val="left" w:pos="1834"/>
        </w:tabs>
        <w:ind w:left="849" w:right="655" w:firstLine="708"/>
        <w:jc w:val="both"/>
        <w:rPr>
          <w:sz w:val="24"/>
        </w:rPr>
      </w:pPr>
      <w:r>
        <w:rPr>
          <w:sz w:val="24"/>
        </w:rPr>
        <w:t>comisia pentru prevenirea şi combaterea violenţei, a faptelor de corupţie şi discriminării în mediul şcolar şi promovarea interculturalităţii;</w:t>
      </w:r>
    </w:p>
    <w:p w14:paraId="5ADAD334" w14:textId="77777777" w:rsidR="006F1A34" w:rsidRDefault="001A4735">
      <w:pPr>
        <w:pStyle w:val="Listparagraf"/>
        <w:numPr>
          <w:ilvl w:val="1"/>
          <w:numId w:val="120"/>
        </w:numPr>
        <w:tabs>
          <w:tab w:val="left" w:pos="1775"/>
        </w:tabs>
        <w:spacing w:line="276" w:lineRule="exact"/>
        <w:ind w:left="1775" w:hanging="218"/>
        <w:jc w:val="both"/>
        <w:rPr>
          <w:sz w:val="24"/>
        </w:rPr>
      </w:pPr>
      <w:r>
        <w:rPr>
          <w:sz w:val="24"/>
        </w:rPr>
        <w:t>comisia</w:t>
      </w:r>
      <w:r>
        <w:rPr>
          <w:spacing w:val="-1"/>
          <w:sz w:val="24"/>
        </w:rPr>
        <w:t xml:space="preserve"> </w:t>
      </w:r>
      <w:r>
        <w:rPr>
          <w:sz w:val="24"/>
        </w:rPr>
        <w:t>pentru</w:t>
      </w:r>
      <w:r>
        <w:rPr>
          <w:spacing w:val="-1"/>
          <w:sz w:val="24"/>
        </w:rPr>
        <w:t xml:space="preserve"> </w:t>
      </w:r>
      <w:r>
        <w:rPr>
          <w:sz w:val="24"/>
        </w:rPr>
        <w:t>formare</w:t>
      </w:r>
      <w:r>
        <w:rPr>
          <w:spacing w:val="-1"/>
          <w:sz w:val="24"/>
        </w:rPr>
        <w:t xml:space="preserve"> </w:t>
      </w:r>
      <w:r>
        <w:rPr>
          <w:sz w:val="24"/>
        </w:rPr>
        <w:t>și</w:t>
      </w:r>
      <w:r>
        <w:rPr>
          <w:spacing w:val="-1"/>
          <w:sz w:val="24"/>
        </w:rPr>
        <w:t xml:space="preserve"> </w:t>
      </w:r>
      <w:r>
        <w:rPr>
          <w:sz w:val="24"/>
        </w:rPr>
        <w:t>dezvoltare</w:t>
      </w:r>
      <w:r>
        <w:rPr>
          <w:spacing w:val="-1"/>
          <w:sz w:val="24"/>
        </w:rPr>
        <w:t xml:space="preserve"> </w:t>
      </w:r>
      <w:r>
        <w:rPr>
          <w:sz w:val="24"/>
        </w:rPr>
        <w:t>în</w:t>
      </w:r>
      <w:r>
        <w:rPr>
          <w:spacing w:val="-1"/>
          <w:sz w:val="24"/>
        </w:rPr>
        <w:t xml:space="preserve"> </w:t>
      </w:r>
      <w:r>
        <w:rPr>
          <w:sz w:val="24"/>
        </w:rPr>
        <w:t>cariera</w:t>
      </w:r>
      <w:r>
        <w:rPr>
          <w:spacing w:val="-1"/>
          <w:sz w:val="24"/>
        </w:rPr>
        <w:t xml:space="preserve"> </w:t>
      </w:r>
      <w:r>
        <w:rPr>
          <w:spacing w:val="-2"/>
          <w:sz w:val="24"/>
        </w:rPr>
        <w:t>didactică.</w:t>
      </w:r>
    </w:p>
    <w:p w14:paraId="17E55D0A" w14:textId="77777777" w:rsidR="006F1A34" w:rsidRDefault="001A4735">
      <w:pPr>
        <w:pStyle w:val="Listparagraf"/>
        <w:numPr>
          <w:ilvl w:val="0"/>
          <w:numId w:val="120"/>
        </w:numPr>
        <w:tabs>
          <w:tab w:val="left" w:pos="1944"/>
        </w:tabs>
        <w:ind w:left="849" w:right="650" w:firstLine="708"/>
        <w:jc w:val="both"/>
        <w:rPr>
          <w:sz w:val="24"/>
        </w:rPr>
      </w:pPr>
      <w:r>
        <w:rPr>
          <w:sz w:val="24"/>
        </w:rPr>
        <w:t>Comisiile cu caracter permanent îşi desfăşoară activitatea pe tot parcursul anului şcolar, comisiile cu caracter temporar îşi desfăşoară activitatea doar în anumite perioade ale anului şcolar, iar comisiile</w:t>
      </w:r>
      <w:r>
        <w:rPr>
          <w:spacing w:val="-7"/>
          <w:sz w:val="24"/>
        </w:rPr>
        <w:t xml:space="preserve"> </w:t>
      </w:r>
      <w:r>
        <w:rPr>
          <w:sz w:val="24"/>
        </w:rPr>
        <w:t>cu</w:t>
      </w:r>
      <w:r>
        <w:rPr>
          <w:spacing w:val="-7"/>
          <w:sz w:val="24"/>
        </w:rPr>
        <w:t xml:space="preserve"> </w:t>
      </w:r>
      <w:r>
        <w:rPr>
          <w:sz w:val="24"/>
        </w:rPr>
        <w:t>caracter</w:t>
      </w:r>
      <w:r>
        <w:rPr>
          <w:spacing w:val="-7"/>
          <w:sz w:val="24"/>
        </w:rPr>
        <w:t xml:space="preserve"> </w:t>
      </w:r>
      <w:r>
        <w:rPr>
          <w:sz w:val="24"/>
        </w:rPr>
        <w:t>ocazional</w:t>
      </w:r>
      <w:r>
        <w:rPr>
          <w:spacing w:val="-7"/>
          <w:sz w:val="24"/>
        </w:rPr>
        <w:t xml:space="preserve"> </w:t>
      </w:r>
      <w:r>
        <w:rPr>
          <w:sz w:val="24"/>
        </w:rPr>
        <w:t>sunt</w:t>
      </w:r>
      <w:r>
        <w:rPr>
          <w:spacing w:val="-8"/>
          <w:sz w:val="24"/>
        </w:rPr>
        <w:t xml:space="preserve"> </w:t>
      </w:r>
      <w:r>
        <w:rPr>
          <w:sz w:val="24"/>
        </w:rPr>
        <w:t>înfiinţate</w:t>
      </w:r>
      <w:r>
        <w:rPr>
          <w:spacing w:val="-7"/>
          <w:sz w:val="24"/>
        </w:rPr>
        <w:t xml:space="preserve"> </w:t>
      </w:r>
      <w:r>
        <w:rPr>
          <w:sz w:val="24"/>
        </w:rPr>
        <w:t>ori</w:t>
      </w:r>
      <w:r>
        <w:rPr>
          <w:spacing w:val="-9"/>
          <w:sz w:val="24"/>
        </w:rPr>
        <w:t xml:space="preserve"> </w:t>
      </w:r>
      <w:r>
        <w:rPr>
          <w:sz w:val="24"/>
        </w:rPr>
        <w:t>de</w:t>
      </w:r>
      <w:r>
        <w:rPr>
          <w:spacing w:val="-7"/>
          <w:sz w:val="24"/>
        </w:rPr>
        <w:t xml:space="preserve"> </w:t>
      </w:r>
      <w:r>
        <w:rPr>
          <w:sz w:val="24"/>
        </w:rPr>
        <w:t>câte</w:t>
      </w:r>
      <w:r>
        <w:rPr>
          <w:spacing w:val="-7"/>
          <w:sz w:val="24"/>
        </w:rPr>
        <w:t xml:space="preserve"> </w:t>
      </w:r>
      <w:r>
        <w:rPr>
          <w:sz w:val="24"/>
        </w:rPr>
        <w:t>ori</w:t>
      </w:r>
      <w:r>
        <w:rPr>
          <w:spacing w:val="-7"/>
          <w:sz w:val="24"/>
        </w:rPr>
        <w:t xml:space="preserve"> </w:t>
      </w:r>
      <w:r>
        <w:rPr>
          <w:sz w:val="24"/>
        </w:rPr>
        <w:t>se</w:t>
      </w:r>
      <w:r>
        <w:rPr>
          <w:spacing w:val="-7"/>
          <w:sz w:val="24"/>
        </w:rPr>
        <w:t xml:space="preserve"> </w:t>
      </w:r>
      <w:r>
        <w:rPr>
          <w:sz w:val="24"/>
        </w:rPr>
        <w:t>impune</w:t>
      </w:r>
      <w:r>
        <w:rPr>
          <w:spacing w:val="-7"/>
          <w:sz w:val="24"/>
        </w:rPr>
        <w:t xml:space="preserve"> </w:t>
      </w:r>
      <w:r>
        <w:rPr>
          <w:sz w:val="24"/>
        </w:rPr>
        <w:t>constituirea</w:t>
      </w:r>
      <w:r>
        <w:rPr>
          <w:spacing w:val="-7"/>
          <w:sz w:val="24"/>
        </w:rPr>
        <w:t xml:space="preserve"> </w:t>
      </w:r>
      <w:r>
        <w:rPr>
          <w:sz w:val="24"/>
        </w:rPr>
        <w:t>unei</w:t>
      </w:r>
      <w:r>
        <w:rPr>
          <w:spacing w:val="-7"/>
          <w:sz w:val="24"/>
        </w:rPr>
        <w:t xml:space="preserve"> </w:t>
      </w:r>
      <w:r>
        <w:rPr>
          <w:sz w:val="24"/>
        </w:rPr>
        <w:t>astfel</w:t>
      </w:r>
      <w:r>
        <w:rPr>
          <w:spacing w:val="-7"/>
          <w:sz w:val="24"/>
        </w:rPr>
        <w:t xml:space="preserve"> </w:t>
      </w:r>
      <w:r>
        <w:rPr>
          <w:sz w:val="24"/>
        </w:rPr>
        <w:t>de</w:t>
      </w:r>
      <w:r>
        <w:rPr>
          <w:spacing w:val="-7"/>
          <w:sz w:val="24"/>
        </w:rPr>
        <w:t xml:space="preserve"> </w:t>
      </w:r>
      <w:r>
        <w:rPr>
          <w:sz w:val="24"/>
        </w:rPr>
        <w:t>comisii, pentru rezolvarea unor probleme specifice apărute la nivelul unităţii de învăţământ.</w:t>
      </w:r>
    </w:p>
    <w:p w14:paraId="552F18BB" w14:textId="77777777" w:rsidR="006F1A34" w:rsidRDefault="001A4735">
      <w:pPr>
        <w:pStyle w:val="Listparagraf"/>
        <w:numPr>
          <w:ilvl w:val="0"/>
          <w:numId w:val="120"/>
        </w:numPr>
        <w:tabs>
          <w:tab w:val="left" w:pos="1913"/>
        </w:tabs>
        <w:ind w:left="849" w:right="656" w:firstLine="708"/>
        <w:jc w:val="both"/>
        <w:rPr>
          <w:sz w:val="24"/>
        </w:rPr>
      </w:pPr>
      <w:r>
        <w:rPr>
          <w:sz w:val="24"/>
        </w:rPr>
        <w:t>Comisiile cu caracter temporar şi</w:t>
      </w:r>
      <w:r>
        <w:rPr>
          <w:sz w:val="24"/>
        </w:rPr>
        <w:t xml:space="preserve"> ocazional vor fi stabilite de fiecare unitate de învăţământ, prin regulamentul de organizare şi funcţionare a unităţii de învăţământ.</w:t>
      </w:r>
    </w:p>
    <w:p w14:paraId="0AD49E72" w14:textId="77777777" w:rsidR="006F1A34" w:rsidRDefault="001A4735">
      <w:pPr>
        <w:pStyle w:val="Titlu3"/>
        <w:spacing w:line="276" w:lineRule="exact"/>
      </w:pPr>
      <w:r>
        <w:t>ART.</w:t>
      </w:r>
      <w:r>
        <w:rPr>
          <w:spacing w:val="-4"/>
        </w:rPr>
        <w:t xml:space="preserve"> </w:t>
      </w:r>
      <w:r>
        <w:rPr>
          <w:spacing w:val="-5"/>
        </w:rPr>
        <w:t>72</w:t>
      </w:r>
    </w:p>
    <w:p w14:paraId="19CF2D18" w14:textId="77777777" w:rsidR="006F1A34" w:rsidRDefault="001A4735">
      <w:pPr>
        <w:pStyle w:val="Listparagraf"/>
        <w:numPr>
          <w:ilvl w:val="0"/>
          <w:numId w:val="119"/>
        </w:numPr>
        <w:tabs>
          <w:tab w:val="left" w:pos="1980"/>
        </w:tabs>
        <w:ind w:right="651" w:firstLine="708"/>
        <w:jc w:val="both"/>
        <w:rPr>
          <w:sz w:val="24"/>
        </w:rPr>
      </w:pPr>
      <w:r>
        <w:rPr>
          <w:sz w:val="24"/>
        </w:rPr>
        <w:t>Comisiile de la nivelul unităţii de învăţământ îşi desfăşoară activitatea pe baza deciziei de constituire emise de directorul unităţii de învăţământ. În cadrul comisiilor prevăzute la art. 71 alin. (2) lit.b) şi e) sunt cuprinşi: reprezentanţi ai beneficiarilor primari</w:t>
      </w:r>
      <w:r>
        <w:rPr>
          <w:spacing w:val="18"/>
          <w:sz w:val="24"/>
        </w:rPr>
        <w:t xml:space="preserve"> </w:t>
      </w:r>
      <w:r>
        <w:rPr>
          <w:sz w:val="24"/>
        </w:rPr>
        <w:t>din învățământul gimnazial cu statut de</w:t>
      </w:r>
    </w:p>
    <w:p w14:paraId="3C01B59B" w14:textId="77777777" w:rsidR="006F1A34" w:rsidRDefault="006F1A34">
      <w:pPr>
        <w:jc w:val="both"/>
        <w:rPr>
          <w:sz w:val="24"/>
        </w:rPr>
        <w:sectPr w:rsidR="006F1A34">
          <w:pgSz w:w="11900" w:h="16840"/>
          <w:pgMar w:top="520" w:right="200" w:bottom="280" w:left="140" w:header="201" w:footer="0" w:gutter="0"/>
          <w:cols w:space="708"/>
        </w:sectPr>
      </w:pPr>
    </w:p>
    <w:p w14:paraId="28A0C484" w14:textId="77777777" w:rsidR="006F1A34" w:rsidRDefault="006F1A34">
      <w:pPr>
        <w:pStyle w:val="Corptext"/>
        <w:ind w:left="0" w:firstLine="0"/>
        <w:jc w:val="left"/>
      </w:pPr>
    </w:p>
    <w:p w14:paraId="3A9FC130" w14:textId="77777777" w:rsidR="006F1A34" w:rsidRDefault="006F1A34">
      <w:pPr>
        <w:pStyle w:val="Corptext"/>
        <w:spacing w:before="32"/>
        <w:ind w:left="0" w:firstLine="0"/>
        <w:jc w:val="left"/>
      </w:pPr>
    </w:p>
    <w:p w14:paraId="1DC321FC" w14:textId="77777777" w:rsidR="006F1A34" w:rsidRDefault="001A4735">
      <w:pPr>
        <w:pStyle w:val="Corptext"/>
        <w:ind w:right="650" w:firstLine="0"/>
      </w:pPr>
      <w:r>
        <w:t xml:space="preserve">observatori/ reprezentanți ai beneficiarilor primari din învățământul liceal și postliceal cu statut de membru, reprezentanți ai părinților/reprezentanților legali, nominalizaţi de consiliul şcolar al elevilor, respectiv consiliul reprezentativ al părinților/reprezentanților legali şi asociaţia de părinţi, acolo unde </w:t>
      </w:r>
      <w:r>
        <w:rPr>
          <w:spacing w:val="-2"/>
        </w:rPr>
        <w:t>există.</w:t>
      </w:r>
    </w:p>
    <w:p w14:paraId="61FB8854" w14:textId="77777777" w:rsidR="006F1A34" w:rsidRDefault="001A4735">
      <w:pPr>
        <w:pStyle w:val="Listparagraf"/>
        <w:numPr>
          <w:ilvl w:val="0"/>
          <w:numId w:val="119"/>
        </w:numPr>
        <w:tabs>
          <w:tab w:val="left" w:pos="1980"/>
        </w:tabs>
        <w:spacing w:before="26"/>
        <w:ind w:right="655" w:firstLine="708"/>
        <w:jc w:val="both"/>
        <w:rPr>
          <w:sz w:val="24"/>
        </w:rPr>
      </w:pPr>
      <w:r>
        <w:rPr>
          <w:sz w:val="24"/>
        </w:rPr>
        <w:t>Activitatea comisiilor din unitatea de învăţământ şi documentele elaborate de membrii comisiei sunt reglementate prin acte normative sau prin regulamentul de organizare şi funcţionare a unităţii de învăţământ.</w:t>
      </w:r>
    </w:p>
    <w:p w14:paraId="09A9D8CF" w14:textId="77777777" w:rsidR="006F1A34" w:rsidRDefault="001A4735">
      <w:pPr>
        <w:pStyle w:val="Listparagraf"/>
        <w:numPr>
          <w:ilvl w:val="0"/>
          <w:numId w:val="119"/>
        </w:numPr>
        <w:tabs>
          <w:tab w:val="left" w:pos="1980"/>
        </w:tabs>
        <w:ind w:right="652" w:firstLine="708"/>
        <w:jc w:val="both"/>
        <w:rPr>
          <w:sz w:val="24"/>
        </w:rPr>
      </w:pPr>
      <w:r>
        <w:rPr>
          <w:sz w:val="24"/>
        </w:rPr>
        <w:t>Fiecare unitate de învăţământ îşi elaborează proceduri privind funcţionarea comisiilor în funcţie de nevoile proprii.</w:t>
      </w:r>
    </w:p>
    <w:p w14:paraId="53EF2BF4" w14:textId="77777777" w:rsidR="006F1A34" w:rsidRDefault="001A4735">
      <w:pPr>
        <w:pStyle w:val="Listparagraf"/>
        <w:numPr>
          <w:ilvl w:val="0"/>
          <w:numId w:val="119"/>
        </w:numPr>
        <w:tabs>
          <w:tab w:val="left" w:pos="1980"/>
        </w:tabs>
        <w:ind w:right="653" w:firstLine="708"/>
        <w:jc w:val="both"/>
        <w:rPr>
          <w:sz w:val="24"/>
        </w:rPr>
      </w:pPr>
      <w:r>
        <w:rPr>
          <w:b/>
          <w:sz w:val="24"/>
        </w:rPr>
        <w:t xml:space="preserve">Comisia pentru curriculum </w:t>
      </w:r>
      <w:r>
        <w:rPr>
          <w:sz w:val="24"/>
        </w:rPr>
        <w:t>se constituie la nivelul unităţilor de învăţământ</w:t>
      </w:r>
      <w:r>
        <w:rPr>
          <w:sz w:val="24"/>
        </w:rPr>
        <w:t xml:space="preserve"> preuniversitar de stat, în baza hotărârii consiliului de administraţie, fiind formată din membrii catedrelor/comisiilor metodice. Directorul unității de învățământ emite decizia de constituire a Comisiei pentru curriculum.</w:t>
      </w:r>
    </w:p>
    <w:p w14:paraId="197616AB" w14:textId="77777777" w:rsidR="006F1A34" w:rsidRDefault="001A4735">
      <w:pPr>
        <w:pStyle w:val="Listparagraf"/>
        <w:numPr>
          <w:ilvl w:val="0"/>
          <w:numId w:val="119"/>
        </w:numPr>
        <w:tabs>
          <w:tab w:val="left" w:pos="1980"/>
        </w:tabs>
        <w:ind w:right="652" w:firstLine="708"/>
        <w:jc w:val="both"/>
        <w:rPr>
          <w:sz w:val="24"/>
        </w:rPr>
      </w:pPr>
      <w:r>
        <w:rPr>
          <w:sz w:val="24"/>
        </w:rPr>
        <w:t>Activitatea</w:t>
      </w:r>
      <w:r>
        <w:rPr>
          <w:spacing w:val="-10"/>
          <w:sz w:val="24"/>
        </w:rPr>
        <w:t xml:space="preserve"> </w:t>
      </w:r>
      <w:r>
        <w:rPr>
          <w:sz w:val="24"/>
        </w:rPr>
        <w:t>Comisiei</w:t>
      </w:r>
      <w:r>
        <w:rPr>
          <w:spacing w:val="-10"/>
          <w:sz w:val="24"/>
        </w:rPr>
        <w:t xml:space="preserve"> </w:t>
      </w:r>
      <w:r>
        <w:rPr>
          <w:sz w:val="24"/>
        </w:rPr>
        <w:t>pentru</w:t>
      </w:r>
      <w:r>
        <w:rPr>
          <w:spacing w:val="-10"/>
          <w:sz w:val="24"/>
        </w:rPr>
        <w:t xml:space="preserve"> </w:t>
      </w:r>
      <w:r>
        <w:rPr>
          <w:sz w:val="24"/>
        </w:rPr>
        <w:t>curriculum</w:t>
      </w:r>
      <w:r>
        <w:rPr>
          <w:spacing w:val="-10"/>
          <w:sz w:val="24"/>
        </w:rPr>
        <w:t xml:space="preserve"> </w:t>
      </w:r>
      <w:r>
        <w:rPr>
          <w:sz w:val="24"/>
        </w:rPr>
        <w:t>este</w:t>
      </w:r>
      <w:r>
        <w:rPr>
          <w:spacing w:val="-10"/>
          <w:sz w:val="24"/>
        </w:rPr>
        <w:t xml:space="preserve"> </w:t>
      </w:r>
      <w:r>
        <w:rPr>
          <w:sz w:val="24"/>
        </w:rPr>
        <w:t>coordonată</w:t>
      </w:r>
      <w:r>
        <w:rPr>
          <w:spacing w:val="-10"/>
          <w:sz w:val="24"/>
        </w:rPr>
        <w:t xml:space="preserve"> </w:t>
      </w:r>
      <w:r>
        <w:rPr>
          <w:sz w:val="24"/>
        </w:rPr>
        <w:t>de</w:t>
      </w:r>
      <w:r>
        <w:rPr>
          <w:spacing w:val="-10"/>
          <w:sz w:val="24"/>
        </w:rPr>
        <w:t xml:space="preserve"> </w:t>
      </w:r>
      <w:r>
        <w:rPr>
          <w:sz w:val="24"/>
        </w:rPr>
        <w:t>un</w:t>
      </w:r>
      <w:r>
        <w:rPr>
          <w:spacing w:val="-10"/>
          <w:sz w:val="24"/>
        </w:rPr>
        <w:t xml:space="preserve"> </w:t>
      </w:r>
      <w:r>
        <w:rPr>
          <w:sz w:val="24"/>
        </w:rPr>
        <w:t>responsabil,</w:t>
      </w:r>
      <w:r>
        <w:rPr>
          <w:spacing w:val="-10"/>
          <w:sz w:val="24"/>
        </w:rPr>
        <w:t xml:space="preserve"> </w:t>
      </w:r>
      <w:r>
        <w:rPr>
          <w:sz w:val="24"/>
        </w:rPr>
        <w:t>propus</w:t>
      </w:r>
      <w:r>
        <w:rPr>
          <w:spacing w:val="-10"/>
          <w:sz w:val="24"/>
        </w:rPr>
        <w:t xml:space="preserve"> </w:t>
      </w:r>
      <w:r>
        <w:rPr>
          <w:sz w:val="24"/>
        </w:rPr>
        <w:t>prin</w:t>
      </w:r>
      <w:r>
        <w:rPr>
          <w:spacing w:val="-10"/>
          <w:sz w:val="24"/>
        </w:rPr>
        <w:t xml:space="preserve"> </w:t>
      </w:r>
      <w:r>
        <w:rPr>
          <w:sz w:val="24"/>
        </w:rPr>
        <w:t>vot,</w:t>
      </w:r>
      <w:r>
        <w:rPr>
          <w:spacing w:val="-10"/>
          <w:sz w:val="24"/>
        </w:rPr>
        <w:t xml:space="preserve"> </w:t>
      </w:r>
      <w:r>
        <w:rPr>
          <w:sz w:val="24"/>
        </w:rPr>
        <w:t>de către consiliul profesoral, din rândul personalului didactic de predare titular, cu rezultate deosebite obținute în activitatea didactică.</w:t>
      </w:r>
    </w:p>
    <w:p w14:paraId="62506E98" w14:textId="77777777" w:rsidR="006F1A34" w:rsidRDefault="001A4735">
      <w:pPr>
        <w:pStyle w:val="Listparagraf"/>
        <w:numPr>
          <w:ilvl w:val="0"/>
          <w:numId w:val="119"/>
        </w:numPr>
        <w:tabs>
          <w:tab w:val="left" w:pos="1980"/>
        </w:tabs>
        <w:ind w:right="653" w:firstLine="708"/>
        <w:jc w:val="both"/>
        <w:rPr>
          <w:sz w:val="24"/>
        </w:rPr>
      </w:pPr>
      <w:r>
        <w:rPr>
          <w:sz w:val="24"/>
        </w:rPr>
        <w:t>Numirea</w:t>
      </w:r>
      <w:r>
        <w:rPr>
          <w:spacing w:val="-7"/>
          <w:sz w:val="24"/>
        </w:rPr>
        <w:t xml:space="preserve"> </w:t>
      </w:r>
      <w:r>
        <w:rPr>
          <w:sz w:val="24"/>
        </w:rPr>
        <w:t>responsabilului</w:t>
      </w:r>
      <w:r>
        <w:rPr>
          <w:spacing w:val="-7"/>
          <w:sz w:val="24"/>
        </w:rPr>
        <w:t xml:space="preserve"> </w:t>
      </w:r>
      <w:r>
        <w:rPr>
          <w:sz w:val="24"/>
        </w:rPr>
        <w:t>comisiei</w:t>
      </w:r>
      <w:r>
        <w:rPr>
          <w:spacing w:val="-7"/>
          <w:sz w:val="24"/>
        </w:rPr>
        <w:t xml:space="preserve"> </w:t>
      </w:r>
      <w:r>
        <w:rPr>
          <w:sz w:val="24"/>
        </w:rPr>
        <w:t>pentru</w:t>
      </w:r>
      <w:r>
        <w:rPr>
          <w:spacing w:val="-7"/>
          <w:sz w:val="24"/>
        </w:rPr>
        <w:t xml:space="preserve"> </w:t>
      </w:r>
      <w:r>
        <w:rPr>
          <w:sz w:val="24"/>
        </w:rPr>
        <w:t>curriculum</w:t>
      </w:r>
      <w:r>
        <w:rPr>
          <w:spacing w:val="-7"/>
          <w:sz w:val="24"/>
        </w:rPr>
        <w:t xml:space="preserve"> </w:t>
      </w:r>
      <w:r>
        <w:rPr>
          <w:sz w:val="24"/>
        </w:rPr>
        <w:t>se</w:t>
      </w:r>
      <w:r>
        <w:rPr>
          <w:spacing w:val="-7"/>
          <w:sz w:val="24"/>
        </w:rPr>
        <w:t xml:space="preserve"> </w:t>
      </w:r>
      <w:r>
        <w:rPr>
          <w:sz w:val="24"/>
        </w:rPr>
        <w:t>face</w:t>
      </w:r>
      <w:r>
        <w:rPr>
          <w:spacing w:val="-7"/>
          <w:sz w:val="24"/>
        </w:rPr>
        <w:t xml:space="preserve"> </w:t>
      </w:r>
      <w:r>
        <w:rPr>
          <w:sz w:val="24"/>
        </w:rPr>
        <w:t>prin</w:t>
      </w:r>
      <w:r>
        <w:rPr>
          <w:spacing w:val="-7"/>
          <w:sz w:val="24"/>
        </w:rPr>
        <w:t xml:space="preserve"> </w:t>
      </w:r>
      <w:r>
        <w:rPr>
          <w:sz w:val="24"/>
        </w:rPr>
        <w:t>decizie</w:t>
      </w:r>
      <w:r>
        <w:rPr>
          <w:spacing w:val="-7"/>
          <w:sz w:val="24"/>
        </w:rPr>
        <w:t xml:space="preserve"> </w:t>
      </w:r>
      <w:r>
        <w:rPr>
          <w:sz w:val="24"/>
        </w:rPr>
        <w:t>a</w:t>
      </w:r>
      <w:r>
        <w:rPr>
          <w:spacing w:val="-7"/>
          <w:sz w:val="24"/>
        </w:rPr>
        <w:t xml:space="preserve"> </w:t>
      </w:r>
      <w:r>
        <w:rPr>
          <w:sz w:val="24"/>
        </w:rPr>
        <w:t>directorului,</w:t>
      </w:r>
      <w:r>
        <w:rPr>
          <w:spacing w:val="-7"/>
          <w:sz w:val="24"/>
        </w:rPr>
        <w:t xml:space="preserve"> </w:t>
      </w:r>
      <w:r>
        <w:rPr>
          <w:sz w:val="24"/>
        </w:rPr>
        <w:t xml:space="preserve">emisă în baza unei hotărâri a consiliului de administraţie, în urma propunerii primite din partea consiliului </w:t>
      </w:r>
      <w:r>
        <w:rPr>
          <w:spacing w:val="-2"/>
          <w:sz w:val="24"/>
        </w:rPr>
        <w:t>profesoral.</w:t>
      </w:r>
    </w:p>
    <w:p w14:paraId="42AF9A34" w14:textId="77777777" w:rsidR="006F1A34" w:rsidRDefault="001A4735">
      <w:pPr>
        <w:pStyle w:val="Listparagraf"/>
        <w:numPr>
          <w:ilvl w:val="0"/>
          <w:numId w:val="119"/>
        </w:numPr>
        <w:tabs>
          <w:tab w:val="left" w:pos="1980"/>
        </w:tabs>
        <w:ind w:right="650" w:firstLine="708"/>
        <w:jc w:val="both"/>
        <w:rPr>
          <w:sz w:val="24"/>
        </w:rPr>
      </w:pPr>
      <w:r>
        <w:rPr>
          <w:sz w:val="24"/>
        </w:rPr>
        <w:t>În cadrul aceleiaşi unităţi de învăţământ catedrele/comisiile metodice de la nivelul Comisiei pentru</w:t>
      </w:r>
      <w:r>
        <w:rPr>
          <w:spacing w:val="-8"/>
          <w:sz w:val="24"/>
        </w:rPr>
        <w:t xml:space="preserve"> </w:t>
      </w:r>
      <w:r>
        <w:rPr>
          <w:sz w:val="24"/>
        </w:rPr>
        <w:t>curriculum</w:t>
      </w:r>
      <w:r>
        <w:rPr>
          <w:spacing w:val="-8"/>
          <w:sz w:val="24"/>
        </w:rPr>
        <w:t xml:space="preserve"> </w:t>
      </w:r>
      <w:r>
        <w:rPr>
          <w:sz w:val="24"/>
        </w:rPr>
        <w:t>se</w:t>
      </w:r>
      <w:r>
        <w:rPr>
          <w:spacing w:val="-8"/>
          <w:sz w:val="24"/>
        </w:rPr>
        <w:t xml:space="preserve"> </w:t>
      </w:r>
      <w:r>
        <w:rPr>
          <w:sz w:val="24"/>
        </w:rPr>
        <w:t>constituie</w:t>
      </w:r>
      <w:r>
        <w:rPr>
          <w:spacing w:val="-8"/>
          <w:sz w:val="24"/>
        </w:rPr>
        <w:t xml:space="preserve"> </w:t>
      </w:r>
      <w:r>
        <w:rPr>
          <w:sz w:val="24"/>
        </w:rPr>
        <w:t>din</w:t>
      </w:r>
      <w:r>
        <w:rPr>
          <w:spacing w:val="-8"/>
          <w:sz w:val="24"/>
        </w:rPr>
        <w:t xml:space="preserve"> </w:t>
      </w:r>
      <w:r>
        <w:rPr>
          <w:sz w:val="24"/>
        </w:rPr>
        <w:t>cel</w:t>
      </w:r>
      <w:r>
        <w:rPr>
          <w:spacing w:val="-8"/>
          <w:sz w:val="24"/>
        </w:rPr>
        <w:t xml:space="preserve"> </w:t>
      </w:r>
      <w:r>
        <w:rPr>
          <w:sz w:val="24"/>
        </w:rPr>
        <w:t>puțin</w:t>
      </w:r>
      <w:r>
        <w:rPr>
          <w:spacing w:val="-8"/>
          <w:sz w:val="24"/>
        </w:rPr>
        <w:t xml:space="preserve"> </w:t>
      </w:r>
      <w:r>
        <w:rPr>
          <w:sz w:val="24"/>
        </w:rPr>
        <w:t>4</w:t>
      </w:r>
      <w:r>
        <w:rPr>
          <w:spacing w:val="-8"/>
          <w:sz w:val="24"/>
        </w:rPr>
        <w:t xml:space="preserve"> </w:t>
      </w:r>
      <w:r>
        <w:rPr>
          <w:sz w:val="24"/>
        </w:rPr>
        <w:t>cadre</w:t>
      </w:r>
      <w:r>
        <w:rPr>
          <w:spacing w:val="-8"/>
          <w:sz w:val="24"/>
        </w:rPr>
        <w:t xml:space="preserve"> </w:t>
      </w:r>
      <w:r>
        <w:rPr>
          <w:sz w:val="24"/>
        </w:rPr>
        <w:t>didactice</w:t>
      </w:r>
      <w:r>
        <w:rPr>
          <w:spacing w:val="-10"/>
          <w:sz w:val="24"/>
        </w:rPr>
        <w:t xml:space="preserve"> </w:t>
      </w:r>
      <w:r>
        <w:rPr>
          <w:sz w:val="24"/>
        </w:rPr>
        <w:t>care</w:t>
      </w:r>
      <w:r>
        <w:rPr>
          <w:spacing w:val="-8"/>
          <w:sz w:val="24"/>
        </w:rPr>
        <w:t xml:space="preserve"> </w:t>
      </w:r>
      <w:r>
        <w:rPr>
          <w:sz w:val="24"/>
        </w:rPr>
        <w:t>își</w:t>
      </w:r>
      <w:r>
        <w:rPr>
          <w:spacing w:val="-6"/>
          <w:sz w:val="24"/>
        </w:rPr>
        <w:t xml:space="preserve"> </w:t>
      </w:r>
      <w:r>
        <w:rPr>
          <w:sz w:val="24"/>
        </w:rPr>
        <w:t>desfășoară</w:t>
      </w:r>
      <w:r>
        <w:rPr>
          <w:spacing w:val="-8"/>
          <w:sz w:val="24"/>
        </w:rPr>
        <w:t xml:space="preserve"> </w:t>
      </w:r>
      <w:r>
        <w:rPr>
          <w:sz w:val="24"/>
        </w:rPr>
        <w:t>activitatea</w:t>
      </w:r>
      <w:r>
        <w:rPr>
          <w:spacing w:val="-8"/>
          <w:sz w:val="24"/>
        </w:rPr>
        <w:t xml:space="preserve"> </w:t>
      </w:r>
      <w:r>
        <w:rPr>
          <w:sz w:val="24"/>
        </w:rPr>
        <w:t>în</w:t>
      </w:r>
      <w:r>
        <w:rPr>
          <w:spacing w:val="-8"/>
          <w:sz w:val="24"/>
        </w:rPr>
        <w:t xml:space="preserve"> </w:t>
      </w:r>
      <w:r>
        <w:rPr>
          <w:sz w:val="24"/>
        </w:rPr>
        <w:t>unitatea</w:t>
      </w:r>
      <w:r>
        <w:rPr>
          <w:spacing w:val="-8"/>
          <w:sz w:val="24"/>
        </w:rPr>
        <w:t xml:space="preserve"> </w:t>
      </w:r>
      <w:r>
        <w:rPr>
          <w:sz w:val="24"/>
        </w:rPr>
        <w:t>de învățământ, după caz, pe arii curriculare, pe discipline de studiu sau pe discipline înrudite.</w:t>
      </w:r>
    </w:p>
    <w:p w14:paraId="65BBA6B0" w14:textId="77777777" w:rsidR="006F1A34" w:rsidRDefault="001A4735">
      <w:pPr>
        <w:pStyle w:val="Listparagraf"/>
        <w:numPr>
          <w:ilvl w:val="0"/>
          <w:numId w:val="119"/>
        </w:numPr>
        <w:tabs>
          <w:tab w:val="left" w:pos="1980"/>
        </w:tabs>
        <w:ind w:right="650" w:firstLine="708"/>
        <w:jc w:val="both"/>
        <w:rPr>
          <w:sz w:val="24"/>
        </w:rPr>
      </w:pPr>
      <w:r>
        <w:rPr>
          <w:sz w:val="24"/>
        </w:rPr>
        <w:t>În unitățile de învățământ de educație timpurie și în învățământul primar catedrele/comisiile metodice se constituie din cel puțin 4 cadre didactice care își desfășoară activitatea în unitatea de învățământ, după caz, pe grupe, pe ani de studiu, pe grupe de clase sau pe ciclu de învăţământ. Catedrele/comisiile metodice se pot constitui și cu 2 sau 3 cadre didactice, în unitățile de învățământ cu un număr mic de cadre didactice care își desfășoară activitatea pe ciclul de învățământ.</w:t>
      </w:r>
    </w:p>
    <w:p w14:paraId="6AF69A0F" w14:textId="77777777" w:rsidR="006F1A34" w:rsidRDefault="001A4735">
      <w:pPr>
        <w:pStyle w:val="Listparagraf"/>
        <w:numPr>
          <w:ilvl w:val="0"/>
          <w:numId w:val="119"/>
        </w:numPr>
        <w:tabs>
          <w:tab w:val="left" w:pos="1980"/>
        </w:tabs>
        <w:ind w:right="653" w:firstLine="708"/>
        <w:jc w:val="both"/>
        <w:rPr>
          <w:sz w:val="24"/>
        </w:rPr>
      </w:pPr>
      <w:r>
        <w:rPr>
          <w:sz w:val="24"/>
        </w:rPr>
        <w:t>Fiecare unitate de învăţământ elaborează o procedură privind funcţionarea Comisiei pentru curriculum, care include și modul de constituire și funcționare a catedrelelor/comisiilor metodice, în funcţie de nevoile proprii.</w:t>
      </w:r>
    </w:p>
    <w:p w14:paraId="11810F6A" w14:textId="77777777" w:rsidR="006F1A34" w:rsidRDefault="001A4735">
      <w:pPr>
        <w:pStyle w:val="Listparagraf"/>
        <w:numPr>
          <w:ilvl w:val="0"/>
          <w:numId w:val="119"/>
        </w:numPr>
        <w:tabs>
          <w:tab w:val="left" w:pos="1980"/>
        </w:tabs>
        <w:ind w:right="649" w:firstLine="708"/>
        <w:jc w:val="both"/>
        <w:rPr>
          <w:sz w:val="24"/>
        </w:rPr>
      </w:pPr>
      <w:r>
        <w:rPr>
          <w:sz w:val="24"/>
        </w:rPr>
        <w:t>Atribuțiile comisiei pentru curriculum vizează activități legate de procesul de proiectare, implementare,</w:t>
      </w:r>
      <w:r>
        <w:rPr>
          <w:spacing w:val="-3"/>
          <w:sz w:val="24"/>
        </w:rPr>
        <w:t xml:space="preserve"> </w:t>
      </w:r>
      <w:r>
        <w:rPr>
          <w:sz w:val="24"/>
        </w:rPr>
        <w:t>monitorizare</w:t>
      </w:r>
      <w:r>
        <w:rPr>
          <w:spacing w:val="-3"/>
          <w:sz w:val="24"/>
        </w:rPr>
        <w:t xml:space="preserve"> </w:t>
      </w:r>
      <w:r>
        <w:rPr>
          <w:sz w:val="24"/>
        </w:rPr>
        <w:t>și</w:t>
      </w:r>
      <w:r>
        <w:rPr>
          <w:spacing w:val="-4"/>
          <w:sz w:val="24"/>
        </w:rPr>
        <w:t xml:space="preserve"> </w:t>
      </w:r>
      <w:r>
        <w:rPr>
          <w:sz w:val="24"/>
        </w:rPr>
        <w:t>evaluare</w:t>
      </w:r>
      <w:r>
        <w:rPr>
          <w:spacing w:val="-3"/>
          <w:sz w:val="24"/>
        </w:rPr>
        <w:t xml:space="preserve"> </w:t>
      </w:r>
      <w:r>
        <w:rPr>
          <w:sz w:val="24"/>
        </w:rPr>
        <w:t>a</w:t>
      </w:r>
      <w:r>
        <w:rPr>
          <w:spacing w:val="-3"/>
          <w:sz w:val="24"/>
        </w:rPr>
        <w:t xml:space="preserve"> </w:t>
      </w:r>
      <w:r>
        <w:rPr>
          <w:sz w:val="24"/>
        </w:rPr>
        <w:t>implementării</w:t>
      </w:r>
      <w:r>
        <w:rPr>
          <w:spacing w:val="-3"/>
          <w:sz w:val="24"/>
        </w:rPr>
        <w:t xml:space="preserve"> </w:t>
      </w:r>
      <w:r>
        <w:rPr>
          <w:sz w:val="24"/>
        </w:rPr>
        <w:t>curriculumului,</w:t>
      </w:r>
      <w:r>
        <w:rPr>
          <w:spacing w:val="-3"/>
          <w:sz w:val="24"/>
        </w:rPr>
        <w:t xml:space="preserve"> </w:t>
      </w:r>
      <w:r>
        <w:rPr>
          <w:sz w:val="24"/>
        </w:rPr>
        <w:t>la</w:t>
      </w:r>
      <w:r>
        <w:rPr>
          <w:spacing w:val="-3"/>
          <w:sz w:val="24"/>
        </w:rPr>
        <w:t xml:space="preserve"> </w:t>
      </w:r>
      <w:r>
        <w:rPr>
          <w:sz w:val="24"/>
        </w:rPr>
        <w:t>nivelul</w:t>
      </w:r>
      <w:r>
        <w:rPr>
          <w:spacing w:val="-3"/>
          <w:sz w:val="24"/>
        </w:rPr>
        <w:t xml:space="preserve"> </w:t>
      </w:r>
      <w:r>
        <w:rPr>
          <w:sz w:val="24"/>
        </w:rPr>
        <w:t>unității</w:t>
      </w:r>
      <w:r>
        <w:rPr>
          <w:spacing w:val="-3"/>
          <w:sz w:val="24"/>
        </w:rPr>
        <w:t xml:space="preserve"> </w:t>
      </w:r>
      <w:r>
        <w:rPr>
          <w:sz w:val="24"/>
        </w:rPr>
        <w:t>de</w:t>
      </w:r>
      <w:r>
        <w:rPr>
          <w:spacing w:val="-3"/>
          <w:sz w:val="24"/>
        </w:rPr>
        <w:t xml:space="preserve"> </w:t>
      </w:r>
      <w:r>
        <w:rPr>
          <w:sz w:val="24"/>
        </w:rPr>
        <w:t xml:space="preserve">învățământ, </w:t>
      </w:r>
      <w:r>
        <w:rPr>
          <w:spacing w:val="-2"/>
          <w:sz w:val="24"/>
        </w:rPr>
        <w:t>precum:</w:t>
      </w:r>
    </w:p>
    <w:p w14:paraId="1F390098" w14:textId="77777777" w:rsidR="006F1A34" w:rsidRDefault="001A4735">
      <w:pPr>
        <w:pStyle w:val="Listparagraf"/>
        <w:numPr>
          <w:ilvl w:val="1"/>
          <w:numId w:val="119"/>
        </w:numPr>
        <w:tabs>
          <w:tab w:val="left" w:pos="1810"/>
        </w:tabs>
        <w:spacing w:line="242" w:lineRule="auto"/>
        <w:ind w:right="652" w:firstLine="708"/>
        <w:jc w:val="both"/>
        <w:rPr>
          <w:sz w:val="24"/>
        </w:rPr>
      </w:pPr>
      <w:r>
        <w:rPr>
          <w:sz w:val="24"/>
        </w:rPr>
        <w:t>inițierea și realizarea analizei de nevoi, implicând consultarea beneficiarilor educației, privind oferta curriculară a unităţii de învăţământ, inclusiv a curriculumului la decizia elevului din oferta școlii (CDEOȘ), pentru fiecare an școlar, prin utilizarea metodei de analiză de tip SWOT;</w:t>
      </w:r>
    </w:p>
    <w:p w14:paraId="68D88BB3" w14:textId="77777777" w:rsidR="006F1A34" w:rsidRDefault="001A4735">
      <w:pPr>
        <w:pStyle w:val="Listparagraf"/>
        <w:numPr>
          <w:ilvl w:val="1"/>
          <w:numId w:val="119"/>
        </w:numPr>
        <w:tabs>
          <w:tab w:val="left" w:pos="1814"/>
        </w:tabs>
        <w:spacing w:line="274" w:lineRule="exact"/>
        <w:ind w:left="1814" w:hanging="257"/>
        <w:jc w:val="both"/>
        <w:rPr>
          <w:sz w:val="24"/>
        </w:rPr>
      </w:pPr>
      <w:r>
        <w:rPr>
          <w:sz w:val="24"/>
        </w:rPr>
        <w:t>consilierea</w:t>
      </w:r>
      <w:r>
        <w:rPr>
          <w:spacing w:val="-9"/>
          <w:sz w:val="24"/>
        </w:rPr>
        <w:t xml:space="preserve"> </w:t>
      </w:r>
      <w:r>
        <w:rPr>
          <w:sz w:val="24"/>
        </w:rPr>
        <w:t>cadrelor</w:t>
      </w:r>
      <w:r>
        <w:rPr>
          <w:spacing w:val="-7"/>
          <w:sz w:val="24"/>
        </w:rPr>
        <w:t xml:space="preserve"> </w:t>
      </w:r>
      <w:r>
        <w:rPr>
          <w:sz w:val="24"/>
        </w:rPr>
        <w:t>didactice</w:t>
      </w:r>
      <w:r>
        <w:rPr>
          <w:spacing w:val="-7"/>
          <w:sz w:val="24"/>
        </w:rPr>
        <w:t xml:space="preserve"> </w:t>
      </w:r>
      <w:r>
        <w:rPr>
          <w:sz w:val="24"/>
        </w:rPr>
        <w:t>în</w:t>
      </w:r>
      <w:r>
        <w:rPr>
          <w:spacing w:val="-7"/>
          <w:sz w:val="24"/>
        </w:rPr>
        <w:t xml:space="preserve"> </w:t>
      </w:r>
      <w:r>
        <w:rPr>
          <w:sz w:val="24"/>
        </w:rPr>
        <w:t>procesul</w:t>
      </w:r>
      <w:r>
        <w:rPr>
          <w:spacing w:val="-7"/>
          <w:sz w:val="24"/>
        </w:rPr>
        <w:t xml:space="preserve"> </w:t>
      </w:r>
      <w:r>
        <w:rPr>
          <w:sz w:val="24"/>
        </w:rPr>
        <w:t>de</w:t>
      </w:r>
      <w:r>
        <w:rPr>
          <w:spacing w:val="-6"/>
          <w:sz w:val="24"/>
        </w:rPr>
        <w:t xml:space="preserve"> </w:t>
      </w:r>
      <w:r>
        <w:rPr>
          <w:sz w:val="24"/>
        </w:rPr>
        <w:t>elaborare</w:t>
      </w:r>
      <w:r>
        <w:rPr>
          <w:spacing w:val="-7"/>
          <w:sz w:val="24"/>
        </w:rPr>
        <w:t xml:space="preserve"> </w:t>
      </w:r>
      <w:r>
        <w:rPr>
          <w:sz w:val="24"/>
        </w:rPr>
        <w:t>a</w:t>
      </w:r>
      <w:r>
        <w:rPr>
          <w:spacing w:val="-7"/>
          <w:sz w:val="24"/>
        </w:rPr>
        <w:t xml:space="preserve"> </w:t>
      </w:r>
      <w:r>
        <w:rPr>
          <w:sz w:val="24"/>
        </w:rPr>
        <w:t>planificării</w:t>
      </w:r>
      <w:r>
        <w:rPr>
          <w:spacing w:val="-7"/>
          <w:sz w:val="24"/>
        </w:rPr>
        <w:t xml:space="preserve"> </w:t>
      </w:r>
      <w:r>
        <w:rPr>
          <w:sz w:val="24"/>
        </w:rPr>
        <w:t>și</w:t>
      </w:r>
      <w:r>
        <w:rPr>
          <w:spacing w:val="-7"/>
          <w:sz w:val="24"/>
        </w:rPr>
        <w:t xml:space="preserve"> </w:t>
      </w:r>
      <w:r>
        <w:rPr>
          <w:sz w:val="24"/>
        </w:rPr>
        <w:t>proiectării</w:t>
      </w:r>
      <w:r>
        <w:rPr>
          <w:spacing w:val="-6"/>
          <w:sz w:val="24"/>
        </w:rPr>
        <w:t xml:space="preserve"> </w:t>
      </w:r>
      <w:r>
        <w:rPr>
          <w:spacing w:val="-2"/>
          <w:sz w:val="24"/>
        </w:rPr>
        <w:t>didactice;</w:t>
      </w:r>
    </w:p>
    <w:p w14:paraId="567452FA" w14:textId="77777777" w:rsidR="006F1A34" w:rsidRDefault="001A4735">
      <w:pPr>
        <w:pStyle w:val="Listparagraf"/>
        <w:numPr>
          <w:ilvl w:val="1"/>
          <w:numId w:val="119"/>
        </w:numPr>
        <w:tabs>
          <w:tab w:val="left" w:pos="1852"/>
        </w:tabs>
        <w:ind w:right="650" w:firstLine="708"/>
        <w:rPr>
          <w:sz w:val="24"/>
        </w:rPr>
      </w:pPr>
      <w:r>
        <w:rPr>
          <w:sz w:val="24"/>
        </w:rPr>
        <w:t>monitorizarea</w:t>
      </w:r>
      <w:r>
        <w:rPr>
          <w:spacing w:val="40"/>
          <w:sz w:val="24"/>
        </w:rPr>
        <w:t xml:space="preserve"> </w:t>
      </w:r>
      <w:r>
        <w:rPr>
          <w:sz w:val="24"/>
        </w:rPr>
        <w:t>de</w:t>
      </w:r>
      <w:r>
        <w:rPr>
          <w:spacing w:val="40"/>
          <w:sz w:val="24"/>
        </w:rPr>
        <w:t xml:space="preserve"> </w:t>
      </w:r>
      <w:r>
        <w:rPr>
          <w:sz w:val="24"/>
        </w:rPr>
        <w:t>către</w:t>
      </w:r>
      <w:r>
        <w:rPr>
          <w:spacing w:val="40"/>
          <w:sz w:val="24"/>
        </w:rPr>
        <w:t xml:space="preserve"> </w:t>
      </w:r>
      <w:r>
        <w:rPr>
          <w:sz w:val="24"/>
        </w:rPr>
        <w:t>responsabilul</w:t>
      </w:r>
      <w:r>
        <w:rPr>
          <w:spacing w:val="40"/>
          <w:sz w:val="24"/>
        </w:rPr>
        <w:t xml:space="preserve"> </w:t>
      </w:r>
      <w:r>
        <w:rPr>
          <w:sz w:val="24"/>
        </w:rPr>
        <w:t>comisiei</w:t>
      </w:r>
      <w:r>
        <w:rPr>
          <w:spacing w:val="40"/>
          <w:sz w:val="24"/>
        </w:rPr>
        <w:t xml:space="preserve"> </w:t>
      </w:r>
      <w:r>
        <w:rPr>
          <w:sz w:val="24"/>
        </w:rPr>
        <w:t>pentru</w:t>
      </w:r>
      <w:r>
        <w:rPr>
          <w:spacing w:val="40"/>
          <w:sz w:val="24"/>
        </w:rPr>
        <w:t xml:space="preserve"> </w:t>
      </w:r>
      <w:r>
        <w:rPr>
          <w:sz w:val="24"/>
        </w:rPr>
        <w:t>curriculum,</w:t>
      </w:r>
      <w:r>
        <w:rPr>
          <w:spacing w:val="40"/>
          <w:sz w:val="24"/>
        </w:rPr>
        <w:t xml:space="preserve"> </w:t>
      </w:r>
      <w:r>
        <w:rPr>
          <w:sz w:val="24"/>
        </w:rPr>
        <w:t>a</w:t>
      </w:r>
      <w:r>
        <w:rPr>
          <w:spacing w:val="40"/>
          <w:sz w:val="24"/>
        </w:rPr>
        <w:t xml:space="preserve"> </w:t>
      </w:r>
      <w:r>
        <w:rPr>
          <w:sz w:val="24"/>
        </w:rPr>
        <w:t>modului</w:t>
      </w:r>
      <w:r>
        <w:rPr>
          <w:spacing w:val="40"/>
          <w:sz w:val="24"/>
        </w:rPr>
        <w:t xml:space="preserve"> </w:t>
      </w:r>
      <w:r>
        <w:rPr>
          <w:sz w:val="24"/>
        </w:rPr>
        <w:t>de</w:t>
      </w:r>
      <w:r>
        <w:rPr>
          <w:spacing w:val="40"/>
          <w:sz w:val="24"/>
        </w:rPr>
        <w:t xml:space="preserve"> </w:t>
      </w:r>
      <w:r>
        <w:rPr>
          <w:sz w:val="24"/>
        </w:rPr>
        <w:t>aplicare</w:t>
      </w:r>
      <w:r>
        <w:rPr>
          <w:spacing w:val="40"/>
          <w:sz w:val="24"/>
        </w:rPr>
        <w:t xml:space="preserve"> </w:t>
      </w:r>
      <w:r>
        <w:rPr>
          <w:sz w:val="24"/>
        </w:rPr>
        <w:t>a planurilor - cadru și a programelor şcolare, inclusiv prin realizarea de asistențe la ore;</w:t>
      </w:r>
    </w:p>
    <w:p w14:paraId="47A031D0" w14:textId="77777777" w:rsidR="006F1A34" w:rsidRDefault="001A4735">
      <w:pPr>
        <w:pStyle w:val="Listparagraf"/>
        <w:numPr>
          <w:ilvl w:val="1"/>
          <w:numId w:val="119"/>
        </w:numPr>
        <w:tabs>
          <w:tab w:val="left" w:pos="1809"/>
        </w:tabs>
        <w:ind w:right="652" w:firstLine="708"/>
        <w:rPr>
          <w:sz w:val="24"/>
        </w:rPr>
      </w:pPr>
      <w:r>
        <w:rPr>
          <w:sz w:val="24"/>
        </w:rPr>
        <w:t>analizarea</w:t>
      </w:r>
      <w:r>
        <w:rPr>
          <w:spacing w:val="-11"/>
          <w:sz w:val="24"/>
        </w:rPr>
        <w:t xml:space="preserve"> </w:t>
      </w:r>
      <w:r>
        <w:rPr>
          <w:sz w:val="24"/>
        </w:rPr>
        <w:t>periodică</w:t>
      </w:r>
      <w:r>
        <w:rPr>
          <w:spacing w:val="-11"/>
          <w:sz w:val="24"/>
        </w:rPr>
        <w:t xml:space="preserve"> </w:t>
      </w:r>
      <w:r>
        <w:rPr>
          <w:sz w:val="24"/>
        </w:rPr>
        <w:t>a</w:t>
      </w:r>
      <w:r>
        <w:rPr>
          <w:spacing w:val="-11"/>
          <w:sz w:val="24"/>
        </w:rPr>
        <w:t xml:space="preserve"> </w:t>
      </w:r>
      <w:r>
        <w:rPr>
          <w:sz w:val="24"/>
        </w:rPr>
        <w:t>performanţelor</w:t>
      </w:r>
      <w:r>
        <w:rPr>
          <w:spacing w:val="-11"/>
          <w:sz w:val="24"/>
        </w:rPr>
        <w:t xml:space="preserve"> </w:t>
      </w:r>
      <w:r>
        <w:rPr>
          <w:sz w:val="24"/>
        </w:rPr>
        <w:t>şcolare</w:t>
      </w:r>
      <w:r>
        <w:rPr>
          <w:spacing w:val="-11"/>
          <w:sz w:val="24"/>
        </w:rPr>
        <w:t xml:space="preserve"> </w:t>
      </w:r>
      <w:r>
        <w:rPr>
          <w:sz w:val="24"/>
        </w:rPr>
        <w:t>ale</w:t>
      </w:r>
      <w:r>
        <w:rPr>
          <w:spacing w:val="-11"/>
          <w:sz w:val="24"/>
        </w:rPr>
        <w:t xml:space="preserve"> </w:t>
      </w:r>
      <w:r>
        <w:rPr>
          <w:sz w:val="24"/>
        </w:rPr>
        <w:t>beneficiarilor</w:t>
      </w:r>
      <w:r>
        <w:rPr>
          <w:spacing w:val="-11"/>
          <w:sz w:val="24"/>
        </w:rPr>
        <w:t xml:space="preserve"> </w:t>
      </w:r>
      <w:r>
        <w:rPr>
          <w:sz w:val="24"/>
        </w:rPr>
        <w:t>primari</w:t>
      </w:r>
      <w:r>
        <w:rPr>
          <w:spacing w:val="-11"/>
          <w:sz w:val="24"/>
        </w:rPr>
        <w:t xml:space="preserve"> </w:t>
      </w:r>
      <w:r>
        <w:rPr>
          <w:sz w:val="24"/>
        </w:rPr>
        <w:t>și</w:t>
      </w:r>
      <w:r>
        <w:rPr>
          <w:spacing w:val="-11"/>
          <w:sz w:val="24"/>
        </w:rPr>
        <w:t xml:space="preserve"> </w:t>
      </w:r>
      <w:r>
        <w:rPr>
          <w:sz w:val="24"/>
        </w:rPr>
        <w:t>propunerea,</w:t>
      </w:r>
      <w:r>
        <w:rPr>
          <w:spacing w:val="-11"/>
          <w:sz w:val="24"/>
        </w:rPr>
        <w:t xml:space="preserve"> </w:t>
      </w:r>
      <w:r>
        <w:rPr>
          <w:sz w:val="24"/>
        </w:rPr>
        <w:t>după</w:t>
      </w:r>
      <w:r>
        <w:rPr>
          <w:spacing w:val="-11"/>
          <w:sz w:val="24"/>
        </w:rPr>
        <w:t xml:space="preserve"> </w:t>
      </w:r>
      <w:r>
        <w:rPr>
          <w:sz w:val="24"/>
        </w:rPr>
        <w:t>caz, a unor activități remediale care să fie realizate la clasele de elevi;</w:t>
      </w:r>
    </w:p>
    <w:p w14:paraId="67A3CF1A" w14:textId="77777777" w:rsidR="006F1A34" w:rsidRDefault="001A4735">
      <w:pPr>
        <w:pStyle w:val="Listparagraf"/>
        <w:numPr>
          <w:ilvl w:val="1"/>
          <w:numId w:val="119"/>
        </w:numPr>
        <w:tabs>
          <w:tab w:val="left" w:pos="1801"/>
        </w:tabs>
        <w:ind w:right="652" w:firstLine="708"/>
        <w:rPr>
          <w:sz w:val="24"/>
        </w:rPr>
      </w:pPr>
      <w:r>
        <w:rPr>
          <w:sz w:val="24"/>
        </w:rPr>
        <w:t>coordonarea</w:t>
      </w:r>
      <w:r>
        <w:rPr>
          <w:spacing w:val="-5"/>
          <w:sz w:val="24"/>
        </w:rPr>
        <w:t xml:space="preserve"> </w:t>
      </w:r>
      <w:r>
        <w:rPr>
          <w:sz w:val="24"/>
        </w:rPr>
        <w:t>organizării</w:t>
      </w:r>
      <w:r>
        <w:rPr>
          <w:spacing w:val="-5"/>
          <w:sz w:val="24"/>
        </w:rPr>
        <w:t xml:space="preserve"> </w:t>
      </w:r>
      <w:r>
        <w:rPr>
          <w:sz w:val="24"/>
        </w:rPr>
        <w:t>de</w:t>
      </w:r>
      <w:r>
        <w:rPr>
          <w:spacing w:val="-5"/>
          <w:sz w:val="24"/>
        </w:rPr>
        <w:t xml:space="preserve"> </w:t>
      </w:r>
      <w:r>
        <w:rPr>
          <w:sz w:val="24"/>
        </w:rPr>
        <w:t>activităţi</w:t>
      </w:r>
      <w:r>
        <w:rPr>
          <w:spacing w:val="-5"/>
          <w:sz w:val="24"/>
        </w:rPr>
        <w:t xml:space="preserve"> </w:t>
      </w:r>
      <w:r>
        <w:rPr>
          <w:sz w:val="24"/>
        </w:rPr>
        <w:t>de</w:t>
      </w:r>
      <w:r>
        <w:rPr>
          <w:spacing w:val="-5"/>
          <w:sz w:val="24"/>
        </w:rPr>
        <w:t xml:space="preserve"> </w:t>
      </w:r>
      <w:r>
        <w:rPr>
          <w:sz w:val="24"/>
        </w:rPr>
        <w:t>pregătire</w:t>
      </w:r>
      <w:r>
        <w:rPr>
          <w:spacing w:val="-5"/>
          <w:sz w:val="24"/>
        </w:rPr>
        <w:t xml:space="preserve"> </w:t>
      </w:r>
      <w:r>
        <w:rPr>
          <w:sz w:val="24"/>
        </w:rPr>
        <w:t>pentru</w:t>
      </w:r>
      <w:r>
        <w:rPr>
          <w:spacing w:val="-5"/>
          <w:sz w:val="24"/>
        </w:rPr>
        <w:t xml:space="preserve"> </w:t>
      </w:r>
      <w:r>
        <w:rPr>
          <w:sz w:val="24"/>
        </w:rPr>
        <w:t>elevi</w:t>
      </w:r>
      <w:r>
        <w:rPr>
          <w:spacing w:val="-5"/>
          <w:sz w:val="24"/>
        </w:rPr>
        <w:t xml:space="preserve"> </w:t>
      </w:r>
      <w:r>
        <w:rPr>
          <w:sz w:val="24"/>
        </w:rPr>
        <w:t>în</w:t>
      </w:r>
      <w:r>
        <w:rPr>
          <w:spacing w:val="-5"/>
          <w:sz w:val="24"/>
        </w:rPr>
        <w:t xml:space="preserve"> </w:t>
      </w:r>
      <w:r>
        <w:rPr>
          <w:sz w:val="24"/>
        </w:rPr>
        <w:t>vederea</w:t>
      </w:r>
      <w:r>
        <w:rPr>
          <w:spacing w:val="-5"/>
          <w:sz w:val="24"/>
        </w:rPr>
        <w:t xml:space="preserve"> </w:t>
      </w:r>
      <w:r>
        <w:rPr>
          <w:sz w:val="24"/>
        </w:rPr>
        <w:t>participării</w:t>
      </w:r>
      <w:r>
        <w:rPr>
          <w:spacing w:val="-5"/>
          <w:sz w:val="24"/>
        </w:rPr>
        <w:t xml:space="preserve"> </w:t>
      </w:r>
      <w:r>
        <w:rPr>
          <w:sz w:val="24"/>
        </w:rPr>
        <w:t>acestora</w:t>
      </w:r>
      <w:r>
        <w:rPr>
          <w:spacing w:val="-5"/>
          <w:sz w:val="24"/>
        </w:rPr>
        <w:t xml:space="preserve"> </w:t>
      </w:r>
      <w:r>
        <w:rPr>
          <w:sz w:val="24"/>
        </w:rPr>
        <w:t>la examene şi concursuri şcolare;</w:t>
      </w:r>
    </w:p>
    <w:p w14:paraId="124D10C9" w14:textId="77777777" w:rsidR="006F1A34" w:rsidRDefault="001A4735">
      <w:pPr>
        <w:pStyle w:val="Listparagraf"/>
        <w:numPr>
          <w:ilvl w:val="1"/>
          <w:numId w:val="119"/>
        </w:numPr>
        <w:tabs>
          <w:tab w:val="left" w:pos="1783"/>
        </w:tabs>
        <w:ind w:right="657" w:firstLine="708"/>
        <w:rPr>
          <w:sz w:val="24"/>
        </w:rPr>
      </w:pPr>
      <w:r>
        <w:rPr>
          <w:sz w:val="24"/>
        </w:rPr>
        <w:t>realizarea la nivelul catedrelor/comisiilor metodice a unor instrumente și resurse educaționale, inclusiv a unor resurse educaționale deschise și a unor instrumente de evaluare şi notare;</w:t>
      </w:r>
    </w:p>
    <w:p w14:paraId="3189978F" w14:textId="77777777" w:rsidR="006F1A34" w:rsidRDefault="001A4735">
      <w:pPr>
        <w:pStyle w:val="Listparagraf"/>
        <w:numPr>
          <w:ilvl w:val="1"/>
          <w:numId w:val="119"/>
        </w:numPr>
        <w:tabs>
          <w:tab w:val="left" w:pos="1814"/>
        </w:tabs>
        <w:spacing w:line="242" w:lineRule="auto"/>
        <w:ind w:right="650" w:firstLine="708"/>
        <w:jc w:val="both"/>
        <w:rPr>
          <w:sz w:val="24"/>
        </w:rPr>
      </w:pPr>
      <w:r>
        <w:rPr>
          <w:sz w:val="24"/>
        </w:rPr>
        <w:t>centralizarea,</w:t>
      </w:r>
      <w:r>
        <w:rPr>
          <w:spacing w:val="-5"/>
          <w:sz w:val="24"/>
        </w:rPr>
        <w:t xml:space="preserve"> </w:t>
      </w:r>
      <w:r>
        <w:rPr>
          <w:sz w:val="24"/>
        </w:rPr>
        <w:t>prin</w:t>
      </w:r>
      <w:r>
        <w:rPr>
          <w:spacing w:val="-5"/>
          <w:sz w:val="24"/>
        </w:rPr>
        <w:t xml:space="preserve"> </w:t>
      </w:r>
      <w:r>
        <w:rPr>
          <w:sz w:val="24"/>
        </w:rPr>
        <w:t>responsabilul</w:t>
      </w:r>
      <w:r>
        <w:rPr>
          <w:spacing w:val="-5"/>
          <w:sz w:val="24"/>
        </w:rPr>
        <w:t xml:space="preserve"> </w:t>
      </w:r>
      <w:r>
        <w:rPr>
          <w:sz w:val="24"/>
        </w:rPr>
        <w:t>comisiei,</w:t>
      </w:r>
      <w:r>
        <w:rPr>
          <w:spacing w:val="-5"/>
          <w:sz w:val="24"/>
        </w:rPr>
        <w:t xml:space="preserve"> </w:t>
      </w:r>
      <w:r>
        <w:rPr>
          <w:sz w:val="24"/>
        </w:rPr>
        <w:t>a</w:t>
      </w:r>
      <w:r>
        <w:rPr>
          <w:spacing w:val="-5"/>
          <w:sz w:val="24"/>
        </w:rPr>
        <w:t xml:space="preserve"> </w:t>
      </w:r>
      <w:r>
        <w:rPr>
          <w:sz w:val="24"/>
        </w:rPr>
        <w:t>cursurilor</w:t>
      </w:r>
      <w:r>
        <w:rPr>
          <w:spacing w:val="-5"/>
          <w:sz w:val="24"/>
        </w:rPr>
        <w:t xml:space="preserve"> </w:t>
      </w:r>
      <w:r>
        <w:rPr>
          <w:sz w:val="24"/>
        </w:rPr>
        <w:t>opționale</w:t>
      </w:r>
      <w:r>
        <w:rPr>
          <w:spacing w:val="-5"/>
          <w:sz w:val="24"/>
        </w:rPr>
        <w:t xml:space="preserve"> </w:t>
      </w:r>
      <w:r>
        <w:rPr>
          <w:sz w:val="24"/>
        </w:rPr>
        <w:t>propuse</w:t>
      </w:r>
      <w:r>
        <w:rPr>
          <w:spacing w:val="-5"/>
          <w:sz w:val="24"/>
        </w:rPr>
        <w:t xml:space="preserve"> </w:t>
      </w:r>
      <w:r>
        <w:rPr>
          <w:sz w:val="24"/>
        </w:rPr>
        <w:t>de</w:t>
      </w:r>
      <w:r>
        <w:rPr>
          <w:spacing w:val="-5"/>
          <w:sz w:val="24"/>
        </w:rPr>
        <w:t xml:space="preserve"> </w:t>
      </w:r>
      <w:r>
        <w:rPr>
          <w:sz w:val="24"/>
        </w:rPr>
        <w:t>catedrele/comisiile metodice,</w:t>
      </w:r>
      <w:r>
        <w:rPr>
          <w:spacing w:val="-1"/>
          <w:sz w:val="24"/>
        </w:rPr>
        <w:t xml:space="preserve"> </w:t>
      </w:r>
      <w:r>
        <w:rPr>
          <w:sz w:val="24"/>
        </w:rPr>
        <w:t>sub</w:t>
      </w:r>
      <w:r>
        <w:rPr>
          <w:spacing w:val="-1"/>
          <w:sz w:val="24"/>
        </w:rPr>
        <w:t xml:space="preserve"> </w:t>
      </w:r>
      <w:r>
        <w:rPr>
          <w:sz w:val="24"/>
        </w:rPr>
        <w:t>forma</w:t>
      </w:r>
      <w:r>
        <w:rPr>
          <w:spacing w:val="-1"/>
          <w:sz w:val="24"/>
        </w:rPr>
        <w:t xml:space="preserve"> </w:t>
      </w:r>
      <w:r>
        <w:rPr>
          <w:sz w:val="24"/>
        </w:rPr>
        <w:t>unei</w:t>
      </w:r>
      <w:r>
        <w:rPr>
          <w:spacing w:val="-1"/>
          <w:sz w:val="24"/>
        </w:rPr>
        <w:t xml:space="preserve"> </w:t>
      </w:r>
      <w:r>
        <w:rPr>
          <w:sz w:val="24"/>
        </w:rPr>
        <w:t>liste</w:t>
      </w:r>
      <w:r>
        <w:rPr>
          <w:spacing w:val="-1"/>
          <w:sz w:val="24"/>
        </w:rPr>
        <w:t xml:space="preserve"> </w:t>
      </w:r>
      <w:r>
        <w:rPr>
          <w:sz w:val="24"/>
        </w:rPr>
        <w:t>care</w:t>
      </w:r>
      <w:r>
        <w:rPr>
          <w:spacing w:val="-1"/>
          <w:sz w:val="24"/>
        </w:rPr>
        <w:t xml:space="preserve"> </w:t>
      </w:r>
      <w:r>
        <w:rPr>
          <w:sz w:val="24"/>
        </w:rPr>
        <w:t>este</w:t>
      </w:r>
      <w:r>
        <w:rPr>
          <w:spacing w:val="-1"/>
          <w:sz w:val="24"/>
        </w:rPr>
        <w:t xml:space="preserve"> </w:t>
      </w:r>
      <w:r>
        <w:rPr>
          <w:sz w:val="24"/>
        </w:rPr>
        <w:t>prezentată</w:t>
      </w:r>
      <w:r>
        <w:rPr>
          <w:spacing w:val="-1"/>
          <w:sz w:val="24"/>
        </w:rPr>
        <w:t xml:space="preserve"> </w:t>
      </w:r>
      <w:r>
        <w:rPr>
          <w:sz w:val="24"/>
        </w:rPr>
        <w:t>pentru</w:t>
      </w:r>
      <w:r>
        <w:rPr>
          <w:spacing w:val="-1"/>
          <w:sz w:val="24"/>
        </w:rPr>
        <w:t xml:space="preserve"> </w:t>
      </w:r>
      <w:r>
        <w:rPr>
          <w:sz w:val="24"/>
        </w:rPr>
        <w:t>a</w:t>
      </w:r>
      <w:r>
        <w:rPr>
          <w:spacing w:val="-1"/>
          <w:sz w:val="24"/>
        </w:rPr>
        <w:t xml:space="preserve"> </w:t>
      </w:r>
      <w:r>
        <w:rPr>
          <w:sz w:val="24"/>
        </w:rPr>
        <w:t>fi</w:t>
      </w:r>
      <w:r>
        <w:rPr>
          <w:spacing w:val="-1"/>
          <w:sz w:val="24"/>
        </w:rPr>
        <w:t xml:space="preserve"> </w:t>
      </w:r>
      <w:r>
        <w:rPr>
          <w:sz w:val="24"/>
        </w:rPr>
        <w:t>dezbătută</w:t>
      </w:r>
      <w:r>
        <w:rPr>
          <w:spacing w:val="-1"/>
          <w:sz w:val="24"/>
        </w:rPr>
        <w:t xml:space="preserve"> </w:t>
      </w:r>
      <w:r>
        <w:rPr>
          <w:sz w:val="24"/>
        </w:rPr>
        <w:t>și avizată</w:t>
      </w:r>
      <w:r>
        <w:rPr>
          <w:spacing w:val="-1"/>
          <w:sz w:val="24"/>
        </w:rPr>
        <w:t xml:space="preserve"> </w:t>
      </w:r>
      <w:r>
        <w:rPr>
          <w:sz w:val="24"/>
        </w:rPr>
        <w:t>de</w:t>
      </w:r>
      <w:r>
        <w:rPr>
          <w:spacing w:val="-1"/>
          <w:sz w:val="24"/>
        </w:rPr>
        <w:t xml:space="preserve"> </w:t>
      </w:r>
      <w:r>
        <w:rPr>
          <w:sz w:val="24"/>
        </w:rPr>
        <w:t>consiliul</w:t>
      </w:r>
      <w:r>
        <w:rPr>
          <w:spacing w:val="-1"/>
          <w:sz w:val="24"/>
        </w:rPr>
        <w:t xml:space="preserve"> </w:t>
      </w:r>
      <w:r>
        <w:rPr>
          <w:sz w:val="24"/>
        </w:rPr>
        <w:t>profesoral și ulterior propusă, spre aprobare, consiliului de administrație al unității de învățământ;</w:t>
      </w:r>
    </w:p>
    <w:p w14:paraId="068806B2" w14:textId="77777777" w:rsidR="006F1A34" w:rsidRDefault="001A4735">
      <w:pPr>
        <w:pStyle w:val="Listparagraf"/>
        <w:numPr>
          <w:ilvl w:val="1"/>
          <w:numId w:val="119"/>
        </w:numPr>
        <w:tabs>
          <w:tab w:val="left" w:pos="1819"/>
        </w:tabs>
        <w:ind w:right="651" w:firstLine="708"/>
        <w:jc w:val="both"/>
        <w:rPr>
          <w:sz w:val="24"/>
        </w:rPr>
      </w:pPr>
      <w:r>
        <w:rPr>
          <w:sz w:val="24"/>
        </w:rPr>
        <w:t>coordonarea activităților de prezentare a ofertei de CDEOȘ părinților/reprezentanților legali și beneficiarilor primari;</w:t>
      </w:r>
    </w:p>
    <w:p w14:paraId="2B75818E" w14:textId="77777777" w:rsidR="006F1A34" w:rsidRDefault="001A4735">
      <w:pPr>
        <w:pStyle w:val="Listparagraf"/>
        <w:numPr>
          <w:ilvl w:val="1"/>
          <w:numId w:val="119"/>
        </w:numPr>
        <w:tabs>
          <w:tab w:val="left" w:pos="1764"/>
        </w:tabs>
        <w:ind w:right="649" w:firstLine="708"/>
        <w:jc w:val="both"/>
        <w:rPr>
          <w:sz w:val="24"/>
        </w:rPr>
      </w:pPr>
      <w:r>
        <w:rPr>
          <w:sz w:val="24"/>
        </w:rPr>
        <w:t>analizarea</w:t>
      </w:r>
      <w:r>
        <w:rPr>
          <w:spacing w:val="-1"/>
          <w:sz w:val="24"/>
        </w:rPr>
        <w:t xml:space="preserve"> </w:t>
      </w:r>
      <w:r>
        <w:rPr>
          <w:sz w:val="24"/>
        </w:rPr>
        <w:t>proiectelor</w:t>
      </w:r>
      <w:r>
        <w:rPr>
          <w:spacing w:val="-1"/>
          <w:sz w:val="24"/>
        </w:rPr>
        <w:t xml:space="preserve"> </w:t>
      </w:r>
      <w:r>
        <w:rPr>
          <w:sz w:val="24"/>
        </w:rPr>
        <w:t>de</w:t>
      </w:r>
      <w:r>
        <w:rPr>
          <w:spacing w:val="-1"/>
          <w:sz w:val="24"/>
        </w:rPr>
        <w:t xml:space="preserve"> </w:t>
      </w:r>
      <w:r>
        <w:rPr>
          <w:sz w:val="24"/>
        </w:rPr>
        <w:t>programă,</w:t>
      </w:r>
      <w:r>
        <w:rPr>
          <w:spacing w:val="-1"/>
          <w:sz w:val="24"/>
        </w:rPr>
        <w:t xml:space="preserve"> </w:t>
      </w:r>
      <w:r>
        <w:rPr>
          <w:sz w:val="24"/>
        </w:rPr>
        <w:t>în</w:t>
      </w:r>
      <w:r>
        <w:rPr>
          <w:spacing w:val="-1"/>
          <w:sz w:val="24"/>
        </w:rPr>
        <w:t xml:space="preserve"> </w:t>
      </w:r>
      <w:r>
        <w:rPr>
          <w:sz w:val="24"/>
        </w:rPr>
        <w:t>vederea</w:t>
      </w:r>
      <w:r>
        <w:rPr>
          <w:spacing w:val="-1"/>
          <w:sz w:val="24"/>
        </w:rPr>
        <w:t xml:space="preserve"> </w:t>
      </w:r>
      <w:r>
        <w:rPr>
          <w:sz w:val="24"/>
        </w:rPr>
        <w:t>acordării de</w:t>
      </w:r>
      <w:r>
        <w:rPr>
          <w:spacing w:val="-1"/>
          <w:sz w:val="24"/>
        </w:rPr>
        <w:t xml:space="preserve"> </w:t>
      </w:r>
      <w:r>
        <w:rPr>
          <w:sz w:val="24"/>
        </w:rPr>
        <w:t>către</w:t>
      </w:r>
      <w:r>
        <w:rPr>
          <w:spacing w:val="-1"/>
          <w:sz w:val="24"/>
        </w:rPr>
        <w:t xml:space="preserve"> </w:t>
      </w:r>
      <w:r>
        <w:rPr>
          <w:sz w:val="24"/>
        </w:rPr>
        <w:t>inspectoratul școlar</w:t>
      </w:r>
      <w:r>
        <w:rPr>
          <w:spacing w:val="-1"/>
          <w:sz w:val="24"/>
        </w:rPr>
        <w:t xml:space="preserve"> </w:t>
      </w:r>
      <w:r>
        <w:rPr>
          <w:sz w:val="24"/>
        </w:rPr>
        <w:t>a avizului de specialitate, pentru disciplinele care fac parte din CDEOȘ, elaborate la nivelul unității de învățământ;</w:t>
      </w:r>
    </w:p>
    <w:p w14:paraId="55F7E27A" w14:textId="77777777" w:rsidR="006F1A34" w:rsidRDefault="006F1A34">
      <w:pPr>
        <w:jc w:val="both"/>
        <w:rPr>
          <w:sz w:val="24"/>
        </w:rPr>
        <w:sectPr w:rsidR="006F1A34">
          <w:pgSz w:w="11900" w:h="16840"/>
          <w:pgMar w:top="520" w:right="200" w:bottom="280" w:left="140" w:header="211" w:footer="0" w:gutter="0"/>
          <w:cols w:space="708"/>
        </w:sectPr>
      </w:pPr>
    </w:p>
    <w:p w14:paraId="21B83D83" w14:textId="77777777" w:rsidR="006F1A34" w:rsidRDefault="006F1A34">
      <w:pPr>
        <w:pStyle w:val="Corptext"/>
        <w:ind w:left="0" w:firstLine="0"/>
        <w:jc w:val="left"/>
      </w:pPr>
    </w:p>
    <w:p w14:paraId="341C803D" w14:textId="77777777" w:rsidR="006F1A34" w:rsidRDefault="006F1A34">
      <w:pPr>
        <w:pStyle w:val="Corptext"/>
        <w:spacing w:before="58"/>
        <w:ind w:left="0" w:firstLine="0"/>
        <w:jc w:val="left"/>
      </w:pPr>
    </w:p>
    <w:p w14:paraId="44708019" w14:textId="77777777" w:rsidR="006F1A34" w:rsidRDefault="001A4735">
      <w:pPr>
        <w:pStyle w:val="Listparagraf"/>
        <w:numPr>
          <w:ilvl w:val="1"/>
          <w:numId w:val="119"/>
        </w:numPr>
        <w:tabs>
          <w:tab w:val="left" w:pos="1792"/>
        </w:tabs>
        <w:ind w:right="649" w:firstLine="708"/>
        <w:jc w:val="both"/>
        <w:rPr>
          <w:sz w:val="24"/>
        </w:rPr>
      </w:pPr>
      <w:r>
        <w:rPr>
          <w:sz w:val="24"/>
        </w:rPr>
        <w:t>elaborarea anuală a unui raport privind calitatea ofertei curriculare a unității de învățământ, inclusiv a cursurilor opționale, implementate la nivelul unității de învățământ, prin prelucrarea și interpretarea informațiilor obținute din procesul de monitorizare;</w:t>
      </w:r>
    </w:p>
    <w:p w14:paraId="2AEF140D" w14:textId="77777777" w:rsidR="006F1A34" w:rsidRDefault="001A4735">
      <w:pPr>
        <w:pStyle w:val="Corptext"/>
        <w:ind w:right="650"/>
      </w:pPr>
      <w:r>
        <w:t>(k) prezentarea de către responsabilul comisiei pentru curriculum, în consiliul profesoral, a raportului de activitate al comisiei și valorificarea concluziilor și recomandărilor raportului în fundamentarea</w:t>
      </w:r>
      <w:r>
        <w:rPr>
          <w:spacing w:val="-8"/>
        </w:rPr>
        <w:t xml:space="preserve"> </w:t>
      </w:r>
      <w:r>
        <w:t>analizei</w:t>
      </w:r>
      <w:r>
        <w:rPr>
          <w:spacing w:val="-8"/>
        </w:rPr>
        <w:t xml:space="preserve"> </w:t>
      </w:r>
      <w:r>
        <w:t>de</w:t>
      </w:r>
      <w:r>
        <w:rPr>
          <w:spacing w:val="-8"/>
        </w:rPr>
        <w:t xml:space="preserve"> </w:t>
      </w:r>
      <w:r>
        <w:t>nevoi</w:t>
      </w:r>
      <w:r>
        <w:rPr>
          <w:spacing w:val="-8"/>
        </w:rPr>
        <w:t xml:space="preserve"> </w:t>
      </w:r>
      <w:r>
        <w:t>pentru</w:t>
      </w:r>
      <w:r>
        <w:rPr>
          <w:spacing w:val="-8"/>
        </w:rPr>
        <w:t xml:space="preserve"> </w:t>
      </w:r>
      <w:r>
        <w:t>proiectarea</w:t>
      </w:r>
      <w:r>
        <w:rPr>
          <w:spacing w:val="-8"/>
        </w:rPr>
        <w:t xml:space="preserve"> </w:t>
      </w:r>
      <w:r>
        <w:t>ofertei</w:t>
      </w:r>
      <w:r>
        <w:rPr>
          <w:spacing w:val="-8"/>
        </w:rPr>
        <w:t xml:space="preserve"> </w:t>
      </w:r>
      <w:r>
        <w:t>curriculare,</w:t>
      </w:r>
      <w:r>
        <w:rPr>
          <w:spacing w:val="-8"/>
        </w:rPr>
        <w:t xml:space="preserve"> </w:t>
      </w:r>
      <w:r>
        <w:t>inclusiv</w:t>
      </w:r>
      <w:r>
        <w:rPr>
          <w:spacing w:val="-8"/>
        </w:rPr>
        <w:t xml:space="preserve"> </w:t>
      </w:r>
      <w:r>
        <w:t>a</w:t>
      </w:r>
      <w:r>
        <w:rPr>
          <w:spacing w:val="-8"/>
        </w:rPr>
        <w:t xml:space="preserve"> </w:t>
      </w:r>
      <w:r>
        <w:t>CDEOȘ,</w:t>
      </w:r>
      <w:r>
        <w:rPr>
          <w:spacing w:val="-8"/>
        </w:rPr>
        <w:t xml:space="preserve"> </w:t>
      </w:r>
      <w:r>
        <w:t>din</w:t>
      </w:r>
      <w:r>
        <w:rPr>
          <w:spacing w:val="-8"/>
        </w:rPr>
        <w:t xml:space="preserve"> </w:t>
      </w:r>
      <w:r>
        <w:t>anul</w:t>
      </w:r>
      <w:r>
        <w:rPr>
          <w:spacing w:val="-8"/>
        </w:rPr>
        <w:t xml:space="preserve"> </w:t>
      </w:r>
      <w:r>
        <w:t xml:space="preserve">școlar </w:t>
      </w:r>
      <w:r>
        <w:rPr>
          <w:spacing w:val="-2"/>
        </w:rPr>
        <w:t>următor;</w:t>
      </w:r>
    </w:p>
    <w:p w14:paraId="30E10FD0" w14:textId="77777777" w:rsidR="006F1A34" w:rsidRDefault="001A4735">
      <w:pPr>
        <w:pStyle w:val="Listparagraf"/>
        <w:numPr>
          <w:ilvl w:val="0"/>
          <w:numId w:val="118"/>
        </w:numPr>
        <w:tabs>
          <w:tab w:val="left" w:pos="1785"/>
        </w:tabs>
        <w:ind w:right="654" w:firstLine="708"/>
        <w:jc w:val="both"/>
        <w:rPr>
          <w:sz w:val="24"/>
        </w:rPr>
      </w:pPr>
      <w:r>
        <w:rPr>
          <w:sz w:val="24"/>
        </w:rPr>
        <w:t xml:space="preserve">susținerea cadrelor didactice în ceea ce privește adaptarea planificării școlare și a predării la nivelul de performanță al beneficiarilor primari și la </w:t>
      </w:r>
      <w:r>
        <w:rPr>
          <w:sz w:val="24"/>
        </w:rPr>
        <w:t>realizarea planurilor individualizate de învățare;</w:t>
      </w:r>
    </w:p>
    <w:p w14:paraId="45287747" w14:textId="77777777" w:rsidR="006F1A34" w:rsidRDefault="001A4735">
      <w:pPr>
        <w:pStyle w:val="Listparagraf"/>
        <w:numPr>
          <w:ilvl w:val="0"/>
          <w:numId w:val="118"/>
        </w:numPr>
        <w:tabs>
          <w:tab w:val="left" w:pos="1940"/>
        </w:tabs>
        <w:ind w:right="650" w:firstLine="708"/>
        <w:jc w:val="both"/>
        <w:rPr>
          <w:sz w:val="24"/>
        </w:rPr>
      </w:pPr>
      <w:r>
        <w:rPr>
          <w:sz w:val="24"/>
        </w:rPr>
        <w:t>monitorizarea nevoii de recuperare a achizițiilor și a desfășurării programului „Învățare remedială” la nivelul unității de învățământ;</w:t>
      </w:r>
    </w:p>
    <w:p w14:paraId="3C74BB08" w14:textId="77777777" w:rsidR="006F1A34" w:rsidRDefault="001A4735">
      <w:pPr>
        <w:pStyle w:val="Listparagraf"/>
        <w:numPr>
          <w:ilvl w:val="0"/>
          <w:numId w:val="118"/>
        </w:numPr>
        <w:tabs>
          <w:tab w:val="left" w:pos="1829"/>
        </w:tabs>
        <w:ind w:right="651" w:firstLine="708"/>
        <w:jc w:val="both"/>
        <w:rPr>
          <w:sz w:val="24"/>
        </w:rPr>
      </w:pPr>
      <w:r>
        <w:rPr>
          <w:sz w:val="24"/>
        </w:rPr>
        <w:t>monitorizarea interesului beneficiarilor primari de a studia limba maternă, respectiv istoria și cultura minorității căreia îi aparțin și întreprinderea demersurilor necesare pentru a le oferi posibilitatea să le studieze, la cererea acestora sau a reprezentanților legali;</w:t>
      </w:r>
    </w:p>
    <w:p w14:paraId="6537EC62" w14:textId="77777777" w:rsidR="006F1A34" w:rsidRDefault="001A4735">
      <w:pPr>
        <w:pStyle w:val="Listparagraf"/>
        <w:numPr>
          <w:ilvl w:val="0"/>
          <w:numId w:val="118"/>
        </w:numPr>
        <w:tabs>
          <w:tab w:val="left" w:pos="1848"/>
        </w:tabs>
        <w:ind w:right="650" w:firstLine="708"/>
        <w:jc w:val="both"/>
        <w:rPr>
          <w:sz w:val="24"/>
        </w:rPr>
      </w:pPr>
      <w:r>
        <w:rPr>
          <w:sz w:val="24"/>
        </w:rPr>
        <w:t xml:space="preserve">constituirea și actualizarea periodică a unei arhive electronice care să cuprindă documente, studii, cercetări, resurse educaționale realizate/avizate de Ministerul Educației, care sprijină aplicarea </w:t>
      </w:r>
      <w:r>
        <w:rPr>
          <w:spacing w:val="-2"/>
          <w:sz w:val="24"/>
        </w:rPr>
        <w:t>curriculumului;</w:t>
      </w:r>
    </w:p>
    <w:p w14:paraId="2D745A92" w14:textId="77777777" w:rsidR="006F1A34" w:rsidRDefault="001A4735">
      <w:pPr>
        <w:pStyle w:val="Listparagraf"/>
        <w:numPr>
          <w:ilvl w:val="0"/>
          <w:numId w:val="118"/>
        </w:numPr>
        <w:tabs>
          <w:tab w:val="left" w:pos="1920"/>
        </w:tabs>
        <w:ind w:right="651" w:firstLine="708"/>
        <w:jc w:val="both"/>
        <w:rPr>
          <w:sz w:val="24"/>
        </w:rPr>
      </w:pPr>
      <w:r>
        <w:rPr>
          <w:sz w:val="24"/>
        </w:rPr>
        <w:t>constituirea și actualizarea periodică a arhivei electronice privind documentele care privesc curriculumul, atât cele elaborate și aprobate la nivel național, cât și cele elaborate și aprobate la nivelul unității de învățământ (planuri-cadru și programe școlare utilizate, inclusiv pentru CDEOȘ).</w:t>
      </w:r>
    </w:p>
    <w:p w14:paraId="63C36D40" w14:textId="77777777" w:rsidR="006F1A34" w:rsidRDefault="001A4735">
      <w:pPr>
        <w:pStyle w:val="Listparagraf"/>
        <w:numPr>
          <w:ilvl w:val="0"/>
          <w:numId w:val="119"/>
        </w:numPr>
        <w:tabs>
          <w:tab w:val="left" w:pos="1980"/>
        </w:tabs>
        <w:ind w:right="649" w:firstLine="708"/>
        <w:jc w:val="both"/>
        <w:rPr>
          <w:sz w:val="24"/>
        </w:rPr>
      </w:pPr>
      <w:r>
        <w:rPr>
          <w:b/>
          <w:sz w:val="24"/>
        </w:rPr>
        <w:t xml:space="preserve">Comisia pentru formare şi dezvoltare în cariera didactică </w:t>
      </w:r>
      <w:r>
        <w:rPr>
          <w:sz w:val="24"/>
        </w:rPr>
        <w:t xml:space="preserve">(CFDCD) se constituie la nivelul unităţilor de învăţământ preuniversitar de stat, prin decizie a directorului, fiind formată din 3-7 membri, dintre care unul este responsabilul/coordonatorul comisiei, în baza hotărârii consiliului </w:t>
      </w:r>
      <w:r>
        <w:rPr>
          <w:spacing w:val="-2"/>
          <w:sz w:val="24"/>
        </w:rPr>
        <w:t>profesoral.</w:t>
      </w:r>
    </w:p>
    <w:p w14:paraId="5B4324C3" w14:textId="77777777" w:rsidR="006F1A34" w:rsidRDefault="001A4735">
      <w:pPr>
        <w:pStyle w:val="Listparagraf"/>
        <w:numPr>
          <w:ilvl w:val="0"/>
          <w:numId w:val="119"/>
        </w:numPr>
        <w:tabs>
          <w:tab w:val="left" w:pos="2040"/>
        </w:tabs>
        <w:ind w:right="654" w:firstLine="708"/>
        <w:jc w:val="both"/>
        <w:rPr>
          <w:sz w:val="24"/>
        </w:rPr>
      </w:pPr>
      <w:r>
        <w:rPr>
          <w:sz w:val="24"/>
        </w:rPr>
        <w:t>Membrii şi responsabilii Comisiei pentru formare şi dezvoltare în cariera didactică se aleg din rândul personalului didactic de predare titular, prin vot secret, de către consiliul profesoral. Responsabilul nu poate ocupa funcția de director sau director adjunct.</w:t>
      </w:r>
    </w:p>
    <w:p w14:paraId="39E637FD" w14:textId="77777777" w:rsidR="006F1A34" w:rsidRDefault="001A4735">
      <w:pPr>
        <w:pStyle w:val="Listparagraf"/>
        <w:numPr>
          <w:ilvl w:val="0"/>
          <w:numId w:val="119"/>
        </w:numPr>
        <w:tabs>
          <w:tab w:val="left" w:pos="2041"/>
        </w:tabs>
        <w:spacing w:line="275" w:lineRule="exact"/>
        <w:ind w:left="2041" w:hanging="483"/>
        <w:jc w:val="both"/>
        <w:rPr>
          <w:sz w:val="24"/>
        </w:rPr>
      </w:pPr>
      <w:r>
        <w:rPr>
          <w:sz w:val="24"/>
        </w:rPr>
        <w:t>Componența</w:t>
      </w:r>
      <w:r>
        <w:rPr>
          <w:spacing w:val="-9"/>
          <w:sz w:val="24"/>
        </w:rPr>
        <w:t xml:space="preserve"> </w:t>
      </w:r>
      <w:r>
        <w:rPr>
          <w:sz w:val="24"/>
        </w:rPr>
        <w:t>CFDCD</w:t>
      </w:r>
      <w:r>
        <w:rPr>
          <w:spacing w:val="-7"/>
          <w:sz w:val="24"/>
        </w:rPr>
        <w:t xml:space="preserve"> </w:t>
      </w:r>
      <w:r>
        <w:rPr>
          <w:sz w:val="24"/>
        </w:rPr>
        <w:t>este</w:t>
      </w:r>
      <w:r>
        <w:rPr>
          <w:spacing w:val="-7"/>
          <w:sz w:val="24"/>
        </w:rPr>
        <w:t xml:space="preserve"> </w:t>
      </w:r>
      <w:r>
        <w:rPr>
          <w:sz w:val="24"/>
        </w:rPr>
        <w:t>stabilită</w:t>
      </w:r>
      <w:r>
        <w:rPr>
          <w:spacing w:val="-6"/>
          <w:sz w:val="24"/>
        </w:rPr>
        <w:t xml:space="preserve"> </w:t>
      </w:r>
      <w:r>
        <w:rPr>
          <w:sz w:val="24"/>
        </w:rPr>
        <w:t>anual,</w:t>
      </w:r>
      <w:r>
        <w:rPr>
          <w:spacing w:val="-7"/>
          <w:sz w:val="24"/>
        </w:rPr>
        <w:t xml:space="preserve"> </w:t>
      </w:r>
      <w:r>
        <w:rPr>
          <w:sz w:val="24"/>
        </w:rPr>
        <w:t>prin</w:t>
      </w:r>
      <w:r>
        <w:rPr>
          <w:spacing w:val="-7"/>
          <w:sz w:val="24"/>
        </w:rPr>
        <w:t xml:space="preserve"> </w:t>
      </w:r>
      <w:r>
        <w:rPr>
          <w:sz w:val="24"/>
        </w:rPr>
        <w:t>decizie</w:t>
      </w:r>
      <w:r>
        <w:rPr>
          <w:spacing w:val="-7"/>
          <w:sz w:val="24"/>
        </w:rPr>
        <w:t xml:space="preserve"> </w:t>
      </w:r>
      <w:r>
        <w:rPr>
          <w:sz w:val="24"/>
        </w:rPr>
        <w:t>a</w:t>
      </w:r>
      <w:r>
        <w:rPr>
          <w:spacing w:val="-6"/>
          <w:sz w:val="24"/>
        </w:rPr>
        <w:t xml:space="preserve"> </w:t>
      </w:r>
      <w:r>
        <w:rPr>
          <w:sz w:val="24"/>
        </w:rPr>
        <w:t>conducerii</w:t>
      </w:r>
      <w:r>
        <w:rPr>
          <w:spacing w:val="-7"/>
          <w:sz w:val="24"/>
        </w:rPr>
        <w:t xml:space="preserve"> </w:t>
      </w:r>
      <w:r>
        <w:rPr>
          <w:sz w:val="24"/>
        </w:rPr>
        <w:t>unității</w:t>
      </w:r>
      <w:r>
        <w:rPr>
          <w:spacing w:val="-7"/>
          <w:sz w:val="24"/>
        </w:rPr>
        <w:t xml:space="preserve"> </w:t>
      </w:r>
      <w:r>
        <w:rPr>
          <w:sz w:val="24"/>
        </w:rPr>
        <w:t>de</w:t>
      </w:r>
      <w:r>
        <w:rPr>
          <w:spacing w:val="-6"/>
          <w:sz w:val="24"/>
        </w:rPr>
        <w:t xml:space="preserve"> </w:t>
      </w:r>
      <w:r>
        <w:rPr>
          <w:spacing w:val="-2"/>
          <w:sz w:val="24"/>
        </w:rPr>
        <w:t>învățământ.</w:t>
      </w:r>
    </w:p>
    <w:p w14:paraId="4FFEB502" w14:textId="77777777" w:rsidR="006F1A34" w:rsidRDefault="001A4735">
      <w:pPr>
        <w:pStyle w:val="Listparagraf"/>
        <w:numPr>
          <w:ilvl w:val="0"/>
          <w:numId w:val="119"/>
        </w:numPr>
        <w:tabs>
          <w:tab w:val="left" w:pos="2030"/>
        </w:tabs>
        <w:ind w:right="652" w:firstLine="709"/>
        <w:jc w:val="both"/>
        <w:rPr>
          <w:sz w:val="24"/>
        </w:rPr>
      </w:pPr>
      <w:r>
        <w:rPr>
          <w:sz w:val="24"/>
        </w:rPr>
        <w:t xml:space="preserve">Comisia pentru formare și dezvoltare în cariera didactică identifică nevoile de formare continuă ale personalului didactic, programele și proiectele </w:t>
      </w:r>
      <w:r>
        <w:rPr>
          <w:sz w:val="24"/>
        </w:rPr>
        <w:t>destinate formării continue a personalului didactic și monitorizează evoluția în carieră a cadrelor didactice, participarea personalului didactic la programe și proiecte de formare continuă.</w:t>
      </w:r>
    </w:p>
    <w:p w14:paraId="7972EE3B" w14:textId="77777777" w:rsidR="006F1A34" w:rsidRDefault="001A4735">
      <w:pPr>
        <w:pStyle w:val="Listparagraf"/>
        <w:numPr>
          <w:ilvl w:val="0"/>
          <w:numId w:val="119"/>
        </w:numPr>
        <w:tabs>
          <w:tab w:val="left" w:pos="2289"/>
        </w:tabs>
        <w:spacing w:line="275" w:lineRule="exact"/>
        <w:ind w:left="2289" w:hanging="732"/>
        <w:jc w:val="both"/>
        <w:rPr>
          <w:sz w:val="24"/>
        </w:rPr>
      </w:pPr>
      <w:r>
        <w:rPr>
          <w:sz w:val="24"/>
        </w:rPr>
        <w:t>Atribuțiile</w:t>
      </w:r>
      <w:r>
        <w:rPr>
          <w:spacing w:val="-7"/>
          <w:sz w:val="24"/>
        </w:rPr>
        <w:t xml:space="preserve"> </w:t>
      </w:r>
      <w:r>
        <w:rPr>
          <w:sz w:val="24"/>
        </w:rPr>
        <w:t>comisiei</w:t>
      </w:r>
      <w:r>
        <w:rPr>
          <w:spacing w:val="-7"/>
          <w:sz w:val="24"/>
        </w:rPr>
        <w:t xml:space="preserve"> </w:t>
      </w:r>
      <w:r>
        <w:rPr>
          <w:sz w:val="24"/>
        </w:rPr>
        <w:t>pentru</w:t>
      </w:r>
      <w:r>
        <w:rPr>
          <w:spacing w:val="-6"/>
          <w:sz w:val="24"/>
        </w:rPr>
        <w:t xml:space="preserve"> </w:t>
      </w:r>
      <w:r>
        <w:rPr>
          <w:sz w:val="24"/>
        </w:rPr>
        <w:t>formare</w:t>
      </w:r>
      <w:r>
        <w:rPr>
          <w:spacing w:val="-7"/>
          <w:sz w:val="24"/>
        </w:rPr>
        <w:t xml:space="preserve"> </w:t>
      </w:r>
      <w:r>
        <w:rPr>
          <w:sz w:val="24"/>
        </w:rPr>
        <w:t>şi</w:t>
      </w:r>
      <w:r>
        <w:rPr>
          <w:spacing w:val="-7"/>
          <w:sz w:val="24"/>
        </w:rPr>
        <w:t xml:space="preserve"> </w:t>
      </w:r>
      <w:r>
        <w:rPr>
          <w:sz w:val="24"/>
        </w:rPr>
        <w:t>dezvoltare</w:t>
      </w:r>
      <w:r>
        <w:rPr>
          <w:spacing w:val="-6"/>
          <w:sz w:val="24"/>
        </w:rPr>
        <w:t xml:space="preserve"> </w:t>
      </w:r>
      <w:r>
        <w:rPr>
          <w:sz w:val="24"/>
        </w:rPr>
        <w:t>în</w:t>
      </w:r>
      <w:r>
        <w:rPr>
          <w:spacing w:val="-7"/>
          <w:sz w:val="24"/>
        </w:rPr>
        <w:t xml:space="preserve"> </w:t>
      </w:r>
      <w:r>
        <w:rPr>
          <w:sz w:val="24"/>
        </w:rPr>
        <w:t>cariera</w:t>
      </w:r>
      <w:r>
        <w:rPr>
          <w:spacing w:val="-7"/>
          <w:sz w:val="24"/>
        </w:rPr>
        <w:t xml:space="preserve"> </w:t>
      </w:r>
      <w:r>
        <w:rPr>
          <w:sz w:val="24"/>
        </w:rPr>
        <w:t>didactică</w:t>
      </w:r>
      <w:r>
        <w:rPr>
          <w:spacing w:val="-6"/>
          <w:sz w:val="24"/>
        </w:rPr>
        <w:t xml:space="preserve"> </w:t>
      </w:r>
      <w:r>
        <w:rPr>
          <w:sz w:val="24"/>
        </w:rPr>
        <w:t>sunt</w:t>
      </w:r>
      <w:r>
        <w:rPr>
          <w:spacing w:val="-7"/>
          <w:sz w:val="24"/>
        </w:rPr>
        <w:t xml:space="preserve"> </w:t>
      </w:r>
      <w:r>
        <w:rPr>
          <w:spacing w:val="-2"/>
          <w:sz w:val="24"/>
        </w:rPr>
        <w:t>următoarele:</w:t>
      </w:r>
    </w:p>
    <w:p w14:paraId="492A4BD6" w14:textId="77777777" w:rsidR="006F1A34" w:rsidRDefault="001A4735">
      <w:pPr>
        <w:pStyle w:val="Listparagraf"/>
        <w:numPr>
          <w:ilvl w:val="1"/>
          <w:numId w:val="119"/>
        </w:numPr>
        <w:tabs>
          <w:tab w:val="left" w:pos="1917"/>
        </w:tabs>
        <w:ind w:left="1917" w:right="655" w:hanging="360"/>
        <w:jc w:val="both"/>
        <w:rPr>
          <w:sz w:val="24"/>
        </w:rPr>
      </w:pPr>
      <w:r>
        <w:rPr>
          <w:sz w:val="24"/>
        </w:rPr>
        <w:t>realizează cartografierea nevoilor de formare continuă ale personalului didactic la nivelul unității de învățământ și le raportează Caselor Corpului Didactic;</w:t>
      </w:r>
    </w:p>
    <w:p w14:paraId="76AC3B10" w14:textId="77777777" w:rsidR="006F1A34" w:rsidRDefault="001A4735">
      <w:pPr>
        <w:pStyle w:val="Listparagraf"/>
        <w:numPr>
          <w:ilvl w:val="1"/>
          <w:numId w:val="119"/>
        </w:numPr>
        <w:tabs>
          <w:tab w:val="left" w:pos="1915"/>
          <w:tab w:val="left" w:pos="1917"/>
        </w:tabs>
        <w:ind w:left="1917" w:right="649" w:hanging="360"/>
        <w:jc w:val="both"/>
        <w:rPr>
          <w:sz w:val="24"/>
        </w:rPr>
      </w:pPr>
      <w:r>
        <w:rPr>
          <w:sz w:val="24"/>
        </w:rPr>
        <w:t>identifică</w:t>
      </w:r>
      <w:r>
        <w:rPr>
          <w:spacing w:val="-9"/>
          <w:sz w:val="24"/>
        </w:rPr>
        <w:t xml:space="preserve"> </w:t>
      </w:r>
      <w:r>
        <w:rPr>
          <w:sz w:val="24"/>
        </w:rPr>
        <w:t>și</w:t>
      </w:r>
      <w:r>
        <w:rPr>
          <w:spacing w:val="-9"/>
          <w:sz w:val="24"/>
        </w:rPr>
        <w:t xml:space="preserve"> </w:t>
      </w:r>
      <w:r>
        <w:rPr>
          <w:sz w:val="24"/>
        </w:rPr>
        <w:t>informează</w:t>
      </w:r>
      <w:r>
        <w:rPr>
          <w:spacing w:val="-9"/>
          <w:sz w:val="24"/>
        </w:rPr>
        <w:t xml:space="preserve"> </w:t>
      </w:r>
      <w:r>
        <w:rPr>
          <w:sz w:val="24"/>
        </w:rPr>
        <w:t>personalul</w:t>
      </w:r>
      <w:r>
        <w:rPr>
          <w:spacing w:val="-9"/>
          <w:sz w:val="24"/>
        </w:rPr>
        <w:t xml:space="preserve"> </w:t>
      </w:r>
      <w:r>
        <w:rPr>
          <w:sz w:val="24"/>
        </w:rPr>
        <w:t>didactic</w:t>
      </w:r>
      <w:r>
        <w:rPr>
          <w:spacing w:val="-9"/>
          <w:sz w:val="24"/>
        </w:rPr>
        <w:t xml:space="preserve"> </w:t>
      </w:r>
      <w:r>
        <w:rPr>
          <w:sz w:val="24"/>
        </w:rPr>
        <w:t>privind</w:t>
      </w:r>
      <w:r>
        <w:rPr>
          <w:spacing w:val="-9"/>
          <w:sz w:val="24"/>
        </w:rPr>
        <w:t xml:space="preserve"> </w:t>
      </w:r>
      <w:r>
        <w:rPr>
          <w:sz w:val="24"/>
        </w:rPr>
        <w:t>programele</w:t>
      </w:r>
      <w:r>
        <w:rPr>
          <w:spacing w:val="-9"/>
          <w:sz w:val="24"/>
        </w:rPr>
        <w:t xml:space="preserve"> </w:t>
      </w:r>
      <w:r>
        <w:rPr>
          <w:sz w:val="24"/>
        </w:rPr>
        <w:t>şi</w:t>
      </w:r>
      <w:r>
        <w:rPr>
          <w:spacing w:val="-9"/>
          <w:sz w:val="24"/>
        </w:rPr>
        <w:t xml:space="preserve"> </w:t>
      </w:r>
      <w:r>
        <w:rPr>
          <w:sz w:val="24"/>
        </w:rPr>
        <w:t>proiectele</w:t>
      </w:r>
      <w:r>
        <w:rPr>
          <w:spacing w:val="-9"/>
          <w:sz w:val="24"/>
        </w:rPr>
        <w:t xml:space="preserve"> </w:t>
      </w:r>
      <w:r>
        <w:rPr>
          <w:sz w:val="24"/>
        </w:rPr>
        <w:t>destinate</w:t>
      </w:r>
      <w:r>
        <w:rPr>
          <w:spacing w:val="-9"/>
          <w:sz w:val="24"/>
        </w:rPr>
        <w:t xml:space="preserve"> </w:t>
      </w:r>
      <w:r>
        <w:rPr>
          <w:sz w:val="24"/>
        </w:rPr>
        <w:t xml:space="preserve">formării </w:t>
      </w:r>
      <w:r>
        <w:rPr>
          <w:spacing w:val="-2"/>
          <w:sz w:val="24"/>
        </w:rPr>
        <w:t>continue;</w:t>
      </w:r>
    </w:p>
    <w:p w14:paraId="4862CB59" w14:textId="77777777" w:rsidR="006F1A34" w:rsidRDefault="001A4735">
      <w:pPr>
        <w:pStyle w:val="Listparagraf"/>
        <w:numPr>
          <w:ilvl w:val="1"/>
          <w:numId w:val="119"/>
        </w:numPr>
        <w:tabs>
          <w:tab w:val="left" w:pos="1917"/>
        </w:tabs>
        <w:ind w:left="1917" w:right="652" w:hanging="360"/>
        <w:jc w:val="both"/>
        <w:rPr>
          <w:sz w:val="24"/>
        </w:rPr>
      </w:pPr>
      <w:r>
        <w:rPr>
          <w:sz w:val="24"/>
        </w:rPr>
        <w:t>elaborează și propune anual consiliului profesoral, spre avizare, planificarea activităților din domeniul formării în cariera didactică, în acord cu nevoile de formare identificate la nivelul unității de învățământ/ local, cu prioritățile stabilite în planul național de formare continuă în cariera didactică și cu profilul profesional al cadrelor didactice;</w:t>
      </w:r>
    </w:p>
    <w:p w14:paraId="111FFCF6" w14:textId="77777777" w:rsidR="006F1A34" w:rsidRDefault="001A4735">
      <w:pPr>
        <w:pStyle w:val="Listparagraf"/>
        <w:numPr>
          <w:ilvl w:val="1"/>
          <w:numId w:val="119"/>
        </w:numPr>
        <w:tabs>
          <w:tab w:val="left" w:pos="1915"/>
          <w:tab w:val="left" w:pos="1917"/>
        </w:tabs>
        <w:ind w:left="1917" w:right="648" w:hanging="360"/>
        <w:jc w:val="both"/>
        <w:rPr>
          <w:sz w:val="24"/>
        </w:rPr>
      </w:pPr>
      <w:r>
        <w:rPr>
          <w:spacing w:val="-2"/>
          <w:sz w:val="24"/>
        </w:rPr>
        <w:t xml:space="preserve">planifică, organizează și desfășoară ateliere, seminarii, lecții predate colaborativ, interasistențe, </w:t>
      </w:r>
      <w:r>
        <w:rPr>
          <w:sz w:val="24"/>
        </w:rPr>
        <w:t>studii de caz, schimburi de experienţă etc, la nivelul unității de învățământ;</w:t>
      </w:r>
    </w:p>
    <w:p w14:paraId="133824DD" w14:textId="77777777" w:rsidR="006F1A34" w:rsidRDefault="001A4735">
      <w:pPr>
        <w:pStyle w:val="Listparagraf"/>
        <w:numPr>
          <w:ilvl w:val="1"/>
          <w:numId w:val="119"/>
        </w:numPr>
        <w:tabs>
          <w:tab w:val="left" w:pos="1917"/>
        </w:tabs>
        <w:ind w:left="1917" w:right="652" w:hanging="360"/>
        <w:jc w:val="both"/>
        <w:rPr>
          <w:sz w:val="24"/>
        </w:rPr>
      </w:pPr>
      <w:r>
        <w:rPr>
          <w:sz w:val="24"/>
        </w:rPr>
        <w:t>organizează activități specifice de mentorat didactic pentru cadrele didactice debutante, în vederea susținerii examenului național pentru definitivare în învățământul preuniversitar/de licenţiere în cariera didactică;</w:t>
      </w:r>
    </w:p>
    <w:p w14:paraId="6BEAEE4D" w14:textId="77777777" w:rsidR="006F1A34" w:rsidRDefault="001A4735">
      <w:pPr>
        <w:pStyle w:val="Listparagraf"/>
        <w:numPr>
          <w:ilvl w:val="1"/>
          <w:numId w:val="119"/>
        </w:numPr>
        <w:tabs>
          <w:tab w:val="left" w:pos="1915"/>
          <w:tab w:val="left" w:pos="1917"/>
        </w:tabs>
        <w:ind w:left="1917" w:right="652" w:hanging="360"/>
        <w:jc w:val="both"/>
        <w:rPr>
          <w:sz w:val="24"/>
        </w:rPr>
      </w:pPr>
      <w:r>
        <w:rPr>
          <w:spacing w:val="-2"/>
          <w:sz w:val="24"/>
        </w:rPr>
        <w:t xml:space="preserve">sprijină cadrele didactice în dobândirea recunoaşterii rezultatelor învăţării nonformale, inclusiv </w:t>
      </w:r>
      <w:r>
        <w:rPr>
          <w:sz w:val="24"/>
        </w:rPr>
        <w:t>a celor dobândite ca urmare a participării la mobilităţi cu scop de învăţare în proiectele finanţate prin programele UE în domeniul educaţiei;</w:t>
      </w:r>
    </w:p>
    <w:p w14:paraId="2EC4ECC5" w14:textId="77777777" w:rsidR="006F1A34" w:rsidRDefault="001A4735">
      <w:pPr>
        <w:pStyle w:val="Listparagraf"/>
        <w:numPr>
          <w:ilvl w:val="1"/>
          <w:numId w:val="119"/>
        </w:numPr>
        <w:tabs>
          <w:tab w:val="left" w:pos="1915"/>
          <w:tab w:val="left" w:pos="1917"/>
        </w:tabs>
        <w:ind w:left="1917" w:right="650" w:hanging="360"/>
        <w:jc w:val="both"/>
        <w:rPr>
          <w:sz w:val="24"/>
        </w:rPr>
      </w:pPr>
      <w:r>
        <w:rPr>
          <w:sz w:val="24"/>
        </w:rPr>
        <w:t>gestionează</w:t>
      </w:r>
      <w:r>
        <w:rPr>
          <w:spacing w:val="-15"/>
          <w:sz w:val="24"/>
        </w:rPr>
        <w:t xml:space="preserve"> </w:t>
      </w:r>
      <w:r>
        <w:rPr>
          <w:sz w:val="24"/>
        </w:rPr>
        <w:t>sistemul</w:t>
      </w:r>
      <w:r>
        <w:rPr>
          <w:spacing w:val="-15"/>
          <w:sz w:val="24"/>
        </w:rPr>
        <w:t xml:space="preserve"> </w:t>
      </w:r>
      <w:r>
        <w:rPr>
          <w:sz w:val="24"/>
        </w:rPr>
        <w:t>de</w:t>
      </w:r>
      <w:r>
        <w:rPr>
          <w:spacing w:val="-15"/>
          <w:sz w:val="24"/>
        </w:rPr>
        <w:t xml:space="preserve"> </w:t>
      </w:r>
      <w:r>
        <w:rPr>
          <w:sz w:val="24"/>
        </w:rPr>
        <w:t>acumulare</w:t>
      </w:r>
      <w:r>
        <w:rPr>
          <w:spacing w:val="-15"/>
          <w:sz w:val="24"/>
        </w:rPr>
        <w:t xml:space="preserve"> </w:t>
      </w:r>
      <w:r>
        <w:rPr>
          <w:sz w:val="24"/>
        </w:rPr>
        <w:t>a</w:t>
      </w:r>
      <w:r>
        <w:rPr>
          <w:spacing w:val="-15"/>
          <w:sz w:val="24"/>
        </w:rPr>
        <w:t xml:space="preserve"> </w:t>
      </w:r>
      <w:r>
        <w:rPr>
          <w:sz w:val="24"/>
        </w:rPr>
        <w:t>creditelor</w:t>
      </w:r>
      <w:r>
        <w:rPr>
          <w:spacing w:val="-15"/>
          <w:sz w:val="24"/>
        </w:rPr>
        <w:t xml:space="preserve"> </w:t>
      </w:r>
      <w:r>
        <w:rPr>
          <w:sz w:val="24"/>
        </w:rPr>
        <w:t>la</w:t>
      </w:r>
      <w:r>
        <w:rPr>
          <w:spacing w:val="-15"/>
          <w:sz w:val="24"/>
        </w:rPr>
        <w:t xml:space="preserve"> </w:t>
      </w:r>
      <w:r>
        <w:rPr>
          <w:sz w:val="24"/>
        </w:rPr>
        <w:t>nivelul</w:t>
      </w:r>
      <w:r>
        <w:rPr>
          <w:spacing w:val="-15"/>
          <w:sz w:val="24"/>
        </w:rPr>
        <w:t xml:space="preserve"> </w:t>
      </w:r>
      <w:r>
        <w:rPr>
          <w:sz w:val="24"/>
        </w:rPr>
        <w:t>unității</w:t>
      </w:r>
      <w:r>
        <w:rPr>
          <w:spacing w:val="-15"/>
          <w:sz w:val="24"/>
        </w:rPr>
        <w:t xml:space="preserve"> </w:t>
      </w:r>
      <w:r>
        <w:rPr>
          <w:sz w:val="24"/>
        </w:rPr>
        <w:t>de</w:t>
      </w:r>
      <w:r>
        <w:rPr>
          <w:spacing w:val="-15"/>
          <w:sz w:val="24"/>
        </w:rPr>
        <w:t xml:space="preserve"> </w:t>
      </w:r>
      <w:r>
        <w:rPr>
          <w:sz w:val="24"/>
        </w:rPr>
        <w:t>învățământ,</w:t>
      </w:r>
      <w:r>
        <w:rPr>
          <w:spacing w:val="-15"/>
          <w:sz w:val="24"/>
        </w:rPr>
        <w:t xml:space="preserve"> </w:t>
      </w:r>
      <w:r>
        <w:rPr>
          <w:sz w:val="24"/>
        </w:rPr>
        <w:t>evaluând</w:t>
      </w:r>
      <w:r>
        <w:rPr>
          <w:spacing w:val="-15"/>
          <w:sz w:val="24"/>
        </w:rPr>
        <w:t xml:space="preserve"> </w:t>
      </w:r>
      <w:r>
        <w:rPr>
          <w:sz w:val="24"/>
        </w:rPr>
        <w:t>anual stadiul de îndeplinire a condiției de formare pentru personalul didactic, prin actualizarea periodică</w:t>
      </w:r>
      <w:r>
        <w:rPr>
          <w:spacing w:val="-11"/>
          <w:sz w:val="24"/>
        </w:rPr>
        <w:t xml:space="preserve"> </w:t>
      </w:r>
      <w:r>
        <w:rPr>
          <w:sz w:val="24"/>
        </w:rPr>
        <w:t>a</w:t>
      </w:r>
      <w:r>
        <w:rPr>
          <w:spacing w:val="-11"/>
          <w:sz w:val="24"/>
        </w:rPr>
        <w:t xml:space="preserve"> </w:t>
      </w:r>
      <w:r>
        <w:rPr>
          <w:sz w:val="24"/>
        </w:rPr>
        <w:t>bazei</w:t>
      </w:r>
      <w:r>
        <w:rPr>
          <w:spacing w:val="-11"/>
          <w:sz w:val="24"/>
        </w:rPr>
        <w:t xml:space="preserve"> </w:t>
      </w:r>
      <w:r>
        <w:rPr>
          <w:sz w:val="24"/>
        </w:rPr>
        <w:t>de</w:t>
      </w:r>
      <w:r>
        <w:rPr>
          <w:spacing w:val="-11"/>
          <w:sz w:val="24"/>
        </w:rPr>
        <w:t xml:space="preserve"> </w:t>
      </w:r>
      <w:r>
        <w:rPr>
          <w:sz w:val="24"/>
        </w:rPr>
        <w:t>date</w:t>
      </w:r>
      <w:r>
        <w:rPr>
          <w:spacing w:val="-11"/>
          <w:sz w:val="24"/>
        </w:rPr>
        <w:t xml:space="preserve"> </w:t>
      </w:r>
      <w:r>
        <w:rPr>
          <w:sz w:val="24"/>
        </w:rPr>
        <w:t>privind</w:t>
      </w:r>
      <w:r>
        <w:rPr>
          <w:spacing w:val="-11"/>
          <w:sz w:val="24"/>
        </w:rPr>
        <w:t xml:space="preserve"> </w:t>
      </w:r>
      <w:r>
        <w:rPr>
          <w:sz w:val="24"/>
        </w:rPr>
        <w:t>numărul</w:t>
      </w:r>
      <w:r>
        <w:rPr>
          <w:spacing w:val="-11"/>
          <w:sz w:val="24"/>
        </w:rPr>
        <w:t xml:space="preserve"> </w:t>
      </w:r>
      <w:r>
        <w:rPr>
          <w:sz w:val="24"/>
        </w:rPr>
        <w:t>creditelor</w:t>
      </w:r>
      <w:r>
        <w:rPr>
          <w:spacing w:val="-11"/>
          <w:sz w:val="24"/>
        </w:rPr>
        <w:t xml:space="preserve"> </w:t>
      </w:r>
      <w:r>
        <w:rPr>
          <w:sz w:val="24"/>
        </w:rPr>
        <w:t>ECTS</w:t>
      </w:r>
      <w:r>
        <w:rPr>
          <w:spacing w:val="-11"/>
          <w:sz w:val="24"/>
        </w:rPr>
        <w:t xml:space="preserve"> </w:t>
      </w:r>
      <w:r>
        <w:rPr>
          <w:sz w:val="24"/>
        </w:rPr>
        <w:t>(obținute</w:t>
      </w:r>
      <w:r>
        <w:rPr>
          <w:spacing w:val="-11"/>
          <w:sz w:val="24"/>
        </w:rPr>
        <w:t xml:space="preserve"> </w:t>
      </w:r>
      <w:r>
        <w:rPr>
          <w:sz w:val="24"/>
        </w:rPr>
        <w:t>inclusiv</w:t>
      </w:r>
      <w:r>
        <w:rPr>
          <w:spacing w:val="-11"/>
          <w:sz w:val="24"/>
        </w:rPr>
        <w:t xml:space="preserve"> </w:t>
      </w:r>
      <w:r>
        <w:rPr>
          <w:sz w:val="24"/>
        </w:rPr>
        <w:t>prin</w:t>
      </w:r>
      <w:r>
        <w:rPr>
          <w:spacing w:val="-11"/>
          <w:sz w:val="24"/>
        </w:rPr>
        <w:t xml:space="preserve"> </w:t>
      </w:r>
      <w:r>
        <w:rPr>
          <w:sz w:val="24"/>
        </w:rPr>
        <w:t>recunoaștere</w:t>
      </w:r>
    </w:p>
    <w:p w14:paraId="53BC1184" w14:textId="77777777" w:rsidR="006F1A34" w:rsidRDefault="006F1A34">
      <w:pPr>
        <w:jc w:val="both"/>
        <w:rPr>
          <w:sz w:val="24"/>
        </w:rPr>
        <w:sectPr w:rsidR="006F1A34">
          <w:pgSz w:w="11900" w:h="16840"/>
          <w:pgMar w:top="520" w:right="200" w:bottom="280" w:left="140" w:header="201" w:footer="0" w:gutter="0"/>
          <w:cols w:space="708"/>
        </w:sectPr>
      </w:pPr>
    </w:p>
    <w:p w14:paraId="70F8C785" w14:textId="77777777" w:rsidR="006F1A34" w:rsidRDefault="006F1A34">
      <w:pPr>
        <w:pStyle w:val="Corptext"/>
        <w:ind w:left="0" w:firstLine="0"/>
        <w:jc w:val="left"/>
      </w:pPr>
    </w:p>
    <w:p w14:paraId="130B3FF7" w14:textId="77777777" w:rsidR="006F1A34" w:rsidRDefault="006F1A34">
      <w:pPr>
        <w:pStyle w:val="Corptext"/>
        <w:spacing w:before="58"/>
        <w:ind w:left="0" w:firstLine="0"/>
        <w:jc w:val="left"/>
      </w:pPr>
    </w:p>
    <w:p w14:paraId="31A1A9F1" w14:textId="77777777" w:rsidR="006F1A34" w:rsidRDefault="001A4735">
      <w:pPr>
        <w:pStyle w:val="Corptext"/>
        <w:ind w:left="1917" w:right="655" w:firstLine="0"/>
      </w:pPr>
      <w:r>
        <w:t>și echivalare a creditelor profesionale transferabile) acumulat de fiecare cadru didactic pe parcursul ultimilor doi ani de activitate didactică, calculați la data de 31 august;</w:t>
      </w:r>
    </w:p>
    <w:p w14:paraId="220159C5" w14:textId="77777777" w:rsidR="006F1A34" w:rsidRDefault="001A4735">
      <w:pPr>
        <w:pStyle w:val="Listparagraf"/>
        <w:numPr>
          <w:ilvl w:val="1"/>
          <w:numId w:val="119"/>
        </w:numPr>
        <w:tabs>
          <w:tab w:val="left" w:pos="1915"/>
          <w:tab w:val="left" w:pos="1917"/>
        </w:tabs>
        <w:ind w:left="1917" w:right="648" w:hanging="360"/>
        <w:jc w:val="both"/>
        <w:rPr>
          <w:sz w:val="24"/>
        </w:rPr>
      </w:pPr>
      <w:r>
        <w:rPr>
          <w:sz w:val="24"/>
        </w:rPr>
        <w:t xml:space="preserve">monitorizează impactul formării cadrelor didactice asupra calității procesului de predare- învățare-evaluare și a progresului școlar al beneficiarilor primari, la nivelul unității de </w:t>
      </w:r>
      <w:r>
        <w:rPr>
          <w:spacing w:val="-2"/>
          <w:sz w:val="24"/>
        </w:rPr>
        <w:t>învățământ;</w:t>
      </w:r>
    </w:p>
    <w:p w14:paraId="28DD9E87" w14:textId="77777777" w:rsidR="006F1A34" w:rsidRDefault="001A4735">
      <w:pPr>
        <w:pStyle w:val="Listparagraf"/>
        <w:numPr>
          <w:ilvl w:val="1"/>
          <w:numId w:val="119"/>
        </w:numPr>
        <w:tabs>
          <w:tab w:val="left" w:pos="1915"/>
        </w:tabs>
        <w:spacing w:line="276" w:lineRule="exact"/>
        <w:ind w:left="1915" w:hanging="358"/>
        <w:jc w:val="both"/>
        <w:rPr>
          <w:sz w:val="24"/>
        </w:rPr>
      </w:pPr>
      <w:r>
        <w:rPr>
          <w:sz w:val="24"/>
        </w:rPr>
        <w:t>informează</w:t>
      </w:r>
      <w:r>
        <w:rPr>
          <w:spacing w:val="-1"/>
          <w:sz w:val="24"/>
        </w:rPr>
        <w:t xml:space="preserve"> </w:t>
      </w:r>
      <w:r>
        <w:rPr>
          <w:sz w:val="24"/>
        </w:rPr>
        <w:t>și</w:t>
      </w:r>
      <w:r>
        <w:rPr>
          <w:spacing w:val="-1"/>
          <w:sz w:val="24"/>
        </w:rPr>
        <w:t xml:space="preserve"> </w:t>
      </w:r>
      <w:r>
        <w:rPr>
          <w:sz w:val="24"/>
        </w:rPr>
        <w:t>sprijină</w:t>
      </w:r>
      <w:r>
        <w:rPr>
          <w:spacing w:val="-1"/>
          <w:sz w:val="24"/>
        </w:rPr>
        <w:t xml:space="preserve"> </w:t>
      </w:r>
      <w:r>
        <w:rPr>
          <w:sz w:val="24"/>
        </w:rPr>
        <w:t>personalul</w:t>
      </w:r>
      <w:r>
        <w:rPr>
          <w:spacing w:val="-1"/>
          <w:sz w:val="24"/>
        </w:rPr>
        <w:t xml:space="preserve"> </w:t>
      </w:r>
      <w:r>
        <w:rPr>
          <w:sz w:val="24"/>
        </w:rPr>
        <w:t>didactic</w:t>
      </w:r>
      <w:r>
        <w:rPr>
          <w:spacing w:val="-1"/>
          <w:sz w:val="24"/>
        </w:rPr>
        <w:t xml:space="preserve"> </w:t>
      </w:r>
      <w:r>
        <w:rPr>
          <w:sz w:val="24"/>
        </w:rPr>
        <w:t>în</w:t>
      </w:r>
      <w:r>
        <w:rPr>
          <w:spacing w:val="-1"/>
          <w:sz w:val="24"/>
        </w:rPr>
        <w:t xml:space="preserve"> </w:t>
      </w:r>
      <w:r>
        <w:rPr>
          <w:sz w:val="24"/>
        </w:rPr>
        <w:t>ceea</w:t>
      </w:r>
      <w:r>
        <w:rPr>
          <w:spacing w:val="-1"/>
          <w:sz w:val="24"/>
        </w:rPr>
        <w:t xml:space="preserve"> </w:t>
      </w:r>
      <w:r>
        <w:rPr>
          <w:sz w:val="24"/>
        </w:rPr>
        <w:t>ce</w:t>
      </w:r>
      <w:r>
        <w:rPr>
          <w:spacing w:val="-1"/>
          <w:sz w:val="24"/>
        </w:rPr>
        <w:t xml:space="preserve"> </w:t>
      </w:r>
      <w:r>
        <w:rPr>
          <w:sz w:val="24"/>
        </w:rPr>
        <w:t>privește</w:t>
      </w:r>
      <w:r>
        <w:rPr>
          <w:spacing w:val="-1"/>
          <w:sz w:val="24"/>
        </w:rPr>
        <w:t xml:space="preserve"> </w:t>
      </w:r>
      <w:r>
        <w:rPr>
          <w:sz w:val="24"/>
        </w:rPr>
        <w:t>evoluția</w:t>
      </w:r>
      <w:r>
        <w:rPr>
          <w:spacing w:val="-1"/>
          <w:sz w:val="24"/>
        </w:rPr>
        <w:t xml:space="preserve"> </w:t>
      </w:r>
      <w:r>
        <w:rPr>
          <w:sz w:val="24"/>
        </w:rPr>
        <w:t>în</w:t>
      </w:r>
      <w:r>
        <w:rPr>
          <w:spacing w:val="-1"/>
          <w:sz w:val="24"/>
        </w:rPr>
        <w:t xml:space="preserve"> </w:t>
      </w:r>
      <w:r>
        <w:rPr>
          <w:spacing w:val="-2"/>
          <w:sz w:val="24"/>
        </w:rPr>
        <w:t>carieră;</w:t>
      </w:r>
    </w:p>
    <w:p w14:paraId="59177137" w14:textId="77777777" w:rsidR="006F1A34" w:rsidRDefault="001A4735">
      <w:pPr>
        <w:pStyle w:val="Listparagraf"/>
        <w:numPr>
          <w:ilvl w:val="1"/>
          <w:numId w:val="119"/>
        </w:numPr>
        <w:tabs>
          <w:tab w:val="left" w:pos="1917"/>
        </w:tabs>
        <w:ind w:left="1917" w:right="652" w:hanging="360"/>
        <w:rPr>
          <w:sz w:val="24"/>
        </w:rPr>
      </w:pPr>
      <w:r>
        <w:rPr>
          <w:sz w:val="24"/>
        </w:rPr>
        <w:t>consiliază</w:t>
      </w:r>
      <w:r>
        <w:rPr>
          <w:spacing w:val="40"/>
          <w:sz w:val="24"/>
        </w:rPr>
        <w:t xml:space="preserve"> </w:t>
      </w:r>
      <w:r>
        <w:rPr>
          <w:sz w:val="24"/>
        </w:rPr>
        <w:t>personalul</w:t>
      </w:r>
      <w:r>
        <w:rPr>
          <w:spacing w:val="40"/>
          <w:sz w:val="24"/>
        </w:rPr>
        <w:t xml:space="preserve"> </w:t>
      </w:r>
      <w:r>
        <w:rPr>
          <w:sz w:val="24"/>
        </w:rPr>
        <w:t>didactic</w:t>
      </w:r>
      <w:r>
        <w:rPr>
          <w:spacing w:val="40"/>
          <w:sz w:val="24"/>
        </w:rPr>
        <w:t xml:space="preserve"> </w:t>
      </w:r>
      <w:r>
        <w:rPr>
          <w:sz w:val="24"/>
        </w:rPr>
        <w:t>în</w:t>
      </w:r>
      <w:r>
        <w:rPr>
          <w:spacing w:val="40"/>
          <w:sz w:val="24"/>
        </w:rPr>
        <w:t xml:space="preserve"> </w:t>
      </w:r>
      <w:r>
        <w:rPr>
          <w:sz w:val="24"/>
        </w:rPr>
        <w:t>ceea</w:t>
      </w:r>
      <w:r>
        <w:rPr>
          <w:spacing w:val="40"/>
          <w:sz w:val="24"/>
        </w:rPr>
        <w:t xml:space="preserve"> </w:t>
      </w:r>
      <w:r>
        <w:rPr>
          <w:sz w:val="24"/>
        </w:rPr>
        <w:t>ce</w:t>
      </w:r>
      <w:r>
        <w:rPr>
          <w:spacing w:val="40"/>
          <w:sz w:val="24"/>
        </w:rPr>
        <w:t xml:space="preserve"> </w:t>
      </w:r>
      <w:r>
        <w:rPr>
          <w:sz w:val="24"/>
        </w:rPr>
        <w:t>privește</w:t>
      </w:r>
      <w:r>
        <w:rPr>
          <w:spacing w:val="40"/>
          <w:sz w:val="24"/>
        </w:rPr>
        <w:t xml:space="preserve"> </w:t>
      </w:r>
      <w:r>
        <w:rPr>
          <w:sz w:val="24"/>
        </w:rPr>
        <w:t>elaborarea</w:t>
      </w:r>
      <w:r>
        <w:rPr>
          <w:spacing w:val="40"/>
          <w:sz w:val="24"/>
        </w:rPr>
        <w:t xml:space="preserve"> </w:t>
      </w:r>
      <w:r>
        <w:rPr>
          <w:sz w:val="24"/>
        </w:rPr>
        <w:t>și</w:t>
      </w:r>
      <w:r>
        <w:rPr>
          <w:spacing w:val="40"/>
          <w:sz w:val="24"/>
        </w:rPr>
        <w:t xml:space="preserve"> </w:t>
      </w:r>
      <w:r>
        <w:rPr>
          <w:sz w:val="24"/>
        </w:rPr>
        <w:t>gestionarea</w:t>
      </w:r>
      <w:r>
        <w:rPr>
          <w:spacing w:val="40"/>
          <w:sz w:val="24"/>
        </w:rPr>
        <w:t xml:space="preserve"> </w:t>
      </w:r>
      <w:r>
        <w:rPr>
          <w:sz w:val="24"/>
        </w:rPr>
        <w:t xml:space="preserve">portofoliului </w:t>
      </w:r>
      <w:r>
        <w:rPr>
          <w:spacing w:val="-2"/>
          <w:sz w:val="24"/>
        </w:rPr>
        <w:t>profesional;</w:t>
      </w:r>
    </w:p>
    <w:p w14:paraId="735F3274" w14:textId="77777777" w:rsidR="006F1A34" w:rsidRDefault="001A4735">
      <w:pPr>
        <w:pStyle w:val="Listparagraf"/>
        <w:numPr>
          <w:ilvl w:val="1"/>
          <w:numId w:val="119"/>
        </w:numPr>
        <w:tabs>
          <w:tab w:val="left" w:pos="1915"/>
          <w:tab w:val="left" w:pos="1917"/>
        </w:tabs>
        <w:spacing w:line="259" w:lineRule="auto"/>
        <w:ind w:left="1917" w:right="802" w:hanging="360"/>
        <w:rPr>
          <w:sz w:val="24"/>
        </w:rPr>
      </w:pPr>
      <w:r>
        <w:rPr>
          <w:sz w:val="24"/>
        </w:rPr>
        <w:t>colaborează</w:t>
      </w:r>
      <w:r>
        <w:rPr>
          <w:spacing w:val="-4"/>
          <w:sz w:val="24"/>
        </w:rPr>
        <w:t xml:space="preserve"> </w:t>
      </w:r>
      <w:r>
        <w:rPr>
          <w:sz w:val="24"/>
        </w:rPr>
        <w:t>cu</w:t>
      </w:r>
      <w:r>
        <w:rPr>
          <w:spacing w:val="-4"/>
          <w:sz w:val="24"/>
        </w:rPr>
        <w:t xml:space="preserve"> </w:t>
      </w:r>
      <w:r>
        <w:rPr>
          <w:sz w:val="24"/>
        </w:rPr>
        <w:t>ISJ/ISMB,</w:t>
      </w:r>
      <w:r>
        <w:rPr>
          <w:spacing w:val="-4"/>
          <w:sz w:val="24"/>
        </w:rPr>
        <w:t xml:space="preserve"> </w:t>
      </w:r>
      <w:r>
        <w:rPr>
          <w:sz w:val="24"/>
        </w:rPr>
        <w:t>cu</w:t>
      </w:r>
      <w:r>
        <w:rPr>
          <w:spacing w:val="-4"/>
          <w:sz w:val="24"/>
        </w:rPr>
        <w:t xml:space="preserve"> </w:t>
      </w:r>
      <w:r>
        <w:rPr>
          <w:sz w:val="24"/>
        </w:rPr>
        <w:t>CCD,</w:t>
      </w:r>
      <w:r>
        <w:rPr>
          <w:spacing w:val="-4"/>
          <w:sz w:val="24"/>
        </w:rPr>
        <w:t xml:space="preserve"> </w:t>
      </w:r>
      <w:r>
        <w:rPr>
          <w:sz w:val="24"/>
        </w:rPr>
        <w:t>cu</w:t>
      </w:r>
      <w:r>
        <w:rPr>
          <w:spacing w:val="-4"/>
          <w:sz w:val="24"/>
        </w:rPr>
        <w:t xml:space="preserve"> </w:t>
      </w:r>
      <w:r>
        <w:rPr>
          <w:sz w:val="24"/>
        </w:rPr>
        <w:t>consiliul</w:t>
      </w:r>
      <w:r>
        <w:rPr>
          <w:spacing w:val="-4"/>
          <w:sz w:val="24"/>
        </w:rPr>
        <w:t xml:space="preserve"> </w:t>
      </w:r>
      <w:r>
        <w:rPr>
          <w:sz w:val="24"/>
        </w:rPr>
        <w:t>de</w:t>
      </w:r>
      <w:r>
        <w:rPr>
          <w:spacing w:val="-4"/>
          <w:sz w:val="24"/>
        </w:rPr>
        <w:t xml:space="preserve"> </w:t>
      </w:r>
      <w:r>
        <w:rPr>
          <w:sz w:val="24"/>
        </w:rPr>
        <w:t>administraţie</w:t>
      </w:r>
      <w:r>
        <w:rPr>
          <w:spacing w:val="-4"/>
          <w:sz w:val="24"/>
        </w:rPr>
        <w:t xml:space="preserve"> </w:t>
      </w:r>
      <w:r>
        <w:rPr>
          <w:sz w:val="24"/>
        </w:rPr>
        <w:t>şi</w:t>
      </w:r>
      <w:r>
        <w:rPr>
          <w:spacing w:val="-4"/>
          <w:sz w:val="24"/>
        </w:rPr>
        <w:t xml:space="preserve"> </w:t>
      </w:r>
      <w:r>
        <w:rPr>
          <w:sz w:val="24"/>
        </w:rPr>
        <w:t>cu</w:t>
      </w:r>
      <w:r>
        <w:rPr>
          <w:spacing w:val="-4"/>
          <w:sz w:val="24"/>
        </w:rPr>
        <w:t xml:space="preserve"> </w:t>
      </w:r>
      <w:r>
        <w:rPr>
          <w:sz w:val="24"/>
        </w:rPr>
        <w:t>consiliul</w:t>
      </w:r>
      <w:r>
        <w:rPr>
          <w:spacing w:val="-4"/>
          <w:sz w:val="24"/>
        </w:rPr>
        <w:t xml:space="preserve"> </w:t>
      </w:r>
      <w:r>
        <w:rPr>
          <w:sz w:val="24"/>
        </w:rPr>
        <w:t>profesoral</w:t>
      </w:r>
      <w:r>
        <w:rPr>
          <w:spacing w:val="-4"/>
          <w:sz w:val="24"/>
        </w:rPr>
        <w:t xml:space="preserve"> </w:t>
      </w:r>
      <w:r>
        <w:rPr>
          <w:sz w:val="24"/>
        </w:rPr>
        <w:t>al unităţii de învăţământ;</w:t>
      </w:r>
    </w:p>
    <w:p w14:paraId="261F866D" w14:textId="77777777" w:rsidR="006F1A34" w:rsidRDefault="001A4735">
      <w:pPr>
        <w:pStyle w:val="Listparagraf"/>
        <w:numPr>
          <w:ilvl w:val="1"/>
          <w:numId w:val="119"/>
        </w:numPr>
        <w:tabs>
          <w:tab w:val="left" w:pos="1917"/>
        </w:tabs>
        <w:ind w:left="1917" w:right="654" w:hanging="360"/>
        <w:rPr>
          <w:sz w:val="24"/>
        </w:rPr>
      </w:pPr>
      <w:r>
        <w:rPr>
          <w:sz w:val="24"/>
        </w:rPr>
        <w:t>în</w:t>
      </w:r>
      <w:r>
        <w:rPr>
          <w:spacing w:val="28"/>
          <w:sz w:val="24"/>
        </w:rPr>
        <w:t xml:space="preserve"> </w:t>
      </w:r>
      <w:r>
        <w:rPr>
          <w:sz w:val="24"/>
        </w:rPr>
        <w:t>baza</w:t>
      </w:r>
      <w:r>
        <w:rPr>
          <w:spacing w:val="28"/>
          <w:sz w:val="24"/>
        </w:rPr>
        <w:t xml:space="preserve"> </w:t>
      </w:r>
      <w:r>
        <w:rPr>
          <w:sz w:val="24"/>
        </w:rPr>
        <w:t>unor</w:t>
      </w:r>
      <w:r>
        <w:rPr>
          <w:spacing w:val="28"/>
          <w:sz w:val="24"/>
        </w:rPr>
        <w:t xml:space="preserve"> </w:t>
      </w:r>
      <w:r>
        <w:rPr>
          <w:sz w:val="24"/>
        </w:rPr>
        <w:t>analize</w:t>
      </w:r>
      <w:r>
        <w:rPr>
          <w:spacing w:val="28"/>
          <w:sz w:val="24"/>
        </w:rPr>
        <w:t xml:space="preserve"> </w:t>
      </w:r>
      <w:r>
        <w:rPr>
          <w:sz w:val="24"/>
        </w:rPr>
        <w:t>de</w:t>
      </w:r>
      <w:r>
        <w:rPr>
          <w:spacing w:val="28"/>
          <w:sz w:val="24"/>
        </w:rPr>
        <w:t xml:space="preserve"> </w:t>
      </w:r>
      <w:r>
        <w:rPr>
          <w:sz w:val="24"/>
        </w:rPr>
        <w:t>nevoi,</w:t>
      </w:r>
      <w:r>
        <w:rPr>
          <w:spacing w:val="28"/>
          <w:sz w:val="24"/>
        </w:rPr>
        <w:t xml:space="preserve"> </w:t>
      </w:r>
      <w:r>
        <w:rPr>
          <w:sz w:val="24"/>
        </w:rPr>
        <w:t>colaborează</w:t>
      </w:r>
      <w:r>
        <w:rPr>
          <w:spacing w:val="28"/>
          <w:sz w:val="24"/>
        </w:rPr>
        <w:t xml:space="preserve"> </w:t>
      </w:r>
      <w:r>
        <w:rPr>
          <w:sz w:val="24"/>
        </w:rPr>
        <w:t>cu</w:t>
      </w:r>
      <w:r>
        <w:rPr>
          <w:spacing w:val="29"/>
          <w:sz w:val="24"/>
        </w:rPr>
        <w:t xml:space="preserve"> </w:t>
      </w:r>
      <w:r>
        <w:rPr>
          <w:sz w:val="24"/>
        </w:rPr>
        <w:t>celelalte</w:t>
      </w:r>
      <w:r>
        <w:rPr>
          <w:spacing w:val="28"/>
          <w:sz w:val="24"/>
        </w:rPr>
        <w:t xml:space="preserve"> </w:t>
      </w:r>
      <w:r>
        <w:rPr>
          <w:sz w:val="24"/>
        </w:rPr>
        <w:t>comisii</w:t>
      </w:r>
      <w:r>
        <w:rPr>
          <w:spacing w:val="28"/>
          <w:sz w:val="24"/>
        </w:rPr>
        <w:t xml:space="preserve"> </w:t>
      </w:r>
      <w:r>
        <w:rPr>
          <w:sz w:val="24"/>
        </w:rPr>
        <w:t>din</w:t>
      </w:r>
      <w:r>
        <w:rPr>
          <w:spacing w:val="28"/>
          <w:sz w:val="24"/>
        </w:rPr>
        <w:t xml:space="preserve"> </w:t>
      </w:r>
      <w:r>
        <w:rPr>
          <w:sz w:val="24"/>
        </w:rPr>
        <w:t>unitatea</w:t>
      </w:r>
      <w:r>
        <w:rPr>
          <w:spacing w:val="28"/>
          <w:sz w:val="24"/>
        </w:rPr>
        <w:t xml:space="preserve"> </w:t>
      </w:r>
      <w:r>
        <w:rPr>
          <w:sz w:val="24"/>
        </w:rPr>
        <w:t>de</w:t>
      </w:r>
      <w:r>
        <w:rPr>
          <w:spacing w:val="28"/>
          <w:sz w:val="24"/>
        </w:rPr>
        <w:t xml:space="preserve"> </w:t>
      </w:r>
      <w:r>
        <w:rPr>
          <w:sz w:val="24"/>
        </w:rPr>
        <w:t>învățământ pentru a elabora programe de formare adaptate și actualizate;</w:t>
      </w:r>
    </w:p>
    <w:p w14:paraId="2274C7DC" w14:textId="77777777" w:rsidR="006F1A34" w:rsidRDefault="001A4735">
      <w:pPr>
        <w:pStyle w:val="Listparagraf"/>
        <w:numPr>
          <w:ilvl w:val="1"/>
          <w:numId w:val="119"/>
        </w:numPr>
        <w:tabs>
          <w:tab w:val="left" w:pos="1915"/>
        </w:tabs>
        <w:spacing w:line="276" w:lineRule="exact"/>
        <w:ind w:left="1915" w:hanging="358"/>
        <w:rPr>
          <w:sz w:val="24"/>
        </w:rPr>
      </w:pPr>
      <w:r>
        <w:rPr>
          <w:sz w:val="24"/>
        </w:rPr>
        <w:t>orice</w:t>
      </w:r>
      <w:r>
        <w:rPr>
          <w:spacing w:val="-1"/>
          <w:sz w:val="24"/>
        </w:rPr>
        <w:t xml:space="preserve"> </w:t>
      </w:r>
      <w:r>
        <w:rPr>
          <w:sz w:val="24"/>
        </w:rPr>
        <w:t>alte</w:t>
      </w:r>
      <w:r>
        <w:rPr>
          <w:spacing w:val="-1"/>
          <w:sz w:val="24"/>
        </w:rPr>
        <w:t xml:space="preserve"> </w:t>
      </w:r>
      <w:r>
        <w:rPr>
          <w:sz w:val="24"/>
        </w:rPr>
        <w:t>atribuţii</w:t>
      </w:r>
      <w:r>
        <w:rPr>
          <w:spacing w:val="-1"/>
          <w:sz w:val="24"/>
        </w:rPr>
        <w:t xml:space="preserve"> </w:t>
      </w:r>
      <w:r>
        <w:rPr>
          <w:sz w:val="24"/>
        </w:rPr>
        <w:t>rezultând</w:t>
      </w:r>
      <w:r>
        <w:rPr>
          <w:spacing w:val="-1"/>
          <w:sz w:val="24"/>
        </w:rPr>
        <w:t xml:space="preserve"> </w:t>
      </w:r>
      <w:r>
        <w:rPr>
          <w:sz w:val="24"/>
        </w:rPr>
        <w:t>din</w:t>
      </w:r>
      <w:r>
        <w:rPr>
          <w:spacing w:val="-1"/>
          <w:sz w:val="24"/>
        </w:rPr>
        <w:t xml:space="preserve"> </w:t>
      </w:r>
      <w:r>
        <w:rPr>
          <w:sz w:val="24"/>
        </w:rPr>
        <w:t>legislaţia</w:t>
      </w:r>
      <w:r>
        <w:rPr>
          <w:spacing w:val="-1"/>
          <w:sz w:val="24"/>
        </w:rPr>
        <w:t xml:space="preserve"> </w:t>
      </w:r>
      <w:r>
        <w:rPr>
          <w:sz w:val="24"/>
        </w:rPr>
        <w:t>în</w:t>
      </w:r>
      <w:r>
        <w:rPr>
          <w:spacing w:val="-1"/>
          <w:sz w:val="24"/>
        </w:rPr>
        <w:t xml:space="preserve"> </w:t>
      </w:r>
      <w:r>
        <w:rPr>
          <w:spacing w:val="-2"/>
          <w:sz w:val="24"/>
        </w:rPr>
        <w:t>vigoare.</w:t>
      </w:r>
    </w:p>
    <w:p w14:paraId="7524089A" w14:textId="77777777" w:rsidR="006F1A34" w:rsidRDefault="001A4735">
      <w:pPr>
        <w:pStyle w:val="Listparagraf"/>
        <w:numPr>
          <w:ilvl w:val="0"/>
          <w:numId w:val="119"/>
        </w:numPr>
        <w:tabs>
          <w:tab w:val="left" w:pos="2040"/>
        </w:tabs>
        <w:ind w:right="652" w:firstLine="708"/>
        <w:jc w:val="both"/>
        <w:rPr>
          <w:sz w:val="24"/>
        </w:rPr>
      </w:pPr>
      <w:r>
        <w:rPr>
          <w:b/>
          <w:sz w:val="24"/>
        </w:rPr>
        <w:t xml:space="preserve">Comisia pentru prevenirea şi combaterea violenţei, a faptelor de corupţie şi discriminării în mediul şcolar şi promovarea interculturalităţii </w:t>
      </w:r>
      <w:r>
        <w:rPr>
          <w:sz w:val="24"/>
        </w:rPr>
        <w:t>se constituie la nivelul unităţilor de învăţământ preuniversitar de stat, în baza hotărârii consiliului de administraţie prin care se aprobă și componența sa nominală. Comisia este formată din:</w:t>
      </w:r>
    </w:p>
    <w:p w14:paraId="026AF94E" w14:textId="77777777" w:rsidR="006F1A34" w:rsidRDefault="001A4735">
      <w:pPr>
        <w:pStyle w:val="Corptext"/>
        <w:ind w:right="649" w:firstLine="955"/>
      </w:pPr>
      <w:r>
        <w:t>-</w:t>
      </w:r>
      <w:r>
        <w:rPr>
          <w:spacing w:val="-10"/>
        </w:rPr>
        <w:t xml:space="preserve"> </w:t>
      </w:r>
      <w:r>
        <w:t>un</w:t>
      </w:r>
      <w:r>
        <w:rPr>
          <w:spacing w:val="-10"/>
        </w:rPr>
        <w:t xml:space="preserve"> </w:t>
      </w:r>
      <w:r>
        <w:t>director</w:t>
      </w:r>
      <w:r>
        <w:rPr>
          <w:spacing w:val="-10"/>
        </w:rPr>
        <w:t xml:space="preserve"> </w:t>
      </w:r>
      <w:r>
        <w:t>adjunct</w:t>
      </w:r>
      <w:r>
        <w:rPr>
          <w:spacing w:val="-10"/>
        </w:rPr>
        <w:t xml:space="preserve"> </w:t>
      </w:r>
      <w:r>
        <w:t>sau,</w:t>
      </w:r>
      <w:r>
        <w:rPr>
          <w:spacing w:val="-10"/>
        </w:rPr>
        <w:t xml:space="preserve"> </w:t>
      </w:r>
      <w:r>
        <w:t>după</w:t>
      </w:r>
      <w:r>
        <w:rPr>
          <w:spacing w:val="-10"/>
        </w:rPr>
        <w:t xml:space="preserve"> </w:t>
      </w:r>
      <w:r>
        <w:t>caz,</w:t>
      </w:r>
      <w:r>
        <w:rPr>
          <w:spacing w:val="-10"/>
        </w:rPr>
        <w:t xml:space="preserve"> </w:t>
      </w:r>
      <w:r>
        <w:t>coordonatorul</w:t>
      </w:r>
      <w:r>
        <w:rPr>
          <w:spacing w:val="-10"/>
        </w:rPr>
        <w:t xml:space="preserve"> </w:t>
      </w:r>
      <w:r>
        <w:t>pentru</w:t>
      </w:r>
      <w:r>
        <w:rPr>
          <w:spacing w:val="-10"/>
        </w:rPr>
        <w:t xml:space="preserve"> </w:t>
      </w:r>
      <w:r>
        <w:t>proiecte</w:t>
      </w:r>
      <w:r>
        <w:rPr>
          <w:spacing w:val="-10"/>
        </w:rPr>
        <w:t xml:space="preserve"> </w:t>
      </w:r>
      <w:r>
        <w:t>și</w:t>
      </w:r>
      <w:r>
        <w:rPr>
          <w:spacing w:val="-10"/>
        </w:rPr>
        <w:t xml:space="preserve"> </w:t>
      </w:r>
      <w:r>
        <w:t>programe</w:t>
      </w:r>
      <w:r>
        <w:rPr>
          <w:spacing w:val="-10"/>
        </w:rPr>
        <w:t xml:space="preserve"> </w:t>
      </w:r>
      <w:r>
        <w:t>educative</w:t>
      </w:r>
      <w:r>
        <w:rPr>
          <w:spacing w:val="-10"/>
        </w:rPr>
        <w:t xml:space="preserve"> </w:t>
      </w:r>
      <w:r>
        <w:t>școlare și extrașcolare;</w:t>
      </w:r>
    </w:p>
    <w:p w14:paraId="5CEAD477" w14:textId="77777777" w:rsidR="006F1A34" w:rsidRDefault="001A4735">
      <w:pPr>
        <w:pStyle w:val="Listparagraf"/>
        <w:numPr>
          <w:ilvl w:val="0"/>
          <w:numId w:val="117"/>
        </w:numPr>
        <w:tabs>
          <w:tab w:val="left" w:pos="1695"/>
        </w:tabs>
        <w:spacing w:line="276" w:lineRule="exact"/>
        <w:ind w:left="1695" w:hanging="138"/>
        <w:jc w:val="left"/>
        <w:rPr>
          <w:sz w:val="24"/>
        </w:rPr>
      </w:pPr>
      <w:r>
        <w:rPr>
          <w:sz w:val="24"/>
        </w:rPr>
        <w:t>4-6</w:t>
      </w:r>
      <w:r>
        <w:rPr>
          <w:spacing w:val="-9"/>
          <w:sz w:val="24"/>
        </w:rPr>
        <w:t xml:space="preserve"> </w:t>
      </w:r>
      <w:r>
        <w:rPr>
          <w:sz w:val="24"/>
        </w:rPr>
        <w:t>reprezentanți</w:t>
      </w:r>
      <w:r>
        <w:rPr>
          <w:spacing w:val="-7"/>
          <w:sz w:val="24"/>
        </w:rPr>
        <w:t xml:space="preserve"> </w:t>
      </w:r>
      <w:r>
        <w:rPr>
          <w:sz w:val="24"/>
        </w:rPr>
        <w:t>ai</w:t>
      </w:r>
      <w:r>
        <w:rPr>
          <w:spacing w:val="-8"/>
          <w:sz w:val="24"/>
        </w:rPr>
        <w:t xml:space="preserve"> </w:t>
      </w:r>
      <w:r>
        <w:rPr>
          <w:sz w:val="24"/>
        </w:rPr>
        <w:t>cadrelor</w:t>
      </w:r>
      <w:r>
        <w:rPr>
          <w:spacing w:val="-7"/>
          <w:sz w:val="24"/>
        </w:rPr>
        <w:t xml:space="preserve"> </w:t>
      </w:r>
      <w:r>
        <w:rPr>
          <w:sz w:val="24"/>
        </w:rPr>
        <w:t>didactice,</w:t>
      </w:r>
      <w:r>
        <w:rPr>
          <w:spacing w:val="-8"/>
          <w:sz w:val="24"/>
        </w:rPr>
        <w:t xml:space="preserve"> </w:t>
      </w:r>
      <w:r>
        <w:rPr>
          <w:sz w:val="24"/>
        </w:rPr>
        <w:t>desemnați</w:t>
      </w:r>
      <w:r>
        <w:rPr>
          <w:spacing w:val="-7"/>
          <w:sz w:val="24"/>
        </w:rPr>
        <w:t xml:space="preserve"> </w:t>
      </w:r>
      <w:r>
        <w:rPr>
          <w:sz w:val="24"/>
        </w:rPr>
        <w:t>de</w:t>
      </w:r>
      <w:r>
        <w:rPr>
          <w:spacing w:val="-8"/>
          <w:sz w:val="24"/>
        </w:rPr>
        <w:t xml:space="preserve"> </w:t>
      </w:r>
      <w:r>
        <w:rPr>
          <w:sz w:val="24"/>
        </w:rPr>
        <w:t>Consiliul</w:t>
      </w:r>
      <w:r>
        <w:rPr>
          <w:spacing w:val="-7"/>
          <w:sz w:val="24"/>
        </w:rPr>
        <w:t xml:space="preserve"> </w:t>
      </w:r>
      <w:r>
        <w:rPr>
          <w:spacing w:val="-2"/>
          <w:sz w:val="24"/>
        </w:rPr>
        <w:t>profesoral;</w:t>
      </w:r>
    </w:p>
    <w:p w14:paraId="37E5BCBD" w14:textId="77777777" w:rsidR="006F1A34" w:rsidRDefault="001A4735">
      <w:pPr>
        <w:pStyle w:val="Listparagraf"/>
        <w:numPr>
          <w:ilvl w:val="0"/>
          <w:numId w:val="117"/>
        </w:numPr>
        <w:tabs>
          <w:tab w:val="left" w:pos="1742"/>
        </w:tabs>
        <w:ind w:right="651" w:firstLine="708"/>
        <w:jc w:val="left"/>
        <w:rPr>
          <w:sz w:val="24"/>
        </w:rPr>
      </w:pPr>
      <w:r>
        <w:rPr>
          <w:sz w:val="24"/>
        </w:rPr>
        <w:t>1-3</w:t>
      </w:r>
      <w:r>
        <w:rPr>
          <w:spacing w:val="39"/>
          <w:sz w:val="24"/>
        </w:rPr>
        <w:t xml:space="preserve"> </w:t>
      </w:r>
      <w:r>
        <w:rPr>
          <w:sz w:val="24"/>
        </w:rPr>
        <w:t>reprezentanți</w:t>
      </w:r>
      <w:r>
        <w:rPr>
          <w:spacing w:val="40"/>
          <w:sz w:val="24"/>
        </w:rPr>
        <w:t xml:space="preserve"> </w:t>
      </w:r>
      <w:r>
        <w:rPr>
          <w:sz w:val="24"/>
        </w:rPr>
        <w:t>ai</w:t>
      </w:r>
      <w:r>
        <w:rPr>
          <w:spacing w:val="40"/>
          <w:sz w:val="24"/>
        </w:rPr>
        <w:t xml:space="preserve"> </w:t>
      </w:r>
      <w:r>
        <w:rPr>
          <w:sz w:val="24"/>
        </w:rPr>
        <w:t>părinților/reprezentanților</w:t>
      </w:r>
      <w:r>
        <w:rPr>
          <w:spacing w:val="40"/>
          <w:sz w:val="24"/>
        </w:rPr>
        <w:t xml:space="preserve"> </w:t>
      </w:r>
      <w:r>
        <w:rPr>
          <w:sz w:val="24"/>
        </w:rPr>
        <w:t>legali</w:t>
      </w:r>
      <w:r>
        <w:rPr>
          <w:spacing w:val="40"/>
          <w:sz w:val="24"/>
        </w:rPr>
        <w:t xml:space="preserve"> </w:t>
      </w:r>
      <w:r>
        <w:rPr>
          <w:sz w:val="24"/>
        </w:rPr>
        <w:t>desemnați</w:t>
      </w:r>
      <w:r>
        <w:rPr>
          <w:spacing w:val="40"/>
          <w:sz w:val="24"/>
        </w:rPr>
        <w:t xml:space="preserve"> </w:t>
      </w:r>
      <w:r>
        <w:rPr>
          <w:sz w:val="24"/>
        </w:rPr>
        <w:t>de</w:t>
      </w:r>
      <w:r>
        <w:rPr>
          <w:spacing w:val="40"/>
          <w:sz w:val="24"/>
        </w:rPr>
        <w:t xml:space="preserve"> </w:t>
      </w:r>
      <w:r>
        <w:rPr>
          <w:sz w:val="24"/>
        </w:rPr>
        <w:t>consiliul</w:t>
      </w:r>
      <w:r>
        <w:rPr>
          <w:spacing w:val="40"/>
          <w:sz w:val="24"/>
        </w:rPr>
        <w:t xml:space="preserve"> </w:t>
      </w:r>
      <w:r>
        <w:rPr>
          <w:sz w:val="24"/>
        </w:rPr>
        <w:t>reprezentativ</w:t>
      </w:r>
      <w:r>
        <w:rPr>
          <w:spacing w:val="40"/>
          <w:sz w:val="24"/>
        </w:rPr>
        <w:t xml:space="preserve"> </w:t>
      </w:r>
      <w:r>
        <w:rPr>
          <w:sz w:val="24"/>
        </w:rPr>
        <w:t>al părinților/reprezentanților legali şi asociaţia de părinţi, acolo unde există;</w:t>
      </w:r>
    </w:p>
    <w:p w14:paraId="03867189" w14:textId="77777777" w:rsidR="006F1A34" w:rsidRDefault="001A4735">
      <w:pPr>
        <w:pStyle w:val="Listparagraf"/>
        <w:numPr>
          <w:ilvl w:val="0"/>
          <w:numId w:val="117"/>
        </w:numPr>
        <w:tabs>
          <w:tab w:val="left" w:pos="1695"/>
        </w:tabs>
        <w:spacing w:line="276" w:lineRule="exact"/>
        <w:ind w:left="1695" w:hanging="138"/>
        <w:jc w:val="left"/>
        <w:rPr>
          <w:sz w:val="24"/>
        </w:rPr>
      </w:pPr>
      <w:r>
        <w:rPr>
          <w:sz w:val="24"/>
        </w:rPr>
        <w:t>1-3</w:t>
      </w:r>
      <w:r>
        <w:rPr>
          <w:spacing w:val="-7"/>
          <w:sz w:val="24"/>
        </w:rPr>
        <w:t xml:space="preserve"> </w:t>
      </w:r>
      <w:r>
        <w:rPr>
          <w:sz w:val="24"/>
        </w:rPr>
        <w:t>elevi</w:t>
      </w:r>
      <w:r>
        <w:rPr>
          <w:spacing w:val="-5"/>
          <w:sz w:val="24"/>
        </w:rPr>
        <w:t xml:space="preserve"> </w:t>
      </w:r>
      <w:r>
        <w:rPr>
          <w:sz w:val="24"/>
        </w:rPr>
        <w:t>desemnați</w:t>
      </w:r>
      <w:r>
        <w:rPr>
          <w:spacing w:val="-6"/>
          <w:sz w:val="24"/>
        </w:rPr>
        <w:t xml:space="preserve"> </w:t>
      </w:r>
      <w:r>
        <w:rPr>
          <w:sz w:val="24"/>
        </w:rPr>
        <w:t>de</w:t>
      </w:r>
      <w:r>
        <w:rPr>
          <w:spacing w:val="-5"/>
          <w:sz w:val="24"/>
        </w:rPr>
        <w:t xml:space="preserve"> </w:t>
      </w:r>
      <w:r>
        <w:rPr>
          <w:sz w:val="24"/>
        </w:rPr>
        <w:t>Consiliul</w:t>
      </w:r>
      <w:r>
        <w:rPr>
          <w:spacing w:val="-6"/>
          <w:sz w:val="24"/>
        </w:rPr>
        <w:t xml:space="preserve"> </w:t>
      </w:r>
      <w:r>
        <w:rPr>
          <w:sz w:val="24"/>
        </w:rPr>
        <w:t>școlar</w:t>
      </w:r>
      <w:r>
        <w:rPr>
          <w:spacing w:val="-6"/>
          <w:sz w:val="24"/>
        </w:rPr>
        <w:t xml:space="preserve"> </w:t>
      </w:r>
      <w:r>
        <w:rPr>
          <w:sz w:val="24"/>
        </w:rPr>
        <w:t>al</w:t>
      </w:r>
      <w:r>
        <w:rPr>
          <w:spacing w:val="-3"/>
          <w:sz w:val="24"/>
        </w:rPr>
        <w:t xml:space="preserve"> </w:t>
      </w:r>
      <w:r>
        <w:rPr>
          <w:spacing w:val="-2"/>
          <w:sz w:val="24"/>
        </w:rPr>
        <w:t>elevilor;</w:t>
      </w:r>
    </w:p>
    <w:p w14:paraId="57BE4433" w14:textId="77777777" w:rsidR="006F1A34" w:rsidRDefault="001A4735">
      <w:pPr>
        <w:pStyle w:val="Listparagraf"/>
        <w:numPr>
          <w:ilvl w:val="0"/>
          <w:numId w:val="117"/>
        </w:numPr>
        <w:tabs>
          <w:tab w:val="left" w:pos="1747"/>
        </w:tabs>
        <w:ind w:right="650" w:firstLine="708"/>
        <w:jc w:val="left"/>
        <w:rPr>
          <w:sz w:val="24"/>
        </w:rPr>
      </w:pPr>
      <w:r>
        <w:rPr>
          <w:sz w:val="24"/>
        </w:rPr>
        <w:t>1</w:t>
      </w:r>
      <w:r>
        <w:rPr>
          <w:spacing w:val="40"/>
          <w:sz w:val="24"/>
        </w:rPr>
        <w:t xml:space="preserve"> </w:t>
      </w:r>
      <w:r>
        <w:rPr>
          <w:sz w:val="24"/>
        </w:rPr>
        <w:t>reprezentant</w:t>
      </w:r>
      <w:r>
        <w:rPr>
          <w:spacing w:val="40"/>
          <w:sz w:val="24"/>
        </w:rPr>
        <w:t xml:space="preserve"> </w:t>
      </w:r>
      <w:r>
        <w:rPr>
          <w:sz w:val="24"/>
        </w:rPr>
        <w:t>al</w:t>
      </w:r>
      <w:r>
        <w:rPr>
          <w:spacing w:val="40"/>
          <w:sz w:val="24"/>
        </w:rPr>
        <w:t xml:space="preserve"> </w:t>
      </w:r>
      <w:r>
        <w:rPr>
          <w:sz w:val="24"/>
        </w:rPr>
        <w:t>primarului</w:t>
      </w:r>
      <w:r>
        <w:rPr>
          <w:spacing w:val="40"/>
          <w:sz w:val="24"/>
        </w:rPr>
        <w:t xml:space="preserve"> </w:t>
      </w:r>
      <w:r>
        <w:rPr>
          <w:sz w:val="24"/>
        </w:rPr>
        <w:t>și</w:t>
      </w:r>
      <w:r>
        <w:rPr>
          <w:spacing w:val="40"/>
          <w:sz w:val="24"/>
        </w:rPr>
        <w:t xml:space="preserve"> </w:t>
      </w:r>
      <w:r>
        <w:rPr>
          <w:sz w:val="24"/>
        </w:rPr>
        <w:t>1</w:t>
      </w:r>
      <w:r>
        <w:rPr>
          <w:spacing w:val="40"/>
          <w:sz w:val="24"/>
        </w:rPr>
        <w:t xml:space="preserve"> </w:t>
      </w:r>
      <w:r>
        <w:rPr>
          <w:sz w:val="24"/>
        </w:rPr>
        <w:t>reprezentant</w:t>
      </w:r>
      <w:r>
        <w:rPr>
          <w:spacing w:val="40"/>
          <w:sz w:val="24"/>
        </w:rPr>
        <w:t xml:space="preserve"> </w:t>
      </w:r>
      <w:r>
        <w:rPr>
          <w:sz w:val="24"/>
        </w:rPr>
        <w:t>al</w:t>
      </w:r>
      <w:r>
        <w:rPr>
          <w:spacing w:val="40"/>
          <w:sz w:val="24"/>
        </w:rPr>
        <w:t xml:space="preserve"> </w:t>
      </w:r>
      <w:r>
        <w:rPr>
          <w:sz w:val="24"/>
        </w:rPr>
        <w:t>consiliului</w:t>
      </w:r>
      <w:r>
        <w:rPr>
          <w:spacing w:val="40"/>
          <w:sz w:val="24"/>
        </w:rPr>
        <w:t xml:space="preserve"> </w:t>
      </w:r>
      <w:r>
        <w:rPr>
          <w:sz w:val="24"/>
        </w:rPr>
        <w:t>local,</w:t>
      </w:r>
      <w:r>
        <w:rPr>
          <w:spacing w:val="40"/>
          <w:sz w:val="24"/>
        </w:rPr>
        <w:t xml:space="preserve"> </w:t>
      </w:r>
      <w:r>
        <w:rPr>
          <w:sz w:val="24"/>
        </w:rPr>
        <w:t>membri</w:t>
      </w:r>
      <w:r>
        <w:rPr>
          <w:spacing w:val="40"/>
          <w:sz w:val="24"/>
        </w:rPr>
        <w:t xml:space="preserve"> </w:t>
      </w:r>
      <w:r>
        <w:rPr>
          <w:sz w:val="24"/>
        </w:rPr>
        <w:t>în</w:t>
      </w:r>
      <w:r>
        <w:rPr>
          <w:spacing w:val="40"/>
          <w:sz w:val="24"/>
        </w:rPr>
        <w:t xml:space="preserve"> </w:t>
      </w:r>
      <w:r>
        <w:rPr>
          <w:sz w:val="24"/>
        </w:rPr>
        <w:t>Consiliul</w:t>
      </w:r>
      <w:r>
        <w:rPr>
          <w:spacing w:val="40"/>
          <w:sz w:val="24"/>
        </w:rPr>
        <w:t xml:space="preserve"> </w:t>
      </w:r>
      <w:r>
        <w:rPr>
          <w:sz w:val="24"/>
        </w:rPr>
        <w:t>de administrație al unității de învățământ, cu statut de invitați;</w:t>
      </w:r>
    </w:p>
    <w:p w14:paraId="394B318B" w14:textId="77777777" w:rsidR="006F1A34" w:rsidRDefault="001A4735">
      <w:pPr>
        <w:pStyle w:val="Listparagraf"/>
        <w:numPr>
          <w:ilvl w:val="0"/>
          <w:numId w:val="117"/>
        </w:numPr>
        <w:tabs>
          <w:tab w:val="left" w:pos="1695"/>
        </w:tabs>
        <w:spacing w:line="276" w:lineRule="exact"/>
        <w:ind w:left="1695" w:hanging="138"/>
        <w:jc w:val="left"/>
        <w:rPr>
          <w:sz w:val="24"/>
        </w:rPr>
      </w:pPr>
      <w:r>
        <w:rPr>
          <w:sz w:val="24"/>
        </w:rPr>
        <w:t>profesorul-consilier</w:t>
      </w:r>
      <w:r>
        <w:rPr>
          <w:spacing w:val="-2"/>
          <w:sz w:val="24"/>
        </w:rPr>
        <w:t xml:space="preserve"> </w:t>
      </w:r>
      <w:r>
        <w:rPr>
          <w:sz w:val="24"/>
        </w:rPr>
        <w:t>școlar</w:t>
      </w:r>
      <w:r>
        <w:rPr>
          <w:spacing w:val="-1"/>
          <w:sz w:val="24"/>
        </w:rPr>
        <w:t xml:space="preserve"> </w:t>
      </w:r>
      <w:r>
        <w:rPr>
          <w:sz w:val="24"/>
        </w:rPr>
        <w:t>și</w:t>
      </w:r>
      <w:r>
        <w:rPr>
          <w:spacing w:val="-1"/>
          <w:sz w:val="24"/>
        </w:rPr>
        <w:t xml:space="preserve"> </w:t>
      </w:r>
      <w:r>
        <w:rPr>
          <w:sz w:val="24"/>
        </w:rPr>
        <w:t>mediatorul</w:t>
      </w:r>
      <w:r>
        <w:rPr>
          <w:spacing w:val="-2"/>
          <w:sz w:val="24"/>
        </w:rPr>
        <w:t xml:space="preserve"> </w:t>
      </w:r>
      <w:r>
        <w:rPr>
          <w:sz w:val="24"/>
        </w:rPr>
        <w:t>școlar,</w:t>
      </w:r>
      <w:r>
        <w:rPr>
          <w:spacing w:val="-1"/>
          <w:sz w:val="24"/>
        </w:rPr>
        <w:t xml:space="preserve"> </w:t>
      </w:r>
      <w:r>
        <w:rPr>
          <w:sz w:val="24"/>
        </w:rPr>
        <w:t>după</w:t>
      </w:r>
      <w:r>
        <w:rPr>
          <w:spacing w:val="-1"/>
          <w:sz w:val="24"/>
        </w:rPr>
        <w:t xml:space="preserve"> </w:t>
      </w:r>
      <w:r>
        <w:rPr>
          <w:spacing w:val="-4"/>
          <w:sz w:val="24"/>
        </w:rPr>
        <w:t>caz.</w:t>
      </w:r>
    </w:p>
    <w:p w14:paraId="14B8733F" w14:textId="77777777" w:rsidR="006F1A34" w:rsidRDefault="001A4735">
      <w:pPr>
        <w:pStyle w:val="Listparagraf"/>
        <w:numPr>
          <w:ilvl w:val="0"/>
          <w:numId w:val="119"/>
        </w:numPr>
        <w:tabs>
          <w:tab w:val="left" w:pos="1980"/>
        </w:tabs>
        <w:ind w:right="653" w:firstLine="708"/>
        <w:jc w:val="both"/>
        <w:rPr>
          <w:sz w:val="24"/>
        </w:rPr>
      </w:pPr>
      <w:r>
        <w:rPr>
          <w:sz w:val="24"/>
        </w:rPr>
        <w:t>Directorul unității de învățământ emite decizia de constituire și componența nominală a Comisiei</w:t>
      </w:r>
      <w:r>
        <w:rPr>
          <w:spacing w:val="-12"/>
          <w:sz w:val="24"/>
        </w:rPr>
        <w:t xml:space="preserve"> </w:t>
      </w:r>
      <w:r>
        <w:rPr>
          <w:sz w:val="24"/>
        </w:rPr>
        <w:t>pentru</w:t>
      </w:r>
      <w:r>
        <w:rPr>
          <w:spacing w:val="-12"/>
          <w:sz w:val="24"/>
        </w:rPr>
        <w:t xml:space="preserve"> </w:t>
      </w:r>
      <w:r>
        <w:rPr>
          <w:sz w:val="24"/>
        </w:rPr>
        <w:t>prevenirea</w:t>
      </w:r>
      <w:r>
        <w:rPr>
          <w:spacing w:val="-12"/>
          <w:sz w:val="24"/>
        </w:rPr>
        <w:t xml:space="preserve"> </w:t>
      </w:r>
      <w:r>
        <w:rPr>
          <w:sz w:val="24"/>
        </w:rPr>
        <w:t>şi</w:t>
      </w:r>
      <w:r>
        <w:rPr>
          <w:spacing w:val="-12"/>
          <w:sz w:val="24"/>
        </w:rPr>
        <w:t xml:space="preserve"> </w:t>
      </w:r>
      <w:r>
        <w:rPr>
          <w:sz w:val="24"/>
        </w:rPr>
        <w:t>combaterea</w:t>
      </w:r>
      <w:r>
        <w:rPr>
          <w:spacing w:val="-12"/>
          <w:sz w:val="24"/>
        </w:rPr>
        <w:t xml:space="preserve"> </w:t>
      </w:r>
      <w:r>
        <w:rPr>
          <w:sz w:val="24"/>
        </w:rPr>
        <w:t>violenţei,</w:t>
      </w:r>
      <w:r>
        <w:rPr>
          <w:spacing w:val="-12"/>
          <w:sz w:val="24"/>
        </w:rPr>
        <w:t xml:space="preserve"> </w:t>
      </w:r>
      <w:r>
        <w:rPr>
          <w:sz w:val="24"/>
        </w:rPr>
        <w:t>a</w:t>
      </w:r>
      <w:r>
        <w:rPr>
          <w:spacing w:val="-12"/>
          <w:sz w:val="24"/>
        </w:rPr>
        <w:t xml:space="preserve"> </w:t>
      </w:r>
      <w:r>
        <w:rPr>
          <w:sz w:val="24"/>
        </w:rPr>
        <w:t>faptelor</w:t>
      </w:r>
      <w:r>
        <w:rPr>
          <w:spacing w:val="-12"/>
          <w:sz w:val="24"/>
        </w:rPr>
        <w:t xml:space="preserve"> </w:t>
      </w:r>
      <w:r>
        <w:rPr>
          <w:sz w:val="24"/>
        </w:rPr>
        <w:t>de</w:t>
      </w:r>
      <w:r>
        <w:rPr>
          <w:spacing w:val="-12"/>
          <w:sz w:val="24"/>
        </w:rPr>
        <w:t xml:space="preserve"> </w:t>
      </w:r>
      <w:r>
        <w:rPr>
          <w:sz w:val="24"/>
        </w:rPr>
        <w:t>corupţie</w:t>
      </w:r>
      <w:r>
        <w:rPr>
          <w:spacing w:val="-12"/>
          <w:sz w:val="24"/>
        </w:rPr>
        <w:t xml:space="preserve"> </w:t>
      </w:r>
      <w:r>
        <w:rPr>
          <w:sz w:val="24"/>
        </w:rPr>
        <w:t>şi</w:t>
      </w:r>
      <w:r>
        <w:rPr>
          <w:spacing w:val="-12"/>
          <w:sz w:val="24"/>
        </w:rPr>
        <w:t xml:space="preserve"> </w:t>
      </w:r>
      <w:r>
        <w:rPr>
          <w:sz w:val="24"/>
        </w:rPr>
        <w:t>discriminării</w:t>
      </w:r>
      <w:r>
        <w:rPr>
          <w:spacing w:val="-12"/>
          <w:sz w:val="24"/>
        </w:rPr>
        <w:t xml:space="preserve"> </w:t>
      </w:r>
      <w:r>
        <w:rPr>
          <w:sz w:val="24"/>
        </w:rPr>
        <w:t>în</w:t>
      </w:r>
      <w:r>
        <w:rPr>
          <w:spacing w:val="-12"/>
          <w:sz w:val="24"/>
        </w:rPr>
        <w:t xml:space="preserve"> </w:t>
      </w:r>
      <w:r>
        <w:rPr>
          <w:sz w:val="24"/>
        </w:rPr>
        <w:t>mediul</w:t>
      </w:r>
      <w:r>
        <w:rPr>
          <w:spacing w:val="-12"/>
          <w:sz w:val="24"/>
        </w:rPr>
        <w:t xml:space="preserve"> </w:t>
      </w:r>
      <w:r>
        <w:rPr>
          <w:sz w:val="24"/>
        </w:rPr>
        <w:t>şcolar şi promovarea interculturalităţii.</w:t>
      </w:r>
    </w:p>
    <w:p w14:paraId="0329F1E3" w14:textId="77777777" w:rsidR="006F1A34" w:rsidRDefault="001A4735">
      <w:pPr>
        <w:pStyle w:val="Listparagraf"/>
        <w:numPr>
          <w:ilvl w:val="0"/>
          <w:numId w:val="119"/>
        </w:numPr>
        <w:tabs>
          <w:tab w:val="left" w:pos="2041"/>
        </w:tabs>
        <w:ind w:right="652" w:firstLine="708"/>
        <w:jc w:val="both"/>
        <w:rPr>
          <w:sz w:val="24"/>
        </w:rPr>
      </w:pPr>
      <w:r>
        <w:rPr>
          <w:sz w:val="24"/>
        </w:rPr>
        <w:t>Fiecare unitate de învăţământ</w:t>
      </w:r>
      <w:r>
        <w:rPr>
          <w:sz w:val="24"/>
        </w:rPr>
        <w:t xml:space="preserve"> elaborează o procedură privind funcţionarea Comisiei pentru prevenirea şi combaterea violenţei, a faptelor de corupţie şi discriminării în mediul şcolar şi promovarea interculturalităţii, în funcţie de nevoile proprii.</w:t>
      </w:r>
    </w:p>
    <w:p w14:paraId="7B313534" w14:textId="77777777" w:rsidR="006F1A34" w:rsidRDefault="001A4735">
      <w:pPr>
        <w:pStyle w:val="Listparagraf"/>
        <w:numPr>
          <w:ilvl w:val="0"/>
          <w:numId w:val="119"/>
        </w:numPr>
        <w:tabs>
          <w:tab w:val="left" w:pos="2040"/>
        </w:tabs>
        <w:ind w:right="654" w:firstLine="708"/>
        <w:jc w:val="both"/>
        <w:rPr>
          <w:sz w:val="24"/>
        </w:rPr>
      </w:pPr>
      <w:r>
        <w:rPr>
          <w:sz w:val="24"/>
        </w:rPr>
        <w:t>Activitatea comisiei se desfășoară prin raportarea și punerea în aplicare a ansamblului prevederilor legale în vigoare care vizează prevenirea şi combaterea violenţei, a faptelor de corupţie şi discriminării şi, respectiv, afirmă promovarea interculturalităţii, în mediul şcolar.</w:t>
      </w:r>
    </w:p>
    <w:p w14:paraId="29D2FE63" w14:textId="77777777" w:rsidR="006F1A34" w:rsidRDefault="001A4735">
      <w:pPr>
        <w:pStyle w:val="Listparagraf"/>
        <w:numPr>
          <w:ilvl w:val="0"/>
          <w:numId w:val="119"/>
        </w:numPr>
        <w:tabs>
          <w:tab w:val="left" w:pos="2040"/>
        </w:tabs>
        <w:ind w:right="649" w:firstLine="708"/>
        <w:jc w:val="both"/>
        <w:rPr>
          <w:sz w:val="24"/>
        </w:rPr>
      </w:pPr>
      <w:r>
        <w:rPr>
          <w:sz w:val="24"/>
        </w:rPr>
        <w:t>Comisia pentru prevenirea şi combaterea violenţei, a faptelor de corupţie şi discriminării în mediul şcolar şi promovarea interculturalităţii analizează abaterile disciplinare ale beneficiarilor primari care</w:t>
      </w:r>
      <w:r>
        <w:rPr>
          <w:spacing w:val="-7"/>
          <w:sz w:val="24"/>
        </w:rPr>
        <w:t xml:space="preserve"> </w:t>
      </w:r>
      <w:r>
        <w:rPr>
          <w:sz w:val="24"/>
        </w:rPr>
        <w:t>săvârşesc</w:t>
      </w:r>
      <w:r>
        <w:rPr>
          <w:spacing w:val="-7"/>
          <w:sz w:val="24"/>
        </w:rPr>
        <w:t xml:space="preserve"> </w:t>
      </w:r>
      <w:r>
        <w:rPr>
          <w:sz w:val="24"/>
        </w:rPr>
        <w:t>abateri</w:t>
      </w:r>
      <w:r>
        <w:rPr>
          <w:spacing w:val="-7"/>
          <w:sz w:val="24"/>
        </w:rPr>
        <w:t xml:space="preserve"> </w:t>
      </w:r>
      <w:r>
        <w:rPr>
          <w:sz w:val="24"/>
        </w:rPr>
        <w:t>și</w:t>
      </w:r>
      <w:r>
        <w:rPr>
          <w:spacing w:val="-7"/>
          <w:sz w:val="24"/>
        </w:rPr>
        <w:t xml:space="preserve"> </w:t>
      </w:r>
      <w:r>
        <w:rPr>
          <w:sz w:val="24"/>
        </w:rPr>
        <w:t>propune</w:t>
      </w:r>
      <w:r>
        <w:rPr>
          <w:spacing w:val="-7"/>
          <w:sz w:val="24"/>
        </w:rPr>
        <w:t xml:space="preserve"> </w:t>
      </w:r>
      <w:r>
        <w:rPr>
          <w:sz w:val="24"/>
        </w:rPr>
        <w:t>sancţiunile</w:t>
      </w:r>
      <w:r>
        <w:rPr>
          <w:spacing w:val="-7"/>
          <w:sz w:val="24"/>
        </w:rPr>
        <w:t xml:space="preserve"> </w:t>
      </w:r>
      <w:r>
        <w:rPr>
          <w:sz w:val="24"/>
        </w:rPr>
        <w:t>disciplinare</w:t>
      </w:r>
      <w:r>
        <w:rPr>
          <w:spacing w:val="-7"/>
          <w:sz w:val="24"/>
        </w:rPr>
        <w:t xml:space="preserve"> </w:t>
      </w:r>
      <w:r>
        <w:rPr>
          <w:sz w:val="24"/>
        </w:rPr>
        <w:t>aplicate</w:t>
      </w:r>
      <w:r>
        <w:rPr>
          <w:spacing w:val="-7"/>
          <w:sz w:val="24"/>
        </w:rPr>
        <w:t xml:space="preserve"> </w:t>
      </w:r>
      <w:r>
        <w:rPr>
          <w:sz w:val="24"/>
        </w:rPr>
        <w:t>acestora,</w:t>
      </w:r>
      <w:r>
        <w:rPr>
          <w:spacing w:val="-7"/>
          <w:sz w:val="24"/>
        </w:rPr>
        <w:t xml:space="preserve"> </w:t>
      </w:r>
      <w:r>
        <w:rPr>
          <w:sz w:val="24"/>
        </w:rPr>
        <w:t>potrivit</w:t>
      </w:r>
      <w:r>
        <w:rPr>
          <w:spacing w:val="-7"/>
          <w:sz w:val="24"/>
        </w:rPr>
        <w:t xml:space="preserve"> </w:t>
      </w:r>
      <w:r>
        <w:rPr>
          <w:sz w:val="24"/>
        </w:rPr>
        <w:t>prevederilor</w:t>
      </w:r>
      <w:r>
        <w:rPr>
          <w:spacing w:val="-7"/>
          <w:sz w:val="24"/>
        </w:rPr>
        <w:t xml:space="preserve"> </w:t>
      </w:r>
      <w:r>
        <w:rPr>
          <w:sz w:val="24"/>
        </w:rPr>
        <w:t xml:space="preserve">statutului elevului, prezentului regulament şi ale regulamentului de organizare şi funcţionare a unităţii de </w:t>
      </w:r>
      <w:r>
        <w:rPr>
          <w:spacing w:val="-2"/>
          <w:sz w:val="24"/>
        </w:rPr>
        <w:t>învăţământ.</w:t>
      </w:r>
    </w:p>
    <w:p w14:paraId="1E75D523" w14:textId="77777777" w:rsidR="006F1A34" w:rsidRDefault="001A4735">
      <w:pPr>
        <w:pStyle w:val="Listparagraf"/>
        <w:numPr>
          <w:ilvl w:val="0"/>
          <w:numId w:val="119"/>
        </w:numPr>
        <w:tabs>
          <w:tab w:val="left" w:pos="2040"/>
        </w:tabs>
        <w:spacing w:line="275" w:lineRule="exact"/>
        <w:ind w:left="2040" w:hanging="483"/>
        <w:jc w:val="both"/>
        <w:rPr>
          <w:sz w:val="24"/>
        </w:rPr>
      </w:pPr>
      <w:r>
        <w:rPr>
          <w:sz w:val="24"/>
        </w:rPr>
        <w:t>Atribuțiile</w:t>
      </w:r>
      <w:r>
        <w:rPr>
          <w:spacing w:val="-1"/>
          <w:sz w:val="24"/>
        </w:rPr>
        <w:t xml:space="preserve"> </w:t>
      </w:r>
      <w:r>
        <w:rPr>
          <w:spacing w:val="-2"/>
          <w:sz w:val="24"/>
        </w:rPr>
        <w:t>comisiei:</w:t>
      </w:r>
    </w:p>
    <w:p w14:paraId="297E69E5" w14:textId="77777777" w:rsidR="006F1A34" w:rsidRDefault="001A4735">
      <w:pPr>
        <w:pStyle w:val="Listparagraf"/>
        <w:numPr>
          <w:ilvl w:val="1"/>
          <w:numId w:val="119"/>
        </w:numPr>
        <w:tabs>
          <w:tab w:val="left" w:pos="1802"/>
        </w:tabs>
        <w:ind w:left="1802" w:hanging="245"/>
        <w:jc w:val="both"/>
        <w:rPr>
          <w:sz w:val="24"/>
        </w:rPr>
      </w:pPr>
      <w:r>
        <w:rPr>
          <w:sz w:val="24"/>
        </w:rPr>
        <w:t>prevenirea</w:t>
      </w:r>
      <w:r>
        <w:rPr>
          <w:spacing w:val="-7"/>
          <w:sz w:val="24"/>
        </w:rPr>
        <w:t xml:space="preserve"> </w:t>
      </w:r>
      <w:r>
        <w:rPr>
          <w:sz w:val="24"/>
        </w:rPr>
        <w:t>și</w:t>
      </w:r>
      <w:r>
        <w:rPr>
          <w:spacing w:val="-6"/>
          <w:sz w:val="24"/>
        </w:rPr>
        <w:t xml:space="preserve"> </w:t>
      </w:r>
      <w:r>
        <w:rPr>
          <w:sz w:val="24"/>
        </w:rPr>
        <w:t>combaterea</w:t>
      </w:r>
      <w:r>
        <w:rPr>
          <w:spacing w:val="-6"/>
          <w:sz w:val="24"/>
        </w:rPr>
        <w:t xml:space="preserve"> </w:t>
      </w:r>
      <w:r>
        <w:rPr>
          <w:spacing w:val="-2"/>
          <w:sz w:val="24"/>
        </w:rPr>
        <w:t>violenței:</w:t>
      </w:r>
    </w:p>
    <w:p w14:paraId="71B14949" w14:textId="77777777" w:rsidR="006F1A34" w:rsidRDefault="001A4735">
      <w:pPr>
        <w:pStyle w:val="Listparagraf"/>
        <w:numPr>
          <w:ilvl w:val="0"/>
          <w:numId w:val="116"/>
        </w:numPr>
        <w:tabs>
          <w:tab w:val="left" w:pos="1698"/>
        </w:tabs>
        <w:ind w:right="650" w:firstLine="708"/>
        <w:rPr>
          <w:sz w:val="24"/>
        </w:rPr>
      </w:pPr>
      <w:r>
        <w:rPr>
          <w:sz w:val="24"/>
        </w:rPr>
        <w:t>înregistrarea</w:t>
      </w:r>
      <w:r>
        <w:rPr>
          <w:spacing w:val="-2"/>
          <w:sz w:val="24"/>
        </w:rPr>
        <w:t xml:space="preserve"> </w:t>
      </w:r>
      <w:r>
        <w:rPr>
          <w:sz w:val="24"/>
        </w:rPr>
        <w:t>și</w:t>
      </w:r>
      <w:r>
        <w:rPr>
          <w:spacing w:val="-2"/>
          <w:sz w:val="24"/>
        </w:rPr>
        <w:t xml:space="preserve"> </w:t>
      </w:r>
      <w:r>
        <w:rPr>
          <w:sz w:val="24"/>
        </w:rPr>
        <w:t>raportarea</w:t>
      </w:r>
      <w:r>
        <w:rPr>
          <w:spacing w:val="-2"/>
          <w:sz w:val="24"/>
        </w:rPr>
        <w:t xml:space="preserve"> </w:t>
      </w:r>
      <w:r>
        <w:rPr>
          <w:sz w:val="24"/>
        </w:rPr>
        <w:t>la</w:t>
      </w:r>
      <w:r>
        <w:rPr>
          <w:spacing w:val="-2"/>
          <w:sz w:val="24"/>
        </w:rPr>
        <w:t xml:space="preserve"> </w:t>
      </w:r>
      <w:r>
        <w:rPr>
          <w:sz w:val="24"/>
        </w:rPr>
        <w:t>Inspectoratul</w:t>
      </w:r>
      <w:r>
        <w:rPr>
          <w:spacing w:val="-2"/>
          <w:sz w:val="24"/>
        </w:rPr>
        <w:t xml:space="preserve"> </w:t>
      </w:r>
      <w:r>
        <w:rPr>
          <w:sz w:val="24"/>
        </w:rPr>
        <w:t>Școlar</w:t>
      </w:r>
      <w:r>
        <w:rPr>
          <w:spacing w:val="-2"/>
          <w:sz w:val="24"/>
        </w:rPr>
        <w:t xml:space="preserve"> </w:t>
      </w:r>
      <w:r>
        <w:rPr>
          <w:sz w:val="24"/>
        </w:rPr>
        <w:t>Județean/al</w:t>
      </w:r>
      <w:r>
        <w:rPr>
          <w:spacing w:val="-2"/>
          <w:sz w:val="24"/>
        </w:rPr>
        <w:t xml:space="preserve"> </w:t>
      </w:r>
      <w:r>
        <w:rPr>
          <w:sz w:val="24"/>
        </w:rPr>
        <w:t>Municipiului</w:t>
      </w:r>
      <w:r>
        <w:rPr>
          <w:spacing w:val="-2"/>
          <w:sz w:val="24"/>
        </w:rPr>
        <w:t xml:space="preserve"> </w:t>
      </w:r>
      <w:r>
        <w:rPr>
          <w:sz w:val="24"/>
        </w:rPr>
        <w:t>București</w:t>
      </w:r>
      <w:r>
        <w:rPr>
          <w:spacing w:val="-2"/>
          <w:sz w:val="24"/>
        </w:rPr>
        <w:t xml:space="preserve"> </w:t>
      </w:r>
      <w:r>
        <w:rPr>
          <w:sz w:val="24"/>
        </w:rPr>
        <w:t>a</w:t>
      </w:r>
      <w:r>
        <w:rPr>
          <w:spacing w:val="-2"/>
          <w:sz w:val="24"/>
        </w:rPr>
        <w:t xml:space="preserve"> </w:t>
      </w:r>
      <w:r>
        <w:rPr>
          <w:sz w:val="24"/>
        </w:rPr>
        <w:t>cazurilor de violență săvârșite în mediul școlar;</w:t>
      </w:r>
    </w:p>
    <w:p w14:paraId="39556038" w14:textId="77777777" w:rsidR="006F1A34" w:rsidRDefault="001A4735">
      <w:pPr>
        <w:pStyle w:val="Listparagraf"/>
        <w:numPr>
          <w:ilvl w:val="0"/>
          <w:numId w:val="116"/>
        </w:numPr>
        <w:tabs>
          <w:tab w:val="left" w:pos="1757"/>
        </w:tabs>
        <w:ind w:right="654" w:firstLine="708"/>
        <w:rPr>
          <w:sz w:val="24"/>
        </w:rPr>
      </w:pPr>
      <w:r>
        <w:rPr>
          <w:sz w:val="24"/>
        </w:rPr>
        <w:t>analizarea factorilor școlari care au condus la săvârșirea faptelor de violență, elaborarea, revizuirea şi aplicarea Planului de prevenire şi reducere a violenţei în mediul şcolar al unității de învățământ preuniversitar;</w:t>
      </w:r>
    </w:p>
    <w:p w14:paraId="1B5910FF" w14:textId="77777777" w:rsidR="006F1A34" w:rsidRDefault="001A4735">
      <w:pPr>
        <w:pStyle w:val="Listparagraf"/>
        <w:numPr>
          <w:ilvl w:val="0"/>
          <w:numId w:val="116"/>
        </w:numPr>
        <w:tabs>
          <w:tab w:val="left" w:pos="1738"/>
        </w:tabs>
        <w:ind w:right="653" w:firstLine="708"/>
        <w:rPr>
          <w:sz w:val="24"/>
        </w:rPr>
      </w:pPr>
      <w:r>
        <w:rPr>
          <w:sz w:val="24"/>
        </w:rPr>
        <w:t>realizarea unui raport privind incidența, respectiv prevenirea violenței, pe care îl comunică Comisiei</w:t>
      </w:r>
      <w:r>
        <w:rPr>
          <w:spacing w:val="-13"/>
          <w:sz w:val="24"/>
        </w:rPr>
        <w:t xml:space="preserve"> </w:t>
      </w:r>
      <w:r>
        <w:rPr>
          <w:sz w:val="24"/>
        </w:rPr>
        <w:t>pentru</w:t>
      </w:r>
      <w:r>
        <w:rPr>
          <w:spacing w:val="-13"/>
          <w:sz w:val="24"/>
        </w:rPr>
        <w:t xml:space="preserve"> </w:t>
      </w:r>
      <w:r>
        <w:rPr>
          <w:sz w:val="24"/>
        </w:rPr>
        <w:t>evaluarea</w:t>
      </w:r>
      <w:r>
        <w:rPr>
          <w:spacing w:val="-13"/>
          <w:sz w:val="24"/>
        </w:rPr>
        <w:t xml:space="preserve"> </w:t>
      </w:r>
      <w:r>
        <w:rPr>
          <w:sz w:val="24"/>
        </w:rPr>
        <w:t>şi</w:t>
      </w:r>
      <w:r>
        <w:rPr>
          <w:spacing w:val="-13"/>
          <w:sz w:val="24"/>
        </w:rPr>
        <w:t xml:space="preserve"> </w:t>
      </w:r>
      <w:r>
        <w:rPr>
          <w:sz w:val="24"/>
        </w:rPr>
        <w:t>asigurarea</w:t>
      </w:r>
      <w:r>
        <w:rPr>
          <w:spacing w:val="-13"/>
          <w:sz w:val="24"/>
        </w:rPr>
        <w:t xml:space="preserve"> </w:t>
      </w:r>
      <w:r>
        <w:rPr>
          <w:sz w:val="24"/>
        </w:rPr>
        <w:t>calităţii</w:t>
      </w:r>
      <w:r>
        <w:rPr>
          <w:spacing w:val="-13"/>
          <w:sz w:val="24"/>
        </w:rPr>
        <w:t xml:space="preserve"> </w:t>
      </w:r>
      <w:r>
        <w:rPr>
          <w:sz w:val="24"/>
        </w:rPr>
        <w:t>(CEAC),</w:t>
      </w:r>
      <w:r>
        <w:rPr>
          <w:spacing w:val="-13"/>
          <w:sz w:val="24"/>
        </w:rPr>
        <w:t xml:space="preserve"> </w:t>
      </w:r>
      <w:r>
        <w:rPr>
          <w:sz w:val="24"/>
        </w:rPr>
        <w:t>în</w:t>
      </w:r>
      <w:r>
        <w:rPr>
          <w:spacing w:val="-13"/>
          <w:sz w:val="24"/>
        </w:rPr>
        <w:t xml:space="preserve"> </w:t>
      </w:r>
      <w:r>
        <w:rPr>
          <w:sz w:val="24"/>
        </w:rPr>
        <w:t>vederea</w:t>
      </w:r>
      <w:r>
        <w:rPr>
          <w:spacing w:val="-13"/>
          <w:sz w:val="24"/>
        </w:rPr>
        <w:t xml:space="preserve"> </w:t>
      </w:r>
      <w:r>
        <w:rPr>
          <w:sz w:val="24"/>
        </w:rPr>
        <w:t>includerii</w:t>
      </w:r>
      <w:r>
        <w:rPr>
          <w:spacing w:val="-13"/>
          <w:sz w:val="24"/>
        </w:rPr>
        <w:t xml:space="preserve"> </w:t>
      </w:r>
      <w:r>
        <w:rPr>
          <w:sz w:val="24"/>
        </w:rPr>
        <w:t>acestuia</w:t>
      </w:r>
      <w:r>
        <w:rPr>
          <w:spacing w:val="-13"/>
          <w:sz w:val="24"/>
        </w:rPr>
        <w:t xml:space="preserve"> </w:t>
      </w:r>
      <w:r>
        <w:rPr>
          <w:sz w:val="24"/>
        </w:rPr>
        <w:t>în</w:t>
      </w:r>
      <w:r>
        <w:rPr>
          <w:spacing w:val="-13"/>
          <w:sz w:val="24"/>
        </w:rPr>
        <w:t xml:space="preserve"> </w:t>
      </w:r>
      <w:r>
        <w:rPr>
          <w:sz w:val="24"/>
        </w:rPr>
        <w:t>raportul</w:t>
      </w:r>
      <w:r>
        <w:rPr>
          <w:spacing w:val="-13"/>
          <w:sz w:val="24"/>
        </w:rPr>
        <w:t xml:space="preserve"> </w:t>
      </w:r>
      <w:r>
        <w:rPr>
          <w:sz w:val="24"/>
        </w:rPr>
        <w:t>general privind starea şi calitatea învăţământului în anul şcolar respectiv;</w:t>
      </w:r>
    </w:p>
    <w:p w14:paraId="42EDD982" w14:textId="77777777" w:rsidR="006F1A34" w:rsidRDefault="006F1A34">
      <w:pPr>
        <w:jc w:val="both"/>
        <w:rPr>
          <w:sz w:val="24"/>
        </w:rPr>
        <w:sectPr w:rsidR="006F1A34">
          <w:pgSz w:w="11900" w:h="16840"/>
          <w:pgMar w:top="520" w:right="200" w:bottom="280" w:left="140" w:header="211" w:footer="0" w:gutter="0"/>
          <w:cols w:space="708"/>
        </w:sectPr>
      </w:pPr>
    </w:p>
    <w:p w14:paraId="39BE2605" w14:textId="77777777" w:rsidR="006F1A34" w:rsidRDefault="006F1A34">
      <w:pPr>
        <w:pStyle w:val="Corptext"/>
        <w:ind w:left="0" w:firstLine="0"/>
        <w:jc w:val="left"/>
      </w:pPr>
    </w:p>
    <w:p w14:paraId="4EC566D5" w14:textId="77777777" w:rsidR="006F1A34" w:rsidRDefault="006F1A34">
      <w:pPr>
        <w:pStyle w:val="Corptext"/>
        <w:spacing w:before="58"/>
        <w:ind w:left="0" w:firstLine="0"/>
        <w:jc w:val="left"/>
      </w:pPr>
    </w:p>
    <w:p w14:paraId="0606CB21" w14:textId="77777777" w:rsidR="006F1A34" w:rsidRDefault="001A4735">
      <w:pPr>
        <w:pStyle w:val="Listparagraf"/>
        <w:numPr>
          <w:ilvl w:val="0"/>
          <w:numId w:val="116"/>
        </w:numPr>
        <w:tabs>
          <w:tab w:val="left" w:pos="1774"/>
        </w:tabs>
        <w:ind w:right="652" w:firstLine="708"/>
        <w:rPr>
          <w:sz w:val="24"/>
        </w:rPr>
      </w:pPr>
      <w:r>
        <w:rPr>
          <w:sz w:val="24"/>
        </w:rPr>
        <w:t xml:space="preserve">colaborarea cu autoritățile și instituțiile cu atribuții legale în prevenirea, combaterea și managementul cazurilor de violență școlară, </w:t>
      </w:r>
      <w:r>
        <w:rPr>
          <w:sz w:val="24"/>
        </w:rPr>
        <w:t>inclusiv cu reprezentanții serviciilor publice de asistență socială, ai poliției și ai jandarmeriei;</w:t>
      </w:r>
    </w:p>
    <w:p w14:paraId="4DAB6AFB" w14:textId="77777777" w:rsidR="006F1A34" w:rsidRDefault="001A4735">
      <w:pPr>
        <w:pStyle w:val="Listparagraf"/>
        <w:numPr>
          <w:ilvl w:val="0"/>
          <w:numId w:val="116"/>
        </w:numPr>
        <w:tabs>
          <w:tab w:val="left" w:pos="1721"/>
        </w:tabs>
        <w:ind w:right="649" w:firstLine="708"/>
        <w:rPr>
          <w:sz w:val="24"/>
        </w:rPr>
      </w:pPr>
      <w:r>
        <w:rPr>
          <w:sz w:val="24"/>
        </w:rPr>
        <w:t>propunerea unor măsuri specifice, rezultate după analiza factorilor de risc, care să aibă drept consecință creșterea gradului de siguranță a preșcolarilor/beneficiarilor primari și a personalului din unitatea</w:t>
      </w:r>
      <w:r>
        <w:rPr>
          <w:spacing w:val="-10"/>
          <w:sz w:val="24"/>
        </w:rPr>
        <w:t xml:space="preserve"> </w:t>
      </w:r>
      <w:r>
        <w:rPr>
          <w:sz w:val="24"/>
        </w:rPr>
        <w:t>școlară</w:t>
      </w:r>
      <w:r>
        <w:rPr>
          <w:spacing w:val="-10"/>
          <w:sz w:val="24"/>
        </w:rPr>
        <w:t xml:space="preserve"> </w:t>
      </w:r>
      <w:r>
        <w:rPr>
          <w:sz w:val="24"/>
        </w:rPr>
        <w:t>și</w:t>
      </w:r>
      <w:r>
        <w:rPr>
          <w:spacing w:val="-10"/>
          <w:sz w:val="24"/>
        </w:rPr>
        <w:t xml:space="preserve"> </w:t>
      </w:r>
      <w:r>
        <w:rPr>
          <w:sz w:val="24"/>
        </w:rPr>
        <w:t>prevenirea</w:t>
      </w:r>
      <w:r>
        <w:rPr>
          <w:spacing w:val="-10"/>
          <w:sz w:val="24"/>
        </w:rPr>
        <w:t xml:space="preserve"> </w:t>
      </w:r>
      <w:r>
        <w:rPr>
          <w:sz w:val="24"/>
        </w:rPr>
        <w:t>delincvenței</w:t>
      </w:r>
      <w:r>
        <w:rPr>
          <w:spacing w:val="-10"/>
          <w:sz w:val="24"/>
        </w:rPr>
        <w:t xml:space="preserve"> </w:t>
      </w:r>
      <w:r>
        <w:rPr>
          <w:sz w:val="24"/>
        </w:rPr>
        <w:t>juvenile</w:t>
      </w:r>
      <w:r>
        <w:rPr>
          <w:spacing w:val="-10"/>
          <w:sz w:val="24"/>
        </w:rPr>
        <w:t xml:space="preserve"> </w:t>
      </w:r>
      <w:r>
        <w:rPr>
          <w:sz w:val="24"/>
        </w:rPr>
        <w:t>în</w:t>
      </w:r>
      <w:r>
        <w:rPr>
          <w:spacing w:val="-10"/>
          <w:sz w:val="24"/>
        </w:rPr>
        <w:t xml:space="preserve"> </w:t>
      </w:r>
      <w:r>
        <w:rPr>
          <w:sz w:val="24"/>
        </w:rPr>
        <w:t>incinta</w:t>
      </w:r>
      <w:r>
        <w:rPr>
          <w:spacing w:val="-10"/>
          <w:sz w:val="24"/>
        </w:rPr>
        <w:t xml:space="preserve"> </w:t>
      </w:r>
      <w:r>
        <w:rPr>
          <w:sz w:val="24"/>
        </w:rPr>
        <w:t>și</w:t>
      </w:r>
      <w:r>
        <w:rPr>
          <w:spacing w:val="-11"/>
          <w:sz w:val="24"/>
        </w:rPr>
        <w:t xml:space="preserve"> </w:t>
      </w:r>
      <w:r>
        <w:rPr>
          <w:sz w:val="24"/>
        </w:rPr>
        <w:t>în</w:t>
      </w:r>
      <w:r>
        <w:rPr>
          <w:spacing w:val="-10"/>
          <w:sz w:val="24"/>
        </w:rPr>
        <w:t xml:space="preserve"> </w:t>
      </w:r>
      <w:r>
        <w:rPr>
          <w:sz w:val="24"/>
        </w:rPr>
        <w:t>zonele</w:t>
      </w:r>
      <w:r>
        <w:rPr>
          <w:spacing w:val="-10"/>
          <w:sz w:val="24"/>
        </w:rPr>
        <w:t xml:space="preserve"> </w:t>
      </w:r>
      <w:r>
        <w:rPr>
          <w:sz w:val="24"/>
        </w:rPr>
        <w:t>adiacente</w:t>
      </w:r>
      <w:r>
        <w:rPr>
          <w:spacing w:val="-10"/>
          <w:sz w:val="24"/>
        </w:rPr>
        <w:t xml:space="preserve"> </w:t>
      </w:r>
      <w:r>
        <w:rPr>
          <w:sz w:val="24"/>
        </w:rPr>
        <w:t>unității</w:t>
      </w:r>
      <w:r>
        <w:rPr>
          <w:spacing w:val="-10"/>
          <w:sz w:val="24"/>
        </w:rPr>
        <w:t xml:space="preserve"> </w:t>
      </w:r>
      <w:r>
        <w:rPr>
          <w:sz w:val="24"/>
        </w:rPr>
        <w:t>de</w:t>
      </w:r>
      <w:r>
        <w:rPr>
          <w:spacing w:val="-10"/>
          <w:sz w:val="24"/>
        </w:rPr>
        <w:t xml:space="preserve"> </w:t>
      </w:r>
      <w:r>
        <w:rPr>
          <w:sz w:val="24"/>
        </w:rPr>
        <w:t>învățământ;</w:t>
      </w:r>
    </w:p>
    <w:p w14:paraId="44340FA7" w14:textId="77777777" w:rsidR="006F1A34" w:rsidRDefault="001A4735">
      <w:pPr>
        <w:pStyle w:val="Listparagraf"/>
        <w:numPr>
          <w:ilvl w:val="0"/>
          <w:numId w:val="116"/>
        </w:numPr>
        <w:tabs>
          <w:tab w:val="left" w:pos="1724"/>
        </w:tabs>
        <w:ind w:right="655" w:firstLine="708"/>
        <w:rPr>
          <w:sz w:val="24"/>
        </w:rPr>
      </w:pPr>
      <w:r>
        <w:rPr>
          <w:sz w:val="24"/>
        </w:rPr>
        <w:t>propunerea, aplicarea și/sau monitorizarea unor măsuri specifice pentru promovarea stării de bine, a unui climat școlar pozitiv și a coeziunii școlare la nivelul unității de învățământ.</w:t>
      </w:r>
    </w:p>
    <w:p w14:paraId="1C4945CC" w14:textId="77777777" w:rsidR="006F1A34" w:rsidRDefault="001A4735">
      <w:pPr>
        <w:pStyle w:val="Listparagraf"/>
        <w:numPr>
          <w:ilvl w:val="1"/>
          <w:numId w:val="119"/>
        </w:numPr>
        <w:tabs>
          <w:tab w:val="left" w:pos="1814"/>
        </w:tabs>
        <w:spacing w:line="276" w:lineRule="exact"/>
        <w:ind w:left="1814" w:hanging="257"/>
        <w:jc w:val="both"/>
        <w:rPr>
          <w:sz w:val="24"/>
        </w:rPr>
      </w:pPr>
      <w:r>
        <w:rPr>
          <w:sz w:val="24"/>
        </w:rPr>
        <w:t>prevenirea</w:t>
      </w:r>
      <w:r>
        <w:rPr>
          <w:spacing w:val="-7"/>
          <w:sz w:val="24"/>
        </w:rPr>
        <w:t xml:space="preserve"> </w:t>
      </w:r>
      <w:r>
        <w:rPr>
          <w:sz w:val="24"/>
        </w:rPr>
        <w:t>și</w:t>
      </w:r>
      <w:r>
        <w:rPr>
          <w:spacing w:val="-6"/>
          <w:sz w:val="24"/>
        </w:rPr>
        <w:t xml:space="preserve"> </w:t>
      </w:r>
      <w:r>
        <w:rPr>
          <w:sz w:val="24"/>
        </w:rPr>
        <w:t>combaterea</w:t>
      </w:r>
      <w:r>
        <w:rPr>
          <w:spacing w:val="-7"/>
          <w:sz w:val="24"/>
        </w:rPr>
        <w:t xml:space="preserve"> </w:t>
      </w:r>
      <w:r>
        <w:rPr>
          <w:sz w:val="24"/>
        </w:rPr>
        <w:t>faptelor</w:t>
      </w:r>
      <w:r>
        <w:rPr>
          <w:spacing w:val="-6"/>
          <w:sz w:val="24"/>
        </w:rPr>
        <w:t xml:space="preserve"> </w:t>
      </w:r>
      <w:r>
        <w:rPr>
          <w:sz w:val="24"/>
        </w:rPr>
        <w:t>de</w:t>
      </w:r>
      <w:r>
        <w:rPr>
          <w:spacing w:val="-6"/>
          <w:sz w:val="24"/>
        </w:rPr>
        <w:t xml:space="preserve"> </w:t>
      </w:r>
      <w:r>
        <w:rPr>
          <w:spacing w:val="-2"/>
          <w:sz w:val="24"/>
        </w:rPr>
        <w:t>corupție:</w:t>
      </w:r>
    </w:p>
    <w:p w14:paraId="42076B91" w14:textId="77777777" w:rsidR="006F1A34" w:rsidRDefault="001A4735">
      <w:pPr>
        <w:pStyle w:val="Listparagraf"/>
        <w:numPr>
          <w:ilvl w:val="0"/>
          <w:numId w:val="116"/>
        </w:numPr>
        <w:tabs>
          <w:tab w:val="left" w:pos="1713"/>
        </w:tabs>
        <w:ind w:right="655" w:firstLine="708"/>
        <w:jc w:val="left"/>
        <w:rPr>
          <w:sz w:val="24"/>
        </w:rPr>
      </w:pPr>
      <w:r>
        <w:rPr>
          <w:sz w:val="24"/>
        </w:rPr>
        <w:t>îmbunătățirea strategiilor de comunicare pe teme anticorupție, care să ia în calcul potențialele riscuri și vulnerabilități;</w:t>
      </w:r>
    </w:p>
    <w:p w14:paraId="31B665F4" w14:textId="77777777" w:rsidR="006F1A34" w:rsidRDefault="001A4735">
      <w:pPr>
        <w:pStyle w:val="Listparagraf"/>
        <w:numPr>
          <w:ilvl w:val="0"/>
          <w:numId w:val="116"/>
        </w:numPr>
        <w:tabs>
          <w:tab w:val="left" w:pos="1736"/>
        </w:tabs>
        <w:ind w:right="657" w:firstLine="708"/>
        <w:jc w:val="left"/>
        <w:rPr>
          <w:sz w:val="24"/>
        </w:rPr>
      </w:pPr>
      <w:r>
        <w:rPr>
          <w:sz w:val="24"/>
        </w:rPr>
        <w:t>asigurarea</w:t>
      </w:r>
      <w:r>
        <w:rPr>
          <w:spacing w:val="36"/>
          <w:sz w:val="24"/>
        </w:rPr>
        <w:t xml:space="preserve"> </w:t>
      </w:r>
      <w:r>
        <w:rPr>
          <w:sz w:val="24"/>
        </w:rPr>
        <w:t>transparenței</w:t>
      </w:r>
      <w:r>
        <w:rPr>
          <w:spacing w:val="36"/>
          <w:sz w:val="24"/>
        </w:rPr>
        <w:t xml:space="preserve"> </w:t>
      </w:r>
      <w:r>
        <w:rPr>
          <w:sz w:val="24"/>
        </w:rPr>
        <w:t>în</w:t>
      </w:r>
      <w:r>
        <w:rPr>
          <w:spacing w:val="36"/>
          <w:sz w:val="24"/>
        </w:rPr>
        <w:t xml:space="preserve"> </w:t>
      </w:r>
      <w:r>
        <w:rPr>
          <w:sz w:val="24"/>
        </w:rPr>
        <w:t>procesul</w:t>
      </w:r>
      <w:r>
        <w:rPr>
          <w:spacing w:val="36"/>
          <w:sz w:val="24"/>
        </w:rPr>
        <w:t xml:space="preserve"> </w:t>
      </w:r>
      <w:r>
        <w:rPr>
          <w:sz w:val="24"/>
        </w:rPr>
        <w:t>decizional</w:t>
      </w:r>
      <w:r>
        <w:rPr>
          <w:spacing w:val="36"/>
          <w:sz w:val="24"/>
        </w:rPr>
        <w:t xml:space="preserve"> </w:t>
      </w:r>
      <w:r>
        <w:rPr>
          <w:sz w:val="24"/>
        </w:rPr>
        <w:t>la</w:t>
      </w:r>
      <w:r>
        <w:rPr>
          <w:spacing w:val="36"/>
          <w:sz w:val="24"/>
        </w:rPr>
        <w:t xml:space="preserve"> </w:t>
      </w:r>
      <w:r>
        <w:rPr>
          <w:sz w:val="24"/>
        </w:rPr>
        <w:t>nivel</w:t>
      </w:r>
      <w:r>
        <w:rPr>
          <w:spacing w:val="36"/>
          <w:sz w:val="24"/>
        </w:rPr>
        <w:t xml:space="preserve"> </w:t>
      </w:r>
      <w:r>
        <w:rPr>
          <w:sz w:val="24"/>
        </w:rPr>
        <w:t>de</w:t>
      </w:r>
      <w:r>
        <w:rPr>
          <w:spacing w:val="36"/>
          <w:sz w:val="24"/>
        </w:rPr>
        <w:t xml:space="preserve"> </w:t>
      </w:r>
      <w:r>
        <w:rPr>
          <w:sz w:val="24"/>
        </w:rPr>
        <w:t>unitate</w:t>
      </w:r>
      <w:r>
        <w:rPr>
          <w:spacing w:val="36"/>
          <w:sz w:val="24"/>
        </w:rPr>
        <w:t xml:space="preserve"> </w:t>
      </w:r>
      <w:r>
        <w:rPr>
          <w:sz w:val="24"/>
        </w:rPr>
        <w:t>de</w:t>
      </w:r>
      <w:r>
        <w:rPr>
          <w:spacing w:val="36"/>
          <w:sz w:val="24"/>
        </w:rPr>
        <w:t xml:space="preserve"> </w:t>
      </w:r>
      <w:r>
        <w:rPr>
          <w:sz w:val="24"/>
        </w:rPr>
        <w:t>învățământ,</w:t>
      </w:r>
      <w:r>
        <w:rPr>
          <w:spacing w:val="36"/>
          <w:sz w:val="24"/>
        </w:rPr>
        <w:t xml:space="preserve"> </w:t>
      </w:r>
      <w:r>
        <w:rPr>
          <w:sz w:val="24"/>
        </w:rPr>
        <w:t>inclusiv</w:t>
      </w:r>
      <w:r>
        <w:rPr>
          <w:spacing w:val="36"/>
          <w:sz w:val="24"/>
        </w:rPr>
        <w:t xml:space="preserve"> </w:t>
      </w:r>
      <w:r>
        <w:rPr>
          <w:sz w:val="24"/>
        </w:rPr>
        <w:t>a modului de utilizare a resurselor bugetare și extrabugetare;</w:t>
      </w:r>
    </w:p>
    <w:p w14:paraId="3D721809" w14:textId="77777777" w:rsidR="006F1A34" w:rsidRDefault="001A4735">
      <w:pPr>
        <w:pStyle w:val="Listparagraf"/>
        <w:numPr>
          <w:ilvl w:val="0"/>
          <w:numId w:val="116"/>
        </w:numPr>
        <w:tabs>
          <w:tab w:val="left" w:pos="1695"/>
        </w:tabs>
        <w:spacing w:line="276" w:lineRule="exact"/>
        <w:ind w:left="1695" w:hanging="138"/>
        <w:jc w:val="left"/>
        <w:rPr>
          <w:sz w:val="24"/>
        </w:rPr>
      </w:pPr>
      <w:r>
        <w:rPr>
          <w:sz w:val="24"/>
        </w:rPr>
        <w:t>promovarea</w:t>
      </w:r>
      <w:r>
        <w:rPr>
          <w:spacing w:val="-10"/>
          <w:sz w:val="24"/>
        </w:rPr>
        <w:t xml:space="preserve"> </w:t>
      </w:r>
      <w:r>
        <w:rPr>
          <w:sz w:val="24"/>
        </w:rPr>
        <w:t>standardelor</w:t>
      </w:r>
      <w:r>
        <w:rPr>
          <w:spacing w:val="-10"/>
          <w:sz w:val="24"/>
        </w:rPr>
        <w:t xml:space="preserve"> </w:t>
      </w:r>
      <w:r>
        <w:rPr>
          <w:sz w:val="24"/>
        </w:rPr>
        <w:t>etice</w:t>
      </w:r>
      <w:r>
        <w:rPr>
          <w:spacing w:val="-9"/>
          <w:sz w:val="24"/>
        </w:rPr>
        <w:t xml:space="preserve"> </w:t>
      </w:r>
      <w:r>
        <w:rPr>
          <w:sz w:val="24"/>
        </w:rPr>
        <w:t>profesionale</w:t>
      </w:r>
      <w:r>
        <w:rPr>
          <w:spacing w:val="-10"/>
          <w:sz w:val="24"/>
        </w:rPr>
        <w:t xml:space="preserve"> </w:t>
      </w:r>
      <w:r>
        <w:rPr>
          <w:sz w:val="24"/>
        </w:rPr>
        <w:t>și</w:t>
      </w:r>
      <w:r>
        <w:rPr>
          <w:spacing w:val="-9"/>
          <w:sz w:val="24"/>
        </w:rPr>
        <w:t xml:space="preserve"> </w:t>
      </w:r>
      <w:r>
        <w:rPr>
          <w:sz w:val="24"/>
        </w:rPr>
        <w:t>stimularea</w:t>
      </w:r>
      <w:r>
        <w:rPr>
          <w:spacing w:val="-10"/>
          <w:sz w:val="24"/>
        </w:rPr>
        <w:t xml:space="preserve"> </w:t>
      </w:r>
      <w:r>
        <w:rPr>
          <w:sz w:val="24"/>
        </w:rPr>
        <w:t>comportamentului</w:t>
      </w:r>
      <w:r>
        <w:rPr>
          <w:spacing w:val="-9"/>
          <w:sz w:val="24"/>
        </w:rPr>
        <w:t xml:space="preserve"> </w:t>
      </w:r>
      <w:r>
        <w:rPr>
          <w:spacing w:val="-2"/>
          <w:sz w:val="24"/>
        </w:rPr>
        <w:t>etic;</w:t>
      </w:r>
    </w:p>
    <w:p w14:paraId="5D10D54E" w14:textId="77777777" w:rsidR="006F1A34" w:rsidRDefault="001A4735">
      <w:pPr>
        <w:pStyle w:val="Listparagraf"/>
        <w:numPr>
          <w:ilvl w:val="0"/>
          <w:numId w:val="116"/>
        </w:numPr>
        <w:tabs>
          <w:tab w:val="left" w:pos="1695"/>
        </w:tabs>
        <w:ind w:left="1695" w:hanging="138"/>
        <w:jc w:val="left"/>
        <w:rPr>
          <w:sz w:val="24"/>
        </w:rPr>
      </w:pPr>
      <w:r>
        <w:rPr>
          <w:sz w:val="24"/>
        </w:rPr>
        <w:t>desfășurarea</w:t>
      </w:r>
      <w:r>
        <w:rPr>
          <w:spacing w:val="-1"/>
          <w:sz w:val="24"/>
        </w:rPr>
        <w:t xml:space="preserve"> </w:t>
      </w:r>
      <w:r>
        <w:rPr>
          <w:sz w:val="24"/>
        </w:rPr>
        <w:t>de</w:t>
      </w:r>
      <w:r>
        <w:rPr>
          <w:spacing w:val="-1"/>
          <w:sz w:val="24"/>
        </w:rPr>
        <w:t xml:space="preserve"> </w:t>
      </w:r>
      <w:r>
        <w:rPr>
          <w:sz w:val="24"/>
        </w:rPr>
        <w:t>acțiuni</w:t>
      </w:r>
      <w:r>
        <w:rPr>
          <w:spacing w:val="-1"/>
          <w:sz w:val="24"/>
        </w:rPr>
        <w:t xml:space="preserve"> </w:t>
      </w:r>
      <w:r>
        <w:rPr>
          <w:sz w:val="24"/>
        </w:rPr>
        <w:t>de</w:t>
      </w:r>
      <w:r>
        <w:rPr>
          <w:spacing w:val="-1"/>
          <w:sz w:val="24"/>
        </w:rPr>
        <w:t xml:space="preserve"> </w:t>
      </w:r>
      <w:r>
        <w:rPr>
          <w:sz w:val="24"/>
        </w:rPr>
        <w:t>promovare</w:t>
      </w:r>
      <w:r>
        <w:rPr>
          <w:spacing w:val="-1"/>
          <w:sz w:val="24"/>
        </w:rPr>
        <w:t xml:space="preserve"> </w:t>
      </w:r>
      <w:r>
        <w:rPr>
          <w:sz w:val="24"/>
        </w:rPr>
        <w:t>a</w:t>
      </w:r>
      <w:r>
        <w:rPr>
          <w:spacing w:val="-1"/>
          <w:sz w:val="24"/>
        </w:rPr>
        <w:t xml:space="preserve"> </w:t>
      </w:r>
      <w:r>
        <w:rPr>
          <w:sz w:val="24"/>
        </w:rPr>
        <w:t>Codului</w:t>
      </w:r>
      <w:r>
        <w:rPr>
          <w:spacing w:val="-1"/>
          <w:sz w:val="24"/>
        </w:rPr>
        <w:t xml:space="preserve"> </w:t>
      </w:r>
      <w:r>
        <w:rPr>
          <w:sz w:val="24"/>
        </w:rPr>
        <w:t>de</w:t>
      </w:r>
      <w:r>
        <w:rPr>
          <w:spacing w:val="-1"/>
          <w:sz w:val="24"/>
        </w:rPr>
        <w:t xml:space="preserve"> </w:t>
      </w:r>
      <w:r>
        <w:rPr>
          <w:sz w:val="24"/>
        </w:rPr>
        <w:t>etică</w:t>
      </w:r>
      <w:r>
        <w:rPr>
          <w:spacing w:val="-1"/>
          <w:sz w:val="24"/>
        </w:rPr>
        <w:t xml:space="preserve"> </w:t>
      </w:r>
      <w:r>
        <w:rPr>
          <w:sz w:val="24"/>
        </w:rPr>
        <w:t>pentru</w:t>
      </w:r>
      <w:r>
        <w:rPr>
          <w:spacing w:val="-1"/>
          <w:sz w:val="24"/>
        </w:rPr>
        <w:t xml:space="preserve"> </w:t>
      </w:r>
      <w:r>
        <w:rPr>
          <w:sz w:val="24"/>
        </w:rPr>
        <w:t>învățământul</w:t>
      </w:r>
      <w:r>
        <w:rPr>
          <w:spacing w:val="-1"/>
          <w:sz w:val="24"/>
        </w:rPr>
        <w:t xml:space="preserve"> </w:t>
      </w:r>
      <w:r>
        <w:rPr>
          <w:spacing w:val="-2"/>
          <w:sz w:val="24"/>
        </w:rPr>
        <w:t>preuniversitar;</w:t>
      </w:r>
    </w:p>
    <w:p w14:paraId="69D3E87A" w14:textId="77777777" w:rsidR="006F1A34" w:rsidRDefault="001A4735">
      <w:pPr>
        <w:pStyle w:val="Listparagraf"/>
        <w:numPr>
          <w:ilvl w:val="0"/>
          <w:numId w:val="116"/>
        </w:numPr>
        <w:tabs>
          <w:tab w:val="left" w:pos="1759"/>
        </w:tabs>
        <w:ind w:right="649" w:firstLine="708"/>
        <w:jc w:val="left"/>
        <w:rPr>
          <w:sz w:val="24"/>
        </w:rPr>
      </w:pPr>
      <w:r>
        <w:rPr>
          <w:sz w:val="24"/>
        </w:rPr>
        <w:t>monitorizarea</w:t>
      </w:r>
      <w:r>
        <w:rPr>
          <w:spacing w:val="40"/>
          <w:sz w:val="24"/>
        </w:rPr>
        <w:t xml:space="preserve"> </w:t>
      </w:r>
      <w:r>
        <w:rPr>
          <w:sz w:val="24"/>
        </w:rPr>
        <w:t>aplicării</w:t>
      </w:r>
      <w:r>
        <w:rPr>
          <w:spacing w:val="40"/>
          <w:sz w:val="24"/>
        </w:rPr>
        <w:t xml:space="preserve"> </w:t>
      </w:r>
      <w:r>
        <w:rPr>
          <w:sz w:val="24"/>
        </w:rPr>
        <w:t>procedurilor</w:t>
      </w:r>
      <w:r>
        <w:rPr>
          <w:spacing w:val="40"/>
          <w:sz w:val="24"/>
        </w:rPr>
        <w:t xml:space="preserve"> </w:t>
      </w:r>
      <w:r>
        <w:rPr>
          <w:sz w:val="24"/>
        </w:rPr>
        <w:t>specifice</w:t>
      </w:r>
      <w:r>
        <w:rPr>
          <w:spacing w:val="40"/>
          <w:sz w:val="24"/>
        </w:rPr>
        <w:t xml:space="preserve"> </w:t>
      </w:r>
      <w:r>
        <w:rPr>
          <w:sz w:val="24"/>
        </w:rPr>
        <w:t>referitoare</w:t>
      </w:r>
      <w:r>
        <w:rPr>
          <w:spacing w:val="40"/>
          <w:sz w:val="24"/>
        </w:rPr>
        <w:t xml:space="preserve"> </w:t>
      </w:r>
      <w:r>
        <w:rPr>
          <w:sz w:val="24"/>
        </w:rPr>
        <w:t>la</w:t>
      </w:r>
      <w:r>
        <w:rPr>
          <w:spacing w:val="40"/>
          <w:sz w:val="24"/>
        </w:rPr>
        <w:t xml:space="preserve"> </w:t>
      </w:r>
      <w:r>
        <w:rPr>
          <w:sz w:val="24"/>
        </w:rPr>
        <w:t>conflictul</w:t>
      </w:r>
      <w:r>
        <w:rPr>
          <w:spacing w:val="40"/>
          <w:sz w:val="24"/>
        </w:rPr>
        <w:t xml:space="preserve"> </w:t>
      </w:r>
      <w:r>
        <w:rPr>
          <w:sz w:val="24"/>
        </w:rPr>
        <w:t>de</w:t>
      </w:r>
      <w:r>
        <w:rPr>
          <w:spacing w:val="40"/>
          <w:sz w:val="24"/>
        </w:rPr>
        <w:t xml:space="preserve"> </w:t>
      </w:r>
      <w:r>
        <w:rPr>
          <w:sz w:val="24"/>
        </w:rPr>
        <w:t>interese,</w:t>
      </w:r>
      <w:r>
        <w:rPr>
          <w:spacing w:val="40"/>
          <w:sz w:val="24"/>
        </w:rPr>
        <w:t xml:space="preserve"> </w:t>
      </w:r>
      <w:r>
        <w:rPr>
          <w:sz w:val="24"/>
        </w:rPr>
        <w:t>inclusiv aplicarea ordinului privind completarea declarațiilor de interese de către personalul didactic de predare;</w:t>
      </w:r>
    </w:p>
    <w:p w14:paraId="018A73AE" w14:textId="77777777" w:rsidR="006F1A34" w:rsidRDefault="001A4735">
      <w:pPr>
        <w:pStyle w:val="Listparagraf"/>
        <w:numPr>
          <w:ilvl w:val="0"/>
          <w:numId w:val="116"/>
        </w:numPr>
        <w:tabs>
          <w:tab w:val="left" w:pos="1705"/>
        </w:tabs>
        <w:ind w:right="653" w:firstLine="708"/>
        <w:jc w:val="left"/>
        <w:rPr>
          <w:sz w:val="24"/>
        </w:rPr>
      </w:pPr>
      <w:r>
        <w:rPr>
          <w:sz w:val="24"/>
        </w:rPr>
        <w:t>diseminarea de materiale cu rol informativ privind riscurile și consecințele faptelor de corupție sau a incidentelor de integritate;</w:t>
      </w:r>
    </w:p>
    <w:p w14:paraId="37848825" w14:textId="77777777" w:rsidR="006F1A34" w:rsidRDefault="001A4735">
      <w:pPr>
        <w:pStyle w:val="Listparagraf"/>
        <w:numPr>
          <w:ilvl w:val="0"/>
          <w:numId w:val="116"/>
        </w:numPr>
        <w:tabs>
          <w:tab w:val="left" w:pos="1710"/>
        </w:tabs>
        <w:ind w:right="650" w:firstLine="708"/>
        <w:jc w:val="left"/>
        <w:rPr>
          <w:sz w:val="24"/>
        </w:rPr>
      </w:pPr>
      <w:r>
        <w:rPr>
          <w:sz w:val="24"/>
        </w:rPr>
        <w:t>derularea de programe și campanii de informare și responsabilizare a beneficiarilor primari cu privire la riscurile și consecințele negative ale corupției.</w:t>
      </w:r>
    </w:p>
    <w:p w14:paraId="7267B42E" w14:textId="77777777" w:rsidR="006F1A34" w:rsidRDefault="001A4735">
      <w:pPr>
        <w:pStyle w:val="Listparagraf"/>
        <w:numPr>
          <w:ilvl w:val="1"/>
          <w:numId w:val="119"/>
        </w:numPr>
        <w:tabs>
          <w:tab w:val="left" w:pos="1802"/>
        </w:tabs>
        <w:spacing w:line="276" w:lineRule="exact"/>
        <w:ind w:left="1802" w:hanging="245"/>
        <w:rPr>
          <w:sz w:val="24"/>
        </w:rPr>
      </w:pPr>
      <w:r>
        <w:rPr>
          <w:sz w:val="24"/>
        </w:rPr>
        <w:t>promovarea</w:t>
      </w:r>
      <w:r>
        <w:rPr>
          <w:spacing w:val="-1"/>
          <w:sz w:val="24"/>
        </w:rPr>
        <w:t xml:space="preserve"> </w:t>
      </w:r>
      <w:r>
        <w:rPr>
          <w:sz w:val="24"/>
        </w:rPr>
        <w:t>principiilor</w:t>
      </w:r>
      <w:r>
        <w:rPr>
          <w:spacing w:val="-1"/>
          <w:sz w:val="24"/>
        </w:rPr>
        <w:t xml:space="preserve"> </w:t>
      </w:r>
      <w:r>
        <w:rPr>
          <w:sz w:val="24"/>
        </w:rPr>
        <w:t>școlii</w:t>
      </w:r>
      <w:r>
        <w:rPr>
          <w:spacing w:val="-1"/>
          <w:sz w:val="24"/>
        </w:rPr>
        <w:t xml:space="preserve"> </w:t>
      </w:r>
      <w:r>
        <w:rPr>
          <w:spacing w:val="-2"/>
          <w:sz w:val="24"/>
        </w:rPr>
        <w:t>incluzive:</w:t>
      </w:r>
    </w:p>
    <w:p w14:paraId="0F782B9F" w14:textId="77777777" w:rsidR="006F1A34" w:rsidRDefault="001A4735">
      <w:pPr>
        <w:pStyle w:val="Listparagraf"/>
        <w:numPr>
          <w:ilvl w:val="0"/>
          <w:numId w:val="116"/>
        </w:numPr>
        <w:tabs>
          <w:tab w:val="left" w:pos="1785"/>
        </w:tabs>
        <w:ind w:right="656" w:firstLine="708"/>
        <w:rPr>
          <w:sz w:val="24"/>
        </w:rPr>
      </w:pPr>
      <w:r>
        <w:rPr>
          <w:sz w:val="24"/>
        </w:rPr>
        <w:t>monitorizarea respectării politicilor de promovare a incluziunii, diversității, combaterea discriminării și a segregării școlare;</w:t>
      </w:r>
    </w:p>
    <w:p w14:paraId="102E1D40" w14:textId="77777777" w:rsidR="006F1A34" w:rsidRDefault="001A4735">
      <w:pPr>
        <w:pStyle w:val="Listparagraf"/>
        <w:numPr>
          <w:ilvl w:val="0"/>
          <w:numId w:val="116"/>
        </w:numPr>
        <w:tabs>
          <w:tab w:val="left" w:pos="1733"/>
        </w:tabs>
        <w:ind w:right="649" w:firstLine="708"/>
        <w:rPr>
          <w:sz w:val="24"/>
        </w:rPr>
      </w:pPr>
      <w:r>
        <w:rPr>
          <w:sz w:val="24"/>
        </w:rPr>
        <w:t xml:space="preserve">asigurarea faptului că materialele expuse în unitatea de învățământ(ex. tablourile expuse pe pereții unității de învățământ) respectă, recunosc și reflectă cultura, istoria și limba minorităților etnice, </w:t>
      </w:r>
      <w:r>
        <w:rPr>
          <w:spacing w:val="-2"/>
          <w:sz w:val="24"/>
        </w:rPr>
        <w:t>naționale și lingvistice ale beneficiarilor primari, părinților/reprezentanților legali și ale comunității locale;</w:t>
      </w:r>
    </w:p>
    <w:p w14:paraId="5424D35A" w14:textId="77777777" w:rsidR="006F1A34" w:rsidRDefault="001A4735">
      <w:pPr>
        <w:pStyle w:val="Listparagraf"/>
        <w:numPr>
          <w:ilvl w:val="0"/>
          <w:numId w:val="116"/>
        </w:numPr>
        <w:tabs>
          <w:tab w:val="left" w:pos="1788"/>
        </w:tabs>
        <w:ind w:right="650" w:firstLine="708"/>
        <w:rPr>
          <w:sz w:val="24"/>
        </w:rPr>
      </w:pPr>
      <w:r>
        <w:rPr>
          <w:sz w:val="24"/>
        </w:rPr>
        <w:t>asigurarea faptului că tradițiile, sărbătorile, evenimentele respectă, recunosc și reflectă diversitatea etnică, lingvistică, religioasă a beneficiarilor primari, a părinților/reprezentanților legali și a comunității locale;</w:t>
      </w:r>
    </w:p>
    <w:p w14:paraId="23CCF8E4" w14:textId="77777777" w:rsidR="006F1A34" w:rsidRDefault="001A4735">
      <w:pPr>
        <w:pStyle w:val="Listparagraf"/>
        <w:numPr>
          <w:ilvl w:val="0"/>
          <w:numId w:val="116"/>
        </w:numPr>
        <w:tabs>
          <w:tab w:val="left" w:pos="1711"/>
        </w:tabs>
        <w:ind w:right="650" w:firstLine="708"/>
        <w:rPr>
          <w:sz w:val="24"/>
        </w:rPr>
      </w:pPr>
      <w:r>
        <w:rPr>
          <w:sz w:val="24"/>
        </w:rPr>
        <w:t xml:space="preserve">identificarea și analiza cazurilor de discriminare și înaintarea de propuneri pentru soluționarea acestora, consiliului de administrație, directorului unității de învățământ sau consiliului profesoral, după </w:t>
      </w:r>
      <w:r>
        <w:rPr>
          <w:spacing w:val="-4"/>
          <w:sz w:val="24"/>
        </w:rPr>
        <w:t>caz;</w:t>
      </w:r>
    </w:p>
    <w:p w14:paraId="09750A77" w14:textId="77777777" w:rsidR="006F1A34" w:rsidRDefault="001A4735">
      <w:pPr>
        <w:pStyle w:val="Listparagraf"/>
        <w:numPr>
          <w:ilvl w:val="0"/>
          <w:numId w:val="116"/>
        </w:numPr>
        <w:tabs>
          <w:tab w:val="left" w:pos="1696"/>
        </w:tabs>
        <w:spacing w:line="273" w:lineRule="exact"/>
        <w:ind w:left="1696" w:hanging="138"/>
        <w:jc w:val="left"/>
        <w:rPr>
          <w:sz w:val="24"/>
        </w:rPr>
      </w:pPr>
      <w:r>
        <w:rPr>
          <w:sz w:val="24"/>
        </w:rPr>
        <w:t>medierea,</w:t>
      </w:r>
      <w:r>
        <w:rPr>
          <w:spacing w:val="-4"/>
          <w:sz w:val="24"/>
        </w:rPr>
        <w:t xml:space="preserve"> </w:t>
      </w:r>
      <w:r>
        <w:rPr>
          <w:sz w:val="24"/>
        </w:rPr>
        <w:t>după</w:t>
      </w:r>
      <w:r>
        <w:rPr>
          <w:spacing w:val="-1"/>
          <w:sz w:val="24"/>
        </w:rPr>
        <w:t xml:space="preserve"> </w:t>
      </w:r>
      <w:r>
        <w:rPr>
          <w:sz w:val="24"/>
        </w:rPr>
        <w:t>caz,</w:t>
      </w:r>
      <w:r>
        <w:rPr>
          <w:spacing w:val="-1"/>
          <w:sz w:val="24"/>
        </w:rPr>
        <w:t xml:space="preserve"> </w:t>
      </w:r>
      <w:r>
        <w:rPr>
          <w:sz w:val="24"/>
        </w:rPr>
        <w:t>a</w:t>
      </w:r>
      <w:r>
        <w:rPr>
          <w:spacing w:val="-1"/>
          <w:sz w:val="24"/>
        </w:rPr>
        <w:t xml:space="preserve"> </w:t>
      </w:r>
      <w:r>
        <w:rPr>
          <w:sz w:val="24"/>
        </w:rPr>
        <w:t>conflictelor</w:t>
      </w:r>
      <w:r>
        <w:rPr>
          <w:spacing w:val="-1"/>
          <w:sz w:val="24"/>
        </w:rPr>
        <w:t xml:space="preserve"> </w:t>
      </w:r>
      <w:r>
        <w:rPr>
          <w:sz w:val="24"/>
        </w:rPr>
        <w:t>apărute</w:t>
      </w:r>
      <w:r>
        <w:rPr>
          <w:spacing w:val="-1"/>
          <w:sz w:val="24"/>
        </w:rPr>
        <w:t xml:space="preserve"> </w:t>
      </w:r>
      <w:r>
        <w:rPr>
          <w:sz w:val="24"/>
        </w:rPr>
        <w:t>ca</w:t>
      </w:r>
      <w:r>
        <w:rPr>
          <w:spacing w:val="-2"/>
          <w:sz w:val="24"/>
        </w:rPr>
        <w:t xml:space="preserve"> </w:t>
      </w:r>
      <w:r>
        <w:rPr>
          <w:sz w:val="24"/>
        </w:rPr>
        <w:t>urmare</w:t>
      </w:r>
      <w:r>
        <w:rPr>
          <w:spacing w:val="-1"/>
          <w:sz w:val="24"/>
        </w:rPr>
        <w:t xml:space="preserve"> </w:t>
      </w:r>
      <w:r>
        <w:rPr>
          <w:sz w:val="24"/>
        </w:rPr>
        <w:t>a</w:t>
      </w:r>
      <w:r>
        <w:rPr>
          <w:spacing w:val="-1"/>
          <w:sz w:val="24"/>
        </w:rPr>
        <w:t xml:space="preserve"> </w:t>
      </w:r>
      <w:r>
        <w:rPr>
          <w:sz w:val="24"/>
        </w:rPr>
        <w:t>nerespectării</w:t>
      </w:r>
      <w:r>
        <w:rPr>
          <w:spacing w:val="1"/>
          <w:sz w:val="24"/>
        </w:rPr>
        <w:t xml:space="preserve"> </w:t>
      </w:r>
      <w:r>
        <w:rPr>
          <w:sz w:val="24"/>
        </w:rPr>
        <w:t>principiilor</w:t>
      </w:r>
      <w:r>
        <w:rPr>
          <w:spacing w:val="-1"/>
          <w:sz w:val="24"/>
        </w:rPr>
        <w:t xml:space="preserve"> </w:t>
      </w:r>
      <w:r>
        <w:rPr>
          <w:sz w:val="24"/>
        </w:rPr>
        <w:t>școlii</w:t>
      </w:r>
      <w:r>
        <w:rPr>
          <w:spacing w:val="-1"/>
          <w:sz w:val="24"/>
        </w:rPr>
        <w:t xml:space="preserve"> </w:t>
      </w:r>
      <w:r>
        <w:rPr>
          <w:spacing w:val="-2"/>
          <w:sz w:val="24"/>
        </w:rPr>
        <w:t>incluzive;</w:t>
      </w:r>
    </w:p>
    <w:p w14:paraId="6A1F1D38" w14:textId="77777777" w:rsidR="006F1A34" w:rsidRDefault="001A4735">
      <w:pPr>
        <w:pStyle w:val="Listparagraf"/>
        <w:numPr>
          <w:ilvl w:val="0"/>
          <w:numId w:val="116"/>
        </w:numPr>
        <w:tabs>
          <w:tab w:val="left" w:pos="1741"/>
        </w:tabs>
        <w:ind w:right="656" w:firstLine="708"/>
        <w:jc w:val="left"/>
        <w:rPr>
          <w:sz w:val="24"/>
        </w:rPr>
      </w:pPr>
      <w:r>
        <w:rPr>
          <w:sz w:val="24"/>
        </w:rPr>
        <w:t>propunerea</w:t>
      </w:r>
      <w:r>
        <w:rPr>
          <w:spacing w:val="40"/>
          <w:sz w:val="24"/>
        </w:rPr>
        <w:t xml:space="preserve"> </w:t>
      </w:r>
      <w:r>
        <w:rPr>
          <w:sz w:val="24"/>
        </w:rPr>
        <w:t>unor</w:t>
      </w:r>
      <w:r>
        <w:rPr>
          <w:spacing w:val="40"/>
          <w:sz w:val="24"/>
        </w:rPr>
        <w:t xml:space="preserve"> </w:t>
      </w:r>
      <w:r>
        <w:rPr>
          <w:sz w:val="24"/>
        </w:rPr>
        <w:t>acțiuni</w:t>
      </w:r>
      <w:r>
        <w:rPr>
          <w:spacing w:val="40"/>
          <w:sz w:val="24"/>
        </w:rPr>
        <w:t xml:space="preserve"> </w:t>
      </w:r>
      <w:r>
        <w:rPr>
          <w:sz w:val="24"/>
        </w:rPr>
        <w:t>specifice,</w:t>
      </w:r>
      <w:r>
        <w:rPr>
          <w:spacing w:val="40"/>
          <w:sz w:val="24"/>
        </w:rPr>
        <w:t xml:space="preserve"> </w:t>
      </w:r>
      <w:r>
        <w:rPr>
          <w:sz w:val="24"/>
        </w:rPr>
        <w:t>la</w:t>
      </w:r>
      <w:r>
        <w:rPr>
          <w:spacing w:val="40"/>
          <w:sz w:val="24"/>
        </w:rPr>
        <w:t xml:space="preserve"> </w:t>
      </w:r>
      <w:r>
        <w:rPr>
          <w:sz w:val="24"/>
        </w:rPr>
        <w:t>nivelul</w:t>
      </w:r>
      <w:r>
        <w:rPr>
          <w:spacing w:val="40"/>
          <w:sz w:val="24"/>
        </w:rPr>
        <w:t xml:space="preserve"> </w:t>
      </w:r>
      <w:r>
        <w:rPr>
          <w:sz w:val="24"/>
        </w:rPr>
        <w:t>claselor</w:t>
      </w:r>
      <w:r>
        <w:rPr>
          <w:spacing w:val="40"/>
          <w:sz w:val="24"/>
        </w:rPr>
        <w:t xml:space="preserve"> </w:t>
      </w:r>
      <w:r>
        <w:rPr>
          <w:sz w:val="24"/>
        </w:rPr>
        <w:t>sau</w:t>
      </w:r>
      <w:r>
        <w:rPr>
          <w:spacing w:val="40"/>
          <w:sz w:val="24"/>
        </w:rPr>
        <w:t xml:space="preserve"> </w:t>
      </w:r>
      <w:r>
        <w:rPr>
          <w:sz w:val="24"/>
        </w:rPr>
        <w:t>al</w:t>
      </w:r>
      <w:r>
        <w:rPr>
          <w:spacing w:val="40"/>
          <w:sz w:val="24"/>
        </w:rPr>
        <w:t xml:space="preserve"> </w:t>
      </w:r>
      <w:r>
        <w:rPr>
          <w:sz w:val="24"/>
        </w:rPr>
        <w:t>unității</w:t>
      </w:r>
      <w:r>
        <w:rPr>
          <w:spacing w:val="40"/>
          <w:sz w:val="24"/>
        </w:rPr>
        <w:t xml:space="preserve"> </w:t>
      </w:r>
      <w:r>
        <w:rPr>
          <w:sz w:val="24"/>
        </w:rPr>
        <w:t>de</w:t>
      </w:r>
      <w:r>
        <w:rPr>
          <w:spacing w:val="40"/>
          <w:sz w:val="24"/>
        </w:rPr>
        <w:t xml:space="preserve"> </w:t>
      </w:r>
      <w:r>
        <w:rPr>
          <w:sz w:val="24"/>
        </w:rPr>
        <w:t>învățământ,</w:t>
      </w:r>
      <w:r>
        <w:rPr>
          <w:spacing w:val="40"/>
          <w:sz w:val="24"/>
        </w:rPr>
        <w:t xml:space="preserve"> </w:t>
      </w:r>
      <w:r>
        <w:rPr>
          <w:sz w:val="24"/>
        </w:rPr>
        <w:t>care</w:t>
      </w:r>
      <w:r>
        <w:rPr>
          <w:spacing w:val="40"/>
          <w:sz w:val="24"/>
        </w:rPr>
        <w:t xml:space="preserve"> </w:t>
      </w:r>
      <w:r>
        <w:rPr>
          <w:sz w:val="24"/>
        </w:rPr>
        <w:t>să contribuie la cunoașterea și valorizarea celuilalt, la promovarea interculturalității;</w:t>
      </w:r>
    </w:p>
    <w:p w14:paraId="46B0CAB4" w14:textId="77777777" w:rsidR="006F1A34" w:rsidRDefault="001A4735">
      <w:pPr>
        <w:pStyle w:val="Listparagraf"/>
        <w:numPr>
          <w:ilvl w:val="0"/>
          <w:numId w:val="116"/>
        </w:numPr>
        <w:tabs>
          <w:tab w:val="left" w:pos="1697"/>
        </w:tabs>
        <w:ind w:right="654" w:firstLine="708"/>
        <w:jc w:val="left"/>
        <w:rPr>
          <w:sz w:val="24"/>
        </w:rPr>
      </w:pPr>
      <w:r>
        <w:rPr>
          <w:sz w:val="24"/>
        </w:rPr>
        <w:t>consilierea</w:t>
      </w:r>
      <w:r>
        <w:rPr>
          <w:spacing w:val="-5"/>
          <w:sz w:val="24"/>
        </w:rPr>
        <w:t xml:space="preserve"> </w:t>
      </w:r>
      <w:r>
        <w:rPr>
          <w:sz w:val="24"/>
        </w:rPr>
        <w:t>cadrelor</w:t>
      </w:r>
      <w:r>
        <w:rPr>
          <w:spacing w:val="-3"/>
          <w:sz w:val="24"/>
        </w:rPr>
        <w:t xml:space="preserve"> </w:t>
      </w:r>
      <w:r>
        <w:rPr>
          <w:sz w:val="24"/>
        </w:rPr>
        <w:t>didactice</w:t>
      </w:r>
      <w:r>
        <w:rPr>
          <w:spacing w:val="-3"/>
          <w:sz w:val="24"/>
        </w:rPr>
        <w:t xml:space="preserve"> </w:t>
      </w:r>
      <w:r>
        <w:rPr>
          <w:sz w:val="24"/>
        </w:rPr>
        <w:t>în</w:t>
      </w:r>
      <w:r>
        <w:rPr>
          <w:spacing w:val="-3"/>
          <w:sz w:val="24"/>
        </w:rPr>
        <w:t xml:space="preserve"> </w:t>
      </w:r>
      <w:r>
        <w:rPr>
          <w:sz w:val="24"/>
        </w:rPr>
        <w:t>ceea</w:t>
      </w:r>
      <w:r>
        <w:rPr>
          <w:spacing w:val="-3"/>
          <w:sz w:val="24"/>
        </w:rPr>
        <w:t xml:space="preserve"> </w:t>
      </w:r>
      <w:r>
        <w:rPr>
          <w:sz w:val="24"/>
        </w:rPr>
        <w:t>ce</w:t>
      </w:r>
      <w:r>
        <w:rPr>
          <w:spacing w:val="-3"/>
          <w:sz w:val="24"/>
        </w:rPr>
        <w:t xml:space="preserve"> </w:t>
      </w:r>
      <w:r>
        <w:rPr>
          <w:sz w:val="24"/>
        </w:rPr>
        <w:t>privește</w:t>
      </w:r>
      <w:r>
        <w:rPr>
          <w:spacing w:val="-3"/>
          <w:sz w:val="24"/>
        </w:rPr>
        <w:t xml:space="preserve"> </w:t>
      </w:r>
      <w:r>
        <w:rPr>
          <w:sz w:val="24"/>
        </w:rPr>
        <w:t>adaptarea</w:t>
      </w:r>
      <w:r>
        <w:rPr>
          <w:spacing w:val="-3"/>
          <w:sz w:val="24"/>
        </w:rPr>
        <w:t xml:space="preserve"> </w:t>
      </w:r>
      <w:r>
        <w:rPr>
          <w:sz w:val="24"/>
        </w:rPr>
        <w:t>curriculumului</w:t>
      </w:r>
      <w:r>
        <w:rPr>
          <w:spacing w:val="-3"/>
          <w:sz w:val="24"/>
        </w:rPr>
        <w:t xml:space="preserve"> </w:t>
      </w:r>
      <w:r>
        <w:rPr>
          <w:sz w:val="24"/>
        </w:rPr>
        <w:t>la</w:t>
      </w:r>
      <w:r>
        <w:rPr>
          <w:spacing w:val="-3"/>
          <w:sz w:val="24"/>
        </w:rPr>
        <w:t xml:space="preserve"> </w:t>
      </w:r>
      <w:r>
        <w:rPr>
          <w:sz w:val="24"/>
        </w:rPr>
        <w:t>diversitatea</w:t>
      </w:r>
      <w:r>
        <w:rPr>
          <w:spacing w:val="-3"/>
          <w:sz w:val="24"/>
        </w:rPr>
        <w:t xml:space="preserve"> </w:t>
      </w:r>
      <w:r>
        <w:rPr>
          <w:sz w:val="24"/>
        </w:rPr>
        <w:t>etnică, lingvistică, culturală a beneficiarilor primari și a comunității locale.</w:t>
      </w:r>
    </w:p>
    <w:p w14:paraId="075D41AC" w14:textId="77777777" w:rsidR="006F1A34" w:rsidRDefault="001A4735">
      <w:pPr>
        <w:pStyle w:val="Listparagraf"/>
        <w:numPr>
          <w:ilvl w:val="0"/>
          <w:numId w:val="116"/>
        </w:numPr>
        <w:tabs>
          <w:tab w:val="left" w:pos="1696"/>
        </w:tabs>
        <w:spacing w:line="276" w:lineRule="exact"/>
        <w:ind w:left="1696" w:hanging="138"/>
        <w:jc w:val="left"/>
        <w:rPr>
          <w:sz w:val="24"/>
        </w:rPr>
      </w:pPr>
      <w:r>
        <w:rPr>
          <w:sz w:val="24"/>
        </w:rPr>
        <w:t>sesizarea</w:t>
      </w:r>
      <w:r>
        <w:rPr>
          <w:spacing w:val="-10"/>
          <w:sz w:val="24"/>
        </w:rPr>
        <w:t xml:space="preserve"> </w:t>
      </w:r>
      <w:r>
        <w:rPr>
          <w:sz w:val="24"/>
        </w:rPr>
        <w:t>autorităților</w:t>
      </w:r>
      <w:r>
        <w:rPr>
          <w:spacing w:val="-8"/>
          <w:sz w:val="24"/>
        </w:rPr>
        <w:t xml:space="preserve"> </w:t>
      </w:r>
      <w:r>
        <w:rPr>
          <w:sz w:val="24"/>
        </w:rPr>
        <w:t>competente</w:t>
      </w:r>
      <w:r>
        <w:rPr>
          <w:spacing w:val="-7"/>
          <w:sz w:val="24"/>
        </w:rPr>
        <w:t xml:space="preserve"> </w:t>
      </w:r>
      <w:r>
        <w:rPr>
          <w:sz w:val="24"/>
        </w:rPr>
        <w:t>în</w:t>
      </w:r>
      <w:r>
        <w:rPr>
          <w:spacing w:val="-8"/>
          <w:sz w:val="24"/>
        </w:rPr>
        <w:t xml:space="preserve"> </w:t>
      </w:r>
      <w:r>
        <w:rPr>
          <w:sz w:val="24"/>
        </w:rPr>
        <w:t>cazul</w:t>
      </w:r>
      <w:r>
        <w:rPr>
          <w:spacing w:val="-7"/>
          <w:sz w:val="24"/>
        </w:rPr>
        <w:t xml:space="preserve"> </w:t>
      </w:r>
      <w:r>
        <w:rPr>
          <w:sz w:val="24"/>
        </w:rPr>
        <w:t>identificării</w:t>
      </w:r>
      <w:r>
        <w:rPr>
          <w:spacing w:val="-8"/>
          <w:sz w:val="24"/>
        </w:rPr>
        <w:t xml:space="preserve"> </w:t>
      </w:r>
      <w:r>
        <w:rPr>
          <w:sz w:val="24"/>
        </w:rPr>
        <w:t>formelor</w:t>
      </w:r>
      <w:r>
        <w:rPr>
          <w:spacing w:val="-7"/>
          <w:sz w:val="24"/>
        </w:rPr>
        <w:t xml:space="preserve"> </w:t>
      </w:r>
      <w:r>
        <w:rPr>
          <w:sz w:val="24"/>
        </w:rPr>
        <w:t>grave</w:t>
      </w:r>
      <w:r>
        <w:rPr>
          <w:spacing w:val="-8"/>
          <w:sz w:val="24"/>
        </w:rPr>
        <w:t xml:space="preserve"> </w:t>
      </w:r>
      <w:r>
        <w:rPr>
          <w:sz w:val="24"/>
        </w:rPr>
        <w:t>de</w:t>
      </w:r>
      <w:r>
        <w:rPr>
          <w:spacing w:val="-7"/>
          <w:sz w:val="24"/>
        </w:rPr>
        <w:t xml:space="preserve"> </w:t>
      </w:r>
      <w:r>
        <w:rPr>
          <w:spacing w:val="-2"/>
          <w:sz w:val="24"/>
        </w:rPr>
        <w:t>discriminare;</w:t>
      </w:r>
    </w:p>
    <w:p w14:paraId="1FAD14A4" w14:textId="77777777" w:rsidR="006F1A34" w:rsidRDefault="001A4735">
      <w:pPr>
        <w:pStyle w:val="Listparagraf"/>
        <w:numPr>
          <w:ilvl w:val="0"/>
          <w:numId w:val="116"/>
        </w:numPr>
        <w:tabs>
          <w:tab w:val="left" w:pos="1693"/>
        </w:tabs>
        <w:ind w:right="653" w:firstLine="708"/>
        <w:jc w:val="left"/>
        <w:rPr>
          <w:sz w:val="24"/>
        </w:rPr>
      </w:pPr>
      <w:r>
        <w:rPr>
          <w:sz w:val="24"/>
        </w:rPr>
        <w:t>monitorizarea</w:t>
      </w:r>
      <w:r>
        <w:rPr>
          <w:spacing w:val="-7"/>
          <w:sz w:val="24"/>
        </w:rPr>
        <w:t xml:space="preserve"> </w:t>
      </w:r>
      <w:r>
        <w:rPr>
          <w:sz w:val="24"/>
        </w:rPr>
        <w:t>și</w:t>
      </w:r>
      <w:r>
        <w:rPr>
          <w:spacing w:val="-7"/>
          <w:sz w:val="24"/>
        </w:rPr>
        <w:t xml:space="preserve"> </w:t>
      </w:r>
      <w:r>
        <w:rPr>
          <w:sz w:val="24"/>
        </w:rPr>
        <w:t>evaluarea</w:t>
      </w:r>
      <w:r>
        <w:rPr>
          <w:spacing w:val="-7"/>
          <w:sz w:val="24"/>
        </w:rPr>
        <w:t xml:space="preserve"> </w:t>
      </w:r>
      <w:r>
        <w:rPr>
          <w:sz w:val="24"/>
        </w:rPr>
        <w:t>acțiunilor</w:t>
      </w:r>
      <w:r>
        <w:rPr>
          <w:spacing w:val="-7"/>
          <w:sz w:val="24"/>
        </w:rPr>
        <w:t xml:space="preserve"> </w:t>
      </w:r>
      <w:r>
        <w:rPr>
          <w:sz w:val="24"/>
        </w:rPr>
        <w:t>întreprinse</w:t>
      </w:r>
      <w:r>
        <w:rPr>
          <w:spacing w:val="-7"/>
          <w:sz w:val="24"/>
        </w:rPr>
        <w:t xml:space="preserve"> </w:t>
      </w:r>
      <w:r>
        <w:rPr>
          <w:sz w:val="24"/>
        </w:rPr>
        <w:t>pentru</w:t>
      </w:r>
      <w:r>
        <w:rPr>
          <w:spacing w:val="-7"/>
          <w:sz w:val="24"/>
        </w:rPr>
        <w:t xml:space="preserve"> </w:t>
      </w:r>
      <w:r>
        <w:rPr>
          <w:sz w:val="24"/>
        </w:rPr>
        <w:t>prevenirea</w:t>
      </w:r>
      <w:r>
        <w:rPr>
          <w:spacing w:val="-7"/>
          <w:sz w:val="24"/>
        </w:rPr>
        <w:t xml:space="preserve"> </w:t>
      </w:r>
      <w:r>
        <w:rPr>
          <w:sz w:val="24"/>
        </w:rPr>
        <w:t>și</w:t>
      </w:r>
      <w:r>
        <w:rPr>
          <w:spacing w:val="-7"/>
          <w:sz w:val="24"/>
        </w:rPr>
        <w:t xml:space="preserve"> </w:t>
      </w:r>
      <w:r>
        <w:rPr>
          <w:sz w:val="24"/>
        </w:rPr>
        <w:t>combaterea</w:t>
      </w:r>
      <w:r>
        <w:rPr>
          <w:spacing w:val="-7"/>
          <w:sz w:val="24"/>
        </w:rPr>
        <w:t xml:space="preserve"> </w:t>
      </w:r>
      <w:r>
        <w:rPr>
          <w:sz w:val="24"/>
        </w:rPr>
        <w:t>discriminării</w:t>
      </w:r>
      <w:r>
        <w:rPr>
          <w:spacing w:val="-7"/>
          <w:sz w:val="24"/>
        </w:rPr>
        <w:t xml:space="preserve"> </w:t>
      </w:r>
      <w:r>
        <w:rPr>
          <w:sz w:val="24"/>
        </w:rPr>
        <w:t>și promovarea interculturalității;</w:t>
      </w:r>
    </w:p>
    <w:p w14:paraId="4DFD910C" w14:textId="77777777" w:rsidR="006F1A34" w:rsidRDefault="001A4735">
      <w:pPr>
        <w:pStyle w:val="Listparagraf"/>
        <w:numPr>
          <w:ilvl w:val="0"/>
          <w:numId w:val="116"/>
        </w:numPr>
        <w:tabs>
          <w:tab w:val="left" w:pos="1729"/>
        </w:tabs>
        <w:ind w:right="650" w:firstLine="708"/>
        <w:jc w:val="left"/>
        <w:rPr>
          <w:sz w:val="24"/>
        </w:rPr>
      </w:pPr>
      <w:r>
        <w:rPr>
          <w:sz w:val="24"/>
        </w:rPr>
        <w:t>monitorizarea</w:t>
      </w:r>
      <w:r>
        <w:rPr>
          <w:spacing w:val="28"/>
          <w:sz w:val="24"/>
        </w:rPr>
        <w:t xml:space="preserve"> </w:t>
      </w:r>
      <w:r>
        <w:rPr>
          <w:sz w:val="24"/>
        </w:rPr>
        <w:t>respectării</w:t>
      </w:r>
      <w:r>
        <w:rPr>
          <w:spacing w:val="28"/>
          <w:sz w:val="24"/>
        </w:rPr>
        <w:t xml:space="preserve"> </w:t>
      </w:r>
      <w:r>
        <w:rPr>
          <w:sz w:val="24"/>
        </w:rPr>
        <w:t>legislației</w:t>
      </w:r>
      <w:r>
        <w:rPr>
          <w:spacing w:val="28"/>
          <w:sz w:val="24"/>
        </w:rPr>
        <w:t xml:space="preserve"> </w:t>
      </w:r>
      <w:r>
        <w:rPr>
          <w:sz w:val="24"/>
        </w:rPr>
        <w:t>privind</w:t>
      </w:r>
      <w:r>
        <w:rPr>
          <w:spacing w:val="28"/>
          <w:sz w:val="24"/>
        </w:rPr>
        <w:t xml:space="preserve"> </w:t>
      </w:r>
      <w:r>
        <w:rPr>
          <w:sz w:val="24"/>
        </w:rPr>
        <w:t>desegregarea</w:t>
      </w:r>
      <w:r>
        <w:rPr>
          <w:spacing w:val="28"/>
          <w:sz w:val="24"/>
        </w:rPr>
        <w:t xml:space="preserve"> </w:t>
      </w:r>
      <w:r>
        <w:rPr>
          <w:sz w:val="24"/>
        </w:rPr>
        <w:t>școlară</w:t>
      </w:r>
      <w:r>
        <w:rPr>
          <w:spacing w:val="28"/>
          <w:sz w:val="24"/>
        </w:rPr>
        <w:t xml:space="preserve"> </w:t>
      </w:r>
      <w:r>
        <w:rPr>
          <w:sz w:val="24"/>
        </w:rPr>
        <w:t>și,</w:t>
      </w:r>
      <w:r>
        <w:rPr>
          <w:spacing w:val="28"/>
          <w:sz w:val="24"/>
        </w:rPr>
        <w:t xml:space="preserve"> </w:t>
      </w:r>
      <w:r>
        <w:rPr>
          <w:sz w:val="24"/>
        </w:rPr>
        <w:t>după</w:t>
      </w:r>
      <w:r>
        <w:rPr>
          <w:spacing w:val="28"/>
          <w:sz w:val="24"/>
        </w:rPr>
        <w:t xml:space="preserve"> </w:t>
      </w:r>
      <w:r>
        <w:rPr>
          <w:sz w:val="24"/>
        </w:rPr>
        <w:t>caz,</w:t>
      </w:r>
      <w:r>
        <w:rPr>
          <w:spacing w:val="32"/>
          <w:sz w:val="24"/>
        </w:rPr>
        <w:t xml:space="preserve"> </w:t>
      </w:r>
      <w:r>
        <w:rPr>
          <w:sz w:val="24"/>
        </w:rPr>
        <w:t>colaborarea</w:t>
      </w:r>
      <w:r>
        <w:rPr>
          <w:spacing w:val="28"/>
          <w:sz w:val="24"/>
        </w:rPr>
        <w:t xml:space="preserve"> </w:t>
      </w:r>
      <w:r>
        <w:rPr>
          <w:sz w:val="24"/>
        </w:rPr>
        <w:t>la realizarea Planului de desegregare școlară la nivelul unității de învățământ.</w:t>
      </w:r>
    </w:p>
    <w:p w14:paraId="13B25F6A" w14:textId="77777777" w:rsidR="006F1A34" w:rsidRDefault="001A4735">
      <w:pPr>
        <w:pStyle w:val="Listparagraf"/>
        <w:numPr>
          <w:ilvl w:val="1"/>
          <w:numId w:val="119"/>
        </w:numPr>
        <w:tabs>
          <w:tab w:val="left" w:pos="1856"/>
        </w:tabs>
        <w:ind w:right="655" w:firstLine="708"/>
        <w:rPr>
          <w:sz w:val="24"/>
        </w:rPr>
      </w:pPr>
      <w:r>
        <w:rPr>
          <w:sz w:val="24"/>
        </w:rPr>
        <w:t>oricare</w:t>
      </w:r>
      <w:r>
        <w:rPr>
          <w:spacing w:val="38"/>
          <w:sz w:val="24"/>
        </w:rPr>
        <w:t xml:space="preserve"> </w:t>
      </w:r>
      <w:r>
        <w:rPr>
          <w:sz w:val="24"/>
        </w:rPr>
        <w:t>alte</w:t>
      </w:r>
      <w:r>
        <w:rPr>
          <w:spacing w:val="38"/>
          <w:sz w:val="24"/>
        </w:rPr>
        <w:t xml:space="preserve"> </w:t>
      </w:r>
      <w:r>
        <w:rPr>
          <w:sz w:val="24"/>
        </w:rPr>
        <w:t>atribuții</w:t>
      </w:r>
      <w:r>
        <w:rPr>
          <w:spacing w:val="38"/>
          <w:sz w:val="24"/>
        </w:rPr>
        <w:t xml:space="preserve"> </w:t>
      </w:r>
      <w:r>
        <w:rPr>
          <w:sz w:val="24"/>
        </w:rPr>
        <w:t>care</w:t>
      </w:r>
      <w:r>
        <w:rPr>
          <w:spacing w:val="38"/>
          <w:sz w:val="24"/>
        </w:rPr>
        <w:t xml:space="preserve"> </w:t>
      </w:r>
      <w:r>
        <w:rPr>
          <w:sz w:val="24"/>
        </w:rPr>
        <w:t>sunt</w:t>
      </w:r>
      <w:r>
        <w:rPr>
          <w:spacing w:val="38"/>
          <w:sz w:val="24"/>
        </w:rPr>
        <w:t xml:space="preserve"> </w:t>
      </w:r>
      <w:r>
        <w:rPr>
          <w:sz w:val="24"/>
        </w:rPr>
        <w:t>stipulate</w:t>
      </w:r>
      <w:r>
        <w:rPr>
          <w:spacing w:val="38"/>
          <w:sz w:val="24"/>
        </w:rPr>
        <w:t xml:space="preserve"> </w:t>
      </w:r>
      <w:r>
        <w:rPr>
          <w:sz w:val="24"/>
        </w:rPr>
        <w:t>ca</w:t>
      </w:r>
      <w:r>
        <w:rPr>
          <w:spacing w:val="38"/>
          <w:sz w:val="24"/>
        </w:rPr>
        <w:t xml:space="preserve"> </w:t>
      </w:r>
      <w:r>
        <w:rPr>
          <w:sz w:val="24"/>
        </w:rPr>
        <w:t>fiind</w:t>
      </w:r>
      <w:r>
        <w:rPr>
          <w:spacing w:val="38"/>
          <w:sz w:val="24"/>
        </w:rPr>
        <w:t xml:space="preserve"> </w:t>
      </w:r>
      <w:r>
        <w:rPr>
          <w:sz w:val="24"/>
        </w:rPr>
        <w:t>de</w:t>
      </w:r>
      <w:r>
        <w:rPr>
          <w:spacing w:val="38"/>
          <w:sz w:val="24"/>
        </w:rPr>
        <w:t xml:space="preserve"> </w:t>
      </w:r>
      <w:r>
        <w:rPr>
          <w:sz w:val="24"/>
        </w:rPr>
        <w:t>competența</w:t>
      </w:r>
      <w:r>
        <w:rPr>
          <w:spacing w:val="38"/>
          <w:sz w:val="24"/>
        </w:rPr>
        <w:t xml:space="preserve"> </w:t>
      </w:r>
      <w:r>
        <w:rPr>
          <w:sz w:val="24"/>
        </w:rPr>
        <w:t>comisiei,</w:t>
      </w:r>
      <w:r>
        <w:rPr>
          <w:spacing w:val="38"/>
          <w:sz w:val="24"/>
        </w:rPr>
        <w:t xml:space="preserve"> </w:t>
      </w:r>
      <w:r>
        <w:rPr>
          <w:sz w:val="24"/>
        </w:rPr>
        <w:t>incluse</w:t>
      </w:r>
      <w:r>
        <w:rPr>
          <w:spacing w:val="38"/>
          <w:sz w:val="24"/>
        </w:rPr>
        <w:t xml:space="preserve"> </w:t>
      </w:r>
      <w:r>
        <w:rPr>
          <w:sz w:val="24"/>
        </w:rPr>
        <w:t>în</w:t>
      </w:r>
      <w:r>
        <w:rPr>
          <w:spacing w:val="38"/>
          <w:sz w:val="24"/>
        </w:rPr>
        <w:t xml:space="preserve"> </w:t>
      </w:r>
      <w:r>
        <w:rPr>
          <w:sz w:val="24"/>
        </w:rPr>
        <w:t>cadrul prevederilor legale în vigoare.</w:t>
      </w:r>
    </w:p>
    <w:p w14:paraId="3D03281F" w14:textId="77777777" w:rsidR="006F1A34" w:rsidRDefault="001A4735">
      <w:pPr>
        <w:pStyle w:val="Listparagraf"/>
        <w:numPr>
          <w:ilvl w:val="0"/>
          <w:numId w:val="119"/>
        </w:numPr>
        <w:tabs>
          <w:tab w:val="left" w:pos="2029"/>
        </w:tabs>
        <w:ind w:right="650" w:firstLine="708"/>
        <w:rPr>
          <w:sz w:val="24"/>
        </w:rPr>
      </w:pPr>
      <w:r>
        <w:rPr>
          <w:sz w:val="24"/>
        </w:rPr>
        <w:t xml:space="preserve">La activitățile comisiei poate </w:t>
      </w:r>
      <w:r>
        <w:rPr>
          <w:sz w:val="24"/>
        </w:rPr>
        <w:t>participa, cu statut de invitat, și un polițist desemnat de către Direcția Generală de Poliție a Municipiului București/Inspectoratele de Poliție Județene.</w:t>
      </w:r>
    </w:p>
    <w:p w14:paraId="3D26F318" w14:textId="77777777" w:rsidR="006F1A34" w:rsidRDefault="006F1A34">
      <w:pPr>
        <w:rPr>
          <w:sz w:val="24"/>
        </w:rPr>
        <w:sectPr w:rsidR="006F1A34">
          <w:pgSz w:w="11900" w:h="16840"/>
          <w:pgMar w:top="520" w:right="200" w:bottom="280" w:left="140" w:header="201" w:footer="0" w:gutter="0"/>
          <w:cols w:space="708"/>
        </w:sectPr>
      </w:pPr>
    </w:p>
    <w:p w14:paraId="1A48C4A6" w14:textId="77777777" w:rsidR="006F1A34" w:rsidRDefault="006F1A34">
      <w:pPr>
        <w:pStyle w:val="Corptext"/>
        <w:ind w:left="0" w:firstLine="0"/>
        <w:jc w:val="left"/>
      </w:pPr>
    </w:p>
    <w:p w14:paraId="74ACE17A" w14:textId="77777777" w:rsidR="006F1A34" w:rsidRDefault="006F1A34">
      <w:pPr>
        <w:pStyle w:val="Corptext"/>
        <w:spacing w:before="58"/>
        <w:ind w:left="0" w:firstLine="0"/>
        <w:jc w:val="left"/>
      </w:pPr>
    </w:p>
    <w:p w14:paraId="275308F9" w14:textId="77777777" w:rsidR="006F1A34" w:rsidRDefault="001A4735">
      <w:pPr>
        <w:pStyle w:val="Titlu1"/>
      </w:pPr>
      <w:r>
        <w:t>TITLUL</w:t>
      </w:r>
      <w:r>
        <w:rPr>
          <w:spacing w:val="-11"/>
        </w:rPr>
        <w:t xml:space="preserve"> </w:t>
      </w:r>
      <w:r>
        <w:rPr>
          <w:spacing w:val="-5"/>
        </w:rPr>
        <w:t>VI</w:t>
      </w:r>
    </w:p>
    <w:p w14:paraId="378BF17A" w14:textId="77777777" w:rsidR="006F1A34" w:rsidRDefault="001A4735">
      <w:pPr>
        <w:ind w:left="902"/>
        <w:jc w:val="center"/>
        <w:rPr>
          <w:b/>
          <w:sz w:val="24"/>
        </w:rPr>
      </w:pPr>
      <w:r>
        <w:rPr>
          <w:b/>
          <w:sz w:val="24"/>
        </w:rPr>
        <w:t>Structura,</w:t>
      </w:r>
      <w:r>
        <w:rPr>
          <w:b/>
          <w:spacing w:val="-3"/>
          <w:sz w:val="24"/>
        </w:rPr>
        <w:t xml:space="preserve"> </w:t>
      </w:r>
      <w:r>
        <w:rPr>
          <w:b/>
          <w:sz w:val="24"/>
        </w:rPr>
        <w:t>organizarea</w:t>
      </w:r>
      <w:r>
        <w:rPr>
          <w:b/>
          <w:spacing w:val="-1"/>
          <w:sz w:val="24"/>
        </w:rPr>
        <w:t xml:space="preserve"> </w:t>
      </w:r>
      <w:r>
        <w:rPr>
          <w:b/>
          <w:sz w:val="24"/>
        </w:rPr>
        <w:t>şi</w:t>
      </w:r>
      <w:r>
        <w:rPr>
          <w:b/>
          <w:spacing w:val="-1"/>
          <w:sz w:val="24"/>
        </w:rPr>
        <w:t xml:space="preserve"> </w:t>
      </w:r>
      <w:r>
        <w:rPr>
          <w:b/>
          <w:sz w:val="24"/>
        </w:rPr>
        <w:t>responsabilităţile</w:t>
      </w:r>
      <w:r>
        <w:rPr>
          <w:b/>
          <w:spacing w:val="-1"/>
          <w:sz w:val="24"/>
        </w:rPr>
        <w:t xml:space="preserve"> </w:t>
      </w:r>
      <w:r>
        <w:rPr>
          <w:b/>
          <w:sz w:val="24"/>
        </w:rPr>
        <w:t>personalului</w:t>
      </w:r>
      <w:r>
        <w:rPr>
          <w:b/>
          <w:spacing w:val="-1"/>
          <w:sz w:val="24"/>
        </w:rPr>
        <w:t xml:space="preserve"> </w:t>
      </w:r>
      <w:r>
        <w:rPr>
          <w:b/>
          <w:sz w:val="24"/>
        </w:rPr>
        <w:t>didactic</w:t>
      </w:r>
      <w:r>
        <w:rPr>
          <w:b/>
          <w:spacing w:val="-1"/>
          <w:sz w:val="24"/>
        </w:rPr>
        <w:t xml:space="preserve"> </w:t>
      </w:r>
      <w:r>
        <w:rPr>
          <w:b/>
          <w:sz w:val="24"/>
        </w:rPr>
        <w:t>auxiliar</w:t>
      </w:r>
      <w:r>
        <w:rPr>
          <w:b/>
          <w:spacing w:val="-1"/>
          <w:sz w:val="24"/>
        </w:rPr>
        <w:t xml:space="preserve"> </w:t>
      </w:r>
      <w:r>
        <w:rPr>
          <w:b/>
          <w:sz w:val="24"/>
        </w:rPr>
        <w:t>şi</w:t>
      </w:r>
      <w:r>
        <w:rPr>
          <w:b/>
          <w:spacing w:val="-1"/>
          <w:sz w:val="24"/>
        </w:rPr>
        <w:t xml:space="preserve"> </w:t>
      </w:r>
      <w:r>
        <w:rPr>
          <w:b/>
          <w:spacing w:val="-2"/>
          <w:sz w:val="24"/>
        </w:rPr>
        <w:t>administrativ</w:t>
      </w:r>
    </w:p>
    <w:p w14:paraId="0EBBB7EE" w14:textId="77777777" w:rsidR="006F1A34" w:rsidRDefault="006F1A34">
      <w:pPr>
        <w:pStyle w:val="Corptext"/>
        <w:ind w:left="0" w:firstLine="0"/>
        <w:jc w:val="left"/>
        <w:rPr>
          <w:b/>
        </w:rPr>
      </w:pPr>
    </w:p>
    <w:p w14:paraId="528BDA6F" w14:textId="77777777" w:rsidR="006F1A34" w:rsidRDefault="001A4735">
      <w:pPr>
        <w:pStyle w:val="Titlu1"/>
        <w:ind w:left="905"/>
      </w:pPr>
      <w:r>
        <w:t>CAPITOLUL</w:t>
      </w:r>
      <w:r>
        <w:rPr>
          <w:spacing w:val="-15"/>
        </w:rPr>
        <w:t xml:space="preserve"> </w:t>
      </w:r>
      <w:r>
        <w:rPr>
          <w:spacing w:val="-10"/>
        </w:rPr>
        <w:t>I</w:t>
      </w:r>
    </w:p>
    <w:p w14:paraId="5A47BE46" w14:textId="77777777" w:rsidR="006F1A34" w:rsidRDefault="001A4735">
      <w:pPr>
        <w:pStyle w:val="Titlu2"/>
        <w:ind w:left="906"/>
      </w:pPr>
      <w:r>
        <w:t>Compartimentul</w:t>
      </w:r>
      <w:r>
        <w:rPr>
          <w:spacing w:val="-3"/>
        </w:rPr>
        <w:t xml:space="preserve"> </w:t>
      </w:r>
      <w:r>
        <w:rPr>
          <w:spacing w:val="-2"/>
        </w:rPr>
        <w:t>secretariat</w:t>
      </w:r>
    </w:p>
    <w:p w14:paraId="0D5B5721" w14:textId="77777777" w:rsidR="006F1A34" w:rsidRDefault="006F1A34">
      <w:pPr>
        <w:pStyle w:val="Corptext"/>
        <w:ind w:left="0" w:firstLine="0"/>
        <w:jc w:val="left"/>
        <w:rPr>
          <w:b/>
        </w:rPr>
      </w:pPr>
    </w:p>
    <w:p w14:paraId="042A3C59" w14:textId="77777777" w:rsidR="006F1A34" w:rsidRDefault="001A4735">
      <w:pPr>
        <w:pStyle w:val="Titlu3"/>
        <w:spacing w:line="240" w:lineRule="auto"/>
      </w:pPr>
      <w:r>
        <w:t>ART.</w:t>
      </w:r>
      <w:r>
        <w:rPr>
          <w:spacing w:val="-4"/>
        </w:rPr>
        <w:t xml:space="preserve"> </w:t>
      </w:r>
      <w:r>
        <w:rPr>
          <w:spacing w:val="-5"/>
        </w:rPr>
        <w:t>73</w:t>
      </w:r>
    </w:p>
    <w:p w14:paraId="6359CE03" w14:textId="77777777" w:rsidR="006F1A34" w:rsidRDefault="001A4735">
      <w:pPr>
        <w:pStyle w:val="Listparagraf"/>
        <w:numPr>
          <w:ilvl w:val="0"/>
          <w:numId w:val="115"/>
        </w:numPr>
        <w:tabs>
          <w:tab w:val="left" w:pos="1996"/>
        </w:tabs>
        <w:ind w:right="649" w:firstLine="708"/>
        <w:rPr>
          <w:sz w:val="24"/>
        </w:rPr>
      </w:pPr>
      <w:r>
        <w:rPr>
          <w:sz w:val="24"/>
        </w:rPr>
        <w:t>Compartimentul</w:t>
      </w:r>
      <w:r>
        <w:rPr>
          <w:spacing w:val="80"/>
          <w:sz w:val="24"/>
        </w:rPr>
        <w:t xml:space="preserve"> </w:t>
      </w:r>
      <w:r>
        <w:rPr>
          <w:sz w:val="24"/>
        </w:rPr>
        <w:t>secretariat</w:t>
      </w:r>
      <w:r>
        <w:rPr>
          <w:spacing w:val="80"/>
          <w:sz w:val="24"/>
        </w:rPr>
        <w:t xml:space="preserve"> </w:t>
      </w:r>
      <w:r>
        <w:rPr>
          <w:sz w:val="24"/>
        </w:rPr>
        <w:t>cuprinde,</w:t>
      </w:r>
      <w:r>
        <w:rPr>
          <w:spacing w:val="80"/>
          <w:sz w:val="24"/>
        </w:rPr>
        <w:t xml:space="preserve"> </w:t>
      </w:r>
      <w:r>
        <w:rPr>
          <w:sz w:val="24"/>
        </w:rPr>
        <w:t>după</w:t>
      </w:r>
      <w:r>
        <w:rPr>
          <w:spacing w:val="80"/>
          <w:sz w:val="24"/>
        </w:rPr>
        <w:t xml:space="preserve"> </w:t>
      </w:r>
      <w:r>
        <w:rPr>
          <w:sz w:val="24"/>
        </w:rPr>
        <w:t>caz,</w:t>
      </w:r>
      <w:r>
        <w:rPr>
          <w:spacing w:val="80"/>
          <w:sz w:val="24"/>
        </w:rPr>
        <w:t xml:space="preserve"> </w:t>
      </w:r>
      <w:r>
        <w:rPr>
          <w:sz w:val="24"/>
        </w:rPr>
        <w:t>posturile</w:t>
      </w:r>
      <w:r>
        <w:rPr>
          <w:spacing w:val="80"/>
          <w:sz w:val="24"/>
        </w:rPr>
        <w:t xml:space="preserve"> </w:t>
      </w:r>
      <w:r>
        <w:rPr>
          <w:sz w:val="24"/>
        </w:rPr>
        <w:t>de</w:t>
      </w:r>
      <w:r>
        <w:rPr>
          <w:spacing w:val="80"/>
          <w:sz w:val="24"/>
        </w:rPr>
        <w:t xml:space="preserve"> </w:t>
      </w:r>
      <w:r>
        <w:rPr>
          <w:sz w:val="24"/>
        </w:rPr>
        <w:t>secretar-şef,</w:t>
      </w:r>
      <w:r>
        <w:rPr>
          <w:spacing w:val="80"/>
          <w:sz w:val="24"/>
        </w:rPr>
        <w:t xml:space="preserve"> </w:t>
      </w:r>
      <w:r>
        <w:rPr>
          <w:sz w:val="24"/>
        </w:rPr>
        <w:t>secretar</w:t>
      </w:r>
      <w:r>
        <w:rPr>
          <w:spacing w:val="80"/>
          <w:sz w:val="24"/>
        </w:rPr>
        <w:t xml:space="preserve"> </w:t>
      </w:r>
      <w:r>
        <w:rPr>
          <w:sz w:val="24"/>
        </w:rPr>
        <w:t>și informatician, analist programator.</w:t>
      </w:r>
    </w:p>
    <w:p w14:paraId="07414553" w14:textId="77777777" w:rsidR="006F1A34" w:rsidRDefault="001A4735">
      <w:pPr>
        <w:pStyle w:val="Listparagraf"/>
        <w:numPr>
          <w:ilvl w:val="0"/>
          <w:numId w:val="115"/>
        </w:numPr>
        <w:tabs>
          <w:tab w:val="left" w:pos="1893"/>
        </w:tabs>
        <w:spacing w:line="276" w:lineRule="exact"/>
        <w:ind w:left="1893" w:hanging="336"/>
        <w:rPr>
          <w:sz w:val="24"/>
        </w:rPr>
      </w:pPr>
      <w:r>
        <w:rPr>
          <w:sz w:val="24"/>
        </w:rPr>
        <w:t>Compartimentul</w:t>
      </w:r>
      <w:r>
        <w:rPr>
          <w:spacing w:val="-10"/>
          <w:sz w:val="24"/>
        </w:rPr>
        <w:t xml:space="preserve"> </w:t>
      </w:r>
      <w:r>
        <w:rPr>
          <w:sz w:val="24"/>
        </w:rPr>
        <w:t>secretariat</w:t>
      </w:r>
      <w:r>
        <w:rPr>
          <w:spacing w:val="-10"/>
          <w:sz w:val="24"/>
        </w:rPr>
        <w:t xml:space="preserve"> </w:t>
      </w:r>
      <w:r>
        <w:rPr>
          <w:sz w:val="24"/>
        </w:rPr>
        <w:t>este</w:t>
      </w:r>
      <w:r>
        <w:rPr>
          <w:spacing w:val="-10"/>
          <w:sz w:val="24"/>
        </w:rPr>
        <w:t xml:space="preserve"> </w:t>
      </w:r>
      <w:r>
        <w:rPr>
          <w:sz w:val="24"/>
        </w:rPr>
        <w:t>subordonat</w:t>
      </w:r>
      <w:r>
        <w:rPr>
          <w:spacing w:val="-9"/>
          <w:sz w:val="24"/>
        </w:rPr>
        <w:t xml:space="preserve"> </w:t>
      </w:r>
      <w:r>
        <w:rPr>
          <w:spacing w:val="-2"/>
          <w:sz w:val="24"/>
        </w:rPr>
        <w:t>directorului.</w:t>
      </w:r>
    </w:p>
    <w:p w14:paraId="6E0D3AC5" w14:textId="77777777" w:rsidR="006F1A34" w:rsidRDefault="001A4735">
      <w:pPr>
        <w:pStyle w:val="Listparagraf"/>
        <w:numPr>
          <w:ilvl w:val="0"/>
          <w:numId w:val="115"/>
        </w:numPr>
        <w:tabs>
          <w:tab w:val="left" w:pos="1905"/>
        </w:tabs>
        <w:ind w:right="651" w:firstLine="708"/>
        <w:rPr>
          <w:sz w:val="24"/>
        </w:rPr>
      </w:pPr>
      <w:r>
        <w:rPr>
          <w:sz w:val="24"/>
        </w:rPr>
        <w:t>Secretariatul funcţionează în program de lucru cu elevii, părinţii sau reprezentanţii legali sau alte</w:t>
      </w:r>
      <w:r>
        <w:rPr>
          <w:spacing w:val="-15"/>
          <w:sz w:val="24"/>
        </w:rPr>
        <w:t xml:space="preserve"> </w:t>
      </w:r>
      <w:r>
        <w:rPr>
          <w:sz w:val="24"/>
        </w:rPr>
        <w:t>persoane</w:t>
      </w:r>
      <w:r>
        <w:rPr>
          <w:spacing w:val="-15"/>
          <w:sz w:val="24"/>
        </w:rPr>
        <w:t xml:space="preserve"> </w:t>
      </w:r>
      <w:r>
        <w:rPr>
          <w:sz w:val="24"/>
        </w:rPr>
        <w:t>interesate</w:t>
      </w:r>
      <w:r>
        <w:rPr>
          <w:spacing w:val="-15"/>
          <w:sz w:val="24"/>
        </w:rPr>
        <w:t xml:space="preserve"> </w:t>
      </w:r>
      <w:r>
        <w:rPr>
          <w:sz w:val="24"/>
        </w:rPr>
        <w:t>din</w:t>
      </w:r>
      <w:r>
        <w:rPr>
          <w:spacing w:val="-15"/>
          <w:sz w:val="24"/>
        </w:rPr>
        <w:t xml:space="preserve"> </w:t>
      </w:r>
      <w:r>
        <w:rPr>
          <w:sz w:val="24"/>
        </w:rPr>
        <w:t>afara</w:t>
      </w:r>
      <w:r>
        <w:rPr>
          <w:spacing w:val="-15"/>
          <w:sz w:val="24"/>
        </w:rPr>
        <w:t xml:space="preserve"> </w:t>
      </w:r>
      <w:r>
        <w:rPr>
          <w:sz w:val="24"/>
        </w:rPr>
        <w:t>unităţii,</w:t>
      </w:r>
      <w:r>
        <w:rPr>
          <w:spacing w:val="-15"/>
          <w:sz w:val="24"/>
        </w:rPr>
        <w:t xml:space="preserve"> </w:t>
      </w:r>
      <w:r>
        <w:rPr>
          <w:sz w:val="24"/>
        </w:rPr>
        <w:t>aprobat</w:t>
      </w:r>
      <w:r>
        <w:rPr>
          <w:spacing w:val="-15"/>
          <w:sz w:val="24"/>
        </w:rPr>
        <w:t xml:space="preserve"> </w:t>
      </w:r>
      <w:r>
        <w:rPr>
          <w:sz w:val="24"/>
        </w:rPr>
        <w:t>de</w:t>
      </w:r>
      <w:r>
        <w:rPr>
          <w:spacing w:val="-15"/>
          <w:sz w:val="24"/>
        </w:rPr>
        <w:t xml:space="preserve"> </w:t>
      </w:r>
      <w:r>
        <w:rPr>
          <w:sz w:val="24"/>
        </w:rPr>
        <w:t>director,</w:t>
      </w:r>
      <w:r>
        <w:rPr>
          <w:spacing w:val="-15"/>
          <w:sz w:val="24"/>
        </w:rPr>
        <w:t xml:space="preserve"> </w:t>
      </w:r>
      <w:r>
        <w:rPr>
          <w:sz w:val="24"/>
        </w:rPr>
        <w:t>în</w:t>
      </w:r>
      <w:r>
        <w:rPr>
          <w:spacing w:val="-15"/>
          <w:sz w:val="24"/>
        </w:rPr>
        <w:t xml:space="preserve"> </w:t>
      </w:r>
      <w:r>
        <w:rPr>
          <w:sz w:val="24"/>
        </w:rPr>
        <w:t>baza</w:t>
      </w:r>
      <w:r>
        <w:rPr>
          <w:spacing w:val="-15"/>
          <w:sz w:val="24"/>
        </w:rPr>
        <w:t xml:space="preserve"> </w:t>
      </w:r>
      <w:r>
        <w:rPr>
          <w:sz w:val="24"/>
        </w:rPr>
        <w:t>hotărârii</w:t>
      </w:r>
      <w:r>
        <w:rPr>
          <w:spacing w:val="-15"/>
          <w:sz w:val="24"/>
        </w:rPr>
        <w:t xml:space="preserve"> </w:t>
      </w:r>
      <w:r>
        <w:rPr>
          <w:sz w:val="24"/>
        </w:rPr>
        <w:t>consiliului</w:t>
      </w:r>
      <w:r>
        <w:rPr>
          <w:spacing w:val="-15"/>
          <w:sz w:val="24"/>
        </w:rPr>
        <w:t xml:space="preserve"> </w:t>
      </w:r>
      <w:r>
        <w:rPr>
          <w:sz w:val="24"/>
        </w:rPr>
        <w:t>de</w:t>
      </w:r>
      <w:r>
        <w:rPr>
          <w:spacing w:val="-15"/>
          <w:sz w:val="24"/>
        </w:rPr>
        <w:t xml:space="preserve"> </w:t>
      </w:r>
      <w:r>
        <w:rPr>
          <w:sz w:val="24"/>
        </w:rPr>
        <w:t>administraţie.</w:t>
      </w:r>
    </w:p>
    <w:p w14:paraId="0C948B8F" w14:textId="77777777" w:rsidR="006F1A34" w:rsidRDefault="001A4735">
      <w:pPr>
        <w:pStyle w:val="Titlu3"/>
        <w:spacing w:line="276" w:lineRule="exact"/>
      </w:pPr>
      <w:r>
        <w:t>ART.</w:t>
      </w:r>
      <w:r>
        <w:rPr>
          <w:spacing w:val="-4"/>
        </w:rPr>
        <w:t xml:space="preserve"> </w:t>
      </w:r>
      <w:r>
        <w:rPr>
          <w:spacing w:val="-5"/>
        </w:rPr>
        <w:t>74</w:t>
      </w:r>
    </w:p>
    <w:p w14:paraId="39BAA752" w14:textId="77777777" w:rsidR="006F1A34" w:rsidRDefault="001A4735">
      <w:pPr>
        <w:pStyle w:val="Corptext"/>
        <w:ind w:left="1557" w:firstLine="0"/>
        <w:jc w:val="left"/>
      </w:pPr>
      <w:r>
        <w:t>Compartimentul</w:t>
      </w:r>
      <w:r>
        <w:rPr>
          <w:spacing w:val="-9"/>
        </w:rPr>
        <w:t xml:space="preserve"> </w:t>
      </w:r>
      <w:r>
        <w:t>secretariat</w:t>
      </w:r>
      <w:r>
        <w:rPr>
          <w:spacing w:val="-9"/>
        </w:rPr>
        <w:t xml:space="preserve"> </w:t>
      </w:r>
      <w:r>
        <w:t>are</w:t>
      </w:r>
      <w:r>
        <w:rPr>
          <w:spacing w:val="-9"/>
        </w:rPr>
        <w:t xml:space="preserve"> </w:t>
      </w:r>
      <w:r>
        <w:t>următoarele</w:t>
      </w:r>
      <w:r>
        <w:rPr>
          <w:spacing w:val="-8"/>
        </w:rPr>
        <w:t xml:space="preserve"> </w:t>
      </w:r>
      <w:r>
        <w:rPr>
          <w:spacing w:val="-2"/>
        </w:rPr>
        <w:t>atribuţii:</w:t>
      </w:r>
    </w:p>
    <w:p w14:paraId="48B1BB5F" w14:textId="77777777" w:rsidR="006F1A34" w:rsidRDefault="001A4735">
      <w:pPr>
        <w:pStyle w:val="Listparagraf"/>
        <w:numPr>
          <w:ilvl w:val="1"/>
          <w:numId w:val="115"/>
        </w:numPr>
        <w:tabs>
          <w:tab w:val="left" w:pos="1802"/>
        </w:tabs>
        <w:ind w:left="1802" w:hanging="245"/>
        <w:rPr>
          <w:sz w:val="24"/>
        </w:rPr>
      </w:pPr>
      <w:r>
        <w:rPr>
          <w:sz w:val="24"/>
        </w:rPr>
        <w:t>transmiterea</w:t>
      </w:r>
      <w:r>
        <w:rPr>
          <w:spacing w:val="-7"/>
          <w:sz w:val="24"/>
        </w:rPr>
        <w:t xml:space="preserve"> </w:t>
      </w:r>
      <w:r>
        <w:rPr>
          <w:sz w:val="24"/>
        </w:rPr>
        <w:t>informaţiilor</w:t>
      </w:r>
      <w:r>
        <w:rPr>
          <w:spacing w:val="-6"/>
          <w:sz w:val="24"/>
        </w:rPr>
        <w:t xml:space="preserve"> </w:t>
      </w:r>
      <w:r>
        <w:rPr>
          <w:sz w:val="24"/>
        </w:rPr>
        <w:t>la</w:t>
      </w:r>
      <w:r>
        <w:rPr>
          <w:spacing w:val="-6"/>
          <w:sz w:val="24"/>
        </w:rPr>
        <w:t xml:space="preserve"> </w:t>
      </w:r>
      <w:r>
        <w:rPr>
          <w:sz w:val="24"/>
        </w:rPr>
        <w:t>nivelul</w:t>
      </w:r>
      <w:r>
        <w:rPr>
          <w:spacing w:val="-6"/>
          <w:sz w:val="24"/>
        </w:rPr>
        <w:t xml:space="preserve"> </w:t>
      </w:r>
      <w:r>
        <w:rPr>
          <w:sz w:val="24"/>
        </w:rPr>
        <w:t>unităţii</w:t>
      </w:r>
      <w:r>
        <w:rPr>
          <w:spacing w:val="-6"/>
          <w:sz w:val="24"/>
        </w:rPr>
        <w:t xml:space="preserve"> </w:t>
      </w:r>
      <w:r>
        <w:rPr>
          <w:sz w:val="24"/>
        </w:rPr>
        <w:t>de</w:t>
      </w:r>
      <w:r>
        <w:rPr>
          <w:spacing w:val="-6"/>
          <w:sz w:val="24"/>
        </w:rPr>
        <w:t xml:space="preserve"> </w:t>
      </w:r>
      <w:r>
        <w:rPr>
          <w:spacing w:val="-2"/>
          <w:sz w:val="24"/>
        </w:rPr>
        <w:t>învăţământ;</w:t>
      </w:r>
    </w:p>
    <w:p w14:paraId="656E0965" w14:textId="77777777" w:rsidR="006F1A34" w:rsidRDefault="001A4735">
      <w:pPr>
        <w:pStyle w:val="Listparagraf"/>
        <w:numPr>
          <w:ilvl w:val="1"/>
          <w:numId w:val="115"/>
        </w:numPr>
        <w:tabs>
          <w:tab w:val="left" w:pos="1814"/>
        </w:tabs>
        <w:ind w:left="1814" w:hanging="257"/>
        <w:rPr>
          <w:sz w:val="24"/>
        </w:rPr>
      </w:pPr>
      <w:r>
        <w:rPr>
          <w:sz w:val="24"/>
        </w:rPr>
        <w:t>întocmirea,</w:t>
      </w:r>
      <w:r>
        <w:rPr>
          <w:spacing w:val="-8"/>
          <w:sz w:val="24"/>
        </w:rPr>
        <w:t xml:space="preserve"> </w:t>
      </w:r>
      <w:r>
        <w:rPr>
          <w:sz w:val="24"/>
        </w:rPr>
        <w:t>actualizarea</w:t>
      </w:r>
      <w:r>
        <w:rPr>
          <w:spacing w:val="-7"/>
          <w:sz w:val="24"/>
        </w:rPr>
        <w:t xml:space="preserve"> </w:t>
      </w:r>
      <w:r>
        <w:rPr>
          <w:sz w:val="24"/>
        </w:rPr>
        <w:t>şi</w:t>
      </w:r>
      <w:r>
        <w:rPr>
          <w:spacing w:val="-8"/>
          <w:sz w:val="24"/>
        </w:rPr>
        <w:t xml:space="preserve"> </w:t>
      </w:r>
      <w:r>
        <w:rPr>
          <w:sz w:val="24"/>
        </w:rPr>
        <w:t>gestionarea</w:t>
      </w:r>
      <w:r>
        <w:rPr>
          <w:spacing w:val="-7"/>
          <w:sz w:val="24"/>
        </w:rPr>
        <w:t xml:space="preserve"> </w:t>
      </w:r>
      <w:r>
        <w:rPr>
          <w:sz w:val="24"/>
        </w:rPr>
        <w:t>bazelor</w:t>
      </w:r>
      <w:r>
        <w:rPr>
          <w:spacing w:val="-8"/>
          <w:sz w:val="24"/>
        </w:rPr>
        <w:t xml:space="preserve"> </w:t>
      </w:r>
      <w:r>
        <w:rPr>
          <w:sz w:val="24"/>
        </w:rPr>
        <w:t>de</w:t>
      </w:r>
      <w:r>
        <w:rPr>
          <w:spacing w:val="-7"/>
          <w:sz w:val="24"/>
        </w:rPr>
        <w:t xml:space="preserve"> </w:t>
      </w:r>
      <w:r>
        <w:rPr>
          <w:spacing w:val="-2"/>
          <w:sz w:val="24"/>
        </w:rPr>
        <w:t>date;</w:t>
      </w:r>
    </w:p>
    <w:p w14:paraId="496B5862" w14:textId="77777777" w:rsidR="006F1A34" w:rsidRDefault="001A4735">
      <w:pPr>
        <w:pStyle w:val="Listparagraf"/>
        <w:numPr>
          <w:ilvl w:val="1"/>
          <w:numId w:val="115"/>
        </w:numPr>
        <w:tabs>
          <w:tab w:val="left" w:pos="1816"/>
        </w:tabs>
        <w:ind w:left="849" w:right="655" w:firstLine="708"/>
        <w:jc w:val="both"/>
        <w:rPr>
          <w:sz w:val="24"/>
        </w:rPr>
      </w:pPr>
      <w:r>
        <w:rPr>
          <w:sz w:val="24"/>
        </w:rPr>
        <w:t>întocmirea şi transmiterea situaţiilor statistice şi</w:t>
      </w:r>
      <w:r>
        <w:rPr>
          <w:sz w:val="24"/>
        </w:rPr>
        <w:t xml:space="preserve"> a celorlalte categorii de documente solicitate de către autorităţi, precum şi a corespondenţei unităţii;</w:t>
      </w:r>
    </w:p>
    <w:p w14:paraId="362A88A2" w14:textId="77777777" w:rsidR="006F1A34" w:rsidRDefault="001A4735">
      <w:pPr>
        <w:pStyle w:val="Listparagraf"/>
        <w:numPr>
          <w:ilvl w:val="1"/>
          <w:numId w:val="115"/>
        </w:numPr>
        <w:tabs>
          <w:tab w:val="left" w:pos="1821"/>
        </w:tabs>
        <w:ind w:left="849" w:right="649" w:firstLine="708"/>
        <w:jc w:val="both"/>
        <w:rPr>
          <w:sz w:val="24"/>
        </w:rPr>
      </w:pPr>
      <w:r>
        <w:rPr>
          <w:sz w:val="24"/>
        </w:rPr>
        <w:t>înscrierea copiilor/beneficiarilor primari pe baza dosarelor personale, păstrarea, organizarea şi actualizarea permanentă a evidenţei acestora şi rezolvarea problemelor privind mişcarea beneficiarilor primari, în baza hotărârilor consiliului de administraţie;</w:t>
      </w:r>
    </w:p>
    <w:p w14:paraId="18C8914F" w14:textId="77777777" w:rsidR="006F1A34" w:rsidRDefault="001A4735">
      <w:pPr>
        <w:pStyle w:val="Listparagraf"/>
        <w:numPr>
          <w:ilvl w:val="1"/>
          <w:numId w:val="115"/>
        </w:numPr>
        <w:tabs>
          <w:tab w:val="left" w:pos="1814"/>
        </w:tabs>
        <w:ind w:left="849" w:right="654" w:firstLine="708"/>
        <w:jc w:val="both"/>
        <w:rPr>
          <w:sz w:val="24"/>
        </w:rPr>
      </w:pPr>
      <w:r>
        <w:rPr>
          <w:sz w:val="24"/>
        </w:rPr>
        <w:t>rezolvarea problemelor specifice pregătirii şi desfăşurării examenelor şi evaluărilor naţionale, ale concursurilor de ocupare a posturilor vacante, conform atribuţiilor prevăzute de legislaţia în vigoare sau de fişa postului;</w:t>
      </w:r>
    </w:p>
    <w:p w14:paraId="617B5119" w14:textId="77777777" w:rsidR="006F1A34" w:rsidRDefault="001A4735">
      <w:pPr>
        <w:pStyle w:val="Listparagraf"/>
        <w:numPr>
          <w:ilvl w:val="1"/>
          <w:numId w:val="115"/>
        </w:numPr>
        <w:tabs>
          <w:tab w:val="left" w:pos="1767"/>
        </w:tabs>
        <w:ind w:left="849" w:right="651" w:firstLine="708"/>
        <w:jc w:val="both"/>
        <w:rPr>
          <w:sz w:val="24"/>
        </w:rPr>
      </w:pPr>
      <w:r>
        <w:rPr>
          <w:sz w:val="24"/>
        </w:rPr>
        <w:t>completarea,</w:t>
      </w:r>
      <w:r>
        <w:rPr>
          <w:spacing w:val="-12"/>
          <w:sz w:val="24"/>
        </w:rPr>
        <w:t xml:space="preserve"> </w:t>
      </w:r>
      <w:r>
        <w:rPr>
          <w:sz w:val="24"/>
        </w:rPr>
        <w:t>verificarea,</w:t>
      </w:r>
      <w:r>
        <w:rPr>
          <w:spacing w:val="-12"/>
          <w:sz w:val="24"/>
        </w:rPr>
        <w:t xml:space="preserve"> </w:t>
      </w:r>
      <w:r>
        <w:rPr>
          <w:sz w:val="24"/>
        </w:rPr>
        <w:t>păstrarea</w:t>
      </w:r>
      <w:r>
        <w:rPr>
          <w:spacing w:val="-12"/>
          <w:sz w:val="24"/>
        </w:rPr>
        <w:t xml:space="preserve"> </w:t>
      </w:r>
      <w:r>
        <w:rPr>
          <w:sz w:val="24"/>
        </w:rPr>
        <w:t>în</w:t>
      </w:r>
      <w:r>
        <w:rPr>
          <w:spacing w:val="-12"/>
          <w:sz w:val="24"/>
        </w:rPr>
        <w:t xml:space="preserve"> </w:t>
      </w:r>
      <w:r>
        <w:rPr>
          <w:sz w:val="24"/>
        </w:rPr>
        <w:t>condiţii</w:t>
      </w:r>
      <w:r>
        <w:rPr>
          <w:spacing w:val="-12"/>
          <w:sz w:val="24"/>
        </w:rPr>
        <w:t xml:space="preserve"> </w:t>
      </w:r>
      <w:r>
        <w:rPr>
          <w:sz w:val="24"/>
        </w:rPr>
        <w:t>de</w:t>
      </w:r>
      <w:r>
        <w:rPr>
          <w:spacing w:val="-12"/>
          <w:sz w:val="24"/>
        </w:rPr>
        <w:t xml:space="preserve"> </w:t>
      </w:r>
      <w:r>
        <w:rPr>
          <w:sz w:val="24"/>
        </w:rPr>
        <w:t>securitate</w:t>
      </w:r>
      <w:r>
        <w:rPr>
          <w:spacing w:val="-12"/>
          <w:sz w:val="24"/>
        </w:rPr>
        <w:t xml:space="preserve"> </w:t>
      </w:r>
      <w:r>
        <w:rPr>
          <w:sz w:val="24"/>
        </w:rPr>
        <w:t>şi</w:t>
      </w:r>
      <w:r>
        <w:rPr>
          <w:spacing w:val="-12"/>
          <w:sz w:val="24"/>
        </w:rPr>
        <w:t xml:space="preserve"> </w:t>
      </w:r>
      <w:r>
        <w:rPr>
          <w:sz w:val="24"/>
        </w:rPr>
        <w:t>arhivarea</w:t>
      </w:r>
      <w:r>
        <w:rPr>
          <w:spacing w:val="-12"/>
          <w:sz w:val="24"/>
        </w:rPr>
        <w:t xml:space="preserve"> </w:t>
      </w:r>
      <w:r>
        <w:rPr>
          <w:sz w:val="24"/>
        </w:rPr>
        <w:t>documentelor</w:t>
      </w:r>
      <w:r>
        <w:rPr>
          <w:spacing w:val="-12"/>
          <w:sz w:val="24"/>
        </w:rPr>
        <w:t xml:space="preserve"> </w:t>
      </w:r>
      <w:r>
        <w:rPr>
          <w:sz w:val="24"/>
        </w:rPr>
        <w:t>referitoare la situaţia şcolară a beneficiarilor primari şi a statelor de funcţii;</w:t>
      </w:r>
    </w:p>
    <w:p w14:paraId="52E31E46" w14:textId="77777777" w:rsidR="006F1A34" w:rsidRDefault="001A4735">
      <w:pPr>
        <w:pStyle w:val="Listparagraf"/>
        <w:numPr>
          <w:ilvl w:val="1"/>
          <w:numId w:val="115"/>
        </w:numPr>
        <w:tabs>
          <w:tab w:val="left" w:pos="1911"/>
        </w:tabs>
        <w:ind w:left="849" w:right="654" w:firstLine="708"/>
        <w:jc w:val="both"/>
        <w:rPr>
          <w:sz w:val="24"/>
        </w:rPr>
      </w:pPr>
      <w:r>
        <w:rPr>
          <w:sz w:val="24"/>
        </w:rPr>
        <w:t>primirea, întocmirea, anularea, eliberarea, arhivarea şi casarea actelor de studii şi a documentelor școlare, în conformitate cu prevederile regulamentului privind regimul actelor de studii şi al documentelor şcolare gestionate de unitățile de învăţământul preuniversitar, aprobat prin ordin al ministrului educaţiei;</w:t>
      </w:r>
    </w:p>
    <w:p w14:paraId="6E0D365F" w14:textId="77777777" w:rsidR="006F1A34" w:rsidRDefault="001A4735">
      <w:pPr>
        <w:pStyle w:val="Listparagraf"/>
        <w:numPr>
          <w:ilvl w:val="1"/>
          <w:numId w:val="115"/>
        </w:numPr>
        <w:tabs>
          <w:tab w:val="left" w:pos="1818"/>
        </w:tabs>
        <w:ind w:left="849" w:right="651" w:firstLine="708"/>
        <w:jc w:val="both"/>
        <w:rPr>
          <w:sz w:val="24"/>
        </w:rPr>
      </w:pPr>
      <w:r>
        <w:rPr>
          <w:sz w:val="24"/>
        </w:rPr>
        <w:t>selecţia,</w:t>
      </w:r>
      <w:r>
        <w:rPr>
          <w:spacing w:val="-2"/>
          <w:sz w:val="24"/>
        </w:rPr>
        <w:t xml:space="preserve"> </w:t>
      </w:r>
      <w:r>
        <w:rPr>
          <w:sz w:val="24"/>
        </w:rPr>
        <w:t>evidenţa</w:t>
      </w:r>
      <w:r>
        <w:rPr>
          <w:spacing w:val="-2"/>
          <w:sz w:val="24"/>
        </w:rPr>
        <w:t xml:space="preserve"> </w:t>
      </w:r>
      <w:r>
        <w:rPr>
          <w:sz w:val="24"/>
        </w:rPr>
        <w:t>şi</w:t>
      </w:r>
      <w:r>
        <w:rPr>
          <w:spacing w:val="-2"/>
          <w:sz w:val="24"/>
        </w:rPr>
        <w:t xml:space="preserve"> </w:t>
      </w:r>
      <w:r>
        <w:rPr>
          <w:sz w:val="24"/>
        </w:rPr>
        <w:t>depunerea</w:t>
      </w:r>
      <w:r>
        <w:rPr>
          <w:spacing w:val="-2"/>
          <w:sz w:val="24"/>
        </w:rPr>
        <w:t xml:space="preserve"> </w:t>
      </w:r>
      <w:r>
        <w:rPr>
          <w:sz w:val="24"/>
        </w:rPr>
        <w:t>documentelor la</w:t>
      </w:r>
      <w:r>
        <w:rPr>
          <w:spacing w:val="-2"/>
          <w:sz w:val="24"/>
        </w:rPr>
        <w:t xml:space="preserve"> </w:t>
      </w:r>
      <w:r>
        <w:rPr>
          <w:sz w:val="24"/>
        </w:rPr>
        <w:t>Arhivele</w:t>
      </w:r>
      <w:r>
        <w:rPr>
          <w:spacing w:val="-2"/>
          <w:sz w:val="24"/>
        </w:rPr>
        <w:t xml:space="preserve"> </w:t>
      </w:r>
      <w:r>
        <w:rPr>
          <w:sz w:val="24"/>
        </w:rPr>
        <w:t>Naţionale,</w:t>
      </w:r>
      <w:r>
        <w:rPr>
          <w:spacing w:val="-2"/>
          <w:sz w:val="24"/>
        </w:rPr>
        <w:t xml:space="preserve"> </w:t>
      </w:r>
      <w:r>
        <w:rPr>
          <w:sz w:val="24"/>
        </w:rPr>
        <w:t>după</w:t>
      </w:r>
      <w:r>
        <w:rPr>
          <w:spacing w:val="-2"/>
          <w:sz w:val="24"/>
        </w:rPr>
        <w:t xml:space="preserve"> </w:t>
      </w:r>
      <w:r>
        <w:rPr>
          <w:sz w:val="24"/>
        </w:rPr>
        <w:t>expirarea</w:t>
      </w:r>
      <w:r>
        <w:rPr>
          <w:spacing w:val="-2"/>
          <w:sz w:val="24"/>
        </w:rPr>
        <w:t xml:space="preserve"> </w:t>
      </w:r>
      <w:r>
        <w:rPr>
          <w:sz w:val="24"/>
        </w:rPr>
        <w:t>termenelor de</w:t>
      </w:r>
      <w:r>
        <w:rPr>
          <w:spacing w:val="-6"/>
          <w:sz w:val="24"/>
        </w:rPr>
        <w:t xml:space="preserve"> </w:t>
      </w:r>
      <w:r>
        <w:rPr>
          <w:sz w:val="24"/>
        </w:rPr>
        <w:t>păstrare,</w:t>
      </w:r>
      <w:r>
        <w:rPr>
          <w:spacing w:val="-6"/>
          <w:sz w:val="24"/>
        </w:rPr>
        <w:t xml:space="preserve"> </w:t>
      </w:r>
      <w:r>
        <w:rPr>
          <w:sz w:val="24"/>
        </w:rPr>
        <w:t>stabilite</w:t>
      </w:r>
      <w:r>
        <w:rPr>
          <w:spacing w:val="-6"/>
          <w:sz w:val="24"/>
        </w:rPr>
        <w:t xml:space="preserve"> </w:t>
      </w:r>
      <w:r>
        <w:rPr>
          <w:sz w:val="24"/>
        </w:rPr>
        <w:t>prin</w:t>
      </w:r>
      <w:r>
        <w:rPr>
          <w:spacing w:val="-7"/>
          <w:sz w:val="24"/>
        </w:rPr>
        <w:t xml:space="preserve"> </w:t>
      </w:r>
      <w:r>
        <w:rPr>
          <w:sz w:val="24"/>
        </w:rPr>
        <w:t>„Indicatorul</w:t>
      </w:r>
      <w:r>
        <w:rPr>
          <w:spacing w:val="-6"/>
          <w:sz w:val="24"/>
        </w:rPr>
        <w:t xml:space="preserve"> </w:t>
      </w:r>
      <w:r>
        <w:rPr>
          <w:sz w:val="24"/>
        </w:rPr>
        <w:t>termenelor</w:t>
      </w:r>
      <w:r>
        <w:rPr>
          <w:spacing w:val="-6"/>
          <w:sz w:val="24"/>
        </w:rPr>
        <w:t xml:space="preserve"> </w:t>
      </w:r>
      <w:r>
        <w:rPr>
          <w:sz w:val="24"/>
        </w:rPr>
        <w:t>de</w:t>
      </w:r>
      <w:r>
        <w:rPr>
          <w:spacing w:val="-6"/>
          <w:sz w:val="24"/>
        </w:rPr>
        <w:t xml:space="preserve"> </w:t>
      </w:r>
      <w:r>
        <w:rPr>
          <w:sz w:val="24"/>
        </w:rPr>
        <w:t>păstrare”,</w:t>
      </w:r>
      <w:r>
        <w:rPr>
          <w:spacing w:val="-6"/>
          <w:sz w:val="24"/>
        </w:rPr>
        <w:t xml:space="preserve"> </w:t>
      </w:r>
      <w:r>
        <w:rPr>
          <w:sz w:val="24"/>
        </w:rPr>
        <w:t>aprobat</w:t>
      </w:r>
      <w:r>
        <w:rPr>
          <w:spacing w:val="-6"/>
          <w:sz w:val="24"/>
        </w:rPr>
        <w:t xml:space="preserve"> </w:t>
      </w:r>
      <w:r>
        <w:rPr>
          <w:sz w:val="24"/>
        </w:rPr>
        <w:t>prin</w:t>
      </w:r>
      <w:r>
        <w:rPr>
          <w:spacing w:val="-6"/>
          <w:sz w:val="24"/>
        </w:rPr>
        <w:t xml:space="preserve"> </w:t>
      </w:r>
      <w:r>
        <w:rPr>
          <w:sz w:val="24"/>
        </w:rPr>
        <w:t>ordin</w:t>
      </w:r>
      <w:r>
        <w:rPr>
          <w:spacing w:val="-6"/>
          <w:sz w:val="24"/>
        </w:rPr>
        <w:t xml:space="preserve"> </w:t>
      </w:r>
      <w:r>
        <w:rPr>
          <w:sz w:val="24"/>
        </w:rPr>
        <w:t>al</w:t>
      </w:r>
      <w:r>
        <w:rPr>
          <w:spacing w:val="-6"/>
          <w:sz w:val="24"/>
        </w:rPr>
        <w:t xml:space="preserve"> </w:t>
      </w:r>
      <w:r>
        <w:rPr>
          <w:sz w:val="24"/>
        </w:rPr>
        <w:t>ministrului</w:t>
      </w:r>
      <w:r>
        <w:rPr>
          <w:spacing w:val="-6"/>
          <w:sz w:val="24"/>
        </w:rPr>
        <w:t xml:space="preserve"> </w:t>
      </w:r>
      <w:r>
        <w:rPr>
          <w:sz w:val="24"/>
        </w:rPr>
        <w:t>educaţiei;</w:t>
      </w:r>
    </w:p>
    <w:p w14:paraId="0BEBDDA4" w14:textId="77777777" w:rsidR="006F1A34" w:rsidRDefault="001A4735">
      <w:pPr>
        <w:pStyle w:val="Listparagraf"/>
        <w:numPr>
          <w:ilvl w:val="1"/>
          <w:numId w:val="115"/>
        </w:numPr>
        <w:tabs>
          <w:tab w:val="left" w:pos="1822"/>
        </w:tabs>
        <w:ind w:left="849" w:right="653" w:firstLine="708"/>
        <w:jc w:val="both"/>
        <w:rPr>
          <w:sz w:val="24"/>
        </w:rPr>
      </w:pPr>
      <w:r>
        <w:rPr>
          <w:sz w:val="24"/>
        </w:rPr>
        <w:t>păstrarea şi aplicarea sigiliului unităţii pe documentele avizate şi semnate de persoanele competente, în situaţia existenţei deciziei directorului în acest sens;</w:t>
      </w:r>
    </w:p>
    <w:p w14:paraId="72A28B41" w14:textId="77777777" w:rsidR="006F1A34" w:rsidRDefault="001A4735">
      <w:pPr>
        <w:pStyle w:val="Listparagraf"/>
        <w:numPr>
          <w:ilvl w:val="1"/>
          <w:numId w:val="115"/>
        </w:numPr>
        <w:tabs>
          <w:tab w:val="left" w:pos="1874"/>
        </w:tabs>
        <w:ind w:left="849" w:right="653" w:firstLine="708"/>
        <w:jc w:val="both"/>
        <w:rPr>
          <w:sz w:val="24"/>
        </w:rPr>
      </w:pPr>
      <w:r>
        <w:rPr>
          <w:sz w:val="24"/>
        </w:rPr>
        <w:t xml:space="preserve">întocmirea şi/sau verificarea, respectiv avizarea </w:t>
      </w:r>
      <w:r>
        <w:rPr>
          <w:sz w:val="24"/>
        </w:rPr>
        <w:t>documentelor/documentaţiilor, potrivit legislaţiei în vigoare sau fişei postului;</w:t>
      </w:r>
    </w:p>
    <w:p w14:paraId="60C54308" w14:textId="77777777" w:rsidR="006F1A34" w:rsidRDefault="001A4735">
      <w:pPr>
        <w:pStyle w:val="Listparagraf"/>
        <w:numPr>
          <w:ilvl w:val="1"/>
          <w:numId w:val="115"/>
        </w:numPr>
        <w:tabs>
          <w:tab w:val="left" w:pos="1814"/>
        </w:tabs>
        <w:spacing w:line="276" w:lineRule="exact"/>
        <w:ind w:left="1814" w:hanging="257"/>
        <w:jc w:val="both"/>
        <w:rPr>
          <w:sz w:val="24"/>
        </w:rPr>
      </w:pPr>
      <w:r>
        <w:rPr>
          <w:sz w:val="24"/>
        </w:rPr>
        <w:t>întocmirea</w:t>
      </w:r>
      <w:r>
        <w:rPr>
          <w:spacing w:val="-7"/>
          <w:sz w:val="24"/>
        </w:rPr>
        <w:t xml:space="preserve"> </w:t>
      </w:r>
      <w:r>
        <w:rPr>
          <w:sz w:val="24"/>
        </w:rPr>
        <w:t>statelor</w:t>
      </w:r>
      <w:r>
        <w:rPr>
          <w:spacing w:val="-7"/>
          <w:sz w:val="24"/>
        </w:rPr>
        <w:t xml:space="preserve"> </w:t>
      </w:r>
      <w:r>
        <w:rPr>
          <w:sz w:val="24"/>
        </w:rPr>
        <w:t>de</w:t>
      </w:r>
      <w:r>
        <w:rPr>
          <w:spacing w:val="-6"/>
          <w:sz w:val="24"/>
        </w:rPr>
        <w:t xml:space="preserve"> </w:t>
      </w:r>
      <w:r>
        <w:rPr>
          <w:spacing w:val="-2"/>
          <w:sz w:val="24"/>
        </w:rPr>
        <w:t>personal;</w:t>
      </w:r>
    </w:p>
    <w:p w14:paraId="0AA98504" w14:textId="77777777" w:rsidR="006F1A34" w:rsidRDefault="001A4735">
      <w:pPr>
        <w:pStyle w:val="Listparagraf"/>
        <w:numPr>
          <w:ilvl w:val="1"/>
          <w:numId w:val="115"/>
        </w:numPr>
        <w:tabs>
          <w:tab w:val="left" w:pos="1751"/>
        </w:tabs>
        <w:ind w:left="1751" w:hanging="194"/>
        <w:jc w:val="both"/>
        <w:rPr>
          <w:sz w:val="24"/>
        </w:rPr>
      </w:pPr>
      <w:r>
        <w:rPr>
          <w:spacing w:val="-4"/>
          <w:sz w:val="24"/>
        </w:rPr>
        <w:t>întocmirea,</w:t>
      </w:r>
      <w:r>
        <w:rPr>
          <w:spacing w:val="-7"/>
          <w:sz w:val="24"/>
        </w:rPr>
        <w:t xml:space="preserve"> </w:t>
      </w:r>
      <w:r>
        <w:rPr>
          <w:spacing w:val="-4"/>
          <w:sz w:val="24"/>
        </w:rPr>
        <w:t>actualizarea</w:t>
      </w:r>
      <w:r>
        <w:rPr>
          <w:spacing w:val="-7"/>
          <w:sz w:val="24"/>
        </w:rPr>
        <w:t xml:space="preserve"> </w:t>
      </w:r>
      <w:r>
        <w:rPr>
          <w:spacing w:val="-4"/>
          <w:sz w:val="24"/>
        </w:rPr>
        <w:t>şi</w:t>
      </w:r>
      <w:r>
        <w:rPr>
          <w:spacing w:val="-7"/>
          <w:sz w:val="24"/>
        </w:rPr>
        <w:t xml:space="preserve"> </w:t>
      </w:r>
      <w:r>
        <w:rPr>
          <w:spacing w:val="-4"/>
          <w:sz w:val="24"/>
        </w:rPr>
        <w:t>gestionarea</w:t>
      </w:r>
      <w:r>
        <w:rPr>
          <w:spacing w:val="-8"/>
          <w:sz w:val="24"/>
        </w:rPr>
        <w:t xml:space="preserve"> </w:t>
      </w:r>
      <w:r>
        <w:rPr>
          <w:spacing w:val="-4"/>
          <w:sz w:val="24"/>
        </w:rPr>
        <w:t>dosarelor</w:t>
      </w:r>
      <w:r>
        <w:rPr>
          <w:spacing w:val="-6"/>
          <w:sz w:val="24"/>
        </w:rPr>
        <w:t xml:space="preserve"> </w:t>
      </w:r>
      <w:r>
        <w:rPr>
          <w:spacing w:val="-4"/>
          <w:sz w:val="24"/>
        </w:rPr>
        <w:t>de</w:t>
      </w:r>
      <w:r>
        <w:rPr>
          <w:spacing w:val="-6"/>
          <w:sz w:val="24"/>
        </w:rPr>
        <w:t xml:space="preserve"> </w:t>
      </w:r>
      <w:r>
        <w:rPr>
          <w:spacing w:val="-4"/>
          <w:sz w:val="24"/>
        </w:rPr>
        <w:t>personal</w:t>
      </w:r>
      <w:r>
        <w:rPr>
          <w:spacing w:val="-6"/>
          <w:sz w:val="24"/>
        </w:rPr>
        <w:t xml:space="preserve"> </w:t>
      </w:r>
      <w:r>
        <w:rPr>
          <w:spacing w:val="-4"/>
          <w:sz w:val="24"/>
        </w:rPr>
        <w:t>ale</w:t>
      </w:r>
      <w:r>
        <w:rPr>
          <w:spacing w:val="-8"/>
          <w:sz w:val="24"/>
        </w:rPr>
        <w:t xml:space="preserve"> </w:t>
      </w:r>
      <w:r>
        <w:rPr>
          <w:spacing w:val="-4"/>
          <w:sz w:val="24"/>
        </w:rPr>
        <w:t>angajaţilor</w:t>
      </w:r>
      <w:r>
        <w:rPr>
          <w:spacing w:val="-7"/>
          <w:sz w:val="24"/>
        </w:rPr>
        <w:t xml:space="preserve"> </w:t>
      </w:r>
      <w:r>
        <w:rPr>
          <w:spacing w:val="-4"/>
          <w:sz w:val="24"/>
        </w:rPr>
        <w:t>unităţii</w:t>
      </w:r>
      <w:r>
        <w:rPr>
          <w:spacing w:val="-8"/>
          <w:sz w:val="24"/>
        </w:rPr>
        <w:t xml:space="preserve"> </w:t>
      </w:r>
      <w:r>
        <w:rPr>
          <w:spacing w:val="-4"/>
          <w:sz w:val="24"/>
        </w:rPr>
        <w:t>de</w:t>
      </w:r>
      <w:r>
        <w:rPr>
          <w:spacing w:val="-7"/>
          <w:sz w:val="24"/>
        </w:rPr>
        <w:t xml:space="preserve"> </w:t>
      </w:r>
      <w:r>
        <w:rPr>
          <w:spacing w:val="-4"/>
          <w:sz w:val="24"/>
        </w:rPr>
        <w:t>învăţământ;</w:t>
      </w:r>
    </w:p>
    <w:p w14:paraId="2460AEA4" w14:textId="77777777" w:rsidR="006F1A34" w:rsidRDefault="001A4735">
      <w:pPr>
        <w:pStyle w:val="Listparagraf"/>
        <w:numPr>
          <w:ilvl w:val="1"/>
          <w:numId w:val="115"/>
        </w:numPr>
        <w:tabs>
          <w:tab w:val="left" w:pos="1901"/>
        </w:tabs>
        <w:ind w:left="849" w:right="651" w:firstLine="708"/>
        <w:jc w:val="both"/>
        <w:rPr>
          <w:sz w:val="24"/>
        </w:rPr>
      </w:pPr>
      <w:r>
        <w:rPr>
          <w:sz w:val="24"/>
        </w:rPr>
        <w:t xml:space="preserve">calcularea drepturilor salariale sau de altă natură în colaborare cu compartimentul finaciar - </w:t>
      </w:r>
      <w:r>
        <w:rPr>
          <w:spacing w:val="-2"/>
          <w:sz w:val="24"/>
        </w:rPr>
        <w:t>contabil;</w:t>
      </w:r>
    </w:p>
    <w:p w14:paraId="2C18884B" w14:textId="77777777" w:rsidR="006F1A34" w:rsidRDefault="001A4735">
      <w:pPr>
        <w:pStyle w:val="Listparagraf"/>
        <w:numPr>
          <w:ilvl w:val="1"/>
          <w:numId w:val="115"/>
        </w:numPr>
        <w:tabs>
          <w:tab w:val="left" w:pos="1807"/>
        </w:tabs>
        <w:ind w:left="849" w:right="651" w:firstLine="708"/>
        <w:jc w:val="both"/>
        <w:rPr>
          <w:sz w:val="24"/>
        </w:rPr>
      </w:pPr>
      <w:r>
        <w:rPr>
          <w:sz w:val="24"/>
        </w:rPr>
        <w:t>gestionarea</w:t>
      </w:r>
      <w:r>
        <w:rPr>
          <w:spacing w:val="-13"/>
          <w:sz w:val="24"/>
        </w:rPr>
        <w:t xml:space="preserve"> </w:t>
      </w:r>
      <w:r>
        <w:rPr>
          <w:sz w:val="24"/>
        </w:rPr>
        <w:t>corespondenţei</w:t>
      </w:r>
      <w:r>
        <w:rPr>
          <w:spacing w:val="-13"/>
          <w:sz w:val="24"/>
        </w:rPr>
        <w:t xml:space="preserve"> </w:t>
      </w:r>
      <w:r>
        <w:rPr>
          <w:sz w:val="24"/>
        </w:rPr>
        <w:t>unităţii</w:t>
      </w:r>
      <w:r>
        <w:rPr>
          <w:spacing w:val="-13"/>
          <w:sz w:val="24"/>
        </w:rPr>
        <w:t xml:space="preserve"> </w:t>
      </w:r>
      <w:r>
        <w:rPr>
          <w:sz w:val="24"/>
        </w:rPr>
        <w:t>de</w:t>
      </w:r>
      <w:r>
        <w:rPr>
          <w:spacing w:val="-13"/>
          <w:sz w:val="24"/>
        </w:rPr>
        <w:t xml:space="preserve"> </w:t>
      </w:r>
      <w:r>
        <w:rPr>
          <w:sz w:val="24"/>
        </w:rPr>
        <w:t>învăţământ;</w:t>
      </w:r>
      <w:r>
        <w:rPr>
          <w:spacing w:val="-13"/>
          <w:sz w:val="24"/>
        </w:rPr>
        <w:t xml:space="preserve"> </w:t>
      </w:r>
      <w:r>
        <w:rPr>
          <w:sz w:val="24"/>
        </w:rPr>
        <w:t>înregistrarea</w:t>
      </w:r>
      <w:r>
        <w:rPr>
          <w:spacing w:val="-13"/>
          <w:sz w:val="24"/>
        </w:rPr>
        <w:t xml:space="preserve"> </w:t>
      </w:r>
      <w:r>
        <w:rPr>
          <w:sz w:val="24"/>
        </w:rPr>
        <w:t>tuturor</w:t>
      </w:r>
      <w:r>
        <w:rPr>
          <w:spacing w:val="-13"/>
          <w:sz w:val="24"/>
        </w:rPr>
        <w:t xml:space="preserve"> </w:t>
      </w:r>
      <w:r>
        <w:rPr>
          <w:sz w:val="24"/>
        </w:rPr>
        <w:t>sesizărilor,</w:t>
      </w:r>
      <w:r>
        <w:rPr>
          <w:spacing w:val="-13"/>
          <w:sz w:val="24"/>
        </w:rPr>
        <w:t xml:space="preserve"> </w:t>
      </w:r>
      <w:r>
        <w:rPr>
          <w:sz w:val="24"/>
        </w:rPr>
        <w:t>petițiilor</w:t>
      </w:r>
      <w:r>
        <w:rPr>
          <w:spacing w:val="-13"/>
          <w:sz w:val="24"/>
        </w:rPr>
        <w:t xml:space="preserve"> </w:t>
      </w:r>
      <w:r>
        <w:rPr>
          <w:sz w:val="24"/>
        </w:rPr>
        <w:t>sau memoriilor primite de la elevi, părinți/reprezentanți legali, alte persoane;</w:t>
      </w:r>
    </w:p>
    <w:p w14:paraId="4431805C" w14:textId="77777777" w:rsidR="006F1A34" w:rsidRDefault="001A4735">
      <w:pPr>
        <w:pStyle w:val="Listparagraf"/>
        <w:numPr>
          <w:ilvl w:val="1"/>
          <w:numId w:val="115"/>
        </w:numPr>
        <w:tabs>
          <w:tab w:val="left" w:pos="1820"/>
        </w:tabs>
        <w:ind w:left="849" w:right="655" w:firstLine="708"/>
        <w:jc w:val="both"/>
        <w:rPr>
          <w:sz w:val="24"/>
        </w:rPr>
      </w:pPr>
      <w:r>
        <w:rPr>
          <w:sz w:val="24"/>
        </w:rPr>
        <w:t>întocmirea şi actualizarea procedurilor activităţilor desfăşurate la nivelul compartimentului, în conformitate cu legislaţia în vigoare;</w:t>
      </w:r>
    </w:p>
    <w:p w14:paraId="3A161E77" w14:textId="77777777" w:rsidR="006F1A34" w:rsidRDefault="001A4735">
      <w:pPr>
        <w:pStyle w:val="Listparagraf"/>
        <w:numPr>
          <w:ilvl w:val="1"/>
          <w:numId w:val="115"/>
        </w:numPr>
        <w:tabs>
          <w:tab w:val="left" w:pos="1833"/>
        </w:tabs>
        <w:ind w:left="849" w:right="651" w:firstLine="708"/>
        <w:jc w:val="both"/>
        <w:rPr>
          <w:sz w:val="24"/>
        </w:rPr>
      </w:pPr>
      <w:r>
        <w:rPr>
          <w:sz w:val="24"/>
        </w:rPr>
        <w:t>orice alte atribuţii specifice compartimentului, rezultând din legislaţia</w:t>
      </w:r>
      <w:r>
        <w:rPr>
          <w:sz w:val="24"/>
        </w:rPr>
        <w:t xml:space="preserve"> în vigoare, contractele colective de muncă aplicabile, regulamentul de organizare şi funcţionare al unităţii, regulamentul de ordine interioară, hotărârile consiliului de administraţie şi deciziile directorului, stabilite în sarcina sa.</w:t>
      </w:r>
    </w:p>
    <w:p w14:paraId="7D9B9B49" w14:textId="77777777" w:rsidR="006F1A34" w:rsidRDefault="001A4735">
      <w:pPr>
        <w:pStyle w:val="Titlu3"/>
        <w:spacing w:line="240" w:lineRule="auto"/>
      </w:pPr>
      <w:r>
        <w:t>ART.</w:t>
      </w:r>
      <w:r>
        <w:rPr>
          <w:spacing w:val="-4"/>
        </w:rPr>
        <w:t xml:space="preserve"> </w:t>
      </w:r>
      <w:r>
        <w:rPr>
          <w:spacing w:val="-5"/>
        </w:rPr>
        <w:t>75</w:t>
      </w:r>
    </w:p>
    <w:p w14:paraId="55A13A7A" w14:textId="77777777" w:rsidR="006F1A34" w:rsidRDefault="001A4735">
      <w:pPr>
        <w:pStyle w:val="Listparagraf"/>
        <w:numPr>
          <w:ilvl w:val="0"/>
          <w:numId w:val="114"/>
        </w:numPr>
        <w:tabs>
          <w:tab w:val="left" w:pos="1920"/>
        </w:tabs>
        <w:ind w:right="653" w:firstLine="708"/>
        <w:jc w:val="both"/>
        <w:rPr>
          <w:sz w:val="24"/>
        </w:rPr>
      </w:pPr>
      <w:r>
        <w:rPr>
          <w:sz w:val="24"/>
        </w:rPr>
        <w:t>Secretarul-şef/Secretarul unităţii de învăţământ pune la dispoziţia personalului condicile de prezenţă, fiind responsabil cu siguranţa acestora.</w:t>
      </w:r>
    </w:p>
    <w:p w14:paraId="254D3702" w14:textId="77777777" w:rsidR="006F1A34" w:rsidRDefault="001A4735">
      <w:pPr>
        <w:pStyle w:val="Listparagraf"/>
        <w:numPr>
          <w:ilvl w:val="0"/>
          <w:numId w:val="114"/>
        </w:numPr>
        <w:tabs>
          <w:tab w:val="left" w:pos="1875"/>
        </w:tabs>
        <w:ind w:right="651" w:firstLine="708"/>
        <w:jc w:val="both"/>
        <w:rPr>
          <w:sz w:val="24"/>
        </w:rPr>
      </w:pPr>
      <w:r>
        <w:rPr>
          <w:spacing w:val="-4"/>
          <w:sz w:val="24"/>
        </w:rPr>
        <w:t>Secretarul-şef/Secretarul</w:t>
      </w:r>
      <w:r>
        <w:rPr>
          <w:spacing w:val="-11"/>
          <w:sz w:val="24"/>
        </w:rPr>
        <w:t xml:space="preserve"> </w:t>
      </w:r>
      <w:r>
        <w:rPr>
          <w:spacing w:val="-4"/>
          <w:sz w:val="24"/>
        </w:rPr>
        <w:t>răspunde</w:t>
      </w:r>
      <w:r>
        <w:rPr>
          <w:spacing w:val="-11"/>
          <w:sz w:val="24"/>
        </w:rPr>
        <w:t xml:space="preserve"> </w:t>
      </w:r>
      <w:r>
        <w:rPr>
          <w:spacing w:val="-4"/>
          <w:sz w:val="24"/>
        </w:rPr>
        <w:t>de</w:t>
      </w:r>
      <w:r>
        <w:rPr>
          <w:spacing w:val="-11"/>
          <w:sz w:val="24"/>
        </w:rPr>
        <w:t xml:space="preserve"> </w:t>
      </w:r>
      <w:r>
        <w:rPr>
          <w:spacing w:val="-4"/>
          <w:sz w:val="24"/>
        </w:rPr>
        <w:t>securitatea</w:t>
      </w:r>
      <w:r>
        <w:rPr>
          <w:spacing w:val="-11"/>
          <w:sz w:val="24"/>
        </w:rPr>
        <w:t xml:space="preserve"> </w:t>
      </w:r>
      <w:r>
        <w:rPr>
          <w:spacing w:val="-4"/>
          <w:sz w:val="24"/>
        </w:rPr>
        <w:t>cataloagelor</w:t>
      </w:r>
      <w:r>
        <w:rPr>
          <w:spacing w:val="-11"/>
          <w:sz w:val="24"/>
        </w:rPr>
        <w:t xml:space="preserve"> </w:t>
      </w:r>
      <w:r>
        <w:rPr>
          <w:spacing w:val="-4"/>
          <w:sz w:val="24"/>
        </w:rPr>
        <w:t>şi</w:t>
      </w:r>
      <w:r>
        <w:rPr>
          <w:spacing w:val="-11"/>
          <w:sz w:val="24"/>
        </w:rPr>
        <w:t xml:space="preserve"> </w:t>
      </w:r>
      <w:r>
        <w:rPr>
          <w:spacing w:val="-4"/>
          <w:sz w:val="24"/>
        </w:rPr>
        <w:t>verifică,</w:t>
      </w:r>
      <w:r>
        <w:rPr>
          <w:spacing w:val="-11"/>
          <w:sz w:val="24"/>
        </w:rPr>
        <w:t xml:space="preserve"> </w:t>
      </w:r>
      <w:r>
        <w:rPr>
          <w:spacing w:val="-4"/>
          <w:sz w:val="24"/>
        </w:rPr>
        <w:t>la</w:t>
      </w:r>
      <w:r>
        <w:rPr>
          <w:spacing w:val="-11"/>
          <w:sz w:val="24"/>
        </w:rPr>
        <w:t xml:space="preserve"> </w:t>
      </w:r>
      <w:r>
        <w:rPr>
          <w:spacing w:val="-4"/>
          <w:sz w:val="24"/>
        </w:rPr>
        <w:t>sfârşitul</w:t>
      </w:r>
      <w:r>
        <w:rPr>
          <w:spacing w:val="-11"/>
          <w:sz w:val="24"/>
        </w:rPr>
        <w:t xml:space="preserve"> </w:t>
      </w:r>
      <w:r>
        <w:rPr>
          <w:spacing w:val="-4"/>
          <w:sz w:val="24"/>
        </w:rPr>
        <w:t>orelor</w:t>
      </w:r>
      <w:r>
        <w:rPr>
          <w:spacing w:val="-11"/>
          <w:sz w:val="24"/>
        </w:rPr>
        <w:t xml:space="preserve"> </w:t>
      </w:r>
      <w:r>
        <w:rPr>
          <w:spacing w:val="-4"/>
          <w:sz w:val="24"/>
        </w:rPr>
        <w:t>de</w:t>
      </w:r>
      <w:r>
        <w:rPr>
          <w:spacing w:val="-11"/>
          <w:sz w:val="24"/>
        </w:rPr>
        <w:t xml:space="preserve"> </w:t>
      </w:r>
      <w:r>
        <w:rPr>
          <w:spacing w:val="-4"/>
          <w:sz w:val="24"/>
        </w:rPr>
        <w:t xml:space="preserve">curs, </w:t>
      </w:r>
      <w:r>
        <w:rPr>
          <w:spacing w:val="-2"/>
          <w:sz w:val="24"/>
        </w:rPr>
        <w:t>împreună</w:t>
      </w:r>
      <w:r>
        <w:rPr>
          <w:spacing w:val="-10"/>
          <w:sz w:val="24"/>
        </w:rPr>
        <w:t xml:space="preserve"> </w:t>
      </w:r>
      <w:r>
        <w:rPr>
          <w:spacing w:val="-2"/>
          <w:sz w:val="24"/>
        </w:rPr>
        <w:t>cu</w:t>
      </w:r>
      <w:r>
        <w:rPr>
          <w:spacing w:val="-10"/>
          <w:sz w:val="24"/>
        </w:rPr>
        <w:t xml:space="preserve"> </w:t>
      </w:r>
      <w:r>
        <w:rPr>
          <w:spacing w:val="-2"/>
          <w:sz w:val="24"/>
        </w:rPr>
        <w:t>profesorul</w:t>
      </w:r>
      <w:r>
        <w:rPr>
          <w:spacing w:val="-10"/>
          <w:sz w:val="24"/>
        </w:rPr>
        <w:t xml:space="preserve"> </w:t>
      </w:r>
      <w:r>
        <w:rPr>
          <w:spacing w:val="-2"/>
          <w:sz w:val="24"/>
        </w:rPr>
        <w:t>de</w:t>
      </w:r>
      <w:r>
        <w:rPr>
          <w:spacing w:val="-10"/>
          <w:sz w:val="24"/>
        </w:rPr>
        <w:t xml:space="preserve"> </w:t>
      </w:r>
      <w:r>
        <w:rPr>
          <w:spacing w:val="-2"/>
          <w:sz w:val="24"/>
        </w:rPr>
        <w:t>serviciu,</w:t>
      </w:r>
      <w:r>
        <w:rPr>
          <w:spacing w:val="-10"/>
          <w:sz w:val="24"/>
        </w:rPr>
        <w:t xml:space="preserve"> </w:t>
      </w:r>
      <w:r>
        <w:rPr>
          <w:spacing w:val="-2"/>
          <w:sz w:val="24"/>
        </w:rPr>
        <w:t>existenţa</w:t>
      </w:r>
      <w:r>
        <w:rPr>
          <w:spacing w:val="-10"/>
          <w:sz w:val="24"/>
        </w:rPr>
        <w:t xml:space="preserve"> </w:t>
      </w:r>
      <w:r>
        <w:rPr>
          <w:spacing w:val="-2"/>
          <w:sz w:val="24"/>
        </w:rPr>
        <w:t>tuturor</w:t>
      </w:r>
      <w:r>
        <w:rPr>
          <w:spacing w:val="-10"/>
          <w:sz w:val="24"/>
        </w:rPr>
        <w:t xml:space="preserve"> </w:t>
      </w:r>
      <w:r>
        <w:rPr>
          <w:spacing w:val="-2"/>
          <w:sz w:val="24"/>
        </w:rPr>
        <w:t>cataloagelor,</w:t>
      </w:r>
      <w:r>
        <w:rPr>
          <w:spacing w:val="-10"/>
          <w:sz w:val="24"/>
        </w:rPr>
        <w:t xml:space="preserve"> </w:t>
      </w:r>
      <w:r>
        <w:rPr>
          <w:spacing w:val="-2"/>
          <w:sz w:val="24"/>
        </w:rPr>
        <w:t>încheind</w:t>
      </w:r>
      <w:r>
        <w:rPr>
          <w:spacing w:val="-10"/>
          <w:sz w:val="24"/>
        </w:rPr>
        <w:t xml:space="preserve"> </w:t>
      </w:r>
      <w:r>
        <w:rPr>
          <w:spacing w:val="-2"/>
          <w:sz w:val="24"/>
        </w:rPr>
        <w:t>un</w:t>
      </w:r>
      <w:r>
        <w:rPr>
          <w:spacing w:val="-9"/>
          <w:sz w:val="24"/>
        </w:rPr>
        <w:t xml:space="preserve"> </w:t>
      </w:r>
      <w:r>
        <w:rPr>
          <w:spacing w:val="-2"/>
          <w:sz w:val="24"/>
        </w:rPr>
        <w:t>proces-verbal</w:t>
      </w:r>
      <w:r>
        <w:rPr>
          <w:spacing w:val="-10"/>
          <w:sz w:val="24"/>
        </w:rPr>
        <w:t xml:space="preserve"> </w:t>
      </w:r>
      <w:r>
        <w:rPr>
          <w:spacing w:val="-2"/>
          <w:sz w:val="24"/>
        </w:rPr>
        <w:t>în</w:t>
      </w:r>
      <w:r>
        <w:rPr>
          <w:spacing w:val="-10"/>
          <w:sz w:val="24"/>
        </w:rPr>
        <w:t xml:space="preserve"> </w:t>
      </w:r>
      <w:r>
        <w:rPr>
          <w:spacing w:val="-2"/>
          <w:sz w:val="24"/>
        </w:rPr>
        <w:t>acest</w:t>
      </w:r>
      <w:r>
        <w:rPr>
          <w:spacing w:val="-10"/>
          <w:sz w:val="24"/>
        </w:rPr>
        <w:t xml:space="preserve"> </w:t>
      </w:r>
      <w:r>
        <w:rPr>
          <w:spacing w:val="-2"/>
          <w:sz w:val="24"/>
        </w:rPr>
        <w:t>sens.</w:t>
      </w:r>
    </w:p>
    <w:p w14:paraId="1E4415A8" w14:textId="77777777" w:rsidR="006F1A34" w:rsidRDefault="006F1A34">
      <w:pPr>
        <w:jc w:val="both"/>
        <w:rPr>
          <w:sz w:val="24"/>
        </w:rPr>
        <w:sectPr w:rsidR="006F1A34">
          <w:pgSz w:w="11900" w:h="16840"/>
          <w:pgMar w:top="520" w:right="200" w:bottom="280" w:left="140" w:header="211" w:footer="0" w:gutter="0"/>
          <w:cols w:space="708"/>
        </w:sectPr>
      </w:pPr>
    </w:p>
    <w:p w14:paraId="34FF7DE9" w14:textId="77777777" w:rsidR="006F1A34" w:rsidRDefault="006F1A34">
      <w:pPr>
        <w:pStyle w:val="Corptext"/>
        <w:ind w:left="0" w:firstLine="0"/>
        <w:jc w:val="left"/>
      </w:pPr>
    </w:p>
    <w:p w14:paraId="488E301B" w14:textId="77777777" w:rsidR="006F1A34" w:rsidRDefault="006F1A34">
      <w:pPr>
        <w:pStyle w:val="Corptext"/>
        <w:spacing w:before="58"/>
        <w:ind w:left="0" w:firstLine="0"/>
        <w:jc w:val="left"/>
      </w:pPr>
    </w:p>
    <w:p w14:paraId="11D85B32" w14:textId="77777777" w:rsidR="006F1A34" w:rsidRDefault="001A4735">
      <w:pPr>
        <w:pStyle w:val="Listparagraf"/>
        <w:numPr>
          <w:ilvl w:val="0"/>
          <w:numId w:val="114"/>
        </w:numPr>
        <w:tabs>
          <w:tab w:val="left" w:pos="1929"/>
        </w:tabs>
        <w:ind w:right="650" w:firstLine="708"/>
        <w:jc w:val="both"/>
        <w:rPr>
          <w:sz w:val="24"/>
        </w:rPr>
      </w:pPr>
      <w:r>
        <w:rPr>
          <w:sz w:val="24"/>
        </w:rPr>
        <w:t>În perioada cursurilor, cataloagele se păstrează în cancelarie, într-un fişet securizat, iar în perioada vacanţelor şcolare, la secretariat, în aceleaşi condiţii de siguranţă.</w:t>
      </w:r>
    </w:p>
    <w:p w14:paraId="342F4968" w14:textId="77777777" w:rsidR="006F1A34" w:rsidRDefault="001A4735">
      <w:pPr>
        <w:pStyle w:val="Listparagraf"/>
        <w:numPr>
          <w:ilvl w:val="0"/>
          <w:numId w:val="114"/>
        </w:numPr>
        <w:tabs>
          <w:tab w:val="left" w:pos="1911"/>
        </w:tabs>
        <w:ind w:right="654" w:firstLine="708"/>
        <w:jc w:val="both"/>
        <w:rPr>
          <w:sz w:val="24"/>
        </w:rPr>
      </w:pPr>
      <w:r>
        <w:rPr>
          <w:sz w:val="24"/>
        </w:rPr>
        <w:t>În situaţii speciale, atribuţiile prevăzute la alin. (1) şi (2) pot fi îndeplinite, prin delegare de sarcini, şi de către cadre didactice sau personal didactic auxiliar, din cadrul unităţii de învăţământ, cu acordul prealabil al personalului solicitat.</w:t>
      </w:r>
    </w:p>
    <w:p w14:paraId="151FF61F" w14:textId="77777777" w:rsidR="006F1A34" w:rsidRDefault="001A4735">
      <w:pPr>
        <w:pStyle w:val="Listparagraf"/>
        <w:numPr>
          <w:ilvl w:val="0"/>
          <w:numId w:val="114"/>
        </w:numPr>
        <w:tabs>
          <w:tab w:val="left" w:pos="1918"/>
        </w:tabs>
        <w:ind w:right="657" w:firstLine="708"/>
        <w:jc w:val="both"/>
        <w:rPr>
          <w:sz w:val="24"/>
        </w:rPr>
      </w:pPr>
      <w:r>
        <w:rPr>
          <w:sz w:val="24"/>
        </w:rPr>
        <w:t>Condiţionarea de orice beneficii a eliberării actelor de studii, a documentelor şcolare sau a caracterizărilor este interzisă.</w:t>
      </w:r>
    </w:p>
    <w:p w14:paraId="0631C6DA" w14:textId="77777777" w:rsidR="006F1A34" w:rsidRDefault="001A4735">
      <w:pPr>
        <w:pStyle w:val="Listparagraf"/>
        <w:numPr>
          <w:ilvl w:val="0"/>
          <w:numId w:val="114"/>
        </w:numPr>
        <w:tabs>
          <w:tab w:val="left" w:pos="1888"/>
        </w:tabs>
        <w:ind w:right="651" w:firstLine="708"/>
        <w:jc w:val="both"/>
        <w:rPr>
          <w:sz w:val="24"/>
        </w:rPr>
      </w:pPr>
      <w:r>
        <w:rPr>
          <w:sz w:val="24"/>
        </w:rPr>
        <w:t>Secretarul-şef/Secretarul</w:t>
      </w:r>
      <w:r>
        <w:rPr>
          <w:spacing w:val="-10"/>
          <w:sz w:val="24"/>
        </w:rPr>
        <w:t xml:space="preserve"> </w:t>
      </w:r>
      <w:r>
        <w:rPr>
          <w:sz w:val="24"/>
        </w:rPr>
        <w:t>răspunde</w:t>
      </w:r>
      <w:r>
        <w:rPr>
          <w:spacing w:val="-10"/>
          <w:sz w:val="24"/>
        </w:rPr>
        <w:t xml:space="preserve"> </w:t>
      </w:r>
      <w:r>
        <w:rPr>
          <w:sz w:val="24"/>
        </w:rPr>
        <w:t>de</w:t>
      </w:r>
      <w:r>
        <w:rPr>
          <w:spacing w:val="-10"/>
          <w:sz w:val="24"/>
        </w:rPr>
        <w:t xml:space="preserve"> </w:t>
      </w:r>
      <w:r>
        <w:rPr>
          <w:sz w:val="24"/>
        </w:rPr>
        <w:t>gestionarea</w:t>
      </w:r>
      <w:r>
        <w:rPr>
          <w:spacing w:val="-10"/>
          <w:sz w:val="24"/>
        </w:rPr>
        <w:t xml:space="preserve"> </w:t>
      </w:r>
      <w:r>
        <w:rPr>
          <w:sz w:val="24"/>
        </w:rPr>
        <w:t>actelor</w:t>
      </w:r>
      <w:r>
        <w:rPr>
          <w:spacing w:val="-10"/>
          <w:sz w:val="24"/>
        </w:rPr>
        <w:t xml:space="preserve"> </w:t>
      </w:r>
      <w:r>
        <w:rPr>
          <w:sz w:val="24"/>
        </w:rPr>
        <w:t>de</w:t>
      </w:r>
      <w:r>
        <w:rPr>
          <w:spacing w:val="-10"/>
          <w:sz w:val="24"/>
        </w:rPr>
        <w:t xml:space="preserve"> </w:t>
      </w:r>
      <w:r>
        <w:rPr>
          <w:sz w:val="24"/>
        </w:rPr>
        <w:t>studii</w:t>
      </w:r>
      <w:r>
        <w:rPr>
          <w:spacing w:val="-10"/>
          <w:sz w:val="24"/>
        </w:rPr>
        <w:t xml:space="preserve"> </w:t>
      </w:r>
      <w:r>
        <w:rPr>
          <w:sz w:val="24"/>
        </w:rPr>
        <w:t>și</w:t>
      </w:r>
      <w:r>
        <w:rPr>
          <w:spacing w:val="-10"/>
          <w:sz w:val="24"/>
        </w:rPr>
        <w:t xml:space="preserve"> </w:t>
      </w:r>
      <w:r>
        <w:rPr>
          <w:sz w:val="24"/>
        </w:rPr>
        <w:t>a</w:t>
      </w:r>
      <w:r>
        <w:rPr>
          <w:spacing w:val="-10"/>
          <w:sz w:val="24"/>
        </w:rPr>
        <w:t xml:space="preserve"> </w:t>
      </w:r>
      <w:r>
        <w:rPr>
          <w:sz w:val="24"/>
        </w:rPr>
        <w:t>documentelor</w:t>
      </w:r>
      <w:r>
        <w:rPr>
          <w:spacing w:val="-10"/>
          <w:sz w:val="24"/>
        </w:rPr>
        <w:t xml:space="preserve"> </w:t>
      </w:r>
      <w:r>
        <w:rPr>
          <w:sz w:val="24"/>
        </w:rPr>
        <w:t>școlare</w:t>
      </w:r>
      <w:r>
        <w:rPr>
          <w:spacing w:val="-10"/>
          <w:sz w:val="24"/>
        </w:rPr>
        <w:t xml:space="preserve"> </w:t>
      </w:r>
      <w:r>
        <w:rPr>
          <w:sz w:val="24"/>
        </w:rPr>
        <w:t>în conformitate cu prevederile regulamentului privind regimul actelor de studii şi al documentelor şcolare gestionate de unităţile de învăţământ preuniversitar.</w:t>
      </w:r>
    </w:p>
    <w:p w14:paraId="3EA64687" w14:textId="77777777" w:rsidR="006F1A34" w:rsidRDefault="001A4735">
      <w:pPr>
        <w:pStyle w:val="Listparagraf"/>
        <w:numPr>
          <w:ilvl w:val="0"/>
          <w:numId w:val="114"/>
        </w:numPr>
        <w:tabs>
          <w:tab w:val="left" w:pos="2254"/>
        </w:tabs>
        <w:ind w:right="649" w:firstLine="955"/>
        <w:jc w:val="both"/>
        <w:rPr>
          <w:sz w:val="24"/>
        </w:rPr>
      </w:pPr>
      <w:r>
        <w:rPr>
          <w:sz w:val="24"/>
        </w:rPr>
        <w:t>Unitatea de învățământ va pune la dispoziția părinților/reprezentanților legali ai beneficiarilor primari și a altor persoane interesate o adresă de e-mail la care pot fi transmise solicitări, petiții, cereri, memorii, sesizări etc.</w:t>
      </w:r>
    </w:p>
    <w:p w14:paraId="0BEC7EC4" w14:textId="77777777" w:rsidR="006F1A34" w:rsidRDefault="001A4735">
      <w:pPr>
        <w:pStyle w:val="Listparagraf"/>
        <w:numPr>
          <w:ilvl w:val="0"/>
          <w:numId w:val="114"/>
        </w:numPr>
        <w:tabs>
          <w:tab w:val="left" w:pos="1885"/>
        </w:tabs>
        <w:ind w:right="651" w:firstLine="708"/>
        <w:jc w:val="both"/>
        <w:rPr>
          <w:sz w:val="24"/>
        </w:rPr>
      </w:pPr>
      <w:r>
        <w:rPr>
          <w:sz w:val="24"/>
        </w:rPr>
        <w:t>Conducerea</w:t>
      </w:r>
      <w:r>
        <w:rPr>
          <w:spacing w:val="-14"/>
          <w:sz w:val="24"/>
        </w:rPr>
        <w:t xml:space="preserve"> </w:t>
      </w:r>
      <w:r>
        <w:rPr>
          <w:sz w:val="24"/>
        </w:rPr>
        <w:t>unității</w:t>
      </w:r>
      <w:r>
        <w:rPr>
          <w:spacing w:val="-14"/>
          <w:sz w:val="24"/>
        </w:rPr>
        <w:t xml:space="preserve"> </w:t>
      </w:r>
      <w:r>
        <w:rPr>
          <w:sz w:val="24"/>
        </w:rPr>
        <w:t>de</w:t>
      </w:r>
      <w:r>
        <w:rPr>
          <w:spacing w:val="-14"/>
          <w:sz w:val="24"/>
        </w:rPr>
        <w:t xml:space="preserve"> </w:t>
      </w:r>
      <w:r>
        <w:rPr>
          <w:sz w:val="24"/>
        </w:rPr>
        <w:t>învățământ</w:t>
      </w:r>
      <w:r>
        <w:rPr>
          <w:spacing w:val="-14"/>
          <w:sz w:val="24"/>
        </w:rPr>
        <w:t xml:space="preserve"> </w:t>
      </w:r>
      <w:r>
        <w:rPr>
          <w:sz w:val="24"/>
        </w:rPr>
        <w:t>se</w:t>
      </w:r>
      <w:r>
        <w:rPr>
          <w:spacing w:val="-14"/>
          <w:sz w:val="24"/>
        </w:rPr>
        <w:t xml:space="preserve"> </w:t>
      </w:r>
      <w:r>
        <w:rPr>
          <w:sz w:val="24"/>
        </w:rPr>
        <w:t>va</w:t>
      </w:r>
      <w:r>
        <w:rPr>
          <w:spacing w:val="-14"/>
          <w:sz w:val="24"/>
        </w:rPr>
        <w:t xml:space="preserve"> </w:t>
      </w:r>
      <w:r>
        <w:rPr>
          <w:sz w:val="24"/>
        </w:rPr>
        <w:t>asigura</w:t>
      </w:r>
      <w:r>
        <w:rPr>
          <w:spacing w:val="-14"/>
          <w:sz w:val="24"/>
        </w:rPr>
        <w:t xml:space="preserve"> </w:t>
      </w:r>
      <w:r>
        <w:rPr>
          <w:sz w:val="24"/>
        </w:rPr>
        <w:t>că</w:t>
      </w:r>
      <w:r>
        <w:rPr>
          <w:spacing w:val="-14"/>
          <w:sz w:val="24"/>
        </w:rPr>
        <w:t xml:space="preserve"> </w:t>
      </w:r>
      <w:r>
        <w:rPr>
          <w:sz w:val="24"/>
        </w:rPr>
        <w:t>termenul</w:t>
      </w:r>
      <w:r>
        <w:rPr>
          <w:spacing w:val="-14"/>
          <w:sz w:val="24"/>
        </w:rPr>
        <w:t xml:space="preserve"> </w:t>
      </w:r>
      <w:r>
        <w:rPr>
          <w:sz w:val="24"/>
        </w:rPr>
        <w:t>de</w:t>
      </w:r>
      <w:r>
        <w:rPr>
          <w:spacing w:val="-14"/>
          <w:sz w:val="24"/>
        </w:rPr>
        <w:t xml:space="preserve"> </w:t>
      </w:r>
      <w:r>
        <w:rPr>
          <w:sz w:val="24"/>
        </w:rPr>
        <w:t>răspuns</w:t>
      </w:r>
      <w:r>
        <w:rPr>
          <w:spacing w:val="-14"/>
          <w:sz w:val="24"/>
        </w:rPr>
        <w:t xml:space="preserve"> </w:t>
      </w:r>
      <w:r>
        <w:rPr>
          <w:sz w:val="24"/>
        </w:rPr>
        <w:t>prevăzut</w:t>
      </w:r>
      <w:r>
        <w:rPr>
          <w:spacing w:val="-14"/>
          <w:sz w:val="24"/>
        </w:rPr>
        <w:t xml:space="preserve"> </w:t>
      </w:r>
      <w:r>
        <w:rPr>
          <w:sz w:val="24"/>
        </w:rPr>
        <w:t>de</w:t>
      </w:r>
      <w:r>
        <w:rPr>
          <w:spacing w:val="-14"/>
          <w:sz w:val="24"/>
        </w:rPr>
        <w:t xml:space="preserve"> </w:t>
      </w:r>
      <w:r>
        <w:rPr>
          <w:sz w:val="24"/>
        </w:rPr>
        <w:t>lege</w:t>
      </w:r>
      <w:r>
        <w:rPr>
          <w:spacing w:val="-14"/>
          <w:sz w:val="24"/>
        </w:rPr>
        <w:t xml:space="preserve"> </w:t>
      </w:r>
      <w:r>
        <w:rPr>
          <w:sz w:val="24"/>
        </w:rPr>
        <w:t>pentru memorii, petiții, cereri etc., va fi respectat.</w:t>
      </w:r>
    </w:p>
    <w:p w14:paraId="0AC7D0E4" w14:textId="77777777" w:rsidR="006F1A34" w:rsidRDefault="001A4735">
      <w:pPr>
        <w:pStyle w:val="Listparagraf"/>
        <w:numPr>
          <w:ilvl w:val="0"/>
          <w:numId w:val="114"/>
        </w:numPr>
        <w:tabs>
          <w:tab w:val="left" w:pos="1911"/>
        </w:tabs>
        <w:ind w:right="652" w:firstLine="708"/>
        <w:jc w:val="both"/>
        <w:rPr>
          <w:sz w:val="24"/>
        </w:rPr>
      </w:pPr>
      <w:r>
        <w:rPr>
          <w:sz w:val="24"/>
        </w:rPr>
        <w:t>În fiecare unitate de învățământ va exista un sistem confidențial funcțional pentru sesizările referitoare la posibile acte de violență.</w:t>
      </w:r>
    </w:p>
    <w:p w14:paraId="2EA56A56" w14:textId="77777777" w:rsidR="006F1A34" w:rsidRDefault="001A4735">
      <w:pPr>
        <w:pStyle w:val="Listparagraf"/>
        <w:numPr>
          <w:ilvl w:val="0"/>
          <w:numId w:val="114"/>
        </w:numPr>
        <w:tabs>
          <w:tab w:val="left" w:pos="2008"/>
        </w:tabs>
        <w:ind w:right="649" w:firstLine="708"/>
        <w:jc w:val="both"/>
        <w:rPr>
          <w:sz w:val="24"/>
        </w:rPr>
      </w:pPr>
      <w:r>
        <w:rPr>
          <w:sz w:val="24"/>
        </w:rPr>
        <w:t>Pentru</w:t>
      </w:r>
      <w:r>
        <w:rPr>
          <w:spacing w:val="-12"/>
          <w:sz w:val="24"/>
        </w:rPr>
        <w:t xml:space="preserve"> </w:t>
      </w:r>
      <w:r>
        <w:rPr>
          <w:sz w:val="24"/>
        </w:rPr>
        <w:t>a</w:t>
      </w:r>
      <w:r>
        <w:rPr>
          <w:spacing w:val="-11"/>
          <w:sz w:val="24"/>
        </w:rPr>
        <w:t xml:space="preserve"> </w:t>
      </w:r>
      <w:r>
        <w:rPr>
          <w:sz w:val="24"/>
        </w:rPr>
        <w:t>asigura</w:t>
      </w:r>
      <w:r>
        <w:rPr>
          <w:spacing w:val="-11"/>
          <w:sz w:val="24"/>
        </w:rPr>
        <w:t xml:space="preserve"> </w:t>
      </w:r>
      <w:r>
        <w:rPr>
          <w:sz w:val="24"/>
        </w:rPr>
        <w:t>legătura</w:t>
      </w:r>
      <w:r>
        <w:rPr>
          <w:spacing w:val="-10"/>
          <w:sz w:val="24"/>
        </w:rPr>
        <w:t xml:space="preserve"> </w:t>
      </w:r>
      <w:r>
        <w:rPr>
          <w:sz w:val="24"/>
        </w:rPr>
        <w:t>părinților/reprezentanților</w:t>
      </w:r>
      <w:r>
        <w:rPr>
          <w:spacing w:val="-11"/>
          <w:sz w:val="24"/>
        </w:rPr>
        <w:t xml:space="preserve"> </w:t>
      </w:r>
      <w:r>
        <w:rPr>
          <w:sz w:val="24"/>
        </w:rPr>
        <w:t>legali</w:t>
      </w:r>
      <w:r>
        <w:rPr>
          <w:spacing w:val="-11"/>
          <w:sz w:val="24"/>
        </w:rPr>
        <w:t xml:space="preserve"> </w:t>
      </w:r>
      <w:r>
        <w:rPr>
          <w:sz w:val="24"/>
        </w:rPr>
        <w:t>ai</w:t>
      </w:r>
      <w:r>
        <w:rPr>
          <w:spacing w:val="-10"/>
          <w:sz w:val="24"/>
        </w:rPr>
        <w:t xml:space="preserve"> </w:t>
      </w:r>
      <w:r>
        <w:rPr>
          <w:sz w:val="24"/>
        </w:rPr>
        <w:t>beneficiarilor</w:t>
      </w:r>
      <w:r>
        <w:rPr>
          <w:spacing w:val="-11"/>
          <w:sz w:val="24"/>
        </w:rPr>
        <w:t xml:space="preserve"> </w:t>
      </w:r>
      <w:r>
        <w:rPr>
          <w:sz w:val="24"/>
        </w:rPr>
        <w:t>primari</w:t>
      </w:r>
      <w:r>
        <w:rPr>
          <w:spacing w:val="-11"/>
          <w:sz w:val="24"/>
        </w:rPr>
        <w:t xml:space="preserve"> </w:t>
      </w:r>
      <w:r>
        <w:rPr>
          <w:sz w:val="24"/>
        </w:rPr>
        <w:t>cu</w:t>
      </w:r>
      <w:r>
        <w:rPr>
          <w:spacing w:val="-11"/>
          <w:sz w:val="24"/>
        </w:rPr>
        <w:t xml:space="preserve"> </w:t>
      </w:r>
      <w:r>
        <w:rPr>
          <w:sz w:val="24"/>
        </w:rPr>
        <w:t>unitatea de învățământ, directorul și consiliul de administrație decid un program flexibil al compartimentului secretariat, astfel încât să asigure activitatea cu părinții/reprezentanții legali al acestuia în intervalul orar 8-9, respectiv 16-18, cel puțin două zile pe săptămână.</w:t>
      </w:r>
    </w:p>
    <w:p w14:paraId="1AED1EDD" w14:textId="77777777" w:rsidR="006F1A34" w:rsidRDefault="006F1A34">
      <w:pPr>
        <w:pStyle w:val="Corptext"/>
        <w:spacing w:before="273"/>
        <w:ind w:left="0" w:firstLine="0"/>
        <w:jc w:val="left"/>
      </w:pPr>
    </w:p>
    <w:p w14:paraId="15C5D1EA" w14:textId="77777777" w:rsidR="006F1A34" w:rsidRDefault="001A4735">
      <w:pPr>
        <w:pStyle w:val="Titlu1"/>
      </w:pPr>
      <w:r>
        <w:rPr>
          <w:spacing w:val="-2"/>
        </w:rPr>
        <w:t>CAPITOLUL</w:t>
      </w:r>
      <w:r>
        <w:rPr>
          <w:spacing w:val="-6"/>
        </w:rPr>
        <w:t xml:space="preserve"> </w:t>
      </w:r>
      <w:r>
        <w:rPr>
          <w:spacing w:val="-5"/>
        </w:rPr>
        <w:t>II</w:t>
      </w:r>
    </w:p>
    <w:p w14:paraId="6112B860" w14:textId="77777777" w:rsidR="006F1A34" w:rsidRDefault="001A4735">
      <w:pPr>
        <w:ind w:left="906"/>
        <w:jc w:val="center"/>
        <w:rPr>
          <w:b/>
          <w:sz w:val="24"/>
        </w:rPr>
      </w:pPr>
      <w:r>
        <w:rPr>
          <w:b/>
          <w:sz w:val="24"/>
        </w:rPr>
        <w:t>Compartimentul</w:t>
      </w:r>
      <w:r>
        <w:rPr>
          <w:b/>
          <w:spacing w:val="-2"/>
          <w:sz w:val="24"/>
        </w:rPr>
        <w:t xml:space="preserve"> </w:t>
      </w:r>
      <w:r>
        <w:rPr>
          <w:b/>
          <w:sz w:val="24"/>
        </w:rPr>
        <w:t>financiar-</w:t>
      </w:r>
      <w:r>
        <w:rPr>
          <w:b/>
          <w:spacing w:val="-2"/>
          <w:sz w:val="24"/>
        </w:rPr>
        <w:t>contabil</w:t>
      </w:r>
    </w:p>
    <w:p w14:paraId="263827D3" w14:textId="77777777" w:rsidR="006F1A34" w:rsidRDefault="001A4735">
      <w:pPr>
        <w:pStyle w:val="Titlu1"/>
        <w:spacing w:before="275"/>
        <w:ind w:left="905"/>
      </w:pPr>
      <w:r>
        <w:rPr>
          <w:spacing w:val="-2"/>
        </w:rPr>
        <w:t>SECŢIUNEA</w:t>
      </w:r>
      <w:r>
        <w:rPr>
          <w:spacing w:val="1"/>
        </w:rPr>
        <w:t xml:space="preserve"> </w:t>
      </w:r>
      <w:r>
        <w:rPr>
          <w:spacing w:val="-10"/>
        </w:rPr>
        <w:t>1</w:t>
      </w:r>
    </w:p>
    <w:p w14:paraId="535C812C" w14:textId="77777777" w:rsidR="006F1A34" w:rsidRDefault="001A4735">
      <w:pPr>
        <w:pStyle w:val="Titlu2"/>
        <w:ind w:left="904"/>
      </w:pPr>
      <w:r>
        <w:t>Organizare</w:t>
      </w:r>
      <w:r>
        <w:rPr>
          <w:spacing w:val="-6"/>
        </w:rPr>
        <w:t xml:space="preserve"> </w:t>
      </w:r>
      <w:r>
        <w:t>şi</w:t>
      </w:r>
      <w:r>
        <w:rPr>
          <w:spacing w:val="-6"/>
        </w:rPr>
        <w:t xml:space="preserve"> </w:t>
      </w:r>
      <w:r>
        <w:rPr>
          <w:spacing w:val="-2"/>
        </w:rPr>
        <w:t>responsabilităţi</w:t>
      </w:r>
    </w:p>
    <w:p w14:paraId="1ED465AE" w14:textId="77777777" w:rsidR="006F1A34" w:rsidRDefault="006F1A34">
      <w:pPr>
        <w:pStyle w:val="Corptext"/>
        <w:ind w:left="0" w:firstLine="0"/>
        <w:jc w:val="left"/>
        <w:rPr>
          <w:b/>
        </w:rPr>
      </w:pPr>
    </w:p>
    <w:p w14:paraId="554D7EE1" w14:textId="77777777" w:rsidR="006F1A34" w:rsidRDefault="001A4735">
      <w:pPr>
        <w:pStyle w:val="Titlu3"/>
        <w:spacing w:line="250" w:lineRule="exact"/>
        <w:ind w:left="1558"/>
      </w:pPr>
      <w:r>
        <w:t>ART.</w:t>
      </w:r>
      <w:r>
        <w:rPr>
          <w:spacing w:val="-4"/>
        </w:rPr>
        <w:t xml:space="preserve"> </w:t>
      </w:r>
      <w:r>
        <w:rPr>
          <w:spacing w:val="-5"/>
        </w:rPr>
        <w:t>76</w:t>
      </w:r>
    </w:p>
    <w:p w14:paraId="19096032" w14:textId="77777777" w:rsidR="006F1A34" w:rsidRDefault="001A4735">
      <w:pPr>
        <w:pStyle w:val="Listparagraf"/>
        <w:numPr>
          <w:ilvl w:val="0"/>
          <w:numId w:val="113"/>
        </w:numPr>
        <w:tabs>
          <w:tab w:val="left" w:pos="1898"/>
        </w:tabs>
        <w:spacing w:before="25"/>
        <w:ind w:right="650" w:firstLine="708"/>
        <w:jc w:val="both"/>
        <w:rPr>
          <w:sz w:val="24"/>
        </w:rPr>
      </w:pPr>
      <w:r>
        <w:rPr>
          <w:sz w:val="24"/>
        </w:rPr>
        <w:t>Compartimentul</w:t>
      </w:r>
      <w:r>
        <w:rPr>
          <w:spacing w:val="40"/>
          <w:sz w:val="24"/>
        </w:rPr>
        <w:t xml:space="preserve"> </w:t>
      </w:r>
      <w:r>
        <w:rPr>
          <w:sz w:val="24"/>
        </w:rPr>
        <w:t>financiar –</w:t>
      </w:r>
      <w:r>
        <w:rPr>
          <w:spacing w:val="-1"/>
          <w:sz w:val="24"/>
        </w:rPr>
        <w:t xml:space="preserve"> </w:t>
      </w:r>
      <w:r>
        <w:rPr>
          <w:sz w:val="24"/>
        </w:rPr>
        <w:t>contabil reprezintă structura organizatorică din cadrul unităţii de învăţământ în care sunt realizate: fundamentarea şi execuţia bugetului, evidenţa contabilă, întocmirea şi transmiterea situaţiilor financiare, precum şi orice alte activităţi cu privire la finanţarea şi contabilitatea instituţiilor, prevăzute de legislaţia în vigoare, de contractele colective de muncă aplicabile, de regulamentul de organizare şi funcţionare a unităţii şi de regulamentul de ordine interioară.</w:t>
      </w:r>
    </w:p>
    <w:p w14:paraId="17BC2B91" w14:textId="77777777" w:rsidR="006F1A34" w:rsidRDefault="001A4735">
      <w:pPr>
        <w:pStyle w:val="Listparagraf"/>
        <w:numPr>
          <w:ilvl w:val="0"/>
          <w:numId w:val="113"/>
        </w:numPr>
        <w:tabs>
          <w:tab w:val="left" w:pos="1896"/>
        </w:tabs>
        <w:ind w:right="652" w:firstLine="708"/>
        <w:jc w:val="both"/>
        <w:rPr>
          <w:sz w:val="24"/>
        </w:rPr>
      </w:pPr>
      <w:r>
        <w:rPr>
          <w:sz w:val="24"/>
        </w:rPr>
        <w:t>Compartimentul</w:t>
      </w:r>
      <w:r>
        <w:rPr>
          <w:spacing w:val="40"/>
          <w:sz w:val="24"/>
        </w:rPr>
        <w:t xml:space="preserve"> </w:t>
      </w:r>
      <w:r>
        <w:rPr>
          <w:sz w:val="24"/>
        </w:rPr>
        <w:t>financiar –</w:t>
      </w:r>
      <w:r>
        <w:rPr>
          <w:spacing w:val="-2"/>
          <w:sz w:val="24"/>
        </w:rPr>
        <w:t xml:space="preserve"> </w:t>
      </w:r>
      <w:r>
        <w:rPr>
          <w:sz w:val="24"/>
        </w:rPr>
        <w:t>contabil</w:t>
      </w:r>
      <w:r>
        <w:rPr>
          <w:spacing w:val="-2"/>
          <w:sz w:val="24"/>
        </w:rPr>
        <w:t xml:space="preserve"> </w:t>
      </w:r>
      <w:r>
        <w:rPr>
          <w:sz w:val="24"/>
        </w:rPr>
        <w:t>cuprinde,</w:t>
      </w:r>
      <w:r>
        <w:rPr>
          <w:spacing w:val="-2"/>
          <w:sz w:val="24"/>
        </w:rPr>
        <w:t xml:space="preserve"> </w:t>
      </w:r>
      <w:r>
        <w:rPr>
          <w:sz w:val="24"/>
        </w:rPr>
        <w:t>după</w:t>
      </w:r>
      <w:r>
        <w:rPr>
          <w:spacing w:val="-2"/>
          <w:sz w:val="24"/>
        </w:rPr>
        <w:t xml:space="preserve"> </w:t>
      </w:r>
      <w:r>
        <w:rPr>
          <w:sz w:val="24"/>
        </w:rPr>
        <w:t>caz,</w:t>
      </w:r>
      <w:r>
        <w:rPr>
          <w:spacing w:val="-2"/>
          <w:sz w:val="24"/>
        </w:rPr>
        <w:t xml:space="preserve"> </w:t>
      </w:r>
      <w:r>
        <w:rPr>
          <w:sz w:val="24"/>
        </w:rPr>
        <w:t>administratorul</w:t>
      </w:r>
      <w:r>
        <w:rPr>
          <w:spacing w:val="-2"/>
          <w:sz w:val="24"/>
        </w:rPr>
        <w:t xml:space="preserve"> </w:t>
      </w:r>
      <w:r>
        <w:rPr>
          <w:sz w:val="24"/>
        </w:rPr>
        <w:t>financiar,</w:t>
      </w:r>
      <w:r>
        <w:rPr>
          <w:spacing w:val="-2"/>
          <w:sz w:val="24"/>
        </w:rPr>
        <w:t xml:space="preserve"> </w:t>
      </w:r>
      <w:r>
        <w:rPr>
          <w:sz w:val="24"/>
        </w:rPr>
        <w:t>precum</w:t>
      </w:r>
      <w:r>
        <w:rPr>
          <w:spacing w:val="-2"/>
          <w:sz w:val="24"/>
        </w:rPr>
        <w:t xml:space="preserve"> </w:t>
      </w:r>
      <w:r>
        <w:rPr>
          <w:sz w:val="24"/>
        </w:rPr>
        <w:t>şi ceilalţi angajaţi asimilaţi funcţiei prevăzute de legislaţia în vigoare, denumită generic „contabil”.</w:t>
      </w:r>
    </w:p>
    <w:p w14:paraId="28E02581" w14:textId="77777777" w:rsidR="006F1A34" w:rsidRDefault="001A4735">
      <w:pPr>
        <w:pStyle w:val="Listparagraf"/>
        <w:numPr>
          <w:ilvl w:val="0"/>
          <w:numId w:val="113"/>
        </w:numPr>
        <w:tabs>
          <w:tab w:val="left" w:pos="1894"/>
        </w:tabs>
        <w:ind w:left="1558" w:right="1154" w:firstLine="0"/>
        <w:jc w:val="both"/>
        <w:rPr>
          <w:sz w:val="24"/>
        </w:rPr>
      </w:pPr>
      <w:r>
        <w:rPr>
          <w:sz w:val="24"/>
        </w:rPr>
        <w:t>Compartimentul</w:t>
      </w:r>
      <w:r>
        <w:rPr>
          <w:spacing w:val="40"/>
          <w:sz w:val="24"/>
        </w:rPr>
        <w:t xml:space="preserve"> </w:t>
      </w:r>
      <w:r>
        <w:rPr>
          <w:sz w:val="24"/>
        </w:rPr>
        <w:t>financiar</w:t>
      </w:r>
      <w:r>
        <w:rPr>
          <w:spacing w:val="-3"/>
          <w:sz w:val="24"/>
        </w:rPr>
        <w:t xml:space="preserve"> </w:t>
      </w:r>
      <w:r>
        <w:rPr>
          <w:sz w:val="24"/>
        </w:rPr>
        <w:t>–</w:t>
      </w:r>
      <w:r>
        <w:rPr>
          <w:spacing w:val="-5"/>
          <w:sz w:val="24"/>
        </w:rPr>
        <w:t xml:space="preserve"> </w:t>
      </w:r>
      <w:r>
        <w:rPr>
          <w:sz w:val="24"/>
        </w:rPr>
        <w:t>contabil</w:t>
      </w:r>
      <w:r>
        <w:rPr>
          <w:spacing w:val="-5"/>
          <w:sz w:val="24"/>
        </w:rPr>
        <w:t xml:space="preserve"> </w:t>
      </w:r>
      <w:r>
        <w:rPr>
          <w:sz w:val="24"/>
        </w:rPr>
        <w:t>este</w:t>
      </w:r>
      <w:r>
        <w:rPr>
          <w:spacing w:val="-5"/>
          <w:sz w:val="24"/>
        </w:rPr>
        <w:t xml:space="preserve"> </w:t>
      </w:r>
      <w:r>
        <w:rPr>
          <w:sz w:val="24"/>
        </w:rPr>
        <w:t>subordonat</w:t>
      </w:r>
      <w:r>
        <w:rPr>
          <w:spacing w:val="-5"/>
          <w:sz w:val="24"/>
        </w:rPr>
        <w:t xml:space="preserve"> </w:t>
      </w:r>
      <w:r>
        <w:rPr>
          <w:sz w:val="24"/>
        </w:rPr>
        <w:t>directorului</w:t>
      </w:r>
      <w:r>
        <w:rPr>
          <w:spacing w:val="-5"/>
          <w:sz w:val="24"/>
        </w:rPr>
        <w:t xml:space="preserve"> </w:t>
      </w:r>
      <w:r>
        <w:rPr>
          <w:sz w:val="24"/>
        </w:rPr>
        <w:t>unităţii</w:t>
      </w:r>
      <w:r>
        <w:rPr>
          <w:spacing w:val="-5"/>
          <w:sz w:val="24"/>
        </w:rPr>
        <w:t xml:space="preserve"> </w:t>
      </w:r>
      <w:r>
        <w:rPr>
          <w:sz w:val="24"/>
        </w:rPr>
        <w:t>de</w:t>
      </w:r>
      <w:r>
        <w:rPr>
          <w:spacing w:val="-5"/>
          <w:sz w:val="24"/>
        </w:rPr>
        <w:t xml:space="preserve"> </w:t>
      </w:r>
      <w:r>
        <w:rPr>
          <w:sz w:val="24"/>
        </w:rPr>
        <w:t>învăţământ. ART. 77</w:t>
      </w:r>
    </w:p>
    <w:p w14:paraId="3A0B98CF" w14:textId="77777777" w:rsidR="006F1A34" w:rsidRDefault="001A4735">
      <w:pPr>
        <w:pStyle w:val="Corptext"/>
        <w:spacing w:line="276" w:lineRule="exact"/>
        <w:ind w:left="1558" w:firstLine="0"/>
        <w:jc w:val="left"/>
      </w:pPr>
      <w:r>
        <w:t>Compartimentul</w:t>
      </w:r>
      <w:r>
        <w:rPr>
          <w:spacing w:val="58"/>
        </w:rPr>
        <w:t xml:space="preserve"> </w:t>
      </w:r>
      <w:r>
        <w:t>financiar</w:t>
      </w:r>
      <w:r>
        <w:rPr>
          <w:spacing w:val="-1"/>
        </w:rPr>
        <w:t xml:space="preserve"> </w:t>
      </w:r>
      <w:r>
        <w:t>–</w:t>
      </w:r>
      <w:r>
        <w:rPr>
          <w:spacing w:val="-2"/>
        </w:rPr>
        <w:t xml:space="preserve"> </w:t>
      </w:r>
      <w:r>
        <w:t>contabil</w:t>
      </w:r>
      <w:r>
        <w:rPr>
          <w:spacing w:val="-1"/>
        </w:rPr>
        <w:t xml:space="preserve"> </w:t>
      </w:r>
      <w:r>
        <w:t>are</w:t>
      </w:r>
      <w:r>
        <w:rPr>
          <w:spacing w:val="-1"/>
        </w:rPr>
        <w:t xml:space="preserve"> </w:t>
      </w:r>
      <w:r>
        <w:t>următoarele</w:t>
      </w:r>
      <w:r>
        <w:rPr>
          <w:spacing w:val="-1"/>
        </w:rPr>
        <w:t xml:space="preserve"> </w:t>
      </w:r>
      <w:r>
        <w:rPr>
          <w:spacing w:val="-2"/>
        </w:rPr>
        <w:t>atribuţii:</w:t>
      </w:r>
    </w:p>
    <w:p w14:paraId="69F219F5" w14:textId="77777777" w:rsidR="006F1A34" w:rsidRDefault="001A4735">
      <w:pPr>
        <w:pStyle w:val="Listparagraf"/>
        <w:numPr>
          <w:ilvl w:val="1"/>
          <w:numId w:val="113"/>
        </w:numPr>
        <w:tabs>
          <w:tab w:val="left" w:pos="1802"/>
        </w:tabs>
        <w:ind w:left="1802" w:hanging="244"/>
        <w:rPr>
          <w:sz w:val="24"/>
        </w:rPr>
      </w:pPr>
      <w:r>
        <w:rPr>
          <w:sz w:val="24"/>
        </w:rPr>
        <w:t>desfăşurarea</w:t>
      </w:r>
      <w:r>
        <w:rPr>
          <w:spacing w:val="-9"/>
          <w:sz w:val="24"/>
        </w:rPr>
        <w:t xml:space="preserve"> </w:t>
      </w:r>
      <w:r>
        <w:rPr>
          <w:sz w:val="24"/>
        </w:rPr>
        <w:t>activităţii</w:t>
      </w:r>
      <w:r>
        <w:rPr>
          <w:spacing w:val="-8"/>
          <w:sz w:val="24"/>
        </w:rPr>
        <w:t xml:space="preserve"> </w:t>
      </w:r>
      <w:r>
        <w:rPr>
          <w:sz w:val="24"/>
        </w:rPr>
        <w:t>financiar-contabile</w:t>
      </w:r>
      <w:r>
        <w:rPr>
          <w:spacing w:val="-8"/>
          <w:sz w:val="24"/>
        </w:rPr>
        <w:t xml:space="preserve"> </w:t>
      </w:r>
      <w:r>
        <w:rPr>
          <w:sz w:val="24"/>
        </w:rPr>
        <w:t>a</w:t>
      </w:r>
      <w:r>
        <w:rPr>
          <w:spacing w:val="-8"/>
          <w:sz w:val="24"/>
        </w:rPr>
        <w:t xml:space="preserve"> </w:t>
      </w:r>
      <w:r>
        <w:rPr>
          <w:sz w:val="24"/>
        </w:rPr>
        <w:t>unităţii</w:t>
      </w:r>
      <w:r>
        <w:rPr>
          <w:spacing w:val="-8"/>
          <w:sz w:val="24"/>
        </w:rPr>
        <w:t xml:space="preserve"> </w:t>
      </w:r>
      <w:r>
        <w:rPr>
          <w:sz w:val="24"/>
        </w:rPr>
        <w:t>de</w:t>
      </w:r>
      <w:r>
        <w:rPr>
          <w:spacing w:val="-8"/>
          <w:sz w:val="24"/>
        </w:rPr>
        <w:t xml:space="preserve"> </w:t>
      </w:r>
      <w:r>
        <w:rPr>
          <w:spacing w:val="-2"/>
          <w:sz w:val="24"/>
        </w:rPr>
        <w:t>învăţământ;</w:t>
      </w:r>
    </w:p>
    <w:p w14:paraId="07DAC744" w14:textId="77777777" w:rsidR="006F1A34" w:rsidRDefault="001A4735">
      <w:pPr>
        <w:pStyle w:val="Listparagraf"/>
        <w:numPr>
          <w:ilvl w:val="1"/>
          <w:numId w:val="113"/>
        </w:numPr>
        <w:tabs>
          <w:tab w:val="left" w:pos="1818"/>
        </w:tabs>
        <w:ind w:left="849" w:right="655" w:firstLine="708"/>
        <w:rPr>
          <w:sz w:val="24"/>
        </w:rPr>
      </w:pPr>
      <w:r>
        <w:rPr>
          <w:sz w:val="24"/>
        </w:rPr>
        <w:t>gestionarea, din punct de vedere financiar, a întregului patrimoniu al unităţii de învăţământ</w:t>
      </w:r>
      <w:r>
        <w:rPr>
          <w:sz w:val="24"/>
        </w:rPr>
        <w:t>, în conformitate cu dispoziţiile legale în vigoare şi cu hotărârile consiliului de administraţie;</w:t>
      </w:r>
    </w:p>
    <w:p w14:paraId="6F1B2775" w14:textId="77777777" w:rsidR="006F1A34" w:rsidRDefault="001A4735">
      <w:pPr>
        <w:pStyle w:val="Listparagraf"/>
        <w:numPr>
          <w:ilvl w:val="1"/>
          <w:numId w:val="113"/>
        </w:numPr>
        <w:tabs>
          <w:tab w:val="left" w:pos="1840"/>
        </w:tabs>
        <w:ind w:left="849" w:right="656" w:firstLine="708"/>
        <w:rPr>
          <w:sz w:val="24"/>
        </w:rPr>
      </w:pPr>
      <w:r>
        <w:rPr>
          <w:sz w:val="24"/>
        </w:rPr>
        <w:t>întocmirea</w:t>
      </w:r>
      <w:r>
        <w:rPr>
          <w:spacing w:val="35"/>
          <w:sz w:val="24"/>
        </w:rPr>
        <w:t xml:space="preserve"> </w:t>
      </w:r>
      <w:r>
        <w:rPr>
          <w:sz w:val="24"/>
        </w:rPr>
        <w:t>proiectului</w:t>
      </w:r>
      <w:r>
        <w:rPr>
          <w:spacing w:val="35"/>
          <w:sz w:val="24"/>
        </w:rPr>
        <w:t xml:space="preserve"> </w:t>
      </w:r>
      <w:r>
        <w:rPr>
          <w:sz w:val="24"/>
        </w:rPr>
        <w:t>de</w:t>
      </w:r>
      <w:r>
        <w:rPr>
          <w:spacing w:val="35"/>
          <w:sz w:val="24"/>
        </w:rPr>
        <w:t xml:space="preserve"> </w:t>
      </w:r>
      <w:r>
        <w:rPr>
          <w:sz w:val="24"/>
        </w:rPr>
        <w:t>buget</w:t>
      </w:r>
      <w:r>
        <w:rPr>
          <w:spacing w:val="35"/>
          <w:sz w:val="24"/>
        </w:rPr>
        <w:t xml:space="preserve"> </w:t>
      </w:r>
      <w:r>
        <w:rPr>
          <w:sz w:val="24"/>
        </w:rPr>
        <w:t>şi</w:t>
      </w:r>
      <w:r>
        <w:rPr>
          <w:spacing w:val="35"/>
          <w:sz w:val="24"/>
        </w:rPr>
        <w:t xml:space="preserve"> </w:t>
      </w:r>
      <w:r>
        <w:rPr>
          <w:sz w:val="24"/>
        </w:rPr>
        <w:t>a</w:t>
      </w:r>
      <w:r>
        <w:rPr>
          <w:spacing w:val="35"/>
          <w:sz w:val="24"/>
        </w:rPr>
        <w:t xml:space="preserve"> </w:t>
      </w:r>
      <w:r>
        <w:rPr>
          <w:sz w:val="24"/>
        </w:rPr>
        <w:t>raportului</w:t>
      </w:r>
      <w:r>
        <w:rPr>
          <w:spacing w:val="35"/>
          <w:sz w:val="24"/>
        </w:rPr>
        <w:t xml:space="preserve"> </w:t>
      </w:r>
      <w:r>
        <w:rPr>
          <w:sz w:val="24"/>
        </w:rPr>
        <w:t>de</w:t>
      </w:r>
      <w:r>
        <w:rPr>
          <w:spacing w:val="35"/>
          <w:sz w:val="24"/>
        </w:rPr>
        <w:t xml:space="preserve"> </w:t>
      </w:r>
      <w:r>
        <w:rPr>
          <w:sz w:val="24"/>
        </w:rPr>
        <w:t>execuţie</w:t>
      </w:r>
      <w:r>
        <w:rPr>
          <w:spacing w:val="35"/>
          <w:sz w:val="24"/>
        </w:rPr>
        <w:t xml:space="preserve"> </w:t>
      </w:r>
      <w:r>
        <w:rPr>
          <w:sz w:val="24"/>
        </w:rPr>
        <w:t>bugetară,</w:t>
      </w:r>
      <w:r>
        <w:rPr>
          <w:spacing w:val="35"/>
          <w:sz w:val="24"/>
        </w:rPr>
        <w:t xml:space="preserve"> </w:t>
      </w:r>
      <w:r>
        <w:rPr>
          <w:sz w:val="24"/>
        </w:rPr>
        <w:t>conform</w:t>
      </w:r>
      <w:r>
        <w:rPr>
          <w:spacing w:val="35"/>
          <w:sz w:val="24"/>
        </w:rPr>
        <w:t xml:space="preserve"> </w:t>
      </w:r>
      <w:r>
        <w:rPr>
          <w:sz w:val="24"/>
        </w:rPr>
        <w:t>legislaţiei</w:t>
      </w:r>
      <w:r>
        <w:rPr>
          <w:spacing w:val="35"/>
          <w:sz w:val="24"/>
        </w:rPr>
        <w:t xml:space="preserve"> </w:t>
      </w:r>
      <w:r>
        <w:rPr>
          <w:sz w:val="24"/>
        </w:rPr>
        <w:t>în vigoare şi contractelor colective de muncă aplicabile;</w:t>
      </w:r>
    </w:p>
    <w:p w14:paraId="7FC5B6B3" w14:textId="77777777" w:rsidR="006F1A34" w:rsidRDefault="001A4735">
      <w:pPr>
        <w:pStyle w:val="Listparagraf"/>
        <w:numPr>
          <w:ilvl w:val="1"/>
          <w:numId w:val="113"/>
        </w:numPr>
        <w:tabs>
          <w:tab w:val="left" w:pos="1816"/>
        </w:tabs>
        <w:spacing w:line="276" w:lineRule="exact"/>
        <w:ind w:left="1816" w:hanging="258"/>
        <w:rPr>
          <w:sz w:val="24"/>
        </w:rPr>
      </w:pPr>
      <w:r>
        <w:rPr>
          <w:sz w:val="24"/>
        </w:rPr>
        <w:t>informarea</w:t>
      </w:r>
      <w:r>
        <w:rPr>
          <w:spacing w:val="-1"/>
          <w:sz w:val="24"/>
        </w:rPr>
        <w:t xml:space="preserve"> </w:t>
      </w:r>
      <w:r>
        <w:rPr>
          <w:sz w:val="24"/>
        </w:rPr>
        <w:t>periodică</w:t>
      </w:r>
      <w:r>
        <w:rPr>
          <w:spacing w:val="-1"/>
          <w:sz w:val="24"/>
        </w:rPr>
        <w:t xml:space="preserve"> </w:t>
      </w:r>
      <w:r>
        <w:rPr>
          <w:sz w:val="24"/>
        </w:rPr>
        <w:t>a</w:t>
      </w:r>
      <w:r>
        <w:rPr>
          <w:spacing w:val="-1"/>
          <w:sz w:val="24"/>
        </w:rPr>
        <w:t xml:space="preserve"> </w:t>
      </w:r>
      <w:r>
        <w:rPr>
          <w:sz w:val="24"/>
        </w:rPr>
        <w:t>consiliului</w:t>
      </w:r>
      <w:r>
        <w:rPr>
          <w:spacing w:val="-1"/>
          <w:sz w:val="24"/>
        </w:rPr>
        <w:t xml:space="preserve"> </w:t>
      </w:r>
      <w:r>
        <w:rPr>
          <w:sz w:val="24"/>
        </w:rPr>
        <w:t>de</w:t>
      </w:r>
      <w:r>
        <w:rPr>
          <w:spacing w:val="-1"/>
          <w:sz w:val="24"/>
        </w:rPr>
        <w:t xml:space="preserve"> </w:t>
      </w:r>
      <w:r>
        <w:rPr>
          <w:sz w:val="24"/>
        </w:rPr>
        <w:t>administraţie</w:t>
      </w:r>
      <w:r>
        <w:rPr>
          <w:spacing w:val="-1"/>
          <w:sz w:val="24"/>
        </w:rPr>
        <w:t xml:space="preserve"> </w:t>
      </w:r>
      <w:r>
        <w:rPr>
          <w:sz w:val="24"/>
        </w:rPr>
        <w:t>cu</w:t>
      </w:r>
      <w:r>
        <w:rPr>
          <w:spacing w:val="-1"/>
          <w:sz w:val="24"/>
        </w:rPr>
        <w:t xml:space="preserve"> </w:t>
      </w:r>
      <w:r>
        <w:rPr>
          <w:sz w:val="24"/>
        </w:rPr>
        <w:t>privire</w:t>
      </w:r>
      <w:r>
        <w:rPr>
          <w:spacing w:val="-1"/>
          <w:sz w:val="24"/>
        </w:rPr>
        <w:t xml:space="preserve"> </w:t>
      </w:r>
      <w:r>
        <w:rPr>
          <w:sz w:val="24"/>
        </w:rPr>
        <w:t>la</w:t>
      </w:r>
      <w:r>
        <w:rPr>
          <w:spacing w:val="-1"/>
          <w:sz w:val="24"/>
        </w:rPr>
        <w:t xml:space="preserve"> </w:t>
      </w:r>
      <w:r>
        <w:rPr>
          <w:sz w:val="24"/>
        </w:rPr>
        <w:t>execuţia</w:t>
      </w:r>
      <w:r>
        <w:rPr>
          <w:spacing w:val="-1"/>
          <w:sz w:val="24"/>
        </w:rPr>
        <w:t xml:space="preserve"> </w:t>
      </w:r>
      <w:r>
        <w:rPr>
          <w:spacing w:val="-2"/>
          <w:sz w:val="24"/>
        </w:rPr>
        <w:t>bugetară;</w:t>
      </w:r>
    </w:p>
    <w:p w14:paraId="5EFEF353" w14:textId="77777777" w:rsidR="006F1A34" w:rsidRDefault="001A4735">
      <w:pPr>
        <w:pStyle w:val="Listparagraf"/>
        <w:numPr>
          <w:ilvl w:val="1"/>
          <w:numId w:val="113"/>
        </w:numPr>
        <w:tabs>
          <w:tab w:val="left" w:pos="1802"/>
        </w:tabs>
        <w:ind w:left="1802" w:hanging="244"/>
        <w:rPr>
          <w:sz w:val="24"/>
        </w:rPr>
      </w:pPr>
      <w:r>
        <w:rPr>
          <w:sz w:val="24"/>
        </w:rPr>
        <w:t>organizarea</w:t>
      </w:r>
      <w:r>
        <w:rPr>
          <w:spacing w:val="-12"/>
          <w:sz w:val="24"/>
        </w:rPr>
        <w:t xml:space="preserve"> </w:t>
      </w:r>
      <w:r>
        <w:rPr>
          <w:sz w:val="24"/>
        </w:rPr>
        <w:t>contabilităţii</w:t>
      </w:r>
      <w:r>
        <w:rPr>
          <w:spacing w:val="-9"/>
          <w:sz w:val="24"/>
        </w:rPr>
        <w:t xml:space="preserve"> </w:t>
      </w:r>
      <w:r>
        <w:rPr>
          <w:sz w:val="24"/>
        </w:rPr>
        <w:t>veniturilor</w:t>
      </w:r>
      <w:r>
        <w:rPr>
          <w:spacing w:val="-10"/>
          <w:sz w:val="24"/>
        </w:rPr>
        <w:t xml:space="preserve"> </w:t>
      </w:r>
      <w:r>
        <w:rPr>
          <w:sz w:val="24"/>
        </w:rPr>
        <w:t>şi</w:t>
      </w:r>
      <w:r>
        <w:rPr>
          <w:spacing w:val="-9"/>
          <w:sz w:val="24"/>
        </w:rPr>
        <w:t xml:space="preserve"> </w:t>
      </w:r>
      <w:r>
        <w:rPr>
          <w:spacing w:val="-2"/>
          <w:sz w:val="24"/>
        </w:rPr>
        <w:t>cheltuielilor;</w:t>
      </w:r>
    </w:p>
    <w:p w14:paraId="75C9B28E" w14:textId="77777777" w:rsidR="006F1A34" w:rsidRDefault="001A4735">
      <w:pPr>
        <w:pStyle w:val="Listparagraf"/>
        <w:numPr>
          <w:ilvl w:val="1"/>
          <w:numId w:val="113"/>
        </w:numPr>
        <w:tabs>
          <w:tab w:val="left" w:pos="1775"/>
        </w:tabs>
        <w:ind w:left="849" w:right="652" w:firstLine="708"/>
        <w:rPr>
          <w:sz w:val="24"/>
        </w:rPr>
      </w:pPr>
      <w:r>
        <w:rPr>
          <w:sz w:val="24"/>
        </w:rPr>
        <w:t>consemnarea</w:t>
      </w:r>
      <w:r>
        <w:rPr>
          <w:spacing w:val="-4"/>
          <w:sz w:val="24"/>
        </w:rPr>
        <w:t xml:space="preserve"> </w:t>
      </w:r>
      <w:r>
        <w:rPr>
          <w:sz w:val="24"/>
        </w:rPr>
        <w:t>în</w:t>
      </w:r>
      <w:r>
        <w:rPr>
          <w:spacing w:val="-4"/>
          <w:sz w:val="24"/>
        </w:rPr>
        <w:t xml:space="preserve"> </w:t>
      </w:r>
      <w:r>
        <w:rPr>
          <w:sz w:val="24"/>
        </w:rPr>
        <w:t>documente</w:t>
      </w:r>
      <w:r>
        <w:rPr>
          <w:spacing w:val="-4"/>
          <w:sz w:val="24"/>
        </w:rPr>
        <w:t xml:space="preserve"> </w:t>
      </w:r>
      <w:r>
        <w:rPr>
          <w:sz w:val="24"/>
        </w:rPr>
        <w:t>justificative</w:t>
      </w:r>
      <w:r>
        <w:rPr>
          <w:spacing w:val="-4"/>
          <w:sz w:val="24"/>
        </w:rPr>
        <w:t xml:space="preserve"> </w:t>
      </w:r>
      <w:r>
        <w:rPr>
          <w:sz w:val="24"/>
        </w:rPr>
        <w:t>a</w:t>
      </w:r>
      <w:r>
        <w:rPr>
          <w:spacing w:val="-4"/>
          <w:sz w:val="24"/>
        </w:rPr>
        <w:t xml:space="preserve"> </w:t>
      </w:r>
      <w:r>
        <w:rPr>
          <w:sz w:val="24"/>
        </w:rPr>
        <w:t>oricărei</w:t>
      </w:r>
      <w:r>
        <w:rPr>
          <w:spacing w:val="-4"/>
          <w:sz w:val="24"/>
        </w:rPr>
        <w:t xml:space="preserve"> </w:t>
      </w:r>
      <w:r>
        <w:rPr>
          <w:sz w:val="24"/>
        </w:rPr>
        <w:t>operaţiuni</w:t>
      </w:r>
      <w:r>
        <w:rPr>
          <w:spacing w:val="-4"/>
          <w:sz w:val="24"/>
        </w:rPr>
        <w:t xml:space="preserve"> </w:t>
      </w:r>
      <w:r>
        <w:rPr>
          <w:sz w:val="24"/>
        </w:rPr>
        <w:t>care</w:t>
      </w:r>
      <w:r>
        <w:rPr>
          <w:spacing w:val="-4"/>
          <w:sz w:val="24"/>
        </w:rPr>
        <w:t xml:space="preserve"> </w:t>
      </w:r>
      <w:r>
        <w:rPr>
          <w:sz w:val="24"/>
        </w:rPr>
        <w:t>afectează</w:t>
      </w:r>
      <w:r>
        <w:rPr>
          <w:spacing w:val="-4"/>
          <w:sz w:val="24"/>
        </w:rPr>
        <w:t xml:space="preserve"> </w:t>
      </w:r>
      <w:r>
        <w:rPr>
          <w:sz w:val="24"/>
        </w:rPr>
        <w:t>patrimoniul</w:t>
      </w:r>
      <w:r>
        <w:rPr>
          <w:spacing w:val="-4"/>
          <w:sz w:val="24"/>
        </w:rPr>
        <w:t xml:space="preserve"> </w:t>
      </w:r>
      <w:r>
        <w:rPr>
          <w:sz w:val="24"/>
        </w:rPr>
        <w:t>unităţii de învăţământ şi</w:t>
      </w:r>
      <w:r>
        <w:rPr>
          <w:sz w:val="24"/>
        </w:rPr>
        <w:t xml:space="preserve"> înregistrarea în evidenţa contabilă a documentelor;</w:t>
      </w:r>
    </w:p>
    <w:p w14:paraId="55D3F802" w14:textId="77777777" w:rsidR="006F1A34" w:rsidRDefault="001A4735">
      <w:pPr>
        <w:pStyle w:val="Listparagraf"/>
        <w:numPr>
          <w:ilvl w:val="1"/>
          <w:numId w:val="113"/>
        </w:numPr>
        <w:tabs>
          <w:tab w:val="left" w:pos="1815"/>
        </w:tabs>
        <w:spacing w:line="276" w:lineRule="exact"/>
        <w:ind w:left="1815" w:hanging="257"/>
        <w:rPr>
          <w:sz w:val="24"/>
        </w:rPr>
      </w:pPr>
      <w:r>
        <w:rPr>
          <w:sz w:val="24"/>
        </w:rPr>
        <w:t>întocmirea</w:t>
      </w:r>
      <w:r>
        <w:rPr>
          <w:spacing w:val="-7"/>
          <w:sz w:val="24"/>
        </w:rPr>
        <w:t xml:space="preserve"> </w:t>
      </w:r>
      <w:r>
        <w:rPr>
          <w:sz w:val="24"/>
        </w:rPr>
        <w:t>şi</w:t>
      </w:r>
      <w:r>
        <w:rPr>
          <w:spacing w:val="-7"/>
          <w:sz w:val="24"/>
        </w:rPr>
        <w:t xml:space="preserve"> </w:t>
      </w:r>
      <w:r>
        <w:rPr>
          <w:sz w:val="24"/>
        </w:rPr>
        <w:t>verificarea</w:t>
      </w:r>
      <w:r>
        <w:rPr>
          <w:spacing w:val="-6"/>
          <w:sz w:val="24"/>
        </w:rPr>
        <w:t xml:space="preserve"> </w:t>
      </w:r>
      <w:r>
        <w:rPr>
          <w:sz w:val="24"/>
        </w:rPr>
        <w:t>statelor</w:t>
      </w:r>
      <w:r>
        <w:rPr>
          <w:spacing w:val="-7"/>
          <w:sz w:val="24"/>
        </w:rPr>
        <w:t xml:space="preserve"> </w:t>
      </w:r>
      <w:r>
        <w:rPr>
          <w:sz w:val="24"/>
        </w:rPr>
        <w:t>de</w:t>
      </w:r>
      <w:r>
        <w:rPr>
          <w:spacing w:val="-6"/>
          <w:sz w:val="24"/>
        </w:rPr>
        <w:t xml:space="preserve"> </w:t>
      </w:r>
      <w:r>
        <w:rPr>
          <w:sz w:val="24"/>
        </w:rPr>
        <w:t>plată</w:t>
      </w:r>
      <w:r>
        <w:rPr>
          <w:spacing w:val="-7"/>
          <w:sz w:val="24"/>
        </w:rPr>
        <w:t xml:space="preserve"> </w:t>
      </w:r>
      <w:r>
        <w:rPr>
          <w:sz w:val="24"/>
        </w:rPr>
        <w:t>în</w:t>
      </w:r>
      <w:r>
        <w:rPr>
          <w:spacing w:val="-7"/>
          <w:sz w:val="24"/>
        </w:rPr>
        <w:t xml:space="preserve"> </w:t>
      </w:r>
      <w:r>
        <w:rPr>
          <w:sz w:val="24"/>
        </w:rPr>
        <w:t>colaborare</w:t>
      </w:r>
      <w:r>
        <w:rPr>
          <w:spacing w:val="-6"/>
          <w:sz w:val="24"/>
        </w:rPr>
        <w:t xml:space="preserve"> </w:t>
      </w:r>
      <w:r>
        <w:rPr>
          <w:sz w:val="24"/>
        </w:rPr>
        <w:t>cu</w:t>
      </w:r>
      <w:r>
        <w:rPr>
          <w:spacing w:val="-7"/>
          <w:sz w:val="24"/>
        </w:rPr>
        <w:t xml:space="preserve"> </w:t>
      </w:r>
      <w:r>
        <w:rPr>
          <w:sz w:val="24"/>
        </w:rPr>
        <w:t>compartimentul</w:t>
      </w:r>
      <w:r>
        <w:rPr>
          <w:spacing w:val="-4"/>
          <w:sz w:val="24"/>
        </w:rPr>
        <w:t xml:space="preserve"> </w:t>
      </w:r>
      <w:r>
        <w:rPr>
          <w:spacing w:val="-2"/>
          <w:sz w:val="24"/>
        </w:rPr>
        <w:t>secretariat;</w:t>
      </w:r>
    </w:p>
    <w:p w14:paraId="3FDE3979" w14:textId="77777777" w:rsidR="006F1A34" w:rsidRDefault="001A4735">
      <w:pPr>
        <w:pStyle w:val="Listparagraf"/>
        <w:numPr>
          <w:ilvl w:val="1"/>
          <w:numId w:val="113"/>
        </w:numPr>
        <w:tabs>
          <w:tab w:val="left" w:pos="1830"/>
        </w:tabs>
        <w:ind w:left="849" w:right="654" w:firstLine="708"/>
        <w:rPr>
          <w:sz w:val="24"/>
        </w:rPr>
      </w:pPr>
      <w:r>
        <w:rPr>
          <w:sz w:val="24"/>
        </w:rPr>
        <w:t>valorificarea rezultatelor procesului de inventariere a patrimoniului, în situaţiile prevăzute de lege şi ori de câte ori consiliul de administraţie consideră necesar;</w:t>
      </w:r>
    </w:p>
    <w:p w14:paraId="4B4F9B24" w14:textId="77777777" w:rsidR="006F1A34" w:rsidRDefault="006F1A34">
      <w:pPr>
        <w:rPr>
          <w:sz w:val="24"/>
        </w:rPr>
        <w:sectPr w:rsidR="006F1A34">
          <w:pgSz w:w="11900" w:h="16840"/>
          <w:pgMar w:top="520" w:right="200" w:bottom="280" w:left="140" w:header="201" w:footer="0" w:gutter="0"/>
          <w:cols w:space="708"/>
        </w:sectPr>
      </w:pPr>
    </w:p>
    <w:p w14:paraId="47FF9928" w14:textId="77777777" w:rsidR="006F1A34" w:rsidRDefault="006F1A34">
      <w:pPr>
        <w:pStyle w:val="Corptext"/>
        <w:ind w:left="0" w:firstLine="0"/>
        <w:jc w:val="left"/>
      </w:pPr>
    </w:p>
    <w:p w14:paraId="33A36EA5" w14:textId="77777777" w:rsidR="006F1A34" w:rsidRDefault="006F1A34">
      <w:pPr>
        <w:pStyle w:val="Corptext"/>
        <w:spacing w:before="58"/>
        <w:ind w:left="0" w:firstLine="0"/>
        <w:jc w:val="left"/>
      </w:pPr>
    </w:p>
    <w:p w14:paraId="1FD884FD" w14:textId="77777777" w:rsidR="006F1A34" w:rsidRDefault="001A4735">
      <w:pPr>
        <w:pStyle w:val="Listparagraf"/>
        <w:numPr>
          <w:ilvl w:val="1"/>
          <w:numId w:val="113"/>
        </w:numPr>
        <w:tabs>
          <w:tab w:val="left" w:pos="1761"/>
        </w:tabs>
        <w:ind w:left="1761" w:hanging="204"/>
        <w:jc w:val="both"/>
        <w:rPr>
          <w:sz w:val="24"/>
        </w:rPr>
      </w:pPr>
      <w:r>
        <w:rPr>
          <w:sz w:val="24"/>
        </w:rPr>
        <w:t>întocmirea</w:t>
      </w:r>
      <w:r>
        <w:rPr>
          <w:spacing w:val="-9"/>
          <w:sz w:val="24"/>
        </w:rPr>
        <w:t xml:space="preserve"> </w:t>
      </w:r>
      <w:r>
        <w:rPr>
          <w:sz w:val="24"/>
        </w:rPr>
        <w:t>lucrărilor</w:t>
      </w:r>
      <w:r>
        <w:rPr>
          <w:spacing w:val="-7"/>
          <w:sz w:val="24"/>
        </w:rPr>
        <w:t xml:space="preserve"> </w:t>
      </w:r>
      <w:r>
        <w:rPr>
          <w:sz w:val="24"/>
        </w:rPr>
        <w:t>de</w:t>
      </w:r>
      <w:r>
        <w:rPr>
          <w:spacing w:val="-7"/>
          <w:sz w:val="24"/>
        </w:rPr>
        <w:t xml:space="preserve"> </w:t>
      </w:r>
      <w:r>
        <w:rPr>
          <w:sz w:val="24"/>
        </w:rPr>
        <w:t>închidere</w:t>
      </w:r>
      <w:r>
        <w:rPr>
          <w:spacing w:val="-7"/>
          <w:sz w:val="24"/>
        </w:rPr>
        <w:t xml:space="preserve"> </w:t>
      </w:r>
      <w:r>
        <w:rPr>
          <w:sz w:val="24"/>
        </w:rPr>
        <w:t>a</w:t>
      </w:r>
      <w:r>
        <w:rPr>
          <w:spacing w:val="-7"/>
          <w:sz w:val="24"/>
        </w:rPr>
        <w:t xml:space="preserve"> </w:t>
      </w:r>
      <w:r>
        <w:rPr>
          <w:sz w:val="24"/>
        </w:rPr>
        <w:t>exerciţiului</w:t>
      </w:r>
      <w:r>
        <w:rPr>
          <w:spacing w:val="-7"/>
          <w:sz w:val="24"/>
        </w:rPr>
        <w:t xml:space="preserve"> </w:t>
      </w:r>
      <w:r>
        <w:rPr>
          <w:spacing w:val="-2"/>
          <w:sz w:val="24"/>
        </w:rPr>
        <w:t>financiar;</w:t>
      </w:r>
    </w:p>
    <w:p w14:paraId="5072979B" w14:textId="77777777" w:rsidR="006F1A34" w:rsidRDefault="001A4735">
      <w:pPr>
        <w:pStyle w:val="Listparagraf"/>
        <w:numPr>
          <w:ilvl w:val="1"/>
          <w:numId w:val="113"/>
        </w:numPr>
        <w:tabs>
          <w:tab w:val="left" w:pos="1769"/>
        </w:tabs>
        <w:ind w:left="849" w:right="655" w:firstLine="708"/>
        <w:jc w:val="both"/>
        <w:rPr>
          <w:sz w:val="24"/>
        </w:rPr>
      </w:pPr>
      <w:r>
        <w:rPr>
          <w:sz w:val="24"/>
        </w:rPr>
        <w:t>îndeplinirea obligaţiilor patrimoniale ale unităţii de învăţământ faţă de bugetul de stat, bugetul asigurărilor sociale de stat, bugetul local şi faţă de terţi;</w:t>
      </w:r>
    </w:p>
    <w:p w14:paraId="572EE9E7" w14:textId="77777777" w:rsidR="006F1A34" w:rsidRDefault="001A4735">
      <w:pPr>
        <w:pStyle w:val="Listparagraf"/>
        <w:numPr>
          <w:ilvl w:val="1"/>
          <w:numId w:val="113"/>
        </w:numPr>
        <w:tabs>
          <w:tab w:val="left" w:pos="1815"/>
        </w:tabs>
        <w:spacing w:line="276" w:lineRule="exact"/>
        <w:ind w:left="1815" w:hanging="258"/>
        <w:jc w:val="both"/>
        <w:rPr>
          <w:sz w:val="24"/>
        </w:rPr>
      </w:pPr>
      <w:r>
        <w:rPr>
          <w:sz w:val="24"/>
        </w:rPr>
        <w:t>implementarea</w:t>
      </w:r>
      <w:r>
        <w:rPr>
          <w:spacing w:val="-1"/>
          <w:sz w:val="24"/>
        </w:rPr>
        <w:t xml:space="preserve"> </w:t>
      </w:r>
      <w:r>
        <w:rPr>
          <w:sz w:val="24"/>
        </w:rPr>
        <w:t>procedurilor</w:t>
      </w:r>
      <w:r>
        <w:rPr>
          <w:spacing w:val="-1"/>
          <w:sz w:val="24"/>
        </w:rPr>
        <w:t xml:space="preserve"> </w:t>
      </w:r>
      <w:r>
        <w:rPr>
          <w:sz w:val="24"/>
        </w:rPr>
        <w:t>de</w:t>
      </w:r>
      <w:r>
        <w:rPr>
          <w:spacing w:val="-1"/>
          <w:sz w:val="24"/>
        </w:rPr>
        <w:t xml:space="preserve"> </w:t>
      </w:r>
      <w:r>
        <w:rPr>
          <w:spacing w:val="-2"/>
          <w:sz w:val="24"/>
        </w:rPr>
        <w:t>contabilitate;</w:t>
      </w:r>
    </w:p>
    <w:p w14:paraId="3DD01F88" w14:textId="77777777" w:rsidR="006F1A34" w:rsidRDefault="001A4735">
      <w:pPr>
        <w:pStyle w:val="Listparagraf"/>
        <w:numPr>
          <w:ilvl w:val="1"/>
          <w:numId w:val="113"/>
        </w:numPr>
        <w:tabs>
          <w:tab w:val="left" w:pos="1823"/>
        </w:tabs>
        <w:ind w:left="849" w:right="654" w:firstLine="708"/>
        <w:jc w:val="both"/>
        <w:rPr>
          <w:sz w:val="24"/>
        </w:rPr>
      </w:pPr>
      <w:r>
        <w:rPr>
          <w:sz w:val="24"/>
        </w:rPr>
        <w:t>avizarea, în condiţiile</w:t>
      </w:r>
      <w:r>
        <w:rPr>
          <w:sz w:val="24"/>
        </w:rPr>
        <w:t xml:space="preserve"> legii, a proiectelor de contracte sau de hotărâri ale consiliului de administraţie, prin care se angajează fondurile unităţii;</w:t>
      </w:r>
    </w:p>
    <w:p w14:paraId="74566B5C" w14:textId="77777777" w:rsidR="006F1A34" w:rsidRDefault="001A4735">
      <w:pPr>
        <w:pStyle w:val="Listparagraf"/>
        <w:numPr>
          <w:ilvl w:val="1"/>
          <w:numId w:val="113"/>
        </w:numPr>
        <w:tabs>
          <w:tab w:val="left" w:pos="1942"/>
        </w:tabs>
        <w:ind w:left="1942" w:hanging="325"/>
        <w:jc w:val="both"/>
        <w:rPr>
          <w:sz w:val="24"/>
        </w:rPr>
      </w:pPr>
      <w:r>
        <w:rPr>
          <w:sz w:val="24"/>
        </w:rPr>
        <w:t>asigurarea</w:t>
      </w:r>
      <w:r>
        <w:rPr>
          <w:spacing w:val="-1"/>
          <w:sz w:val="24"/>
        </w:rPr>
        <w:t xml:space="preserve"> </w:t>
      </w:r>
      <w:r>
        <w:rPr>
          <w:sz w:val="24"/>
        </w:rPr>
        <w:t>şi</w:t>
      </w:r>
      <w:r>
        <w:rPr>
          <w:spacing w:val="-1"/>
          <w:sz w:val="24"/>
        </w:rPr>
        <w:t xml:space="preserve"> </w:t>
      </w:r>
      <w:r>
        <w:rPr>
          <w:sz w:val="24"/>
        </w:rPr>
        <w:t>gestionarea</w:t>
      </w:r>
      <w:r>
        <w:rPr>
          <w:spacing w:val="-1"/>
          <w:sz w:val="24"/>
        </w:rPr>
        <w:t xml:space="preserve"> </w:t>
      </w:r>
      <w:r>
        <w:rPr>
          <w:sz w:val="24"/>
        </w:rPr>
        <w:t>documentelor</w:t>
      </w:r>
      <w:r>
        <w:rPr>
          <w:spacing w:val="-1"/>
          <w:sz w:val="24"/>
        </w:rPr>
        <w:t xml:space="preserve"> </w:t>
      </w:r>
      <w:r>
        <w:rPr>
          <w:sz w:val="24"/>
        </w:rPr>
        <w:t>şi</w:t>
      </w:r>
      <w:r>
        <w:rPr>
          <w:spacing w:val="-1"/>
          <w:sz w:val="24"/>
        </w:rPr>
        <w:t xml:space="preserve"> </w:t>
      </w:r>
      <w:r>
        <w:rPr>
          <w:sz w:val="24"/>
        </w:rPr>
        <w:t>a</w:t>
      </w:r>
      <w:r>
        <w:rPr>
          <w:spacing w:val="-2"/>
          <w:sz w:val="24"/>
        </w:rPr>
        <w:t xml:space="preserve"> </w:t>
      </w:r>
      <w:r>
        <w:rPr>
          <w:sz w:val="24"/>
        </w:rPr>
        <w:t>instrumentelor</w:t>
      </w:r>
      <w:r>
        <w:rPr>
          <w:spacing w:val="-1"/>
          <w:sz w:val="24"/>
        </w:rPr>
        <w:t xml:space="preserve"> </w:t>
      </w:r>
      <w:r>
        <w:rPr>
          <w:sz w:val="24"/>
        </w:rPr>
        <w:t>financiare</w:t>
      </w:r>
      <w:r>
        <w:rPr>
          <w:spacing w:val="-1"/>
          <w:sz w:val="24"/>
        </w:rPr>
        <w:t xml:space="preserve"> </w:t>
      </w:r>
      <w:r>
        <w:rPr>
          <w:sz w:val="24"/>
        </w:rPr>
        <w:t>cu</w:t>
      </w:r>
      <w:r>
        <w:rPr>
          <w:spacing w:val="-1"/>
          <w:sz w:val="24"/>
        </w:rPr>
        <w:t xml:space="preserve"> </w:t>
      </w:r>
      <w:r>
        <w:rPr>
          <w:sz w:val="24"/>
        </w:rPr>
        <w:t xml:space="preserve">regim </w:t>
      </w:r>
      <w:r>
        <w:rPr>
          <w:spacing w:val="-2"/>
          <w:sz w:val="24"/>
        </w:rPr>
        <w:t>special;</w:t>
      </w:r>
    </w:p>
    <w:p w14:paraId="3261A926" w14:textId="77777777" w:rsidR="006F1A34" w:rsidRDefault="001A4735">
      <w:pPr>
        <w:pStyle w:val="Listparagraf"/>
        <w:numPr>
          <w:ilvl w:val="1"/>
          <w:numId w:val="113"/>
        </w:numPr>
        <w:tabs>
          <w:tab w:val="left" w:pos="1868"/>
        </w:tabs>
        <w:ind w:left="849" w:right="648" w:firstLine="708"/>
        <w:jc w:val="both"/>
        <w:rPr>
          <w:sz w:val="24"/>
        </w:rPr>
      </w:pPr>
      <w:r>
        <w:rPr>
          <w:sz w:val="24"/>
        </w:rPr>
        <w:t>întocmirea, cu respectarea normelor legale în vigoare, a documentelor privind angajarea, lichidarea,</w:t>
      </w:r>
      <w:r>
        <w:rPr>
          <w:spacing w:val="-11"/>
          <w:sz w:val="24"/>
        </w:rPr>
        <w:t xml:space="preserve"> </w:t>
      </w:r>
      <w:r>
        <w:rPr>
          <w:sz w:val="24"/>
        </w:rPr>
        <w:t>ordonanţarea</w:t>
      </w:r>
      <w:r>
        <w:rPr>
          <w:spacing w:val="-11"/>
          <w:sz w:val="24"/>
        </w:rPr>
        <w:t xml:space="preserve"> </w:t>
      </w:r>
      <w:r>
        <w:rPr>
          <w:sz w:val="24"/>
        </w:rPr>
        <w:t>şi</w:t>
      </w:r>
      <w:r>
        <w:rPr>
          <w:spacing w:val="-11"/>
          <w:sz w:val="24"/>
        </w:rPr>
        <w:t xml:space="preserve"> </w:t>
      </w:r>
      <w:r>
        <w:rPr>
          <w:sz w:val="24"/>
        </w:rPr>
        <w:t>plata</w:t>
      </w:r>
      <w:r>
        <w:rPr>
          <w:spacing w:val="-11"/>
          <w:sz w:val="24"/>
        </w:rPr>
        <w:t xml:space="preserve"> </w:t>
      </w:r>
      <w:r>
        <w:rPr>
          <w:sz w:val="24"/>
        </w:rPr>
        <w:t>cheltuielilor</w:t>
      </w:r>
      <w:r>
        <w:rPr>
          <w:spacing w:val="-11"/>
          <w:sz w:val="24"/>
        </w:rPr>
        <w:t xml:space="preserve"> </w:t>
      </w:r>
      <w:r>
        <w:rPr>
          <w:sz w:val="24"/>
        </w:rPr>
        <w:t>bugetare,</w:t>
      </w:r>
      <w:r>
        <w:rPr>
          <w:spacing w:val="-11"/>
          <w:sz w:val="24"/>
        </w:rPr>
        <w:t xml:space="preserve"> </w:t>
      </w:r>
      <w:r>
        <w:rPr>
          <w:sz w:val="24"/>
        </w:rPr>
        <w:t>realizând</w:t>
      </w:r>
      <w:r>
        <w:rPr>
          <w:spacing w:val="-11"/>
          <w:sz w:val="24"/>
        </w:rPr>
        <w:t xml:space="preserve"> </w:t>
      </w:r>
      <w:r>
        <w:rPr>
          <w:sz w:val="24"/>
        </w:rPr>
        <w:t>operaţiunile</w:t>
      </w:r>
      <w:r>
        <w:rPr>
          <w:spacing w:val="-11"/>
          <w:sz w:val="24"/>
        </w:rPr>
        <w:t xml:space="preserve"> </w:t>
      </w:r>
      <w:r>
        <w:rPr>
          <w:sz w:val="24"/>
        </w:rPr>
        <w:t>prevăzute</w:t>
      </w:r>
      <w:r>
        <w:rPr>
          <w:spacing w:val="-11"/>
          <w:sz w:val="24"/>
        </w:rPr>
        <w:t xml:space="preserve"> </w:t>
      </w:r>
      <w:r>
        <w:rPr>
          <w:sz w:val="24"/>
        </w:rPr>
        <w:t>de</w:t>
      </w:r>
      <w:r>
        <w:rPr>
          <w:spacing w:val="-11"/>
          <w:sz w:val="24"/>
        </w:rPr>
        <w:t xml:space="preserve"> </w:t>
      </w:r>
      <w:r>
        <w:rPr>
          <w:sz w:val="24"/>
        </w:rPr>
        <w:t>normele</w:t>
      </w:r>
      <w:r>
        <w:rPr>
          <w:spacing w:val="-11"/>
          <w:sz w:val="24"/>
        </w:rPr>
        <w:t xml:space="preserve"> </w:t>
      </w:r>
      <w:r>
        <w:rPr>
          <w:sz w:val="24"/>
        </w:rPr>
        <w:t>legale în materie;</w:t>
      </w:r>
    </w:p>
    <w:p w14:paraId="67A2F30A" w14:textId="77777777" w:rsidR="006F1A34" w:rsidRDefault="001A4735">
      <w:pPr>
        <w:pStyle w:val="Listparagraf"/>
        <w:numPr>
          <w:ilvl w:val="1"/>
          <w:numId w:val="113"/>
        </w:numPr>
        <w:tabs>
          <w:tab w:val="left" w:pos="1829"/>
        </w:tabs>
        <w:ind w:left="849" w:right="652" w:firstLine="708"/>
        <w:jc w:val="both"/>
        <w:rPr>
          <w:sz w:val="24"/>
        </w:rPr>
      </w:pPr>
      <w:r>
        <w:rPr>
          <w:sz w:val="24"/>
        </w:rPr>
        <w:t>orice alte atribuţii</w:t>
      </w:r>
      <w:r>
        <w:rPr>
          <w:sz w:val="24"/>
        </w:rPr>
        <w:t xml:space="preserve"> specifice compartimentului, rezultând din legislaţia în vigoare şi hotărârile consiliului de administraţie şi deciziile directorului, stabilite în sarcina sa, precizate explicit în fişa </w:t>
      </w:r>
      <w:r>
        <w:rPr>
          <w:spacing w:val="-2"/>
          <w:sz w:val="24"/>
        </w:rPr>
        <w:t>postului.</w:t>
      </w:r>
    </w:p>
    <w:p w14:paraId="7152B779" w14:textId="77777777" w:rsidR="006F1A34" w:rsidRDefault="006F1A34">
      <w:pPr>
        <w:pStyle w:val="Corptext"/>
        <w:spacing w:before="275"/>
        <w:ind w:left="0" w:firstLine="0"/>
        <w:jc w:val="left"/>
      </w:pPr>
    </w:p>
    <w:p w14:paraId="0D558BEE" w14:textId="77777777" w:rsidR="006F1A34" w:rsidRDefault="001A4735">
      <w:pPr>
        <w:pStyle w:val="Titlu2"/>
        <w:ind w:left="906"/>
      </w:pPr>
      <w:r>
        <w:t>SECŢIUNEA</w:t>
      </w:r>
      <w:r>
        <w:rPr>
          <w:spacing w:val="-9"/>
        </w:rPr>
        <w:t xml:space="preserve"> </w:t>
      </w:r>
      <w:r>
        <w:t>a</w:t>
      </w:r>
      <w:r>
        <w:rPr>
          <w:spacing w:val="-7"/>
        </w:rPr>
        <w:t xml:space="preserve"> </w:t>
      </w:r>
      <w:r>
        <w:t>2-</w:t>
      </w:r>
      <w:r>
        <w:rPr>
          <w:spacing w:val="-10"/>
        </w:rPr>
        <w:t>a</w:t>
      </w:r>
    </w:p>
    <w:p w14:paraId="25E5DD63" w14:textId="77777777" w:rsidR="006F1A34" w:rsidRDefault="001A4735">
      <w:pPr>
        <w:ind w:left="907"/>
        <w:jc w:val="center"/>
        <w:rPr>
          <w:b/>
          <w:sz w:val="24"/>
        </w:rPr>
      </w:pPr>
      <w:r>
        <w:rPr>
          <w:b/>
          <w:sz w:val="24"/>
        </w:rPr>
        <w:t xml:space="preserve">Management </w:t>
      </w:r>
      <w:r>
        <w:rPr>
          <w:b/>
          <w:spacing w:val="-2"/>
          <w:sz w:val="24"/>
        </w:rPr>
        <w:t>financiar</w:t>
      </w:r>
    </w:p>
    <w:p w14:paraId="7E6AF414" w14:textId="77777777" w:rsidR="006F1A34" w:rsidRDefault="001A4735">
      <w:pPr>
        <w:pStyle w:val="Titlu3"/>
        <w:spacing w:before="275" w:line="250" w:lineRule="exact"/>
        <w:ind w:left="1558"/>
      </w:pPr>
      <w:r>
        <w:t>ART.</w:t>
      </w:r>
      <w:r>
        <w:rPr>
          <w:spacing w:val="-4"/>
        </w:rPr>
        <w:t xml:space="preserve"> </w:t>
      </w:r>
      <w:r>
        <w:rPr>
          <w:spacing w:val="-5"/>
        </w:rPr>
        <w:t>78</w:t>
      </w:r>
    </w:p>
    <w:p w14:paraId="6822B0A7" w14:textId="77777777" w:rsidR="006F1A34" w:rsidRDefault="001A4735">
      <w:pPr>
        <w:pStyle w:val="Listparagraf"/>
        <w:numPr>
          <w:ilvl w:val="0"/>
          <w:numId w:val="112"/>
        </w:numPr>
        <w:tabs>
          <w:tab w:val="left" w:pos="1928"/>
        </w:tabs>
        <w:spacing w:before="26"/>
        <w:ind w:right="656" w:firstLine="708"/>
        <w:rPr>
          <w:sz w:val="24"/>
        </w:rPr>
      </w:pPr>
      <w:r>
        <w:rPr>
          <w:sz w:val="24"/>
        </w:rPr>
        <w:t>Întreaga</w:t>
      </w:r>
      <w:r>
        <w:rPr>
          <w:spacing w:val="30"/>
          <w:sz w:val="24"/>
        </w:rPr>
        <w:t xml:space="preserve"> </w:t>
      </w:r>
      <w:r>
        <w:rPr>
          <w:sz w:val="24"/>
        </w:rPr>
        <w:t>activitate</w:t>
      </w:r>
      <w:r>
        <w:rPr>
          <w:spacing w:val="30"/>
          <w:sz w:val="24"/>
        </w:rPr>
        <w:t xml:space="preserve"> </w:t>
      </w:r>
      <w:r>
        <w:rPr>
          <w:sz w:val="24"/>
        </w:rPr>
        <w:t>financiară</w:t>
      </w:r>
      <w:r>
        <w:rPr>
          <w:spacing w:val="30"/>
          <w:sz w:val="24"/>
        </w:rPr>
        <w:t xml:space="preserve"> </w:t>
      </w:r>
      <w:r>
        <w:rPr>
          <w:sz w:val="24"/>
        </w:rPr>
        <w:t>a</w:t>
      </w:r>
      <w:r>
        <w:rPr>
          <w:spacing w:val="30"/>
          <w:sz w:val="24"/>
        </w:rPr>
        <w:t xml:space="preserve"> </w:t>
      </w:r>
      <w:r>
        <w:rPr>
          <w:sz w:val="24"/>
        </w:rPr>
        <w:t>unităţilor</w:t>
      </w:r>
      <w:r>
        <w:rPr>
          <w:spacing w:val="31"/>
          <w:sz w:val="24"/>
        </w:rPr>
        <w:t xml:space="preserve"> </w:t>
      </w:r>
      <w:r>
        <w:rPr>
          <w:sz w:val="24"/>
        </w:rPr>
        <w:t>de</w:t>
      </w:r>
      <w:r>
        <w:rPr>
          <w:spacing w:val="30"/>
          <w:sz w:val="24"/>
        </w:rPr>
        <w:t xml:space="preserve"> </w:t>
      </w:r>
      <w:r>
        <w:rPr>
          <w:sz w:val="24"/>
        </w:rPr>
        <w:t>învăţământ</w:t>
      </w:r>
      <w:r>
        <w:rPr>
          <w:spacing w:val="30"/>
          <w:sz w:val="24"/>
        </w:rPr>
        <w:t xml:space="preserve"> </w:t>
      </w:r>
      <w:r>
        <w:rPr>
          <w:sz w:val="24"/>
        </w:rPr>
        <w:t>se</w:t>
      </w:r>
      <w:r>
        <w:rPr>
          <w:spacing w:val="30"/>
          <w:sz w:val="24"/>
        </w:rPr>
        <w:t xml:space="preserve"> </w:t>
      </w:r>
      <w:r>
        <w:rPr>
          <w:sz w:val="24"/>
        </w:rPr>
        <w:t>organizează</w:t>
      </w:r>
      <w:r>
        <w:rPr>
          <w:spacing w:val="30"/>
          <w:sz w:val="24"/>
        </w:rPr>
        <w:t xml:space="preserve"> </w:t>
      </w:r>
      <w:r>
        <w:rPr>
          <w:sz w:val="24"/>
        </w:rPr>
        <w:t>şi</w:t>
      </w:r>
      <w:r>
        <w:rPr>
          <w:spacing w:val="30"/>
          <w:sz w:val="24"/>
        </w:rPr>
        <w:t xml:space="preserve"> </w:t>
      </w:r>
      <w:r>
        <w:rPr>
          <w:sz w:val="24"/>
        </w:rPr>
        <w:t>se</w:t>
      </w:r>
      <w:r>
        <w:rPr>
          <w:spacing w:val="30"/>
          <w:sz w:val="24"/>
        </w:rPr>
        <w:t xml:space="preserve"> </w:t>
      </w:r>
      <w:r>
        <w:rPr>
          <w:sz w:val="24"/>
        </w:rPr>
        <w:t>desfăşoară</w:t>
      </w:r>
      <w:r>
        <w:rPr>
          <w:spacing w:val="30"/>
          <w:sz w:val="24"/>
        </w:rPr>
        <w:t xml:space="preserve"> </w:t>
      </w:r>
      <w:r>
        <w:rPr>
          <w:sz w:val="24"/>
        </w:rPr>
        <w:t>cu respectarea legislaţiei în vigoare.</w:t>
      </w:r>
    </w:p>
    <w:p w14:paraId="15DFED95" w14:textId="77777777" w:rsidR="006F1A34" w:rsidRDefault="001A4735">
      <w:pPr>
        <w:pStyle w:val="Listparagraf"/>
        <w:numPr>
          <w:ilvl w:val="0"/>
          <w:numId w:val="112"/>
        </w:numPr>
        <w:tabs>
          <w:tab w:val="left" w:pos="1894"/>
        </w:tabs>
        <w:spacing w:line="276" w:lineRule="exact"/>
        <w:ind w:left="1894" w:hanging="336"/>
        <w:rPr>
          <w:sz w:val="24"/>
        </w:rPr>
      </w:pPr>
      <w:r>
        <w:rPr>
          <w:sz w:val="24"/>
        </w:rPr>
        <w:t>Activitatea</w:t>
      </w:r>
      <w:r>
        <w:rPr>
          <w:spacing w:val="-7"/>
          <w:sz w:val="24"/>
        </w:rPr>
        <w:t xml:space="preserve"> </w:t>
      </w:r>
      <w:r>
        <w:rPr>
          <w:sz w:val="24"/>
        </w:rPr>
        <w:t>financiară</w:t>
      </w:r>
      <w:r>
        <w:rPr>
          <w:spacing w:val="-6"/>
          <w:sz w:val="24"/>
        </w:rPr>
        <w:t xml:space="preserve"> </w:t>
      </w:r>
      <w:r>
        <w:rPr>
          <w:sz w:val="24"/>
        </w:rPr>
        <w:t>a</w:t>
      </w:r>
      <w:r>
        <w:rPr>
          <w:spacing w:val="-6"/>
          <w:sz w:val="24"/>
        </w:rPr>
        <w:t xml:space="preserve"> </w:t>
      </w:r>
      <w:r>
        <w:rPr>
          <w:sz w:val="24"/>
        </w:rPr>
        <w:t>unităţii</w:t>
      </w:r>
      <w:r>
        <w:rPr>
          <w:spacing w:val="-6"/>
          <w:sz w:val="24"/>
        </w:rPr>
        <w:t xml:space="preserve"> </w:t>
      </w:r>
      <w:r>
        <w:rPr>
          <w:sz w:val="24"/>
        </w:rPr>
        <w:t>de</w:t>
      </w:r>
      <w:r>
        <w:rPr>
          <w:spacing w:val="-6"/>
          <w:sz w:val="24"/>
        </w:rPr>
        <w:t xml:space="preserve"> </w:t>
      </w:r>
      <w:r>
        <w:rPr>
          <w:sz w:val="24"/>
        </w:rPr>
        <w:t>învăţământ</w:t>
      </w:r>
      <w:r>
        <w:rPr>
          <w:spacing w:val="-6"/>
          <w:sz w:val="24"/>
        </w:rPr>
        <w:t xml:space="preserve"> </w:t>
      </w:r>
      <w:r>
        <w:rPr>
          <w:sz w:val="24"/>
        </w:rPr>
        <w:t>se</w:t>
      </w:r>
      <w:r>
        <w:rPr>
          <w:spacing w:val="-6"/>
          <w:sz w:val="24"/>
        </w:rPr>
        <w:t xml:space="preserve"> </w:t>
      </w:r>
      <w:r>
        <w:rPr>
          <w:sz w:val="24"/>
        </w:rPr>
        <w:t>desfăşoară</w:t>
      </w:r>
      <w:r>
        <w:rPr>
          <w:spacing w:val="-6"/>
          <w:sz w:val="24"/>
        </w:rPr>
        <w:t xml:space="preserve"> </w:t>
      </w:r>
      <w:r>
        <w:rPr>
          <w:sz w:val="24"/>
        </w:rPr>
        <w:t>pe</w:t>
      </w:r>
      <w:r>
        <w:rPr>
          <w:spacing w:val="-6"/>
          <w:sz w:val="24"/>
        </w:rPr>
        <w:t xml:space="preserve"> </w:t>
      </w:r>
      <w:r>
        <w:rPr>
          <w:sz w:val="24"/>
        </w:rPr>
        <w:t>baza</w:t>
      </w:r>
      <w:r>
        <w:rPr>
          <w:spacing w:val="-6"/>
          <w:sz w:val="24"/>
        </w:rPr>
        <w:t xml:space="preserve"> </w:t>
      </w:r>
      <w:r>
        <w:rPr>
          <w:sz w:val="24"/>
        </w:rPr>
        <w:t>bugetului</w:t>
      </w:r>
      <w:r>
        <w:rPr>
          <w:spacing w:val="-6"/>
          <w:sz w:val="24"/>
        </w:rPr>
        <w:t xml:space="preserve"> </w:t>
      </w:r>
      <w:r>
        <w:rPr>
          <w:spacing w:val="-2"/>
          <w:sz w:val="24"/>
        </w:rPr>
        <w:t>propriu.</w:t>
      </w:r>
    </w:p>
    <w:p w14:paraId="4AAA2AB8" w14:textId="77777777" w:rsidR="006F1A34" w:rsidRDefault="001A4735">
      <w:pPr>
        <w:pStyle w:val="Titlu3"/>
        <w:spacing w:before="276" w:line="240" w:lineRule="auto"/>
        <w:ind w:left="1558"/>
      </w:pPr>
      <w:r>
        <w:t>ART.</w:t>
      </w:r>
      <w:r>
        <w:rPr>
          <w:spacing w:val="-4"/>
        </w:rPr>
        <w:t xml:space="preserve"> </w:t>
      </w:r>
      <w:r>
        <w:rPr>
          <w:spacing w:val="-5"/>
        </w:rPr>
        <w:t>79</w:t>
      </w:r>
    </w:p>
    <w:p w14:paraId="7D35BA85" w14:textId="77777777" w:rsidR="006F1A34" w:rsidRDefault="001A4735">
      <w:pPr>
        <w:pStyle w:val="Corptext"/>
        <w:ind w:right="650"/>
      </w:pPr>
      <w:r>
        <w:t>Pe</w:t>
      </w:r>
      <w:r>
        <w:rPr>
          <w:spacing w:val="-8"/>
        </w:rPr>
        <w:t xml:space="preserve"> </w:t>
      </w:r>
      <w:r>
        <w:t>baza</w:t>
      </w:r>
      <w:r>
        <w:rPr>
          <w:spacing w:val="-8"/>
        </w:rPr>
        <w:t xml:space="preserve"> </w:t>
      </w:r>
      <w:r>
        <w:t>bugetului</w:t>
      </w:r>
      <w:r>
        <w:rPr>
          <w:spacing w:val="-8"/>
        </w:rPr>
        <w:t xml:space="preserve"> </w:t>
      </w:r>
      <w:r>
        <w:t>aprobat,</w:t>
      </w:r>
      <w:r>
        <w:rPr>
          <w:spacing w:val="-8"/>
        </w:rPr>
        <w:t xml:space="preserve"> </w:t>
      </w:r>
      <w:r>
        <w:t>directorul</w:t>
      </w:r>
      <w:r>
        <w:rPr>
          <w:spacing w:val="-8"/>
        </w:rPr>
        <w:t xml:space="preserve"> </w:t>
      </w:r>
      <w:r>
        <w:t>şi</w:t>
      </w:r>
      <w:r>
        <w:rPr>
          <w:spacing w:val="-8"/>
        </w:rPr>
        <w:t xml:space="preserve"> </w:t>
      </w:r>
      <w:r>
        <w:t>consiliul</w:t>
      </w:r>
      <w:r>
        <w:rPr>
          <w:spacing w:val="-8"/>
        </w:rPr>
        <w:t xml:space="preserve"> </w:t>
      </w:r>
      <w:r>
        <w:t>de</w:t>
      </w:r>
      <w:r>
        <w:rPr>
          <w:spacing w:val="-8"/>
        </w:rPr>
        <w:t xml:space="preserve"> </w:t>
      </w:r>
      <w:r>
        <w:t>administraţie</w:t>
      </w:r>
      <w:r>
        <w:rPr>
          <w:spacing w:val="-8"/>
        </w:rPr>
        <w:t xml:space="preserve"> </w:t>
      </w:r>
      <w:r>
        <w:t>actualizează</w:t>
      </w:r>
      <w:r>
        <w:rPr>
          <w:spacing w:val="-8"/>
        </w:rPr>
        <w:t xml:space="preserve"> </w:t>
      </w:r>
      <w:r>
        <w:t>programul</w:t>
      </w:r>
      <w:r>
        <w:rPr>
          <w:spacing w:val="-8"/>
        </w:rPr>
        <w:t xml:space="preserve"> </w:t>
      </w:r>
      <w:r>
        <w:t>anual</w:t>
      </w:r>
      <w:r>
        <w:rPr>
          <w:spacing w:val="-8"/>
        </w:rPr>
        <w:t xml:space="preserve"> </w:t>
      </w:r>
      <w:r>
        <w:t>de achiziţii</w:t>
      </w:r>
      <w:r>
        <w:rPr>
          <w:spacing w:val="-4"/>
        </w:rPr>
        <w:t xml:space="preserve"> </w:t>
      </w:r>
      <w:r>
        <w:t>publice,</w:t>
      </w:r>
      <w:r>
        <w:rPr>
          <w:spacing w:val="-4"/>
        </w:rPr>
        <w:t xml:space="preserve"> </w:t>
      </w:r>
      <w:r>
        <w:t>stabilind</w:t>
      </w:r>
      <w:r>
        <w:rPr>
          <w:spacing w:val="-4"/>
        </w:rPr>
        <w:t xml:space="preserve"> </w:t>
      </w:r>
      <w:r>
        <w:t>şi</w:t>
      </w:r>
      <w:r>
        <w:rPr>
          <w:spacing w:val="-4"/>
        </w:rPr>
        <w:t xml:space="preserve"> </w:t>
      </w:r>
      <w:r>
        <w:t>celelalte</w:t>
      </w:r>
      <w:r>
        <w:rPr>
          <w:spacing w:val="-4"/>
        </w:rPr>
        <w:t xml:space="preserve"> </w:t>
      </w:r>
      <w:r>
        <w:t>măsuri</w:t>
      </w:r>
      <w:r>
        <w:rPr>
          <w:spacing w:val="-4"/>
        </w:rPr>
        <w:t xml:space="preserve"> </w:t>
      </w:r>
      <w:r>
        <w:t>ce</w:t>
      </w:r>
      <w:r>
        <w:rPr>
          <w:spacing w:val="-4"/>
        </w:rPr>
        <w:t xml:space="preserve"> </w:t>
      </w:r>
      <w:r>
        <w:t>se</w:t>
      </w:r>
      <w:r>
        <w:rPr>
          <w:spacing w:val="-4"/>
        </w:rPr>
        <w:t xml:space="preserve"> </w:t>
      </w:r>
      <w:r>
        <w:t>impun</w:t>
      </w:r>
      <w:r>
        <w:rPr>
          <w:spacing w:val="-4"/>
        </w:rPr>
        <w:t xml:space="preserve"> </w:t>
      </w:r>
      <w:r>
        <w:t>pentru</w:t>
      </w:r>
      <w:r>
        <w:rPr>
          <w:spacing w:val="-4"/>
        </w:rPr>
        <w:t xml:space="preserve"> </w:t>
      </w:r>
      <w:r>
        <w:t>asigurarea</w:t>
      </w:r>
      <w:r>
        <w:rPr>
          <w:spacing w:val="-4"/>
        </w:rPr>
        <w:t xml:space="preserve"> </w:t>
      </w:r>
      <w:r>
        <w:t>încadrării</w:t>
      </w:r>
      <w:r>
        <w:rPr>
          <w:spacing w:val="-4"/>
        </w:rPr>
        <w:t xml:space="preserve"> </w:t>
      </w:r>
      <w:r>
        <w:t>tuturor</w:t>
      </w:r>
      <w:r>
        <w:rPr>
          <w:spacing w:val="-4"/>
        </w:rPr>
        <w:t xml:space="preserve"> </w:t>
      </w:r>
      <w:r>
        <w:t>categoriilor de cheltuieli în limitele fondurilor alocate.</w:t>
      </w:r>
    </w:p>
    <w:p w14:paraId="11416CD1" w14:textId="77777777" w:rsidR="006F1A34" w:rsidRDefault="001A4735">
      <w:pPr>
        <w:pStyle w:val="Titlu3"/>
        <w:ind w:left="1558"/>
      </w:pPr>
      <w:r>
        <w:t>ART.</w:t>
      </w:r>
      <w:r>
        <w:rPr>
          <w:spacing w:val="-4"/>
        </w:rPr>
        <w:t xml:space="preserve"> </w:t>
      </w:r>
      <w:r>
        <w:rPr>
          <w:spacing w:val="-5"/>
        </w:rPr>
        <w:t>80</w:t>
      </w:r>
    </w:p>
    <w:p w14:paraId="15F84201" w14:textId="77777777" w:rsidR="006F1A34" w:rsidRDefault="001A4735">
      <w:pPr>
        <w:pStyle w:val="Listparagraf"/>
        <w:numPr>
          <w:ilvl w:val="0"/>
          <w:numId w:val="111"/>
        </w:numPr>
        <w:tabs>
          <w:tab w:val="left" w:pos="1894"/>
        </w:tabs>
        <w:ind w:left="1894" w:hanging="336"/>
        <w:rPr>
          <w:sz w:val="24"/>
        </w:rPr>
      </w:pPr>
      <w:r>
        <w:rPr>
          <w:sz w:val="24"/>
        </w:rPr>
        <w:t>Este</w:t>
      </w:r>
      <w:r>
        <w:rPr>
          <w:spacing w:val="-6"/>
          <w:sz w:val="24"/>
        </w:rPr>
        <w:t xml:space="preserve"> </w:t>
      </w:r>
      <w:r>
        <w:rPr>
          <w:sz w:val="24"/>
        </w:rPr>
        <w:t>interzisă</w:t>
      </w:r>
      <w:r>
        <w:rPr>
          <w:spacing w:val="-5"/>
          <w:sz w:val="24"/>
        </w:rPr>
        <w:t xml:space="preserve"> </w:t>
      </w:r>
      <w:r>
        <w:rPr>
          <w:sz w:val="24"/>
        </w:rPr>
        <w:t>angajarea</w:t>
      </w:r>
      <w:r>
        <w:rPr>
          <w:spacing w:val="-6"/>
          <w:sz w:val="24"/>
        </w:rPr>
        <w:t xml:space="preserve"> </w:t>
      </w:r>
      <w:r>
        <w:rPr>
          <w:sz w:val="24"/>
        </w:rPr>
        <w:t>de</w:t>
      </w:r>
      <w:r>
        <w:rPr>
          <w:spacing w:val="-5"/>
          <w:sz w:val="24"/>
        </w:rPr>
        <w:t xml:space="preserve"> </w:t>
      </w:r>
      <w:r>
        <w:rPr>
          <w:sz w:val="24"/>
        </w:rPr>
        <w:t>cheltuieli</w:t>
      </w:r>
      <w:r>
        <w:rPr>
          <w:spacing w:val="-6"/>
          <w:sz w:val="24"/>
        </w:rPr>
        <w:t xml:space="preserve"> </w:t>
      </w:r>
      <w:r>
        <w:rPr>
          <w:sz w:val="24"/>
        </w:rPr>
        <w:t>dacă</w:t>
      </w:r>
      <w:r>
        <w:rPr>
          <w:spacing w:val="-5"/>
          <w:sz w:val="24"/>
        </w:rPr>
        <w:t xml:space="preserve"> </w:t>
      </w:r>
      <w:r>
        <w:rPr>
          <w:sz w:val="24"/>
        </w:rPr>
        <w:t>nu</w:t>
      </w:r>
      <w:r>
        <w:rPr>
          <w:spacing w:val="-6"/>
          <w:sz w:val="24"/>
        </w:rPr>
        <w:t xml:space="preserve"> </w:t>
      </w:r>
      <w:r>
        <w:rPr>
          <w:sz w:val="24"/>
        </w:rPr>
        <w:t>este</w:t>
      </w:r>
      <w:r>
        <w:rPr>
          <w:spacing w:val="-5"/>
          <w:sz w:val="24"/>
        </w:rPr>
        <w:t xml:space="preserve"> </w:t>
      </w:r>
      <w:r>
        <w:rPr>
          <w:sz w:val="24"/>
        </w:rPr>
        <w:t>asigurată</w:t>
      </w:r>
      <w:r>
        <w:rPr>
          <w:spacing w:val="-6"/>
          <w:sz w:val="24"/>
        </w:rPr>
        <w:t xml:space="preserve"> </w:t>
      </w:r>
      <w:r>
        <w:rPr>
          <w:sz w:val="24"/>
        </w:rPr>
        <w:t>sursa</w:t>
      </w:r>
      <w:r>
        <w:rPr>
          <w:spacing w:val="-5"/>
          <w:sz w:val="24"/>
        </w:rPr>
        <w:t xml:space="preserve"> </w:t>
      </w:r>
      <w:r>
        <w:rPr>
          <w:sz w:val="24"/>
        </w:rPr>
        <w:t>de</w:t>
      </w:r>
      <w:r>
        <w:rPr>
          <w:spacing w:val="-5"/>
          <w:sz w:val="24"/>
        </w:rPr>
        <w:t xml:space="preserve"> </w:t>
      </w:r>
      <w:r>
        <w:rPr>
          <w:spacing w:val="-2"/>
          <w:sz w:val="24"/>
        </w:rPr>
        <w:t>finanţare.</w:t>
      </w:r>
    </w:p>
    <w:p w14:paraId="7008DD0D" w14:textId="77777777" w:rsidR="006F1A34" w:rsidRDefault="001A4735">
      <w:pPr>
        <w:pStyle w:val="Listparagraf"/>
        <w:numPr>
          <w:ilvl w:val="0"/>
          <w:numId w:val="111"/>
        </w:numPr>
        <w:tabs>
          <w:tab w:val="left" w:pos="1943"/>
        </w:tabs>
        <w:ind w:left="849" w:right="654" w:firstLine="708"/>
        <w:rPr>
          <w:sz w:val="24"/>
        </w:rPr>
      </w:pPr>
      <w:r>
        <w:rPr>
          <w:sz w:val="24"/>
        </w:rPr>
        <w:t>Resursele</w:t>
      </w:r>
      <w:r>
        <w:rPr>
          <w:spacing w:val="40"/>
          <w:sz w:val="24"/>
        </w:rPr>
        <w:t xml:space="preserve"> </w:t>
      </w:r>
      <w:r>
        <w:rPr>
          <w:sz w:val="24"/>
        </w:rPr>
        <w:t>extrabugetare</w:t>
      </w:r>
      <w:r>
        <w:rPr>
          <w:spacing w:val="40"/>
          <w:sz w:val="24"/>
        </w:rPr>
        <w:t xml:space="preserve"> </w:t>
      </w:r>
      <w:r>
        <w:rPr>
          <w:sz w:val="24"/>
        </w:rPr>
        <w:t>ale</w:t>
      </w:r>
      <w:r>
        <w:rPr>
          <w:spacing w:val="40"/>
          <w:sz w:val="24"/>
        </w:rPr>
        <w:t xml:space="preserve"> </w:t>
      </w:r>
      <w:r>
        <w:rPr>
          <w:sz w:val="24"/>
        </w:rPr>
        <w:t>unităţii</w:t>
      </w:r>
      <w:r>
        <w:rPr>
          <w:spacing w:val="40"/>
          <w:sz w:val="24"/>
        </w:rPr>
        <w:t xml:space="preserve"> </w:t>
      </w:r>
      <w:r>
        <w:rPr>
          <w:sz w:val="24"/>
        </w:rPr>
        <w:t>pot</w:t>
      </w:r>
      <w:r>
        <w:rPr>
          <w:spacing w:val="40"/>
          <w:sz w:val="24"/>
        </w:rPr>
        <w:t xml:space="preserve"> </w:t>
      </w:r>
      <w:r>
        <w:rPr>
          <w:sz w:val="24"/>
        </w:rPr>
        <w:t>fi</w:t>
      </w:r>
      <w:r>
        <w:rPr>
          <w:spacing w:val="40"/>
          <w:sz w:val="24"/>
        </w:rPr>
        <w:t xml:space="preserve"> </w:t>
      </w:r>
      <w:r>
        <w:rPr>
          <w:sz w:val="24"/>
        </w:rPr>
        <w:t>folosite</w:t>
      </w:r>
      <w:r>
        <w:rPr>
          <w:spacing w:val="40"/>
          <w:sz w:val="24"/>
        </w:rPr>
        <w:t xml:space="preserve"> </w:t>
      </w:r>
      <w:r>
        <w:rPr>
          <w:sz w:val="24"/>
        </w:rPr>
        <w:t>exclusiv</w:t>
      </w:r>
      <w:r>
        <w:rPr>
          <w:spacing w:val="40"/>
          <w:sz w:val="24"/>
        </w:rPr>
        <w:t xml:space="preserve"> </w:t>
      </w:r>
      <w:r>
        <w:rPr>
          <w:sz w:val="24"/>
        </w:rPr>
        <w:t>de</w:t>
      </w:r>
      <w:r>
        <w:rPr>
          <w:spacing w:val="40"/>
          <w:sz w:val="24"/>
        </w:rPr>
        <w:t xml:space="preserve"> </w:t>
      </w:r>
      <w:r>
        <w:rPr>
          <w:sz w:val="24"/>
        </w:rPr>
        <w:t>aceasta,</w:t>
      </w:r>
      <w:r>
        <w:rPr>
          <w:spacing w:val="40"/>
          <w:sz w:val="24"/>
        </w:rPr>
        <w:t xml:space="preserve"> </w:t>
      </w:r>
      <w:r>
        <w:rPr>
          <w:sz w:val="24"/>
        </w:rPr>
        <w:t>conform</w:t>
      </w:r>
      <w:r>
        <w:rPr>
          <w:spacing w:val="40"/>
          <w:sz w:val="24"/>
        </w:rPr>
        <w:t xml:space="preserve"> </w:t>
      </w:r>
      <w:r>
        <w:rPr>
          <w:sz w:val="24"/>
        </w:rPr>
        <w:t>hotărârii consiliului de administraţie.</w:t>
      </w:r>
    </w:p>
    <w:p w14:paraId="1F1540DF" w14:textId="77777777" w:rsidR="006F1A34" w:rsidRDefault="006F1A34">
      <w:pPr>
        <w:pStyle w:val="Corptext"/>
        <w:spacing w:before="274"/>
        <w:ind w:left="0" w:firstLine="0"/>
        <w:jc w:val="left"/>
      </w:pPr>
    </w:p>
    <w:p w14:paraId="0D667C50" w14:textId="77777777" w:rsidR="006F1A34" w:rsidRDefault="001A4735">
      <w:pPr>
        <w:pStyle w:val="Titlu1"/>
        <w:spacing w:before="1"/>
      </w:pPr>
      <w:r>
        <w:rPr>
          <w:spacing w:val="-2"/>
        </w:rPr>
        <w:t>CAPITOLUL</w:t>
      </w:r>
      <w:r>
        <w:rPr>
          <w:spacing w:val="-6"/>
        </w:rPr>
        <w:t xml:space="preserve"> </w:t>
      </w:r>
      <w:r>
        <w:rPr>
          <w:spacing w:val="-5"/>
        </w:rPr>
        <w:t>III</w:t>
      </w:r>
    </w:p>
    <w:p w14:paraId="2FBBBF9D" w14:textId="77777777" w:rsidR="006F1A34" w:rsidRDefault="001A4735">
      <w:pPr>
        <w:ind w:left="906"/>
        <w:jc w:val="center"/>
        <w:rPr>
          <w:b/>
          <w:sz w:val="24"/>
        </w:rPr>
      </w:pPr>
      <w:r>
        <w:rPr>
          <w:b/>
          <w:sz w:val="24"/>
        </w:rPr>
        <w:t>Compartimentul</w:t>
      </w:r>
      <w:r>
        <w:rPr>
          <w:b/>
          <w:spacing w:val="-1"/>
          <w:sz w:val="24"/>
        </w:rPr>
        <w:t xml:space="preserve"> </w:t>
      </w:r>
      <w:r>
        <w:rPr>
          <w:b/>
          <w:spacing w:val="-2"/>
          <w:sz w:val="24"/>
        </w:rPr>
        <w:t>administrativ</w:t>
      </w:r>
    </w:p>
    <w:p w14:paraId="50B2A680" w14:textId="77777777" w:rsidR="006F1A34" w:rsidRDefault="001A4735">
      <w:pPr>
        <w:pStyle w:val="Titlu1"/>
        <w:spacing w:before="275"/>
        <w:ind w:left="905"/>
      </w:pPr>
      <w:r>
        <w:rPr>
          <w:spacing w:val="-2"/>
        </w:rPr>
        <w:t>SECŢIUNEA</w:t>
      </w:r>
      <w:r>
        <w:rPr>
          <w:spacing w:val="1"/>
        </w:rPr>
        <w:t xml:space="preserve"> </w:t>
      </w:r>
      <w:r>
        <w:rPr>
          <w:spacing w:val="-10"/>
        </w:rPr>
        <w:t>1</w:t>
      </w:r>
    </w:p>
    <w:p w14:paraId="70AA6CBD" w14:textId="77777777" w:rsidR="006F1A34" w:rsidRDefault="001A4735">
      <w:pPr>
        <w:pStyle w:val="Titlu2"/>
        <w:ind w:left="906"/>
      </w:pPr>
      <w:r>
        <w:t>Organizare</w:t>
      </w:r>
      <w:r>
        <w:rPr>
          <w:spacing w:val="-1"/>
        </w:rPr>
        <w:t xml:space="preserve"> </w:t>
      </w:r>
      <w:r>
        <w:t>şi</w:t>
      </w:r>
      <w:r>
        <w:rPr>
          <w:spacing w:val="-1"/>
        </w:rPr>
        <w:t xml:space="preserve"> </w:t>
      </w:r>
      <w:r>
        <w:rPr>
          <w:spacing w:val="-2"/>
        </w:rPr>
        <w:t>responsabilităţi</w:t>
      </w:r>
    </w:p>
    <w:p w14:paraId="551A929C" w14:textId="77777777" w:rsidR="006F1A34" w:rsidRDefault="001A4735">
      <w:pPr>
        <w:pStyle w:val="Titlu3"/>
        <w:spacing w:before="276" w:line="250" w:lineRule="exact"/>
        <w:ind w:left="1558"/>
      </w:pPr>
      <w:r>
        <w:t>ART.</w:t>
      </w:r>
      <w:r>
        <w:rPr>
          <w:spacing w:val="-4"/>
        </w:rPr>
        <w:t xml:space="preserve"> </w:t>
      </w:r>
      <w:r>
        <w:rPr>
          <w:spacing w:val="-5"/>
        </w:rPr>
        <w:t>81</w:t>
      </w:r>
    </w:p>
    <w:p w14:paraId="77773F90" w14:textId="77777777" w:rsidR="006F1A34" w:rsidRDefault="001A4735">
      <w:pPr>
        <w:pStyle w:val="Listparagraf"/>
        <w:numPr>
          <w:ilvl w:val="0"/>
          <w:numId w:val="110"/>
        </w:numPr>
        <w:tabs>
          <w:tab w:val="left" w:pos="1926"/>
        </w:tabs>
        <w:spacing w:before="25"/>
        <w:ind w:right="655" w:firstLine="708"/>
        <w:rPr>
          <w:sz w:val="24"/>
        </w:rPr>
      </w:pPr>
      <w:r>
        <w:rPr>
          <w:sz w:val="24"/>
        </w:rPr>
        <w:t>Compartimentul administrativ este coordonat de administratorul de patrimoniu şi cuprinde</w:t>
      </w:r>
      <w:r>
        <w:rPr>
          <w:spacing w:val="40"/>
          <w:sz w:val="24"/>
        </w:rPr>
        <w:t xml:space="preserve"> </w:t>
      </w:r>
      <w:r>
        <w:rPr>
          <w:sz w:val="24"/>
        </w:rPr>
        <w:t>personalul administrativ al unităţii de învăţământ.</w:t>
      </w:r>
    </w:p>
    <w:p w14:paraId="34CE6FCC" w14:textId="77777777" w:rsidR="006F1A34" w:rsidRDefault="001A4735">
      <w:pPr>
        <w:pStyle w:val="Listparagraf"/>
        <w:numPr>
          <w:ilvl w:val="0"/>
          <w:numId w:val="110"/>
        </w:numPr>
        <w:tabs>
          <w:tab w:val="left" w:pos="1894"/>
        </w:tabs>
        <w:spacing w:line="276" w:lineRule="exact"/>
        <w:ind w:left="1894" w:hanging="336"/>
        <w:rPr>
          <w:sz w:val="24"/>
        </w:rPr>
      </w:pPr>
      <w:r>
        <w:rPr>
          <w:sz w:val="24"/>
        </w:rPr>
        <w:t>Compartimentul</w:t>
      </w:r>
      <w:r>
        <w:rPr>
          <w:spacing w:val="-11"/>
          <w:sz w:val="24"/>
        </w:rPr>
        <w:t xml:space="preserve"> </w:t>
      </w:r>
      <w:r>
        <w:rPr>
          <w:sz w:val="24"/>
        </w:rPr>
        <w:t>administrativ</w:t>
      </w:r>
      <w:r>
        <w:rPr>
          <w:spacing w:val="-9"/>
          <w:sz w:val="24"/>
        </w:rPr>
        <w:t xml:space="preserve"> </w:t>
      </w:r>
      <w:r>
        <w:rPr>
          <w:sz w:val="24"/>
        </w:rPr>
        <w:t>este</w:t>
      </w:r>
      <w:r>
        <w:rPr>
          <w:spacing w:val="-9"/>
          <w:sz w:val="24"/>
        </w:rPr>
        <w:t xml:space="preserve"> </w:t>
      </w:r>
      <w:r>
        <w:rPr>
          <w:sz w:val="24"/>
        </w:rPr>
        <w:t>subordonat</w:t>
      </w:r>
      <w:r>
        <w:rPr>
          <w:spacing w:val="-9"/>
          <w:sz w:val="24"/>
        </w:rPr>
        <w:t xml:space="preserve"> </w:t>
      </w:r>
      <w:r>
        <w:rPr>
          <w:sz w:val="24"/>
        </w:rPr>
        <w:t>directorului</w:t>
      </w:r>
      <w:r>
        <w:rPr>
          <w:spacing w:val="-9"/>
          <w:sz w:val="24"/>
        </w:rPr>
        <w:t xml:space="preserve"> </w:t>
      </w:r>
      <w:r>
        <w:rPr>
          <w:sz w:val="24"/>
        </w:rPr>
        <w:t>unităţii</w:t>
      </w:r>
      <w:r>
        <w:rPr>
          <w:spacing w:val="-9"/>
          <w:sz w:val="24"/>
        </w:rPr>
        <w:t xml:space="preserve"> </w:t>
      </w:r>
      <w:r>
        <w:rPr>
          <w:sz w:val="24"/>
        </w:rPr>
        <w:t>de</w:t>
      </w:r>
      <w:r>
        <w:rPr>
          <w:spacing w:val="-9"/>
          <w:sz w:val="24"/>
        </w:rPr>
        <w:t xml:space="preserve"> </w:t>
      </w:r>
      <w:r>
        <w:rPr>
          <w:spacing w:val="-2"/>
          <w:sz w:val="24"/>
        </w:rPr>
        <w:t>învăţământ.</w:t>
      </w:r>
    </w:p>
    <w:p w14:paraId="6EA3C1F1" w14:textId="77777777" w:rsidR="006F1A34" w:rsidRDefault="006F1A34">
      <w:pPr>
        <w:pStyle w:val="Corptext"/>
        <w:ind w:left="0" w:firstLine="0"/>
        <w:jc w:val="left"/>
      </w:pPr>
    </w:p>
    <w:p w14:paraId="1B543CC7" w14:textId="77777777" w:rsidR="006F1A34" w:rsidRDefault="001A4735">
      <w:pPr>
        <w:pStyle w:val="Titlu3"/>
        <w:spacing w:line="240" w:lineRule="auto"/>
        <w:ind w:left="1558"/>
      </w:pPr>
      <w:r>
        <w:t>ART.</w:t>
      </w:r>
      <w:r>
        <w:rPr>
          <w:spacing w:val="-4"/>
        </w:rPr>
        <w:t xml:space="preserve"> </w:t>
      </w:r>
      <w:r>
        <w:rPr>
          <w:spacing w:val="-5"/>
        </w:rPr>
        <w:t>82</w:t>
      </w:r>
    </w:p>
    <w:p w14:paraId="09AC6C72" w14:textId="77777777" w:rsidR="006F1A34" w:rsidRDefault="001A4735">
      <w:pPr>
        <w:pStyle w:val="Corptext"/>
        <w:ind w:left="1558" w:firstLine="0"/>
        <w:jc w:val="left"/>
      </w:pPr>
      <w:r>
        <w:t>Compartimentul</w:t>
      </w:r>
      <w:r>
        <w:rPr>
          <w:spacing w:val="-10"/>
        </w:rPr>
        <w:t xml:space="preserve"> </w:t>
      </w:r>
      <w:r>
        <w:t>administrativ</w:t>
      </w:r>
      <w:r>
        <w:rPr>
          <w:spacing w:val="-9"/>
        </w:rPr>
        <w:t xml:space="preserve"> </w:t>
      </w:r>
      <w:r>
        <w:t>are</w:t>
      </w:r>
      <w:r>
        <w:rPr>
          <w:spacing w:val="-9"/>
        </w:rPr>
        <w:t xml:space="preserve"> </w:t>
      </w:r>
      <w:r>
        <w:t>următoarele</w:t>
      </w:r>
      <w:r>
        <w:rPr>
          <w:spacing w:val="-9"/>
        </w:rPr>
        <w:t xml:space="preserve"> </w:t>
      </w:r>
      <w:r>
        <w:rPr>
          <w:spacing w:val="-2"/>
        </w:rPr>
        <w:t>atribuţii:</w:t>
      </w:r>
    </w:p>
    <w:p w14:paraId="36C91633" w14:textId="77777777" w:rsidR="006F1A34" w:rsidRDefault="001A4735">
      <w:pPr>
        <w:pStyle w:val="Listparagraf"/>
        <w:numPr>
          <w:ilvl w:val="1"/>
          <w:numId w:val="110"/>
        </w:numPr>
        <w:tabs>
          <w:tab w:val="left" w:pos="1803"/>
        </w:tabs>
        <w:ind w:left="1803" w:hanging="245"/>
        <w:rPr>
          <w:sz w:val="24"/>
        </w:rPr>
      </w:pPr>
      <w:r>
        <w:rPr>
          <w:sz w:val="24"/>
        </w:rPr>
        <w:t>gestionarea</w:t>
      </w:r>
      <w:r>
        <w:rPr>
          <w:spacing w:val="-7"/>
          <w:sz w:val="24"/>
        </w:rPr>
        <w:t xml:space="preserve"> </w:t>
      </w:r>
      <w:r>
        <w:rPr>
          <w:sz w:val="24"/>
        </w:rPr>
        <w:t>bazei</w:t>
      </w:r>
      <w:r>
        <w:rPr>
          <w:spacing w:val="-7"/>
          <w:sz w:val="24"/>
        </w:rPr>
        <w:t xml:space="preserve"> </w:t>
      </w:r>
      <w:r>
        <w:rPr>
          <w:spacing w:val="-2"/>
          <w:sz w:val="24"/>
        </w:rPr>
        <w:t>materiale;</w:t>
      </w:r>
    </w:p>
    <w:p w14:paraId="5B6572A0" w14:textId="77777777" w:rsidR="006F1A34" w:rsidRDefault="001A4735">
      <w:pPr>
        <w:pStyle w:val="Listparagraf"/>
        <w:numPr>
          <w:ilvl w:val="1"/>
          <w:numId w:val="110"/>
        </w:numPr>
        <w:tabs>
          <w:tab w:val="left" w:pos="1851"/>
        </w:tabs>
        <w:ind w:left="849" w:right="651" w:firstLine="708"/>
        <w:rPr>
          <w:sz w:val="24"/>
        </w:rPr>
      </w:pPr>
      <w:r>
        <w:rPr>
          <w:sz w:val="24"/>
        </w:rPr>
        <w:t>realizarea</w:t>
      </w:r>
      <w:r>
        <w:rPr>
          <w:spacing w:val="32"/>
          <w:sz w:val="24"/>
        </w:rPr>
        <w:t xml:space="preserve"> </w:t>
      </w:r>
      <w:r>
        <w:rPr>
          <w:sz w:val="24"/>
        </w:rPr>
        <w:t>reparaţiilor,</w:t>
      </w:r>
      <w:r>
        <w:rPr>
          <w:spacing w:val="32"/>
          <w:sz w:val="24"/>
        </w:rPr>
        <w:t xml:space="preserve"> </w:t>
      </w:r>
      <w:r>
        <w:rPr>
          <w:sz w:val="24"/>
        </w:rPr>
        <w:t>care</w:t>
      </w:r>
      <w:r>
        <w:rPr>
          <w:spacing w:val="32"/>
          <w:sz w:val="24"/>
        </w:rPr>
        <w:t xml:space="preserve"> </w:t>
      </w:r>
      <w:r>
        <w:rPr>
          <w:sz w:val="24"/>
        </w:rPr>
        <w:t>sunt</w:t>
      </w:r>
      <w:r>
        <w:rPr>
          <w:spacing w:val="32"/>
          <w:sz w:val="24"/>
        </w:rPr>
        <w:t xml:space="preserve"> </w:t>
      </w:r>
      <w:r>
        <w:rPr>
          <w:sz w:val="24"/>
        </w:rPr>
        <w:t>în</w:t>
      </w:r>
      <w:r>
        <w:rPr>
          <w:spacing w:val="32"/>
          <w:sz w:val="24"/>
        </w:rPr>
        <w:t xml:space="preserve"> </w:t>
      </w:r>
      <w:r>
        <w:rPr>
          <w:sz w:val="24"/>
        </w:rPr>
        <w:t>sarcina</w:t>
      </w:r>
      <w:r>
        <w:rPr>
          <w:spacing w:val="32"/>
          <w:sz w:val="24"/>
        </w:rPr>
        <w:t xml:space="preserve"> </w:t>
      </w:r>
      <w:r>
        <w:rPr>
          <w:sz w:val="24"/>
        </w:rPr>
        <w:t>unităţii,</w:t>
      </w:r>
      <w:r>
        <w:rPr>
          <w:spacing w:val="32"/>
          <w:sz w:val="24"/>
        </w:rPr>
        <w:t xml:space="preserve"> </w:t>
      </w:r>
      <w:r>
        <w:rPr>
          <w:sz w:val="24"/>
        </w:rPr>
        <w:t>şi</w:t>
      </w:r>
      <w:r>
        <w:rPr>
          <w:spacing w:val="32"/>
          <w:sz w:val="24"/>
        </w:rPr>
        <w:t xml:space="preserve"> </w:t>
      </w:r>
      <w:r>
        <w:rPr>
          <w:sz w:val="24"/>
        </w:rPr>
        <w:t>a</w:t>
      </w:r>
      <w:r>
        <w:rPr>
          <w:spacing w:val="37"/>
          <w:sz w:val="24"/>
        </w:rPr>
        <w:t xml:space="preserve"> </w:t>
      </w:r>
      <w:r>
        <w:rPr>
          <w:sz w:val="24"/>
        </w:rPr>
        <w:t>lucrărilor</w:t>
      </w:r>
      <w:r>
        <w:rPr>
          <w:spacing w:val="32"/>
          <w:sz w:val="24"/>
        </w:rPr>
        <w:t xml:space="preserve"> </w:t>
      </w:r>
      <w:r>
        <w:rPr>
          <w:sz w:val="24"/>
        </w:rPr>
        <w:t>de</w:t>
      </w:r>
      <w:r>
        <w:rPr>
          <w:spacing w:val="32"/>
          <w:sz w:val="24"/>
        </w:rPr>
        <w:t xml:space="preserve"> </w:t>
      </w:r>
      <w:r>
        <w:rPr>
          <w:sz w:val="24"/>
        </w:rPr>
        <w:t>întreţinere,</w:t>
      </w:r>
      <w:r>
        <w:rPr>
          <w:spacing w:val="32"/>
          <w:sz w:val="24"/>
        </w:rPr>
        <w:t xml:space="preserve"> </w:t>
      </w:r>
      <w:r>
        <w:rPr>
          <w:sz w:val="24"/>
        </w:rPr>
        <w:t>igienizare, curăţenie şi</w:t>
      </w:r>
      <w:r>
        <w:rPr>
          <w:sz w:val="24"/>
        </w:rPr>
        <w:t xml:space="preserve"> gospodărire a unităţii de învăţământ;</w:t>
      </w:r>
    </w:p>
    <w:p w14:paraId="5DEB44A2" w14:textId="77777777" w:rsidR="006F1A34" w:rsidRDefault="001A4735">
      <w:pPr>
        <w:pStyle w:val="Listparagraf"/>
        <w:numPr>
          <w:ilvl w:val="1"/>
          <w:numId w:val="110"/>
        </w:numPr>
        <w:tabs>
          <w:tab w:val="left" w:pos="1802"/>
        </w:tabs>
        <w:spacing w:line="276" w:lineRule="exact"/>
        <w:ind w:left="1802" w:hanging="244"/>
        <w:rPr>
          <w:sz w:val="24"/>
        </w:rPr>
      </w:pPr>
      <w:r>
        <w:rPr>
          <w:sz w:val="24"/>
        </w:rPr>
        <w:t>întreţinerea</w:t>
      </w:r>
      <w:r>
        <w:rPr>
          <w:spacing w:val="-8"/>
          <w:sz w:val="24"/>
        </w:rPr>
        <w:t xml:space="preserve"> </w:t>
      </w:r>
      <w:r>
        <w:rPr>
          <w:sz w:val="24"/>
        </w:rPr>
        <w:t>terenurilor,</w:t>
      </w:r>
      <w:r>
        <w:rPr>
          <w:spacing w:val="-8"/>
          <w:sz w:val="24"/>
        </w:rPr>
        <w:t xml:space="preserve"> </w:t>
      </w:r>
      <w:r>
        <w:rPr>
          <w:sz w:val="24"/>
        </w:rPr>
        <w:t>a</w:t>
      </w:r>
      <w:r>
        <w:rPr>
          <w:spacing w:val="-7"/>
          <w:sz w:val="24"/>
        </w:rPr>
        <w:t xml:space="preserve"> </w:t>
      </w:r>
      <w:r>
        <w:rPr>
          <w:sz w:val="24"/>
        </w:rPr>
        <w:t>clădirilor</w:t>
      </w:r>
      <w:r>
        <w:rPr>
          <w:spacing w:val="-8"/>
          <w:sz w:val="24"/>
        </w:rPr>
        <w:t xml:space="preserve"> </w:t>
      </w:r>
      <w:r>
        <w:rPr>
          <w:sz w:val="24"/>
        </w:rPr>
        <w:t>şi</w:t>
      </w:r>
      <w:r>
        <w:rPr>
          <w:spacing w:val="-8"/>
          <w:sz w:val="24"/>
        </w:rPr>
        <w:t xml:space="preserve"> </w:t>
      </w:r>
      <w:r>
        <w:rPr>
          <w:sz w:val="24"/>
        </w:rPr>
        <w:t>a</w:t>
      </w:r>
      <w:r>
        <w:rPr>
          <w:spacing w:val="-7"/>
          <w:sz w:val="24"/>
        </w:rPr>
        <w:t xml:space="preserve"> </w:t>
      </w:r>
      <w:r>
        <w:rPr>
          <w:sz w:val="24"/>
        </w:rPr>
        <w:t>tuturor</w:t>
      </w:r>
      <w:r>
        <w:rPr>
          <w:spacing w:val="-8"/>
          <w:sz w:val="24"/>
        </w:rPr>
        <w:t xml:space="preserve"> </w:t>
      </w:r>
      <w:r>
        <w:rPr>
          <w:sz w:val="24"/>
        </w:rPr>
        <w:t>componentelor</w:t>
      </w:r>
      <w:r>
        <w:rPr>
          <w:spacing w:val="-8"/>
          <w:sz w:val="24"/>
        </w:rPr>
        <w:t xml:space="preserve"> </w:t>
      </w:r>
      <w:r>
        <w:rPr>
          <w:sz w:val="24"/>
        </w:rPr>
        <w:t>bazei</w:t>
      </w:r>
      <w:r>
        <w:rPr>
          <w:spacing w:val="-7"/>
          <w:sz w:val="24"/>
        </w:rPr>
        <w:t xml:space="preserve"> </w:t>
      </w:r>
      <w:r>
        <w:rPr>
          <w:sz w:val="24"/>
        </w:rPr>
        <w:t>didactico-</w:t>
      </w:r>
      <w:r>
        <w:rPr>
          <w:spacing w:val="-2"/>
          <w:sz w:val="24"/>
        </w:rPr>
        <w:t>materiale;</w:t>
      </w:r>
    </w:p>
    <w:p w14:paraId="25B4D2E5" w14:textId="77777777" w:rsidR="006F1A34" w:rsidRDefault="001A4735">
      <w:pPr>
        <w:pStyle w:val="Listparagraf"/>
        <w:numPr>
          <w:ilvl w:val="1"/>
          <w:numId w:val="110"/>
        </w:numPr>
        <w:tabs>
          <w:tab w:val="left" w:pos="1814"/>
        </w:tabs>
        <w:ind w:left="849" w:right="651" w:firstLine="708"/>
        <w:rPr>
          <w:sz w:val="24"/>
        </w:rPr>
      </w:pPr>
      <w:r>
        <w:rPr>
          <w:sz w:val="24"/>
        </w:rPr>
        <w:t>realizarea</w:t>
      </w:r>
      <w:r>
        <w:rPr>
          <w:spacing w:val="-5"/>
          <w:sz w:val="24"/>
        </w:rPr>
        <w:t xml:space="preserve"> </w:t>
      </w:r>
      <w:r>
        <w:rPr>
          <w:sz w:val="24"/>
        </w:rPr>
        <w:t>demersurilor</w:t>
      </w:r>
      <w:r>
        <w:rPr>
          <w:spacing w:val="-5"/>
          <w:sz w:val="24"/>
        </w:rPr>
        <w:t xml:space="preserve"> </w:t>
      </w:r>
      <w:r>
        <w:rPr>
          <w:sz w:val="24"/>
        </w:rPr>
        <w:t>necesare</w:t>
      </w:r>
      <w:r>
        <w:rPr>
          <w:spacing w:val="-5"/>
          <w:sz w:val="24"/>
        </w:rPr>
        <w:t xml:space="preserve"> </w:t>
      </w:r>
      <w:r>
        <w:rPr>
          <w:sz w:val="24"/>
        </w:rPr>
        <w:t>obţinerii</w:t>
      </w:r>
      <w:r>
        <w:rPr>
          <w:spacing w:val="-5"/>
          <w:sz w:val="24"/>
        </w:rPr>
        <w:t xml:space="preserve"> </w:t>
      </w:r>
      <w:r>
        <w:rPr>
          <w:sz w:val="24"/>
        </w:rPr>
        <w:t>autorizaţiilor</w:t>
      </w:r>
      <w:r>
        <w:rPr>
          <w:spacing w:val="-5"/>
          <w:sz w:val="24"/>
        </w:rPr>
        <w:t xml:space="preserve"> </w:t>
      </w:r>
      <w:r>
        <w:rPr>
          <w:sz w:val="24"/>
        </w:rPr>
        <w:t>de</w:t>
      </w:r>
      <w:r>
        <w:rPr>
          <w:spacing w:val="-5"/>
          <w:sz w:val="24"/>
        </w:rPr>
        <w:t xml:space="preserve"> </w:t>
      </w:r>
      <w:r>
        <w:rPr>
          <w:sz w:val="24"/>
        </w:rPr>
        <w:t>funcţionare</w:t>
      </w:r>
      <w:r>
        <w:rPr>
          <w:spacing w:val="-5"/>
          <w:sz w:val="24"/>
        </w:rPr>
        <w:t xml:space="preserve"> </w:t>
      </w:r>
      <w:r>
        <w:rPr>
          <w:sz w:val="24"/>
        </w:rPr>
        <w:t>a</w:t>
      </w:r>
      <w:r>
        <w:rPr>
          <w:spacing w:val="-5"/>
          <w:sz w:val="24"/>
        </w:rPr>
        <w:t xml:space="preserve"> </w:t>
      </w:r>
      <w:r>
        <w:rPr>
          <w:sz w:val="24"/>
        </w:rPr>
        <w:t>unităţii</w:t>
      </w:r>
      <w:r>
        <w:rPr>
          <w:spacing w:val="-5"/>
          <w:sz w:val="24"/>
        </w:rPr>
        <w:t xml:space="preserve"> </w:t>
      </w:r>
      <w:r>
        <w:rPr>
          <w:sz w:val="24"/>
        </w:rPr>
        <w:t>de</w:t>
      </w:r>
      <w:r>
        <w:rPr>
          <w:spacing w:val="-5"/>
          <w:sz w:val="24"/>
        </w:rPr>
        <w:t xml:space="preserve"> </w:t>
      </w:r>
      <w:r>
        <w:rPr>
          <w:sz w:val="24"/>
        </w:rPr>
        <w:t xml:space="preserve">învăţământ, care intră în </w:t>
      </w:r>
      <w:r>
        <w:rPr>
          <w:sz w:val="24"/>
        </w:rPr>
        <w:t>atribuțiile unității de învățământ;</w:t>
      </w:r>
    </w:p>
    <w:p w14:paraId="250B5F14" w14:textId="77777777" w:rsidR="006F1A34" w:rsidRDefault="006F1A34">
      <w:pPr>
        <w:rPr>
          <w:sz w:val="24"/>
        </w:rPr>
        <w:sectPr w:rsidR="006F1A34">
          <w:pgSz w:w="11900" w:h="16840"/>
          <w:pgMar w:top="520" w:right="200" w:bottom="280" w:left="140" w:header="211" w:footer="0" w:gutter="0"/>
          <w:cols w:space="708"/>
        </w:sectPr>
      </w:pPr>
    </w:p>
    <w:p w14:paraId="404B4B79" w14:textId="77777777" w:rsidR="006F1A34" w:rsidRDefault="006F1A34">
      <w:pPr>
        <w:pStyle w:val="Corptext"/>
        <w:ind w:left="0" w:firstLine="0"/>
        <w:jc w:val="left"/>
      </w:pPr>
    </w:p>
    <w:p w14:paraId="239B2631" w14:textId="77777777" w:rsidR="006F1A34" w:rsidRDefault="006F1A34">
      <w:pPr>
        <w:pStyle w:val="Corptext"/>
        <w:spacing w:before="58"/>
        <w:ind w:left="0" w:firstLine="0"/>
        <w:jc w:val="left"/>
      </w:pPr>
    </w:p>
    <w:p w14:paraId="1214F959" w14:textId="77777777" w:rsidR="006F1A34" w:rsidRDefault="001A4735">
      <w:pPr>
        <w:pStyle w:val="Listparagraf"/>
        <w:numPr>
          <w:ilvl w:val="1"/>
          <w:numId w:val="110"/>
        </w:numPr>
        <w:tabs>
          <w:tab w:val="left" w:pos="1918"/>
        </w:tabs>
        <w:ind w:left="849" w:right="652" w:firstLine="708"/>
        <w:jc w:val="both"/>
        <w:rPr>
          <w:sz w:val="24"/>
        </w:rPr>
      </w:pPr>
      <w:r>
        <w:rPr>
          <w:sz w:val="24"/>
        </w:rPr>
        <w:t xml:space="preserve">recepţia bunurilor, serviciilor şi a lucrărilor, printr-o comisie constituită la nivelul </w:t>
      </w:r>
      <w:r>
        <w:rPr>
          <w:spacing w:val="-2"/>
          <w:sz w:val="24"/>
        </w:rPr>
        <w:t>compartimentului;</w:t>
      </w:r>
    </w:p>
    <w:p w14:paraId="49AE931D" w14:textId="77777777" w:rsidR="006F1A34" w:rsidRDefault="001A4735">
      <w:pPr>
        <w:pStyle w:val="Listparagraf"/>
        <w:numPr>
          <w:ilvl w:val="1"/>
          <w:numId w:val="110"/>
        </w:numPr>
        <w:tabs>
          <w:tab w:val="left" w:pos="1791"/>
        </w:tabs>
        <w:ind w:left="849" w:right="657" w:firstLine="708"/>
        <w:jc w:val="both"/>
        <w:rPr>
          <w:sz w:val="24"/>
        </w:rPr>
      </w:pPr>
      <w:r>
        <w:rPr>
          <w:sz w:val="24"/>
        </w:rPr>
        <w:t>înregistrarea modificărilor produse cu privire la existenţa, utilizarea şi mişcarea bunurilor din gestiune şi prezentarea actelor corespunzătoare Compartimentul financiar- contabil;</w:t>
      </w:r>
    </w:p>
    <w:p w14:paraId="494E99D3" w14:textId="77777777" w:rsidR="006F1A34" w:rsidRDefault="001A4735">
      <w:pPr>
        <w:pStyle w:val="Listparagraf"/>
        <w:numPr>
          <w:ilvl w:val="1"/>
          <w:numId w:val="110"/>
        </w:numPr>
        <w:tabs>
          <w:tab w:val="left" w:pos="1815"/>
        </w:tabs>
        <w:spacing w:line="276" w:lineRule="exact"/>
        <w:ind w:left="1815" w:hanging="258"/>
        <w:jc w:val="both"/>
        <w:rPr>
          <w:sz w:val="24"/>
        </w:rPr>
      </w:pPr>
      <w:r>
        <w:rPr>
          <w:sz w:val="24"/>
        </w:rPr>
        <w:t>evidenţa</w:t>
      </w:r>
      <w:r>
        <w:rPr>
          <w:spacing w:val="-1"/>
          <w:sz w:val="24"/>
        </w:rPr>
        <w:t xml:space="preserve"> </w:t>
      </w:r>
      <w:r>
        <w:rPr>
          <w:sz w:val="24"/>
        </w:rPr>
        <w:t>consumului</w:t>
      </w:r>
      <w:r>
        <w:rPr>
          <w:spacing w:val="-1"/>
          <w:sz w:val="24"/>
        </w:rPr>
        <w:t xml:space="preserve"> </w:t>
      </w:r>
      <w:r>
        <w:rPr>
          <w:sz w:val="24"/>
        </w:rPr>
        <w:t>de</w:t>
      </w:r>
      <w:r>
        <w:rPr>
          <w:spacing w:val="-1"/>
          <w:sz w:val="24"/>
        </w:rPr>
        <w:t xml:space="preserve"> </w:t>
      </w:r>
      <w:r>
        <w:rPr>
          <w:spacing w:val="-2"/>
          <w:sz w:val="24"/>
        </w:rPr>
        <w:t>materiale;</w:t>
      </w:r>
    </w:p>
    <w:p w14:paraId="677008C5" w14:textId="77777777" w:rsidR="006F1A34" w:rsidRDefault="001A4735">
      <w:pPr>
        <w:pStyle w:val="Listparagraf"/>
        <w:numPr>
          <w:ilvl w:val="1"/>
          <w:numId w:val="110"/>
        </w:numPr>
        <w:tabs>
          <w:tab w:val="left" w:pos="1848"/>
        </w:tabs>
        <w:ind w:left="849" w:right="651" w:firstLine="708"/>
        <w:jc w:val="both"/>
        <w:rPr>
          <w:sz w:val="24"/>
        </w:rPr>
      </w:pPr>
      <w:r>
        <w:rPr>
          <w:sz w:val="24"/>
        </w:rPr>
        <w:t>punerea în aplicare a măsurilor stabilite de către conducerea unităţii de învăţământ privind sănătatea şi securitatea în muncă, situaţiile de urgenţă şi P.S.I.;</w:t>
      </w:r>
    </w:p>
    <w:p w14:paraId="500D5498" w14:textId="77777777" w:rsidR="006F1A34" w:rsidRDefault="001A4735">
      <w:pPr>
        <w:pStyle w:val="Listparagraf"/>
        <w:numPr>
          <w:ilvl w:val="1"/>
          <w:numId w:val="110"/>
        </w:numPr>
        <w:tabs>
          <w:tab w:val="left" w:pos="1761"/>
        </w:tabs>
        <w:ind w:left="1761" w:hanging="204"/>
        <w:jc w:val="both"/>
        <w:rPr>
          <w:sz w:val="24"/>
        </w:rPr>
      </w:pPr>
      <w:r>
        <w:rPr>
          <w:sz w:val="24"/>
        </w:rPr>
        <w:t>întocmirea</w:t>
      </w:r>
      <w:r>
        <w:rPr>
          <w:spacing w:val="-7"/>
          <w:sz w:val="24"/>
        </w:rPr>
        <w:t xml:space="preserve"> </w:t>
      </w:r>
      <w:r>
        <w:rPr>
          <w:sz w:val="24"/>
        </w:rPr>
        <w:t>proiectului</w:t>
      </w:r>
      <w:r>
        <w:rPr>
          <w:spacing w:val="-6"/>
          <w:sz w:val="24"/>
        </w:rPr>
        <w:t xml:space="preserve"> </w:t>
      </w:r>
      <w:r>
        <w:rPr>
          <w:sz w:val="24"/>
        </w:rPr>
        <w:t>anual</w:t>
      </w:r>
      <w:r>
        <w:rPr>
          <w:spacing w:val="-6"/>
          <w:sz w:val="24"/>
        </w:rPr>
        <w:t xml:space="preserve"> </w:t>
      </w:r>
      <w:r>
        <w:rPr>
          <w:sz w:val="24"/>
        </w:rPr>
        <w:t>de</w:t>
      </w:r>
      <w:r>
        <w:rPr>
          <w:spacing w:val="-6"/>
          <w:sz w:val="24"/>
        </w:rPr>
        <w:t xml:space="preserve"> </w:t>
      </w:r>
      <w:r>
        <w:rPr>
          <w:sz w:val="24"/>
        </w:rPr>
        <w:t>achiziţii</w:t>
      </w:r>
      <w:r>
        <w:rPr>
          <w:spacing w:val="-6"/>
          <w:sz w:val="24"/>
        </w:rPr>
        <w:t xml:space="preserve"> </w:t>
      </w:r>
      <w:r>
        <w:rPr>
          <w:sz w:val="24"/>
        </w:rPr>
        <w:t>şi</w:t>
      </w:r>
      <w:r>
        <w:rPr>
          <w:spacing w:val="-6"/>
          <w:sz w:val="24"/>
        </w:rPr>
        <w:t xml:space="preserve"> </w:t>
      </w:r>
      <w:r>
        <w:rPr>
          <w:sz w:val="24"/>
        </w:rPr>
        <w:t>a</w:t>
      </w:r>
      <w:r>
        <w:rPr>
          <w:spacing w:val="-6"/>
          <w:sz w:val="24"/>
        </w:rPr>
        <w:t xml:space="preserve"> </w:t>
      </w:r>
      <w:r>
        <w:rPr>
          <w:sz w:val="24"/>
        </w:rPr>
        <w:t>documentaţiilor</w:t>
      </w:r>
      <w:r>
        <w:rPr>
          <w:spacing w:val="-6"/>
          <w:sz w:val="24"/>
        </w:rPr>
        <w:t xml:space="preserve"> </w:t>
      </w:r>
      <w:r>
        <w:rPr>
          <w:sz w:val="24"/>
        </w:rPr>
        <w:t>de</w:t>
      </w:r>
      <w:r>
        <w:rPr>
          <w:spacing w:val="-6"/>
          <w:sz w:val="24"/>
        </w:rPr>
        <w:t xml:space="preserve"> </w:t>
      </w:r>
      <w:r>
        <w:rPr>
          <w:sz w:val="24"/>
        </w:rPr>
        <w:t>atribuire</w:t>
      </w:r>
      <w:r>
        <w:rPr>
          <w:spacing w:val="-6"/>
          <w:sz w:val="24"/>
        </w:rPr>
        <w:t xml:space="preserve"> </w:t>
      </w:r>
      <w:r>
        <w:rPr>
          <w:sz w:val="24"/>
        </w:rPr>
        <w:t>a</w:t>
      </w:r>
      <w:r>
        <w:rPr>
          <w:spacing w:val="-6"/>
          <w:sz w:val="24"/>
        </w:rPr>
        <w:t xml:space="preserve"> </w:t>
      </w:r>
      <w:r>
        <w:rPr>
          <w:spacing w:val="-2"/>
          <w:sz w:val="24"/>
        </w:rPr>
        <w:t>contractelor;</w:t>
      </w:r>
    </w:p>
    <w:p w14:paraId="2A731BB2" w14:textId="77777777" w:rsidR="006F1A34" w:rsidRDefault="001A4735">
      <w:pPr>
        <w:pStyle w:val="Listparagraf"/>
        <w:numPr>
          <w:ilvl w:val="1"/>
          <w:numId w:val="110"/>
        </w:numPr>
        <w:tabs>
          <w:tab w:val="left" w:pos="1797"/>
        </w:tabs>
        <w:ind w:left="849" w:right="653" w:firstLine="708"/>
        <w:jc w:val="both"/>
        <w:rPr>
          <w:sz w:val="24"/>
        </w:rPr>
      </w:pPr>
      <w:r>
        <w:rPr>
          <w:sz w:val="24"/>
        </w:rPr>
        <w:t xml:space="preserve">orice alte atribuţii specifice compartimentului, rezultând din legislaţia în vigoare, hotărârile consiliului de administraţie şi deciziile directorului, stabilite în sarcina sa, precizate explicit în fişa </w:t>
      </w:r>
      <w:r>
        <w:rPr>
          <w:spacing w:val="-2"/>
          <w:sz w:val="24"/>
        </w:rPr>
        <w:t>postului.</w:t>
      </w:r>
    </w:p>
    <w:p w14:paraId="1CFA324A" w14:textId="77777777" w:rsidR="006F1A34" w:rsidRDefault="006F1A34">
      <w:pPr>
        <w:pStyle w:val="Corptext"/>
        <w:spacing w:before="275"/>
        <w:ind w:left="0" w:firstLine="0"/>
        <w:jc w:val="left"/>
      </w:pPr>
    </w:p>
    <w:p w14:paraId="45680451" w14:textId="77777777" w:rsidR="006F1A34" w:rsidRDefault="001A4735">
      <w:pPr>
        <w:pStyle w:val="Titlu2"/>
        <w:ind w:left="906"/>
      </w:pPr>
      <w:r>
        <w:t>SECŢIUNEA</w:t>
      </w:r>
      <w:r>
        <w:rPr>
          <w:spacing w:val="-9"/>
        </w:rPr>
        <w:t xml:space="preserve"> </w:t>
      </w:r>
      <w:r>
        <w:t>a</w:t>
      </w:r>
      <w:r>
        <w:rPr>
          <w:spacing w:val="-7"/>
        </w:rPr>
        <w:t xml:space="preserve"> </w:t>
      </w:r>
      <w:r>
        <w:t>2-</w:t>
      </w:r>
      <w:r>
        <w:rPr>
          <w:spacing w:val="-10"/>
        </w:rPr>
        <w:t>a</w:t>
      </w:r>
    </w:p>
    <w:p w14:paraId="427A838C" w14:textId="77777777" w:rsidR="006F1A34" w:rsidRDefault="001A4735">
      <w:pPr>
        <w:ind w:left="905"/>
        <w:jc w:val="center"/>
        <w:rPr>
          <w:b/>
          <w:sz w:val="24"/>
        </w:rPr>
      </w:pPr>
      <w:r>
        <w:rPr>
          <w:b/>
          <w:sz w:val="24"/>
        </w:rPr>
        <w:t>Management</w:t>
      </w:r>
      <w:r>
        <w:rPr>
          <w:b/>
          <w:spacing w:val="-10"/>
          <w:sz w:val="24"/>
        </w:rPr>
        <w:t xml:space="preserve"> </w:t>
      </w:r>
      <w:r>
        <w:rPr>
          <w:b/>
          <w:spacing w:val="-2"/>
          <w:sz w:val="24"/>
        </w:rPr>
        <w:t>administrativ</w:t>
      </w:r>
    </w:p>
    <w:p w14:paraId="71156FD1" w14:textId="77777777" w:rsidR="006F1A34" w:rsidRDefault="006F1A34">
      <w:pPr>
        <w:pStyle w:val="Corptext"/>
        <w:ind w:left="0" w:firstLine="0"/>
        <w:jc w:val="left"/>
        <w:rPr>
          <w:b/>
        </w:rPr>
      </w:pPr>
    </w:p>
    <w:p w14:paraId="5E6F9C96" w14:textId="77777777" w:rsidR="006F1A34" w:rsidRDefault="001A4735">
      <w:pPr>
        <w:pStyle w:val="Titlu3"/>
        <w:spacing w:line="250" w:lineRule="exact"/>
      </w:pPr>
      <w:r>
        <w:t>ART.</w:t>
      </w:r>
      <w:r>
        <w:rPr>
          <w:spacing w:val="-4"/>
        </w:rPr>
        <w:t xml:space="preserve"> </w:t>
      </w:r>
      <w:r>
        <w:rPr>
          <w:spacing w:val="-5"/>
        </w:rPr>
        <w:t>83</w:t>
      </w:r>
    </w:p>
    <w:p w14:paraId="7AD7037A" w14:textId="77777777" w:rsidR="006F1A34" w:rsidRDefault="001A4735">
      <w:pPr>
        <w:pStyle w:val="Corptext"/>
        <w:spacing w:before="25"/>
        <w:ind w:right="652"/>
      </w:pPr>
      <w:r>
        <w:t>Evidenţa</w:t>
      </w:r>
      <w:r>
        <w:t>, organizarea, actualizarea documentelor contabile, prezentarea situaţiilor financiare referitoare</w:t>
      </w:r>
      <w:r>
        <w:rPr>
          <w:spacing w:val="-15"/>
        </w:rPr>
        <w:t xml:space="preserve"> </w:t>
      </w:r>
      <w:r>
        <w:t>la</w:t>
      </w:r>
      <w:r>
        <w:rPr>
          <w:spacing w:val="-15"/>
        </w:rPr>
        <w:t xml:space="preserve"> </w:t>
      </w:r>
      <w:r>
        <w:t>patrimoniu</w:t>
      </w:r>
      <w:r>
        <w:rPr>
          <w:spacing w:val="-15"/>
        </w:rPr>
        <w:t xml:space="preserve"> </w:t>
      </w:r>
      <w:r>
        <w:t>şi</w:t>
      </w:r>
      <w:r>
        <w:rPr>
          <w:spacing w:val="-15"/>
        </w:rPr>
        <w:t xml:space="preserve"> </w:t>
      </w:r>
      <w:r>
        <w:t>administrarea</w:t>
      </w:r>
      <w:r>
        <w:rPr>
          <w:spacing w:val="-15"/>
        </w:rPr>
        <w:t xml:space="preserve"> </w:t>
      </w:r>
      <w:r>
        <w:t>bazei</w:t>
      </w:r>
      <w:r>
        <w:rPr>
          <w:spacing w:val="-15"/>
        </w:rPr>
        <w:t xml:space="preserve"> </w:t>
      </w:r>
      <w:r>
        <w:t>didactico-materiale</w:t>
      </w:r>
      <w:r>
        <w:rPr>
          <w:spacing w:val="-15"/>
        </w:rPr>
        <w:t xml:space="preserve"> </w:t>
      </w:r>
      <w:r>
        <w:t>a</w:t>
      </w:r>
      <w:r>
        <w:rPr>
          <w:spacing w:val="-15"/>
        </w:rPr>
        <w:t xml:space="preserve"> </w:t>
      </w:r>
      <w:r>
        <w:t>unităţilor</w:t>
      </w:r>
      <w:r>
        <w:rPr>
          <w:spacing w:val="-15"/>
        </w:rPr>
        <w:t xml:space="preserve"> </w:t>
      </w:r>
      <w:r>
        <w:t>de</w:t>
      </w:r>
      <w:r>
        <w:rPr>
          <w:spacing w:val="-15"/>
        </w:rPr>
        <w:t xml:space="preserve"> </w:t>
      </w:r>
      <w:r>
        <w:t>învăţământ</w:t>
      </w:r>
      <w:r>
        <w:rPr>
          <w:spacing w:val="-15"/>
        </w:rPr>
        <w:t xml:space="preserve"> </w:t>
      </w:r>
      <w:r>
        <w:t>se</w:t>
      </w:r>
      <w:r>
        <w:rPr>
          <w:spacing w:val="-15"/>
        </w:rPr>
        <w:t xml:space="preserve"> </w:t>
      </w:r>
      <w:r>
        <w:t>realizează în conformitate cu prevederile legislaţiei în vigoare.</w:t>
      </w:r>
    </w:p>
    <w:p w14:paraId="25AD491F" w14:textId="77777777" w:rsidR="006F1A34" w:rsidRDefault="001A4735">
      <w:pPr>
        <w:pStyle w:val="Titlu3"/>
      </w:pPr>
      <w:r>
        <w:t>ART.</w:t>
      </w:r>
      <w:r>
        <w:rPr>
          <w:spacing w:val="-4"/>
        </w:rPr>
        <w:t xml:space="preserve"> </w:t>
      </w:r>
      <w:r>
        <w:rPr>
          <w:spacing w:val="-5"/>
        </w:rPr>
        <w:t>84</w:t>
      </w:r>
    </w:p>
    <w:p w14:paraId="03DAF006" w14:textId="77777777" w:rsidR="006F1A34" w:rsidRDefault="001A4735">
      <w:pPr>
        <w:pStyle w:val="Listparagraf"/>
        <w:numPr>
          <w:ilvl w:val="0"/>
          <w:numId w:val="109"/>
        </w:numPr>
        <w:tabs>
          <w:tab w:val="left" w:pos="1909"/>
        </w:tabs>
        <w:ind w:right="656" w:firstLine="708"/>
        <w:jc w:val="both"/>
        <w:rPr>
          <w:sz w:val="24"/>
        </w:rPr>
      </w:pPr>
      <w:r>
        <w:rPr>
          <w:sz w:val="24"/>
        </w:rPr>
        <w:t>Inventarierea bunurilor unităţii de învăţământ se realizează de către comisia de inventariere, numită prin decizia directorului.</w:t>
      </w:r>
    </w:p>
    <w:p w14:paraId="0136CDC8" w14:textId="77777777" w:rsidR="006F1A34" w:rsidRDefault="001A4735">
      <w:pPr>
        <w:pStyle w:val="Listparagraf"/>
        <w:numPr>
          <w:ilvl w:val="0"/>
          <w:numId w:val="109"/>
        </w:numPr>
        <w:tabs>
          <w:tab w:val="left" w:pos="1917"/>
        </w:tabs>
        <w:ind w:right="656" w:firstLine="708"/>
        <w:jc w:val="both"/>
        <w:rPr>
          <w:sz w:val="24"/>
        </w:rPr>
      </w:pPr>
      <w:r>
        <w:rPr>
          <w:sz w:val="24"/>
        </w:rPr>
        <w:t>Modificările care se operează în listele ce cuprind bunurile aflate în proprietatea unităţii de învăţământ se supun aprobării consiliului de administraţie de către director, la propunerea administratorului de patrimoniu, în baza solicitării compartimentelor funcţionale.</w:t>
      </w:r>
    </w:p>
    <w:p w14:paraId="2E811C97" w14:textId="77777777" w:rsidR="006F1A34" w:rsidRDefault="001A4735">
      <w:pPr>
        <w:pStyle w:val="Titlu3"/>
      </w:pPr>
      <w:r>
        <w:t>ART.</w:t>
      </w:r>
      <w:r>
        <w:rPr>
          <w:spacing w:val="-4"/>
        </w:rPr>
        <w:t xml:space="preserve"> </w:t>
      </w:r>
      <w:r>
        <w:rPr>
          <w:spacing w:val="-5"/>
        </w:rPr>
        <w:t>85</w:t>
      </w:r>
    </w:p>
    <w:p w14:paraId="2A32A9C5" w14:textId="77777777" w:rsidR="006F1A34" w:rsidRDefault="001A4735">
      <w:pPr>
        <w:pStyle w:val="Listparagraf"/>
        <w:numPr>
          <w:ilvl w:val="0"/>
          <w:numId w:val="108"/>
        </w:numPr>
        <w:tabs>
          <w:tab w:val="left" w:pos="1886"/>
        </w:tabs>
        <w:ind w:right="649" w:firstLine="708"/>
        <w:jc w:val="both"/>
        <w:rPr>
          <w:sz w:val="24"/>
        </w:rPr>
      </w:pPr>
      <w:r>
        <w:rPr>
          <w:sz w:val="24"/>
        </w:rPr>
        <w:t>Bunurile</w:t>
      </w:r>
      <w:r>
        <w:rPr>
          <w:spacing w:val="-11"/>
          <w:sz w:val="24"/>
        </w:rPr>
        <w:t xml:space="preserve"> </w:t>
      </w:r>
      <w:r>
        <w:rPr>
          <w:sz w:val="24"/>
        </w:rPr>
        <w:t>aflate</w:t>
      </w:r>
      <w:r>
        <w:rPr>
          <w:spacing w:val="-11"/>
          <w:sz w:val="24"/>
        </w:rPr>
        <w:t xml:space="preserve"> </w:t>
      </w:r>
      <w:r>
        <w:rPr>
          <w:sz w:val="24"/>
        </w:rPr>
        <w:t>în</w:t>
      </w:r>
      <w:r>
        <w:rPr>
          <w:spacing w:val="-11"/>
          <w:sz w:val="24"/>
        </w:rPr>
        <w:t xml:space="preserve"> </w:t>
      </w:r>
      <w:r>
        <w:rPr>
          <w:sz w:val="24"/>
        </w:rPr>
        <w:t>proprietatea</w:t>
      </w:r>
      <w:r>
        <w:rPr>
          <w:spacing w:val="-11"/>
          <w:sz w:val="24"/>
        </w:rPr>
        <w:t xml:space="preserve"> </w:t>
      </w:r>
      <w:r>
        <w:rPr>
          <w:sz w:val="24"/>
        </w:rPr>
        <w:t>unităţii</w:t>
      </w:r>
      <w:r>
        <w:rPr>
          <w:spacing w:val="-11"/>
          <w:sz w:val="24"/>
        </w:rPr>
        <w:t xml:space="preserve"> </w:t>
      </w:r>
      <w:r>
        <w:rPr>
          <w:sz w:val="24"/>
        </w:rPr>
        <w:t>de</w:t>
      </w:r>
      <w:r>
        <w:rPr>
          <w:spacing w:val="-11"/>
          <w:sz w:val="24"/>
        </w:rPr>
        <w:t xml:space="preserve"> </w:t>
      </w:r>
      <w:r>
        <w:rPr>
          <w:sz w:val="24"/>
        </w:rPr>
        <w:t>învăţământ</w:t>
      </w:r>
      <w:r>
        <w:rPr>
          <w:spacing w:val="-11"/>
          <w:sz w:val="24"/>
        </w:rPr>
        <w:t xml:space="preserve"> </w:t>
      </w:r>
      <w:r>
        <w:rPr>
          <w:sz w:val="24"/>
        </w:rPr>
        <w:t>de</w:t>
      </w:r>
      <w:r>
        <w:rPr>
          <w:spacing w:val="-11"/>
          <w:sz w:val="24"/>
        </w:rPr>
        <w:t xml:space="preserve"> </w:t>
      </w:r>
      <w:r>
        <w:rPr>
          <w:sz w:val="24"/>
        </w:rPr>
        <w:t>stat</w:t>
      </w:r>
      <w:r>
        <w:rPr>
          <w:spacing w:val="-11"/>
          <w:sz w:val="24"/>
        </w:rPr>
        <w:t xml:space="preserve"> </w:t>
      </w:r>
      <w:r>
        <w:rPr>
          <w:sz w:val="24"/>
        </w:rPr>
        <w:t>sunt</w:t>
      </w:r>
      <w:r>
        <w:rPr>
          <w:spacing w:val="-11"/>
          <w:sz w:val="24"/>
        </w:rPr>
        <w:t xml:space="preserve"> </w:t>
      </w:r>
      <w:r>
        <w:rPr>
          <w:sz w:val="24"/>
        </w:rPr>
        <w:t>administrate</w:t>
      </w:r>
      <w:r>
        <w:rPr>
          <w:spacing w:val="-9"/>
          <w:sz w:val="24"/>
        </w:rPr>
        <w:t xml:space="preserve"> </w:t>
      </w:r>
      <w:r>
        <w:rPr>
          <w:sz w:val="24"/>
        </w:rPr>
        <w:t>de</w:t>
      </w:r>
      <w:r>
        <w:rPr>
          <w:spacing w:val="-11"/>
          <w:sz w:val="24"/>
        </w:rPr>
        <w:t xml:space="preserve"> </w:t>
      </w:r>
      <w:r>
        <w:rPr>
          <w:sz w:val="24"/>
        </w:rPr>
        <w:t>către</w:t>
      </w:r>
      <w:r>
        <w:rPr>
          <w:spacing w:val="-11"/>
          <w:sz w:val="24"/>
        </w:rPr>
        <w:t xml:space="preserve"> </w:t>
      </w:r>
      <w:r>
        <w:rPr>
          <w:sz w:val="24"/>
        </w:rPr>
        <w:t>consiliul de administraţie.</w:t>
      </w:r>
    </w:p>
    <w:p w14:paraId="74A7B288" w14:textId="77777777" w:rsidR="006F1A34" w:rsidRDefault="001A4735">
      <w:pPr>
        <w:pStyle w:val="Listparagraf"/>
        <w:numPr>
          <w:ilvl w:val="0"/>
          <w:numId w:val="108"/>
        </w:numPr>
        <w:tabs>
          <w:tab w:val="left" w:pos="1905"/>
        </w:tabs>
        <w:ind w:right="656" w:firstLine="708"/>
        <w:jc w:val="both"/>
        <w:rPr>
          <w:sz w:val="24"/>
        </w:rPr>
      </w:pPr>
      <w:r>
        <w:rPr>
          <w:sz w:val="24"/>
        </w:rPr>
        <w:t>Bunurile aflate în proprietatea unităţii de învăţământ particular sunt supuse regimului juridic al proprietăţii private.</w:t>
      </w:r>
    </w:p>
    <w:p w14:paraId="60790A4C" w14:textId="77777777" w:rsidR="006F1A34" w:rsidRDefault="001A4735">
      <w:pPr>
        <w:pStyle w:val="Titlu3"/>
        <w:spacing w:line="276" w:lineRule="exact"/>
      </w:pPr>
      <w:r>
        <w:t>ART.</w:t>
      </w:r>
      <w:r>
        <w:rPr>
          <w:spacing w:val="-4"/>
        </w:rPr>
        <w:t xml:space="preserve"> </w:t>
      </w:r>
      <w:r>
        <w:rPr>
          <w:spacing w:val="-5"/>
        </w:rPr>
        <w:t>86</w:t>
      </w:r>
    </w:p>
    <w:p w14:paraId="1E8CE3A6" w14:textId="77777777" w:rsidR="006F1A34" w:rsidRDefault="001A4735">
      <w:pPr>
        <w:pStyle w:val="Corptext"/>
        <w:ind w:right="648"/>
      </w:pPr>
      <w:r>
        <w:t>Bunurile, care sunt temporar disponibile şi</w:t>
      </w:r>
      <w:r>
        <w:t xml:space="preserve"> care sunt în proprietatea sau administrarea unităţii de învăţământ, pot fi închiriate în baza hotărârii consiliului de administraţie.</w:t>
      </w:r>
    </w:p>
    <w:p w14:paraId="1E060936" w14:textId="77777777" w:rsidR="006F1A34" w:rsidRDefault="001A4735">
      <w:pPr>
        <w:pStyle w:val="Titlu1"/>
        <w:spacing w:before="275"/>
        <w:ind w:left="905"/>
      </w:pPr>
      <w:r>
        <w:rPr>
          <w:spacing w:val="-2"/>
        </w:rPr>
        <w:t>CAPITOLUL</w:t>
      </w:r>
      <w:r>
        <w:rPr>
          <w:spacing w:val="-6"/>
        </w:rPr>
        <w:t xml:space="preserve"> </w:t>
      </w:r>
      <w:r>
        <w:rPr>
          <w:spacing w:val="-5"/>
        </w:rPr>
        <w:t>IV</w:t>
      </w:r>
    </w:p>
    <w:p w14:paraId="689C0F0B" w14:textId="77777777" w:rsidR="006F1A34" w:rsidRDefault="001A4735">
      <w:pPr>
        <w:pStyle w:val="Titlu2"/>
        <w:ind w:left="905"/>
      </w:pPr>
      <w:r>
        <w:t>Biblioteca</w:t>
      </w:r>
      <w:r>
        <w:rPr>
          <w:spacing w:val="-7"/>
        </w:rPr>
        <w:t xml:space="preserve"> </w:t>
      </w:r>
      <w:r>
        <w:t>şcolară</w:t>
      </w:r>
      <w:r>
        <w:rPr>
          <w:spacing w:val="-6"/>
        </w:rPr>
        <w:t xml:space="preserve"> </w:t>
      </w:r>
      <w:r>
        <w:t>sau</w:t>
      </w:r>
      <w:r>
        <w:rPr>
          <w:spacing w:val="-7"/>
        </w:rPr>
        <w:t xml:space="preserve"> </w:t>
      </w:r>
      <w:r>
        <w:t>centrul</w:t>
      </w:r>
      <w:r>
        <w:rPr>
          <w:spacing w:val="-6"/>
        </w:rPr>
        <w:t xml:space="preserve"> </w:t>
      </w:r>
      <w:r>
        <w:t>de</w:t>
      </w:r>
      <w:r>
        <w:rPr>
          <w:spacing w:val="-7"/>
        </w:rPr>
        <w:t xml:space="preserve"> </w:t>
      </w:r>
      <w:r>
        <w:t>documentare</w:t>
      </w:r>
      <w:r>
        <w:rPr>
          <w:spacing w:val="-6"/>
        </w:rPr>
        <w:t xml:space="preserve"> </w:t>
      </w:r>
      <w:r>
        <w:t>şi</w:t>
      </w:r>
      <w:r>
        <w:rPr>
          <w:spacing w:val="-7"/>
        </w:rPr>
        <w:t xml:space="preserve"> </w:t>
      </w:r>
      <w:r>
        <w:rPr>
          <w:spacing w:val="-2"/>
        </w:rPr>
        <w:t>informare</w:t>
      </w:r>
    </w:p>
    <w:p w14:paraId="45F9FC33" w14:textId="77777777" w:rsidR="006F1A34" w:rsidRDefault="001A4735">
      <w:pPr>
        <w:pStyle w:val="Titlu3"/>
        <w:spacing w:before="275" w:line="240" w:lineRule="auto"/>
        <w:ind w:left="1558"/>
      </w:pPr>
      <w:r>
        <w:t>ART.</w:t>
      </w:r>
      <w:r>
        <w:rPr>
          <w:spacing w:val="-4"/>
        </w:rPr>
        <w:t xml:space="preserve"> </w:t>
      </w:r>
      <w:r>
        <w:rPr>
          <w:spacing w:val="-5"/>
        </w:rPr>
        <w:t>87</w:t>
      </w:r>
    </w:p>
    <w:p w14:paraId="224D1D40" w14:textId="77777777" w:rsidR="006F1A34" w:rsidRDefault="001A4735">
      <w:pPr>
        <w:pStyle w:val="Listparagraf"/>
        <w:numPr>
          <w:ilvl w:val="0"/>
          <w:numId w:val="107"/>
        </w:numPr>
        <w:tabs>
          <w:tab w:val="left" w:pos="1917"/>
        </w:tabs>
        <w:ind w:right="652" w:firstLine="708"/>
        <w:jc w:val="both"/>
        <w:rPr>
          <w:sz w:val="24"/>
        </w:rPr>
      </w:pPr>
      <w:r>
        <w:rPr>
          <w:sz w:val="24"/>
        </w:rPr>
        <w:t>În unităţile de învăţământ</w:t>
      </w:r>
      <w:r>
        <w:rPr>
          <w:sz w:val="24"/>
        </w:rPr>
        <w:t xml:space="preserve"> se organizează şi funcţionează, atât în format fizic, cât și digital, biblioteca şcolară, inclusiv biblioteca școlară virtuală, sau centrul de documentare şi informare.</w:t>
      </w:r>
    </w:p>
    <w:p w14:paraId="0367E93C" w14:textId="77777777" w:rsidR="006F1A34" w:rsidRDefault="001A4735">
      <w:pPr>
        <w:pStyle w:val="Listparagraf"/>
        <w:numPr>
          <w:ilvl w:val="0"/>
          <w:numId w:val="107"/>
        </w:numPr>
        <w:tabs>
          <w:tab w:val="left" w:pos="1888"/>
        </w:tabs>
        <w:ind w:right="651" w:firstLine="708"/>
        <w:jc w:val="both"/>
        <w:rPr>
          <w:sz w:val="24"/>
        </w:rPr>
      </w:pPr>
      <w:r>
        <w:rPr>
          <w:sz w:val="24"/>
        </w:rPr>
        <w:t>Acestea</w:t>
      </w:r>
      <w:r>
        <w:rPr>
          <w:spacing w:val="-12"/>
          <w:sz w:val="24"/>
        </w:rPr>
        <w:t xml:space="preserve"> </w:t>
      </w:r>
      <w:r>
        <w:rPr>
          <w:sz w:val="24"/>
        </w:rPr>
        <w:t>se</w:t>
      </w:r>
      <w:r>
        <w:rPr>
          <w:spacing w:val="-10"/>
          <w:sz w:val="24"/>
        </w:rPr>
        <w:t xml:space="preserve"> </w:t>
      </w:r>
      <w:r>
        <w:rPr>
          <w:sz w:val="24"/>
        </w:rPr>
        <w:t>organizează</w:t>
      </w:r>
      <w:r>
        <w:rPr>
          <w:spacing w:val="-10"/>
          <w:sz w:val="24"/>
        </w:rPr>
        <w:t xml:space="preserve"> </w:t>
      </w:r>
      <w:r>
        <w:rPr>
          <w:sz w:val="24"/>
        </w:rPr>
        <w:t>şi</w:t>
      </w:r>
      <w:r>
        <w:rPr>
          <w:spacing w:val="-10"/>
          <w:sz w:val="24"/>
        </w:rPr>
        <w:t xml:space="preserve"> </w:t>
      </w:r>
      <w:r>
        <w:rPr>
          <w:sz w:val="24"/>
        </w:rPr>
        <w:t>funcţionează</w:t>
      </w:r>
      <w:r>
        <w:rPr>
          <w:spacing w:val="-10"/>
          <w:sz w:val="24"/>
        </w:rPr>
        <w:t xml:space="preserve"> </w:t>
      </w:r>
      <w:r>
        <w:rPr>
          <w:sz w:val="24"/>
        </w:rPr>
        <w:t>în</w:t>
      </w:r>
      <w:r>
        <w:rPr>
          <w:spacing w:val="-10"/>
          <w:sz w:val="24"/>
        </w:rPr>
        <w:t xml:space="preserve"> </w:t>
      </w:r>
      <w:r>
        <w:rPr>
          <w:sz w:val="24"/>
        </w:rPr>
        <w:t>baza</w:t>
      </w:r>
      <w:r>
        <w:rPr>
          <w:spacing w:val="-10"/>
          <w:sz w:val="24"/>
        </w:rPr>
        <w:t xml:space="preserve"> </w:t>
      </w:r>
      <w:r>
        <w:rPr>
          <w:sz w:val="24"/>
        </w:rPr>
        <w:t>Legii</w:t>
      </w:r>
      <w:r>
        <w:rPr>
          <w:spacing w:val="-10"/>
          <w:sz w:val="24"/>
        </w:rPr>
        <w:t xml:space="preserve"> </w:t>
      </w:r>
      <w:r>
        <w:rPr>
          <w:sz w:val="24"/>
        </w:rPr>
        <w:t>bibliotecilor</w:t>
      </w:r>
      <w:r>
        <w:rPr>
          <w:spacing w:val="-10"/>
          <w:sz w:val="24"/>
        </w:rPr>
        <w:t xml:space="preserve"> </w:t>
      </w:r>
      <w:r>
        <w:rPr>
          <w:sz w:val="24"/>
        </w:rPr>
        <w:t>nr.</w:t>
      </w:r>
      <w:r>
        <w:rPr>
          <w:spacing w:val="-10"/>
          <w:sz w:val="24"/>
        </w:rPr>
        <w:t xml:space="preserve"> </w:t>
      </w:r>
      <w:r>
        <w:rPr>
          <w:sz w:val="24"/>
        </w:rPr>
        <w:t>334/2002,</w:t>
      </w:r>
      <w:r>
        <w:rPr>
          <w:spacing w:val="-10"/>
          <w:sz w:val="24"/>
        </w:rPr>
        <w:t xml:space="preserve"> </w:t>
      </w:r>
      <w:r>
        <w:rPr>
          <w:sz w:val="24"/>
        </w:rPr>
        <w:t>republicată,</w:t>
      </w:r>
      <w:r>
        <w:rPr>
          <w:spacing w:val="-10"/>
          <w:sz w:val="24"/>
        </w:rPr>
        <w:t xml:space="preserve"> </w:t>
      </w:r>
      <w:r>
        <w:rPr>
          <w:sz w:val="24"/>
        </w:rPr>
        <w:t>cu modificările şi completările ulterioare, şi a regulamentului aprobat prin ordin al ministrului educaţiei.</w:t>
      </w:r>
    </w:p>
    <w:p w14:paraId="446B5320" w14:textId="77777777" w:rsidR="006F1A34" w:rsidRDefault="001A4735">
      <w:pPr>
        <w:pStyle w:val="Listparagraf"/>
        <w:numPr>
          <w:ilvl w:val="0"/>
          <w:numId w:val="107"/>
        </w:numPr>
        <w:tabs>
          <w:tab w:val="left" w:pos="1940"/>
        </w:tabs>
        <w:ind w:right="649" w:firstLine="708"/>
        <w:jc w:val="both"/>
        <w:rPr>
          <w:sz w:val="24"/>
        </w:rPr>
      </w:pPr>
      <w:r>
        <w:rPr>
          <w:sz w:val="24"/>
        </w:rPr>
        <w:t>Centrele de documentare şi informare se pot înfiinţa şi pot funcţiona în orice unitate de învăţământ din învăţământul de stat, particular şi confesional, în conformitate cu prevederile regulamentului aprobat prin ordin al ministrului educației.</w:t>
      </w:r>
    </w:p>
    <w:p w14:paraId="6460D288" w14:textId="77777777" w:rsidR="006F1A34" w:rsidRDefault="001A4735">
      <w:pPr>
        <w:pStyle w:val="Listparagraf"/>
        <w:numPr>
          <w:ilvl w:val="0"/>
          <w:numId w:val="107"/>
        </w:numPr>
        <w:tabs>
          <w:tab w:val="left" w:pos="1940"/>
        </w:tabs>
        <w:ind w:right="653" w:firstLine="708"/>
        <w:jc w:val="both"/>
        <w:rPr>
          <w:sz w:val="24"/>
        </w:rPr>
      </w:pPr>
      <w:r>
        <w:rPr>
          <w:sz w:val="24"/>
        </w:rPr>
        <w:t>Într-un centru de documentare şi informare pot activa, în condiţiile legii, atât profesorul documentarist, cât şi bibliotecarul, documentaristul, redactorul.</w:t>
      </w:r>
    </w:p>
    <w:p w14:paraId="7179986D" w14:textId="77777777" w:rsidR="006F1A34" w:rsidRDefault="001A4735">
      <w:pPr>
        <w:pStyle w:val="Listparagraf"/>
        <w:numPr>
          <w:ilvl w:val="0"/>
          <w:numId w:val="107"/>
        </w:numPr>
        <w:tabs>
          <w:tab w:val="left" w:pos="1896"/>
        </w:tabs>
        <w:ind w:right="650" w:firstLine="708"/>
        <w:jc w:val="both"/>
        <w:rPr>
          <w:sz w:val="24"/>
        </w:rPr>
      </w:pPr>
      <w:r>
        <w:rPr>
          <w:sz w:val="24"/>
        </w:rPr>
        <w:t>În</w:t>
      </w:r>
      <w:r>
        <w:rPr>
          <w:spacing w:val="-2"/>
          <w:sz w:val="24"/>
        </w:rPr>
        <w:t xml:space="preserve"> </w:t>
      </w:r>
      <w:r>
        <w:rPr>
          <w:sz w:val="24"/>
        </w:rPr>
        <w:t>unităţile</w:t>
      </w:r>
      <w:r>
        <w:rPr>
          <w:spacing w:val="-1"/>
          <w:sz w:val="24"/>
        </w:rPr>
        <w:t xml:space="preserve"> </w:t>
      </w:r>
      <w:r>
        <w:rPr>
          <w:sz w:val="24"/>
        </w:rPr>
        <w:t>de învăţământ</w:t>
      </w:r>
      <w:r>
        <w:rPr>
          <w:spacing w:val="-1"/>
          <w:sz w:val="24"/>
        </w:rPr>
        <w:t xml:space="preserve"> </w:t>
      </w:r>
      <w:r>
        <w:rPr>
          <w:sz w:val="24"/>
        </w:rPr>
        <w:t>se</w:t>
      </w:r>
      <w:r>
        <w:rPr>
          <w:spacing w:val="-1"/>
          <w:sz w:val="24"/>
        </w:rPr>
        <w:t xml:space="preserve"> </w:t>
      </w:r>
      <w:r>
        <w:rPr>
          <w:sz w:val="24"/>
        </w:rPr>
        <w:t>asigură</w:t>
      </w:r>
      <w:r>
        <w:rPr>
          <w:spacing w:val="-1"/>
          <w:sz w:val="24"/>
        </w:rPr>
        <w:t xml:space="preserve"> </w:t>
      </w:r>
      <w:r>
        <w:rPr>
          <w:sz w:val="24"/>
        </w:rPr>
        <w:t>accesul</w:t>
      </w:r>
      <w:r>
        <w:rPr>
          <w:spacing w:val="-1"/>
          <w:sz w:val="24"/>
        </w:rPr>
        <w:t xml:space="preserve"> </w:t>
      </w:r>
      <w:r>
        <w:rPr>
          <w:sz w:val="24"/>
        </w:rPr>
        <w:t>gratuit</w:t>
      </w:r>
      <w:r>
        <w:rPr>
          <w:spacing w:val="-1"/>
          <w:sz w:val="24"/>
        </w:rPr>
        <w:t xml:space="preserve"> </w:t>
      </w:r>
      <w:r>
        <w:rPr>
          <w:sz w:val="24"/>
        </w:rPr>
        <w:t>al beneficiarilor</w:t>
      </w:r>
      <w:r>
        <w:rPr>
          <w:spacing w:val="-1"/>
          <w:sz w:val="24"/>
        </w:rPr>
        <w:t xml:space="preserve"> </w:t>
      </w:r>
      <w:r>
        <w:rPr>
          <w:sz w:val="24"/>
        </w:rPr>
        <w:t>primari şi</w:t>
      </w:r>
      <w:r>
        <w:rPr>
          <w:spacing w:val="-1"/>
          <w:sz w:val="24"/>
        </w:rPr>
        <w:t xml:space="preserve"> </w:t>
      </w:r>
      <w:r>
        <w:rPr>
          <w:sz w:val="24"/>
        </w:rPr>
        <w:t>al</w:t>
      </w:r>
      <w:r>
        <w:rPr>
          <w:spacing w:val="-1"/>
          <w:sz w:val="24"/>
        </w:rPr>
        <w:t xml:space="preserve"> </w:t>
      </w:r>
      <w:r>
        <w:rPr>
          <w:sz w:val="24"/>
        </w:rPr>
        <w:t>personalului la Biblioteca Şcolară Virtuală şi la platforme digitale de învățare.</w:t>
      </w:r>
    </w:p>
    <w:p w14:paraId="60D97273" w14:textId="77777777" w:rsidR="006F1A34" w:rsidRDefault="001A4735">
      <w:pPr>
        <w:pStyle w:val="Listparagraf"/>
        <w:numPr>
          <w:ilvl w:val="0"/>
          <w:numId w:val="107"/>
        </w:numPr>
        <w:tabs>
          <w:tab w:val="left" w:pos="1920"/>
        </w:tabs>
        <w:ind w:right="651" w:firstLine="708"/>
        <w:jc w:val="both"/>
        <w:rPr>
          <w:sz w:val="24"/>
        </w:rPr>
      </w:pPr>
      <w:r>
        <w:rPr>
          <w:sz w:val="24"/>
        </w:rPr>
        <w:t>Prin platformele digitale de învățare, unitatea de învăţământ asigură suportul digital pentru elevi,</w:t>
      </w:r>
      <w:r>
        <w:rPr>
          <w:spacing w:val="32"/>
          <w:sz w:val="24"/>
        </w:rPr>
        <w:t xml:space="preserve"> </w:t>
      </w:r>
      <w:r>
        <w:rPr>
          <w:sz w:val="24"/>
        </w:rPr>
        <w:t>inclusiv</w:t>
      </w:r>
      <w:r>
        <w:rPr>
          <w:spacing w:val="32"/>
          <w:sz w:val="24"/>
        </w:rPr>
        <w:t xml:space="preserve"> </w:t>
      </w:r>
      <w:r>
        <w:rPr>
          <w:sz w:val="24"/>
        </w:rPr>
        <w:t>pentru</w:t>
      </w:r>
      <w:r>
        <w:rPr>
          <w:spacing w:val="32"/>
          <w:sz w:val="24"/>
        </w:rPr>
        <w:t xml:space="preserve"> </w:t>
      </w:r>
      <w:r>
        <w:rPr>
          <w:sz w:val="24"/>
        </w:rPr>
        <w:t>elevele</w:t>
      </w:r>
      <w:r>
        <w:rPr>
          <w:spacing w:val="32"/>
          <w:sz w:val="24"/>
        </w:rPr>
        <w:t xml:space="preserve"> </w:t>
      </w:r>
      <w:r>
        <w:rPr>
          <w:sz w:val="24"/>
        </w:rPr>
        <w:t>gravide</w:t>
      </w:r>
      <w:r>
        <w:rPr>
          <w:spacing w:val="32"/>
          <w:sz w:val="24"/>
        </w:rPr>
        <w:t xml:space="preserve"> </w:t>
      </w:r>
      <w:r>
        <w:rPr>
          <w:sz w:val="24"/>
        </w:rPr>
        <w:t>și</w:t>
      </w:r>
      <w:r>
        <w:rPr>
          <w:spacing w:val="32"/>
          <w:sz w:val="24"/>
        </w:rPr>
        <w:t xml:space="preserve"> </w:t>
      </w:r>
      <w:r>
        <w:rPr>
          <w:sz w:val="24"/>
        </w:rPr>
        <w:t>elevii</w:t>
      </w:r>
      <w:r>
        <w:rPr>
          <w:spacing w:val="32"/>
          <w:sz w:val="24"/>
        </w:rPr>
        <w:t xml:space="preserve"> </w:t>
      </w:r>
      <w:r>
        <w:rPr>
          <w:sz w:val="24"/>
        </w:rPr>
        <w:t>părinți,</w:t>
      </w:r>
      <w:r>
        <w:rPr>
          <w:spacing w:val="32"/>
          <w:sz w:val="24"/>
        </w:rPr>
        <w:t xml:space="preserve"> </w:t>
      </w:r>
      <w:r>
        <w:rPr>
          <w:sz w:val="24"/>
        </w:rPr>
        <w:t>în</w:t>
      </w:r>
      <w:r>
        <w:rPr>
          <w:spacing w:val="32"/>
          <w:sz w:val="24"/>
        </w:rPr>
        <w:t xml:space="preserve"> </w:t>
      </w:r>
      <w:r>
        <w:rPr>
          <w:sz w:val="24"/>
        </w:rPr>
        <w:t>procesul</w:t>
      </w:r>
      <w:r>
        <w:rPr>
          <w:spacing w:val="32"/>
          <w:sz w:val="24"/>
        </w:rPr>
        <w:t xml:space="preserve"> </w:t>
      </w:r>
      <w:r>
        <w:rPr>
          <w:sz w:val="24"/>
        </w:rPr>
        <w:t>de</w:t>
      </w:r>
      <w:r>
        <w:rPr>
          <w:spacing w:val="32"/>
          <w:sz w:val="24"/>
        </w:rPr>
        <w:t xml:space="preserve"> </w:t>
      </w:r>
      <w:r>
        <w:rPr>
          <w:sz w:val="24"/>
        </w:rPr>
        <w:t>învățare,</w:t>
      </w:r>
      <w:r>
        <w:rPr>
          <w:spacing w:val="32"/>
          <w:sz w:val="24"/>
        </w:rPr>
        <w:t xml:space="preserve"> </w:t>
      </w:r>
      <w:r>
        <w:rPr>
          <w:sz w:val="24"/>
        </w:rPr>
        <w:t>în</w:t>
      </w:r>
      <w:r>
        <w:rPr>
          <w:spacing w:val="32"/>
          <w:sz w:val="24"/>
        </w:rPr>
        <w:t xml:space="preserve"> </w:t>
      </w:r>
      <w:r>
        <w:rPr>
          <w:sz w:val="24"/>
        </w:rPr>
        <w:t>timpul</w:t>
      </w:r>
      <w:r>
        <w:rPr>
          <w:spacing w:val="32"/>
          <w:sz w:val="24"/>
        </w:rPr>
        <w:t xml:space="preserve"> </w:t>
      </w:r>
      <w:r>
        <w:rPr>
          <w:sz w:val="24"/>
        </w:rPr>
        <w:t>sau</w:t>
      </w:r>
      <w:r>
        <w:rPr>
          <w:spacing w:val="32"/>
          <w:sz w:val="24"/>
        </w:rPr>
        <w:t xml:space="preserve"> </w:t>
      </w:r>
      <w:r>
        <w:rPr>
          <w:sz w:val="24"/>
        </w:rPr>
        <w:t>în</w:t>
      </w:r>
      <w:r>
        <w:rPr>
          <w:spacing w:val="32"/>
          <w:sz w:val="24"/>
        </w:rPr>
        <w:t xml:space="preserve"> </w:t>
      </w:r>
      <w:r>
        <w:rPr>
          <w:sz w:val="24"/>
        </w:rPr>
        <w:t>afara</w:t>
      </w:r>
    </w:p>
    <w:p w14:paraId="11089280" w14:textId="77777777" w:rsidR="006F1A34" w:rsidRDefault="006F1A34">
      <w:pPr>
        <w:jc w:val="both"/>
        <w:rPr>
          <w:sz w:val="24"/>
        </w:rPr>
        <w:sectPr w:rsidR="006F1A34">
          <w:pgSz w:w="11900" w:h="16840"/>
          <w:pgMar w:top="520" w:right="200" w:bottom="280" w:left="140" w:header="201" w:footer="0" w:gutter="0"/>
          <w:cols w:space="708"/>
        </w:sectPr>
      </w:pPr>
    </w:p>
    <w:p w14:paraId="10E9017C" w14:textId="77777777" w:rsidR="006F1A34" w:rsidRDefault="006F1A34">
      <w:pPr>
        <w:pStyle w:val="Corptext"/>
        <w:ind w:left="0" w:firstLine="0"/>
        <w:jc w:val="left"/>
      </w:pPr>
    </w:p>
    <w:p w14:paraId="55EAA260" w14:textId="77777777" w:rsidR="006F1A34" w:rsidRDefault="006F1A34">
      <w:pPr>
        <w:pStyle w:val="Corptext"/>
        <w:spacing w:before="58"/>
        <w:ind w:left="0" w:firstLine="0"/>
        <w:jc w:val="left"/>
      </w:pPr>
    </w:p>
    <w:p w14:paraId="25641CC9" w14:textId="77777777" w:rsidR="006F1A34" w:rsidRDefault="001A4735">
      <w:pPr>
        <w:pStyle w:val="Corptext"/>
        <w:ind w:right="650" w:firstLine="0"/>
      </w:pPr>
      <w:r>
        <w:t xml:space="preserve">programului şcolar, în perioadele de suspendare a cursurilor şcolare, în perioada de îngrijire a </w:t>
      </w:r>
      <w:r>
        <w:t>copilului, în</w:t>
      </w:r>
      <w:r>
        <w:rPr>
          <w:spacing w:val="-5"/>
        </w:rPr>
        <w:t xml:space="preserve"> </w:t>
      </w:r>
      <w:r>
        <w:t>perioadele</w:t>
      </w:r>
      <w:r>
        <w:rPr>
          <w:spacing w:val="-5"/>
        </w:rPr>
        <w:t xml:space="preserve"> </w:t>
      </w:r>
      <w:r>
        <w:t>în</w:t>
      </w:r>
      <w:r>
        <w:rPr>
          <w:spacing w:val="-5"/>
        </w:rPr>
        <w:t xml:space="preserve"> </w:t>
      </w:r>
      <w:r>
        <w:t>care,</w:t>
      </w:r>
      <w:r>
        <w:rPr>
          <w:spacing w:val="-5"/>
        </w:rPr>
        <w:t xml:space="preserve"> </w:t>
      </w:r>
      <w:r>
        <w:t>din</w:t>
      </w:r>
      <w:r>
        <w:rPr>
          <w:spacing w:val="-5"/>
        </w:rPr>
        <w:t xml:space="preserve"> </w:t>
      </w:r>
      <w:r>
        <w:t>motive</w:t>
      </w:r>
      <w:r>
        <w:rPr>
          <w:spacing w:val="-5"/>
        </w:rPr>
        <w:t xml:space="preserve"> </w:t>
      </w:r>
      <w:r>
        <w:t>medicale</w:t>
      </w:r>
      <w:r>
        <w:rPr>
          <w:spacing w:val="-5"/>
        </w:rPr>
        <w:t xml:space="preserve"> </w:t>
      </w:r>
      <w:r>
        <w:t>sau</w:t>
      </w:r>
      <w:r>
        <w:rPr>
          <w:spacing w:val="-5"/>
        </w:rPr>
        <w:t xml:space="preserve"> </w:t>
      </w:r>
      <w:r>
        <w:t>de</w:t>
      </w:r>
      <w:r>
        <w:rPr>
          <w:spacing w:val="-5"/>
        </w:rPr>
        <w:t xml:space="preserve"> </w:t>
      </w:r>
      <w:r>
        <w:t>altă</w:t>
      </w:r>
      <w:r>
        <w:rPr>
          <w:spacing w:val="-5"/>
        </w:rPr>
        <w:t xml:space="preserve"> </w:t>
      </w:r>
      <w:r>
        <w:t>natură,</w:t>
      </w:r>
      <w:r>
        <w:rPr>
          <w:spacing w:val="-5"/>
        </w:rPr>
        <w:t xml:space="preserve"> </w:t>
      </w:r>
      <w:r>
        <w:t>se</w:t>
      </w:r>
      <w:r>
        <w:rPr>
          <w:spacing w:val="-5"/>
        </w:rPr>
        <w:t xml:space="preserve"> </w:t>
      </w:r>
      <w:r>
        <w:t>află</w:t>
      </w:r>
      <w:r>
        <w:rPr>
          <w:spacing w:val="-5"/>
        </w:rPr>
        <w:t xml:space="preserve"> </w:t>
      </w:r>
      <w:r>
        <w:t>în</w:t>
      </w:r>
      <w:r>
        <w:rPr>
          <w:spacing w:val="-5"/>
        </w:rPr>
        <w:t xml:space="preserve"> </w:t>
      </w:r>
      <w:r>
        <w:t>imposibilitate</w:t>
      </w:r>
      <w:r>
        <w:rPr>
          <w:spacing w:val="-5"/>
        </w:rPr>
        <w:t xml:space="preserve"> </w:t>
      </w:r>
      <w:r>
        <w:t>de</w:t>
      </w:r>
      <w:r>
        <w:rPr>
          <w:spacing w:val="-5"/>
        </w:rPr>
        <w:t xml:space="preserve"> </w:t>
      </w:r>
      <w:r>
        <w:t>participare</w:t>
      </w:r>
      <w:r>
        <w:rPr>
          <w:spacing w:val="-5"/>
        </w:rPr>
        <w:t xml:space="preserve"> </w:t>
      </w:r>
      <w:r>
        <w:t>fizică la cursuri, pentru participarea la mobilități naționale și internaționale.</w:t>
      </w:r>
    </w:p>
    <w:p w14:paraId="0CB111AE" w14:textId="77777777" w:rsidR="006F1A34" w:rsidRDefault="001A4735">
      <w:pPr>
        <w:pStyle w:val="Listparagraf"/>
        <w:numPr>
          <w:ilvl w:val="0"/>
          <w:numId w:val="107"/>
        </w:numPr>
        <w:tabs>
          <w:tab w:val="left" w:pos="1950"/>
        </w:tabs>
        <w:spacing w:line="242" w:lineRule="auto"/>
        <w:ind w:right="651" w:firstLine="708"/>
        <w:jc w:val="both"/>
        <w:rPr>
          <w:sz w:val="24"/>
        </w:rPr>
      </w:pPr>
      <w:r>
        <w:rPr>
          <w:sz w:val="24"/>
        </w:rPr>
        <w:t>În unitățile de învățământ de aplicație sau în consorțiile școlare coordonate de acestea, platformele</w:t>
      </w:r>
      <w:r>
        <w:rPr>
          <w:spacing w:val="-4"/>
          <w:sz w:val="24"/>
        </w:rPr>
        <w:t xml:space="preserve"> </w:t>
      </w:r>
      <w:r>
        <w:rPr>
          <w:sz w:val="24"/>
        </w:rPr>
        <w:t>digitale</w:t>
      </w:r>
      <w:r>
        <w:rPr>
          <w:spacing w:val="-4"/>
          <w:sz w:val="24"/>
        </w:rPr>
        <w:t xml:space="preserve"> </w:t>
      </w:r>
      <w:r>
        <w:rPr>
          <w:sz w:val="24"/>
        </w:rPr>
        <w:t>de</w:t>
      </w:r>
      <w:r>
        <w:rPr>
          <w:spacing w:val="-4"/>
          <w:sz w:val="24"/>
        </w:rPr>
        <w:t xml:space="preserve"> </w:t>
      </w:r>
      <w:r>
        <w:rPr>
          <w:sz w:val="24"/>
        </w:rPr>
        <w:t>învățare</w:t>
      </w:r>
      <w:r>
        <w:rPr>
          <w:spacing w:val="-4"/>
          <w:sz w:val="24"/>
        </w:rPr>
        <w:t xml:space="preserve"> </w:t>
      </w:r>
      <w:r>
        <w:rPr>
          <w:sz w:val="24"/>
        </w:rPr>
        <w:t>asigură</w:t>
      </w:r>
      <w:r>
        <w:rPr>
          <w:spacing w:val="-4"/>
          <w:sz w:val="24"/>
        </w:rPr>
        <w:t xml:space="preserve"> </w:t>
      </w:r>
      <w:r>
        <w:rPr>
          <w:sz w:val="24"/>
        </w:rPr>
        <w:t>suportul</w:t>
      </w:r>
      <w:r>
        <w:rPr>
          <w:spacing w:val="-4"/>
          <w:sz w:val="24"/>
        </w:rPr>
        <w:t xml:space="preserve"> </w:t>
      </w:r>
      <w:r>
        <w:rPr>
          <w:sz w:val="24"/>
        </w:rPr>
        <w:t>pentru</w:t>
      </w:r>
      <w:r>
        <w:rPr>
          <w:spacing w:val="-4"/>
          <w:sz w:val="24"/>
        </w:rPr>
        <w:t xml:space="preserve"> </w:t>
      </w:r>
      <w:r>
        <w:rPr>
          <w:sz w:val="24"/>
        </w:rPr>
        <w:t>desfășurarea</w:t>
      </w:r>
      <w:r>
        <w:rPr>
          <w:spacing w:val="-4"/>
          <w:sz w:val="24"/>
        </w:rPr>
        <w:t xml:space="preserve"> </w:t>
      </w:r>
      <w:r>
        <w:rPr>
          <w:sz w:val="24"/>
        </w:rPr>
        <w:t>practicii</w:t>
      </w:r>
      <w:r>
        <w:rPr>
          <w:spacing w:val="-4"/>
          <w:sz w:val="24"/>
        </w:rPr>
        <w:t xml:space="preserve"> </w:t>
      </w:r>
      <w:r>
        <w:rPr>
          <w:sz w:val="24"/>
        </w:rPr>
        <w:t>pedagogice</w:t>
      </w:r>
      <w:r>
        <w:rPr>
          <w:spacing w:val="-4"/>
          <w:sz w:val="24"/>
        </w:rPr>
        <w:t xml:space="preserve"> </w:t>
      </w:r>
      <w:r>
        <w:rPr>
          <w:sz w:val="24"/>
        </w:rPr>
        <w:t>a beneficiarilor primari și studenților în sistem blended-learning.</w:t>
      </w:r>
    </w:p>
    <w:p w14:paraId="7FFFFEB3" w14:textId="77777777" w:rsidR="006F1A34" w:rsidRDefault="001A4735">
      <w:pPr>
        <w:pStyle w:val="Listparagraf"/>
        <w:numPr>
          <w:ilvl w:val="0"/>
          <w:numId w:val="107"/>
        </w:numPr>
        <w:tabs>
          <w:tab w:val="left" w:pos="1888"/>
        </w:tabs>
        <w:ind w:right="650" w:firstLine="708"/>
        <w:jc w:val="both"/>
        <w:rPr>
          <w:sz w:val="24"/>
        </w:rPr>
      </w:pPr>
      <w:r>
        <w:rPr>
          <w:sz w:val="24"/>
        </w:rPr>
        <w:t>Bibliotecile</w:t>
      </w:r>
      <w:r>
        <w:rPr>
          <w:spacing w:val="-11"/>
          <w:sz w:val="24"/>
        </w:rPr>
        <w:t xml:space="preserve"> </w:t>
      </w:r>
      <w:r>
        <w:rPr>
          <w:sz w:val="24"/>
        </w:rPr>
        <w:t>școlare,</w:t>
      </w:r>
      <w:r>
        <w:rPr>
          <w:spacing w:val="-11"/>
          <w:sz w:val="24"/>
        </w:rPr>
        <w:t xml:space="preserve"> </w:t>
      </w:r>
      <w:r>
        <w:rPr>
          <w:sz w:val="24"/>
        </w:rPr>
        <w:t>respectiv</w:t>
      </w:r>
      <w:r>
        <w:rPr>
          <w:spacing w:val="-11"/>
          <w:sz w:val="24"/>
        </w:rPr>
        <w:t xml:space="preserve"> </w:t>
      </w:r>
      <w:r>
        <w:rPr>
          <w:sz w:val="24"/>
        </w:rPr>
        <w:t>centrele</w:t>
      </w:r>
      <w:r>
        <w:rPr>
          <w:spacing w:val="-11"/>
          <w:sz w:val="24"/>
        </w:rPr>
        <w:t xml:space="preserve"> </w:t>
      </w:r>
      <w:r>
        <w:rPr>
          <w:sz w:val="24"/>
        </w:rPr>
        <w:t>de</w:t>
      </w:r>
      <w:r>
        <w:rPr>
          <w:spacing w:val="-11"/>
          <w:sz w:val="24"/>
        </w:rPr>
        <w:t xml:space="preserve"> </w:t>
      </w:r>
      <w:r>
        <w:rPr>
          <w:sz w:val="24"/>
        </w:rPr>
        <w:t>documentare</w:t>
      </w:r>
      <w:r>
        <w:rPr>
          <w:spacing w:val="-11"/>
          <w:sz w:val="24"/>
        </w:rPr>
        <w:t xml:space="preserve"> </w:t>
      </w:r>
      <w:r>
        <w:rPr>
          <w:sz w:val="24"/>
        </w:rPr>
        <w:t>și</w:t>
      </w:r>
      <w:r>
        <w:rPr>
          <w:spacing w:val="-11"/>
          <w:sz w:val="24"/>
        </w:rPr>
        <w:t xml:space="preserve"> </w:t>
      </w:r>
      <w:r>
        <w:rPr>
          <w:sz w:val="24"/>
        </w:rPr>
        <w:t>informare</w:t>
      </w:r>
      <w:r>
        <w:rPr>
          <w:spacing w:val="-11"/>
          <w:sz w:val="24"/>
        </w:rPr>
        <w:t xml:space="preserve"> </w:t>
      </w:r>
      <w:r>
        <w:rPr>
          <w:sz w:val="24"/>
        </w:rPr>
        <w:t>sunt</w:t>
      </w:r>
      <w:r>
        <w:rPr>
          <w:spacing w:val="-11"/>
          <w:sz w:val="24"/>
        </w:rPr>
        <w:t xml:space="preserve"> </w:t>
      </w:r>
      <w:r>
        <w:rPr>
          <w:sz w:val="24"/>
        </w:rPr>
        <w:t>dotate</w:t>
      </w:r>
      <w:r>
        <w:rPr>
          <w:spacing w:val="-11"/>
          <w:sz w:val="24"/>
        </w:rPr>
        <w:t xml:space="preserve"> </w:t>
      </w:r>
      <w:r>
        <w:rPr>
          <w:sz w:val="24"/>
        </w:rPr>
        <w:t>și</w:t>
      </w:r>
      <w:r>
        <w:rPr>
          <w:spacing w:val="-11"/>
          <w:sz w:val="24"/>
        </w:rPr>
        <w:t xml:space="preserve"> </w:t>
      </w:r>
      <w:r>
        <w:rPr>
          <w:sz w:val="24"/>
        </w:rPr>
        <w:t>cu</w:t>
      </w:r>
      <w:r>
        <w:rPr>
          <w:spacing w:val="-11"/>
          <w:sz w:val="24"/>
        </w:rPr>
        <w:t xml:space="preserve"> </w:t>
      </w:r>
      <w:r>
        <w:rPr>
          <w:sz w:val="24"/>
        </w:rPr>
        <w:t>materiale, cărți,</w:t>
      </w:r>
      <w:r>
        <w:rPr>
          <w:spacing w:val="-2"/>
          <w:sz w:val="24"/>
        </w:rPr>
        <w:t xml:space="preserve"> </w:t>
      </w:r>
      <w:r>
        <w:rPr>
          <w:sz w:val="24"/>
        </w:rPr>
        <w:t>periodice,</w:t>
      </w:r>
      <w:r>
        <w:rPr>
          <w:spacing w:val="-2"/>
          <w:sz w:val="24"/>
        </w:rPr>
        <w:t xml:space="preserve"> </w:t>
      </w:r>
      <w:r>
        <w:rPr>
          <w:sz w:val="24"/>
        </w:rPr>
        <w:t>resurse</w:t>
      </w:r>
      <w:r>
        <w:rPr>
          <w:spacing w:val="-2"/>
          <w:sz w:val="24"/>
        </w:rPr>
        <w:t xml:space="preserve"> </w:t>
      </w:r>
      <w:r>
        <w:rPr>
          <w:sz w:val="24"/>
        </w:rPr>
        <w:t>educaționale</w:t>
      </w:r>
      <w:r>
        <w:rPr>
          <w:spacing w:val="-2"/>
          <w:sz w:val="24"/>
        </w:rPr>
        <w:t xml:space="preserve"> </w:t>
      </w:r>
      <w:r>
        <w:rPr>
          <w:sz w:val="24"/>
        </w:rPr>
        <w:t>în</w:t>
      </w:r>
      <w:r>
        <w:rPr>
          <w:spacing w:val="-2"/>
          <w:sz w:val="24"/>
        </w:rPr>
        <w:t xml:space="preserve"> </w:t>
      </w:r>
      <w:r>
        <w:rPr>
          <w:sz w:val="24"/>
        </w:rPr>
        <w:t>limbile</w:t>
      </w:r>
      <w:r>
        <w:rPr>
          <w:spacing w:val="-2"/>
          <w:sz w:val="24"/>
        </w:rPr>
        <w:t xml:space="preserve"> </w:t>
      </w:r>
      <w:r>
        <w:rPr>
          <w:sz w:val="24"/>
        </w:rPr>
        <w:t>minorităților</w:t>
      </w:r>
      <w:r>
        <w:rPr>
          <w:spacing w:val="-2"/>
          <w:sz w:val="24"/>
        </w:rPr>
        <w:t xml:space="preserve"> </w:t>
      </w:r>
      <w:r>
        <w:rPr>
          <w:sz w:val="24"/>
        </w:rPr>
        <w:t>naționale</w:t>
      </w:r>
      <w:r>
        <w:rPr>
          <w:spacing w:val="-1"/>
          <w:sz w:val="24"/>
        </w:rPr>
        <w:t xml:space="preserve"> </w:t>
      </w:r>
      <w:r>
        <w:rPr>
          <w:sz w:val="24"/>
        </w:rPr>
        <w:t>și</w:t>
      </w:r>
      <w:r>
        <w:rPr>
          <w:spacing w:val="-2"/>
          <w:sz w:val="24"/>
        </w:rPr>
        <w:t xml:space="preserve"> </w:t>
      </w:r>
      <w:r>
        <w:rPr>
          <w:sz w:val="24"/>
        </w:rPr>
        <w:t>care</w:t>
      </w:r>
      <w:r>
        <w:rPr>
          <w:spacing w:val="-2"/>
          <w:sz w:val="24"/>
        </w:rPr>
        <w:t xml:space="preserve"> </w:t>
      </w:r>
      <w:r>
        <w:rPr>
          <w:sz w:val="24"/>
        </w:rPr>
        <w:t>reflectă</w:t>
      </w:r>
      <w:r>
        <w:rPr>
          <w:spacing w:val="-2"/>
          <w:sz w:val="24"/>
        </w:rPr>
        <w:t xml:space="preserve"> </w:t>
      </w:r>
      <w:r>
        <w:rPr>
          <w:sz w:val="24"/>
        </w:rPr>
        <w:t>nevoile,</w:t>
      </w:r>
      <w:r>
        <w:rPr>
          <w:spacing w:val="-2"/>
          <w:sz w:val="24"/>
        </w:rPr>
        <w:t xml:space="preserve"> </w:t>
      </w:r>
      <w:r>
        <w:rPr>
          <w:sz w:val="24"/>
        </w:rPr>
        <w:t>interesele, cultura, istoria și identitatea minorităților naționale/grupurilor etnice/persoanelor cu dizabilități.</w:t>
      </w:r>
    </w:p>
    <w:p w14:paraId="1ADB059A" w14:textId="77777777" w:rsidR="006F1A34" w:rsidRDefault="001A4735">
      <w:pPr>
        <w:pStyle w:val="Titlu1"/>
        <w:spacing w:before="274"/>
      </w:pPr>
      <w:r>
        <w:t>TITLUL</w:t>
      </w:r>
      <w:r>
        <w:rPr>
          <w:spacing w:val="-10"/>
        </w:rPr>
        <w:t xml:space="preserve"> </w:t>
      </w:r>
      <w:r>
        <w:rPr>
          <w:spacing w:val="-5"/>
        </w:rPr>
        <w:t>VII</w:t>
      </w:r>
    </w:p>
    <w:p w14:paraId="5F72A010" w14:textId="77777777" w:rsidR="006F1A34" w:rsidRDefault="001A4735">
      <w:pPr>
        <w:ind w:left="904"/>
        <w:jc w:val="center"/>
        <w:rPr>
          <w:b/>
          <w:sz w:val="24"/>
        </w:rPr>
      </w:pPr>
      <w:r>
        <w:rPr>
          <w:b/>
          <w:spacing w:val="-2"/>
          <w:sz w:val="24"/>
        </w:rPr>
        <w:t>Elevii</w:t>
      </w:r>
    </w:p>
    <w:p w14:paraId="4B736BB7" w14:textId="77777777" w:rsidR="006F1A34" w:rsidRDefault="006F1A34">
      <w:pPr>
        <w:pStyle w:val="Corptext"/>
        <w:ind w:left="0" w:firstLine="0"/>
        <w:jc w:val="left"/>
        <w:rPr>
          <w:b/>
        </w:rPr>
      </w:pPr>
    </w:p>
    <w:p w14:paraId="25F82685" w14:textId="77777777" w:rsidR="006F1A34" w:rsidRDefault="001A4735">
      <w:pPr>
        <w:pStyle w:val="Titlu1"/>
      </w:pPr>
      <w:r>
        <w:t>CAPITOLUL</w:t>
      </w:r>
      <w:r>
        <w:rPr>
          <w:spacing w:val="-15"/>
        </w:rPr>
        <w:t xml:space="preserve"> </w:t>
      </w:r>
      <w:r>
        <w:rPr>
          <w:spacing w:val="-10"/>
        </w:rPr>
        <w:t>I</w:t>
      </w:r>
    </w:p>
    <w:p w14:paraId="3BEA8A64" w14:textId="77777777" w:rsidR="006F1A34" w:rsidRDefault="001A4735">
      <w:pPr>
        <w:pStyle w:val="Titlu2"/>
        <w:ind w:left="906"/>
      </w:pPr>
      <w:r>
        <w:t>Dobândirea</w:t>
      </w:r>
      <w:r>
        <w:rPr>
          <w:spacing w:val="-5"/>
        </w:rPr>
        <w:t xml:space="preserve"> </w:t>
      </w:r>
      <w:r>
        <w:t>şi</w:t>
      </w:r>
      <w:r>
        <w:rPr>
          <w:spacing w:val="-4"/>
        </w:rPr>
        <w:t xml:space="preserve"> </w:t>
      </w:r>
      <w:r>
        <w:t>exercitarea</w:t>
      </w:r>
      <w:r>
        <w:rPr>
          <w:spacing w:val="-4"/>
        </w:rPr>
        <w:t xml:space="preserve"> </w:t>
      </w:r>
      <w:r>
        <w:t>calităţii</w:t>
      </w:r>
      <w:r>
        <w:rPr>
          <w:spacing w:val="-4"/>
        </w:rPr>
        <w:t xml:space="preserve"> </w:t>
      </w:r>
      <w:r>
        <w:t>de</w:t>
      </w:r>
      <w:r>
        <w:rPr>
          <w:spacing w:val="-3"/>
        </w:rPr>
        <w:t xml:space="preserve"> </w:t>
      </w:r>
      <w:r>
        <w:rPr>
          <w:spacing w:val="-4"/>
        </w:rPr>
        <w:t>elev</w:t>
      </w:r>
    </w:p>
    <w:p w14:paraId="2FCC0282" w14:textId="77777777" w:rsidR="006F1A34" w:rsidRDefault="001A4735">
      <w:pPr>
        <w:pStyle w:val="Titlu3"/>
        <w:spacing w:before="275" w:line="240" w:lineRule="auto"/>
      </w:pPr>
      <w:r>
        <w:t>ART.</w:t>
      </w:r>
      <w:r>
        <w:rPr>
          <w:spacing w:val="-4"/>
        </w:rPr>
        <w:t xml:space="preserve"> </w:t>
      </w:r>
      <w:r>
        <w:rPr>
          <w:spacing w:val="-5"/>
        </w:rPr>
        <w:t>88</w:t>
      </w:r>
    </w:p>
    <w:p w14:paraId="40890972" w14:textId="77777777" w:rsidR="006F1A34" w:rsidRDefault="001A4735">
      <w:pPr>
        <w:pStyle w:val="Corptext"/>
        <w:ind w:right="652"/>
        <w:jc w:val="left"/>
      </w:pPr>
      <w:r>
        <w:rPr>
          <w:noProof/>
        </w:rPr>
        <mc:AlternateContent>
          <mc:Choice Requires="wps">
            <w:drawing>
              <wp:anchor distT="0" distB="0" distL="0" distR="0" simplePos="0" relativeHeight="486074880" behindDoc="1" locked="0" layoutInCell="1" allowOverlap="1" wp14:anchorId="3BC02036" wp14:editId="54A08E29">
                <wp:simplePos x="0" y="0"/>
                <wp:positionH relativeFrom="page">
                  <wp:posOffset>628129</wp:posOffset>
                </wp:positionH>
                <wp:positionV relativeFrom="paragraph">
                  <wp:posOffset>175369</wp:posOffset>
                </wp:positionV>
                <wp:extent cx="2640330" cy="17526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0330" cy="175260"/>
                        </a:xfrm>
                        <a:custGeom>
                          <a:avLst/>
                          <a:gdLst/>
                          <a:ahLst/>
                          <a:cxnLst/>
                          <a:rect l="l" t="t" r="r" b="b"/>
                          <a:pathLst>
                            <a:path w="2640330" h="175260">
                              <a:moveTo>
                                <a:pt x="2639758" y="0"/>
                              </a:moveTo>
                              <a:lnTo>
                                <a:pt x="0" y="0"/>
                              </a:lnTo>
                              <a:lnTo>
                                <a:pt x="0" y="175158"/>
                              </a:lnTo>
                              <a:lnTo>
                                <a:pt x="2639758" y="175158"/>
                              </a:lnTo>
                              <a:lnTo>
                                <a:pt x="263975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6A217F5" id="Graphic 19" o:spid="_x0000_s1026" style="position:absolute;margin-left:49.45pt;margin-top:13.8pt;width:207.9pt;height:13.8pt;z-index:-17241600;visibility:visible;mso-wrap-style:square;mso-wrap-distance-left:0;mso-wrap-distance-top:0;mso-wrap-distance-right:0;mso-wrap-distance-bottom:0;mso-position-horizontal:absolute;mso-position-horizontal-relative:page;mso-position-vertical:absolute;mso-position-vertical-relative:text;v-text-anchor:top" coordsize="264033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1mJgIAAMUEAAAOAAAAZHJzL2Uyb0RvYy54bWysVE1v2zAMvQ/YfxB0X5yPNd2MOMXQIsOA&#10;oivQDDsrshwbk0VNVGLn34+SI9fYThvmg0yZT9TjI+nNXd9qdlYOGzAFX8zmnCkjoWzMseDf9rt3&#10;HzhDL0wpNBhV8ItCfrd9+2bT2VwtoQZdKscoiMG8swWvvbd5lqGsVStwBlYZclbgWuFp645Z6URH&#10;0VudLefzddaBK60DqRDp68Pg5NsYv6qU9F+rCpVnuuDEzcfVxfUQ1my7EfnRCVs38kpD/AOLVjSG&#10;Lh1DPQgv2Mk1f4RqG+kAofIzCW0GVdVIFXOgbBbz37J5qYVVMRcSB+0oE/6/sPLp/GKfXaCO9hHk&#10;DyRFss5iPnrCBq+YvnJtwBJx1kcVL6OKqvdM0sfl+v18tSKxJfkWtzfLdZQ5E3k6LU/oPyuIkcT5&#10;Ef1QhTJZok6W7E0yHdUyVFHHKnrOqIqOM6riYaiiFT6cC/SCyboJlXpkEtwtnNUeItCHNJbr1cfb&#10;G+rUlAxxfcVoM8VSXhNU8qW3jfEGDKW+oKBBT5EnQHoPwOnFfwlPmqaAUgOq4a6Qfbx0VIQITDVH&#10;0E25a7QOEqA7Hu61Y2dB4u7ic+U8gcWOGJogtMMBysuzYx3NTcHx50k4xZn+Yqgxw5AlwyXjkAzn&#10;9T3EUYzqO/T7/rtwllkyC+6ph54gtb3IU3MQ/wAYsOGkgU8nD1UTOidyGxhdNzQrMf/rXIdhnO4j&#10;6vXvs/0FAAD//wMAUEsDBBQABgAIAAAAIQCb1l1M3wAAAAgBAAAPAAAAZHJzL2Rvd25yZXYueG1s&#10;TI/NasMwEITvhb6D2EBvjWyTX9dySEtL6aVQJ9CrYm1sE2tlLMV2377bU3ObZYaZb7PdZFsxYO8b&#10;RwrieQQCqXSmoUrB8fD2uAHhgyajW0eo4Ac97PL7u0ynxo30hUMRKsEl5FOtoA6hS6X0ZY1W+7nr&#10;kNg7u97qwGdfSdPrkcttK5MoWkmrG+KFWnf4UmN5Ka5WQSefD+/lUHzux0X83cjj5cO5V6UeZtP+&#10;CUTAKfyH4Q+f0SFnppO7kvGiVbDdbDmpIFmvQLC/jBdrECcWywRknsnbB/JfAAAA//8DAFBLAQIt&#10;ABQABgAIAAAAIQC2gziS/gAAAOEBAAATAAAAAAAAAAAAAAAAAAAAAABbQ29udGVudF9UeXBlc10u&#10;eG1sUEsBAi0AFAAGAAgAAAAhADj9If/WAAAAlAEAAAsAAAAAAAAAAAAAAAAALwEAAF9yZWxzLy5y&#10;ZWxzUEsBAi0AFAAGAAgAAAAhAFFJXWYmAgAAxQQAAA4AAAAAAAAAAAAAAAAALgIAAGRycy9lMm9E&#10;b2MueG1sUEsBAi0AFAAGAAgAAAAhAJvWXUzfAAAACAEAAA8AAAAAAAAAAAAAAAAAgAQAAGRycy9k&#10;b3ducmV2LnhtbFBLBQYAAAAABAAEAPMAAACMBQAAAAA=&#10;" path="m2639758,l,,,175158r2639758,l2639758,xe" stroked="f">
                <v:path arrowok="t"/>
                <w10:wrap anchorx="page"/>
              </v:shape>
            </w:pict>
          </mc:Fallback>
        </mc:AlternateContent>
      </w:r>
      <w:r>
        <w:t>Beneficiarii primari ai educaţiei sunt antepreşcolarii, preşcolarii şi</w:t>
      </w:r>
      <w:r>
        <w:t xml:space="preserve"> elevii, precum și persoanele adulte înscrise într-o unitate de învățământ.</w:t>
      </w:r>
    </w:p>
    <w:p w14:paraId="643C3A8C" w14:textId="77777777" w:rsidR="006F1A34" w:rsidRDefault="001A4735">
      <w:pPr>
        <w:pStyle w:val="Titlu3"/>
        <w:spacing w:line="276" w:lineRule="exact"/>
      </w:pPr>
      <w:r>
        <w:t>ART.</w:t>
      </w:r>
      <w:r>
        <w:rPr>
          <w:spacing w:val="-4"/>
        </w:rPr>
        <w:t xml:space="preserve"> </w:t>
      </w:r>
      <w:r>
        <w:rPr>
          <w:spacing w:val="-5"/>
        </w:rPr>
        <w:t>89</w:t>
      </w:r>
    </w:p>
    <w:p w14:paraId="759EE86B" w14:textId="77777777" w:rsidR="006F1A34" w:rsidRDefault="001A4735">
      <w:pPr>
        <w:pStyle w:val="Listparagraf"/>
        <w:numPr>
          <w:ilvl w:val="0"/>
          <w:numId w:val="106"/>
        </w:numPr>
        <w:tabs>
          <w:tab w:val="left" w:pos="1908"/>
        </w:tabs>
        <w:ind w:right="650" w:firstLine="708"/>
        <w:jc w:val="both"/>
        <w:rPr>
          <w:sz w:val="24"/>
        </w:rPr>
      </w:pPr>
      <w:r>
        <w:rPr>
          <w:sz w:val="24"/>
        </w:rPr>
        <w:t xml:space="preserve">Dobândirea calităţii de beneficiar primar al educaţiei se face prin înscrierea într-o unitate de </w:t>
      </w:r>
      <w:r>
        <w:rPr>
          <w:spacing w:val="-2"/>
          <w:sz w:val="24"/>
        </w:rPr>
        <w:t>învăţământ.</w:t>
      </w:r>
    </w:p>
    <w:p w14:paraId="6C474FB9" w14:textId="77777777" w:rsidR="006F1A34" w:rsidRDefault="001A4735">
      <w:pPr>
        <w:pStyle w:val="Listparagraf"/>
        <w:numPr>
          <w:ilvl w:val="0"/>
          <w:numId w:val="106"/>
        </w:numPr>
        <w:tabs>
          <w:tab w:val="left" w:pos="1898"/>
        </w:tabs>
        <w:ind w:right="650" w:firstLine="708"/>
        <w:jc w:val="both"/>
        <w:rPr>
          <w:sz w:val="24"/>
        </w:rPr>
      </w:pPr>
      <w:r>
        <w:rPr>
          <w:sz w:val="24"/>
        </w:rPr>
        <w:t>Înscrierea se aprobă de către consiliul de administraţie, cu respectarea legislaţiei în vigoare, a prezentului regulament, a regulamentelor specifice aprobate prin ordin al ministrului educaţiei şi a regulamentului de organizare şi funcţionare a unităţii, ca urmare a solicitării scrise a părinților/ reprezentanţilor legali.</w:t>
      </w:r>
    </w:p>
    <w:p w14:paraId="06CA59FB" w14:textId="77777777" w:rsidR="006F1A34" w:rsidRDefault="001A4735">
      <w:pPr>
        <w:pStyle w:val="Listparagraf"/>
        <w:numPr>
          <w:ilvl w:val="0"/>
          <w:numId w:val="106"/>
        </w:numPr>
        <w:tabs>
          <w:tab w:val="left" w:pos="2003"/>
        </w:tabs>
        <w:ind w:right="651" w:firstLine="708"/>
        <w:jc w:val="both"/>
        <w:rPr>
          <w:sz w:val="24"/>
        </w:rPr>
      </w:pPr>
      <w:r>
        <w:rPr>
          <w:sz w:val="24"/>
        </w:rPr>
        <w:t>În vederea asigurării accesului la învăţământul obligatoriu, unităţile de învăţământ preuniversitar</w:t>
      </w:r>
      <w:r>
        <w:rPr>
          <w:spacing w:val="-4"/>
          <w:sz w:val="24"/>
        </w:rPr>
        <w:t xml:space="preserve"> </w:t>
      </w:r>
      <w:r>
        <w:rPr>
          <w:sz w:val="24"/>
        </w:rPr>
        <w:t>au</w:t>
      </w:r>
      <w:r>
        <w:rPr>
          <w:spacing w:val="-4"/>
          <w:sz w:val="24"/>
        </w:rPr>
        <w:t xml:space="preserve"> </w:t>
      </w:r>
      <w:r>
        <w:rPr>
          <w:sz w:val="24"/>
        </w:rPr>
        <w:t>obligaţia</w:t>
      </w:r>
      <w:r>
        <w:rPr>
          <w:spacing w:val="-4"/>
          <w:sz w:val="24"/>
        </w:rPr>
        <w:t xml:space="preserve"> </w:t>
      </w:r>
      <w:r>
        <w:rPr>
          <w:sz w:val="24"/>
        </w:rPr>
        <w:t>de</w:t>
      </w:r>
      <w:r>
        <w:rPr>
          <w:spacing w:val="-4"/>
          <w:sz w:val="24"/>
        </w:rPr>
        <w:t xml:space="preserve"> </w:t>
      </w:r>
      <w:r>
        <w:rPr>
          <w:sz w:val="24"/>
        </w:rPr>
        <w:t>a</w:t>
      </w:r>
      <w:r>
        <w:rPr>
          <w:spacing w:val="-4"/>
          <w:sz w:val="24"/>
        </w:rPr>
        <w:t xml:space="preserve"> </w:t>
      </w:r>
      <w:r>
        <w:rPr>
          <w:sz w:val="24"/>
        </w:rPr>
        <w:t>înscrie</w:t>
      </w:r>
      <w:r>
        <w:rPr>
          <w:spacing w:val="-4"/>
          <w:sz w:val="24"/>
        </w:rPr>
        <w:t xml:space="preserve"> </w:t>
      </w:r>
      <w:r>
        <w:rPr>
          <w:sz w:val="24"/>
        </w:rPr>
        <w:t>persoanele</w:t>
      </w:r>
      <w:r>
        <w:rPr>
          <w:spacing w:val="-4"/>
          <w:sz w:val="24"/>
        </w:rPr>
        <w:t xml:space="preserve"> </w:t>
      </w:r>
      <w:r>
        <w:rPr>
          <w:sz w:val="24"/>
        </w:rPr>
        <w:t>care</w:t>
      </w:r>
      <w:r>
        <w:rPr>
          <w:spacing w:val="-4"/>
          <w:sz w:val="24"/>
        </w:rPr>
        <w:t xml:space="preserve"> </w:t>
      </w:r>
      <w:r>
        <w:rPr>
          <w:sz w:val="24"/>
        </w:rPr>
        <w:t>nu</w:t>
      </w:r>
      <w:r>
        <w:rPr>
          <w:spacing w:val="-4"/>
          <w:sz w:val="24"/>
        </w:rPr>
        <w:t xml:space="preserve"> </w:t>
      </w:r>
      <w:r>
        <w:rPr>
          <w:sz w:val="24"/>
        </w:rPr>
        <w:t>deţin</w:t>
      </w:r>
      <w:r>
        <w:rPr>
          <w:spacing w:val="-4"/>
          <w:sz w:val="24"/>
        </w:rPr>
        <w:t xml:space="preserve"> </w:t>
      </w:r>
      <w:r>
        <w:rPr>
          <w:sz w:val="24"/>
        </w:rPr>
        <w:t>un</w:t>
      </w:r>
      <w:r>
        <w:rPr>
          <w:spacing w:val="-4"/>
          <w:sz w:val="24"/>
        </w:rPr>
        <w:t xml:space="preserve"> </w:t>
      </w:r>
      <w:r>
        <w:rPr>
          <w:sz w:val="24"/>
        </w:rPr>
        <w:t>cod</w:t>
      </w:r>
      <w:r>
        <w:rPr>
          <w:spacing w:val="-4"/>
          <w:sz w:val="24"/>
        </w:rPr>
        <w:t xml:space="preserve"> </w:t>
      </w:r>
      <w:r>
        <w:rPr>
          <w:sz w:val="24"/>
        </w:rPr>
        <w:t>numeric</w:t>
      </w:r>
      <w:r>
        <w:rPr>
          <w:spacing w:val="-4"/>
          <w:sz w:val="24"/>
        </w:rPr>
        <w:t xml:space="preserve"> </w:t>
      </w:r>
      <w:r>
        <w:rPr>
          <w:sz w:val="24"/>
        </w:rPr>
        <w:t>personal,</w:t>
      </w:r>
      <w:r>
        <w:rPr>
          <w:spacing w:val="-4"/>
          <w:sz w:val="24"/>
        </w:rPr>
        <w:t xml:space="preserve"> </w:t>
      </w:r>
      <w:r>
        <w:rPr>
          <w:sz w:val="24"/>
        </w:rPr>
        <w:t>în</w:t>
      </w:r>
      <w:r>
        <w:rPr>
          <w:spacing w:val="-4"/>
          <w:sz w:val="24"/>
        </w:rPr>
        <w:t xml:space="preserve"> </w:t>
      </w:r>
      <w:r>
        <w:rPr>
          <w:sz w:val="24"/>
        </w:rPr>
        <w:t xml:space="preserve">conformitate cu prevederile art. 105 alin. (11) din Legea învățământului preuniversitar nr. 198/2023, cu modificările ulterioare. Normele metodologice pentru înmatricularea persoanelor care nu dețin un cod numeric personal, sunt prevăzute în </w:t>
      </w:r>
      <w:r>
        <w:rPr>
          <w:b/>
          <w:sz w:val="24"/>
        </w:rPr>
        <w:t xml:space="preserve">Anexa nr. 2 </w:t>
      </w:r>
      <w:r>
        <w:rPr>
          <w:sz w:val="24"/>
        </w:rPr>
        <w:t>la prezentul regulament.</w:t>
      </w:r>
    </w:p>
    <w:p w14:paraId="1BEAA9B5" w14:textId="77777777" w:rsidR="006F1A34" w:rsidRDefault="001A4735">
      <w:pPr>
        <w:pStyle w:val="Titlu3"/>
      </w:pPr>
      <w:r>
        <w:t>ART.</w:t>
      </w:r>
      <w:r>
        <w:rPr>
          <w:spacing w:val="-4"/>
        </w:rPr>
        <w:t xml:space="preserve"> </w:t>
      </w:r>
      <w:r>
        <w:rPr>
          <w:spacing w:val="-5"/>
        </w:rPr>
        <w:t>90</w:t>
      </w:r>
    </w:p>
    <w:p w14:paraId="147D4F16" w14:textId="77777777" w:rsidR="006F1A34" w:rsidRDefault="001A4735">
      <w:pPr>
        <w:pStyle w:val="Listparagraf"/>
        <w:numPr>
          <w:ilvl w:val="0"/>
          <w:numId w:val="105"/>
        </w:numPr>
        <w:tabs>
          <w:tab w:val="left" w:pos="1900"/>
        </w:tabs>
        <w:ind w:right="649" w:firstLine="708"/>
        <w:jc w:val="both"/>
        <w:rPr>
          <w:sz w:val="24"/>
        </w:rPr>
      </w:pPr>
      <w:r>
        <w:rPr>
          <w:sz w:val="24"/>
        </w:rPr>
        <w:t>Înscrierea în unitățile de învățământ cu grupe de nivel antepreșcolar și preșcolar, în serviciile de</w:t>
      </w:r>
      <w:r>
        <w:rPr>
          <w:spacing w:val="-7"/>
          <w:sz w:val="24"/>
        </w:rPr>
        <w:t xml:space="preserve"> </w:t>
      </w:r>
      <w:r>
        <w:rPr>
          <w:sz w:val="24"/>
        </w:rPr>
        <w:t>educație</w:t>
      </w:r>
      <w:r>
        <w:rPr>
          <w:spacing w:val="-7"/>
          <w:sz w:val="24"/>
        </w:rPr>
        <w:t xml:space="preserve"> </w:t>
      </w:r>
      <w:r>
        <w:rPr>
          <w:sz w:val="24"/>
        </w:rPr>
        <w:t>timpurie</w:t>
      </w:r>
      <w:r>
        <w:rPr>
          <w:spacing w:val="-7"/>
          <w:sz w:val="24"/>
        </w:rPr>
        <w:t xml:space="preserve"> </w:t>
      </w:r>
      <w:r>
        <w:rPr>
          <w:sz w:val="24"/>
        </w:rPr>
        <w:t>complementare</w:t>
      </w:r>
      <w:r>
        <w:rPr>
          <w:spacing w:val="-7"/>
          <w:sz w:val="24"/>
        </w:rPr>
        <w:t xml:space="preserve"> </w:t>
      </w:r>
      <w:r>
        <w:rPr>
          <w:sz w:val="24"/>
        </w:rPr>
        <w:t>și,</w:t>
      </w:r>
      <w:r>
        <w:rPr>
          <w:spacing w:val="-7"/>
          <w:sz w:val="24"/>
        </w:rPr>
        <w:t xml:space="preserve"> </w:t>
      </w:r>
      <w:r>
        <w:rPr>
          <w:sz w:val="24"/>
        </w:rPr>
        <w:t>respectiv,</w:t>
      </w:r>
      <w:r>
        <w:rPr>
          <w:spacing w:val="-8"/>
          <w:sz w:val="24"/>
        </w:rPr>
        <w:t xml:space="preserve"> </w:t>
      </w:r>
      <w:r>
        <w:rPr>
          <w:sz w:val="24"/>
        </w:rPr>
        <w:t>în</w:t>
      </w:r>
      <w:r>
        <w:rPr>
          <w:spacing w:val="-7"/>
          <w:sz w:val="24"/>
        </w:rPr>
        <w:t xml:space="preserve"> </w:t>
      </w:r>
      <w:r>
        <w:rPr>
          <w:sz w:val="24"/>
        </w:rPr>
        <w:t>învăţământul</w:t>
      </w:r>
      <w:r>
        <w:rPr>
          <w:spacing w:val="-7"/>
          <w:sz w:val="24"/>
        </w:rPr>
        <w:t xml:space="preserve"> </w:t>
      </w:r>
      <w:r>
        <w:rPr>
          <w:sz w:val="24"/>
        </w:rPr>
        <w:t>primar</w:t>
      </w:r>
      <w:r>
        <w:rPr>
          <w:spacing w:val="-7"/>
          <w:sz w:val="24"/>
        </w:rPr>
        <w:t xml:space="preserve"> </w:t>
      </w:r>
      <w:r>
        <w:rPr>
          <w:sz w:val="24"/>
        </w:rPr>
        <w:t>se</w:t>
      </w:r>
      <w:r>
        <w:rPr>
          <w:spacing w:val="-7"/>
          <w:sz w:val="24"/>
        </w:rPr>
        <w:t xml:space="preserve"> </w:t>
      </w:r>
      <w:r>
        <w:rPr>
          <w:sz w:val="24"/>
        </w:rPr>
        <w:t>face</w:t>
      </w:r>
      <w:r>
        <w:rPr>
          <w:spacing w:val="-7"/>
          <w:sz w:val="24"/>
        </w:rPr>
        <w:t xml:space="preserve"> </w:t>
      </w:r>
      <w:r>
        <w:rPr>
          <w:sz w:val="24"/>
        </w:rPr>
        <w:t>conform</w:t>
      </w:r>
      <w:r>
        <w:rPr>
          <w:spacing w:val="-5"/>
          <w:sz w:val="24"/>
        </w:rPr>
        <w:t xml:space="preserve"> </w:t>
      </w:r>
      <w:r>
        <w:rPr>
          <w:sz w:val="24"/>
        </w:rPr>
        <w:t>metodologiilor aprobate prin ordin al ministrului educației.</w:t>
      </w:r>
    </w:p>
    <w:p w14:paraId="264FB9AA" w14:textId="77777777" w:rsidR="006F1A34" w:rsidRDefault="001A4735">
      <w:pPr>
        <w:pStyle w:val="Listparagraf"/>
        <w:numPr>
          <w:ilvl w:val="0"/>
          <w:numId w:val="105"/>
        </w:numPr>
        <w:tabs>
          <w:tab w:val="left" w:pos="1915"/>
        </w:tabs>
        <w:ind w:right="649" w:firstLine="708"/>
        <w:jc w:val="both"/>
        <w:rPr>
          <w:sz w:val="24"/>
        </w:rPr>
      </w:pPr>
      <w:r>
        <w:rPr>
          <w:sz w:val="24"/>
        </w:rPr>
        <w:t>În situaţia în care, pe durata clasei pregătitoare ori a clasei I, elevul acumulează absenţe ca urmare a unor probleme medicale sau se observă manifestări de oboseală sau de neadaptare şcolară, părinţii sau reprezentanţii legali pot depune la unitatea de învăţământ o solicitare de retragere a elevului în vederea reînscrierii în anul şcolar următor, în clasa corespunzătoare nivelului din care s-a retras; la cererea</w:t>
      </w:r>
      <w:r>
        <w:rPr>
          <w:spacing w:val="-2"/>
          <w:sz w:val="24"/>
        </w:rPr>
        <w:t xml:space="preserve"> </w:t>
      </w:r>
      <w:r>
        <w:rPr>
          <w:sz w:val="24"/>
        </w:rPr>
        <w:t>motivată</w:t>
      </w:r>
      <w:r>
        <w:rPr>
          <w:spacing w:val="-2"/>
          <w:sz w:val="24"/>
        </w:rPr>
        <w:t xml:space="preserve"> </w:t>
      </w:r>
      <w:r>
        <w:rPr>
          <w:sz w:val="24"/>
        </w:rPr>
        <w:t>a</w:t>
      </w:r>
      <w:r>
        <w:rPr>
          <w:spacing w:val="-2"/>
          <w:sz w:val="24"/>
        </w:rPr>
        <w:t xml:space="preserve"> </w:t>
      </w:r>
      <w:r>
        <w:rPr>
          <w:sz w:val="24"/>
        </w:rPr>
        <w:t>părintelui,</w:t>
      </w:r>
      <w:r>
        <w:rPr>
          <w:spacing w:val="-2"/>
          <w:sz w:val="24"/>
        </w:rPr>
        <w:t xml:space="preserve"> </w:t>
      </w:r>
      <w:r>
        <w:rPr>
          <w:sz w:val="24"/>
        </w:rPr>
        <w:t>reînscrierea</w:t>
      </w:r>
      <w:r>
        <w:rPr>
          <w:spacing w:val="-2"/>
          <w:sz w:val="24"/>
        </w:rPr>
        <w:t xml:space="preserve"> </w:t>
      </w:r>
      <w:r>
        <w:rPr>
          <w:sz w:val="24"/>
        </w:rPr>
        <w:t>se</w:t>
      </w:r>
      <w:r>
        <w:rPr>
          <w:spacing w:val="-2"/>
          <w:sz w:val="24"/>
        </w:rPr>
        <w:t xml:space="preserve"> </w:t>
      </w:r>
      <w:r>
        <w:rPr>
          <w:sz w:val="24"/>
        </w:rPr>
        <w:t>poate</w:t>
      </w:r>
      <w:r>
        <w:rPr>
          <w:spacing w:val="-2"/>
          <w:sz w:val="24"/>
        </w:rPr>
        <w:t xml:space="preserve"> </w:t>
      </w:r>
      <w:r>
        <w:rPr>
          <w:sz w:val="24"/>
        </w:rPr>
        <w:t>face</w:t>
      </w:r>
      <w:r>
        <w:rPr>
          <w:spacing w:val="-2"/>
          <w:sz w:val="24"/>
        </w:rPr>
        <w:t xml:space="preserve"> </w:t>
      </w:r>
      <w:r>
        <w:rPr>
          <w:sz w:val="24"/>
        </w:rPr>
        <w:t>şi</w:t>
      </w:r>
      <w:r>
        <w:rPr>
          <w:spacing w:val="-2"/>
          <w:sz w:val="24"/>
        </w:rPr>
        <w:t xml:space="preserve"> </w:t>
      </w:r>
      <w:r>
        <w:rPr>
          <w:sz w:val="24"/>
        </w:rPr>
        <w:t>în</w:t>
      </w:r>
      <w:r>
        <w:rPr>
          <w:spacing w:val="-2"/>
          <w:sz w:val="24"/>
        </w:rPr>
        <w:t xml:space="preserve"> </w:t>
      </w:r>
      <w:r>
        <w:rPr>
          <w:sz w:val="24"/>
        </w:rPr>
        <w:t>anul</w:t>
      </w:r>
      <w:r>
        <w:rPr>
          <w:spacing w:val="-2"/>
          <w:sz w:val="24"/>
        </w:rPr>
        <w:t xml:space="preserve"> </w:t>
      </w:r>
      <w:r>
        <w:rPr>
          <w:sz w:val="24"/>
        </w:rPr>
        <w:t>şcolar</w:t>
      </w:r>
      <w:r>
        <w:rPr>
          <w:spacing w:val="-2"/>
          <w:sz w:val="24"/>
        </w:rPr>
        <w:t xml:space="preserve"> </w:t>
      </w:r>
      <w:r>
        <w:rPr>
          <w:sz w:val="24"/>
        </w:rPr>
        <w:t>în</w:t>
      </w:r>
      <w:r>
        <w:rPr>
          <w:spacing w:val="-2"/>
          <w:sz w:val="24"/>
        </w:rPr>
        <w:t xml:space="preserve"> </w:t>
      </w:r>
      <w:r>
        <w:rPr>
          <w:sz w:val="24"/>
        </w:rPr>
        <w:t>care</w:t>
      </w:r>
      <w:r>
        <w:rPr>
          <w:spacing w:val="-2"/>
          <w:sz w:val="24"/>
        </w:rPr>
        <w:t xml:space="preserve"> </w:t>
      </w:r>
      <w:r>
        <w:rPr>
          <w:sz w:val="24"/>
        </w:rPr>
        <w:t>s-a</w:t>
      </w:r>
      <w:r>
        <w:rPr>
          <w:spacing w:val="-2"/>
          <w:sz w:val="24"/>
        </w:rPr>
        <w:t xml:space="preserve"> </w:t>
      </w:r>
      <w:r>
        <w:rPr>
          <w:sz w:val="24"/>
        </w:rPr>
        <w:t>solicitat</w:t>
      </w:r>
      <w:r>
        <w:rPr>
          <w:spacing w:val="-2"/>
          <w:sz w:val="24"/>
        </w:rPr>
        <w:t xml:space="preserve"> </w:t>
      </w:r>
      <w:r>
        <w:rPr>
          <w:sz w:val="24"/>
        </w:rPr>
        <w:t>retragerea,</w:t>
      </w:r>
      <w:r>
        <w:rPr>
          <w:spacing w:val="-2"/>
          <w:sz w:val="24"/>
        </w:rPr>
        <w:t xml:space="preserve"> </w:t>
      </w:r>
      <w:r>
        <w:rPr>
          <w:sz w:val="24"/>
        </w:rPr>
        <w:t>în clasa anterioară nivelului din care s-a retras elevul.</w:t>
      </w:r>
    </w:p>
    <w:p w14:paraId="5B926AD9" w14:textId="77777777" w:rsidR="006F1A34" w:rsidRDefault="001A4735">
      <w:pPr>
        <w:pStyle w:val="Listparagraf"/>
        <w:numPr>
          <w:ilvl w:val="0"/>
          <w:numId w:val="105"/>
        </w:numPr>
        <w:tabs>
          <w:tab w:val="left" w:pos="1897"/>
        </w:tabs>
        <w:ind w:right="649" w:firstLine="708"/>
        <w:jc w:val="both"/>
        <w:rPr>
          <w:sz w:val="24"/>
        </w:rPr>
      </w:pPr>
      <w:r>
        <w:rPr>
          <w:sz w:val="24"/>
        </w:rPr>
        <w:t>În situația în care copiii din învățământul preșcolar, din grupele mijlocii și mari, înregistrează absențe</w:t>
      </w:r>
      <w:r>
        <w:rPr>
          <w:spacing w:val="-3"/>
          <w:sz w:val="24"/>
        </w:rPr>
        <w:t xml:space="preserve"> </w:t>
      </w:r>
      <w:r>
        <w:rPr>
          <w:sz w:val="24"/>
        </w:rPr>
        <w:t>ca</w:t>
      </w:r>
      <w:r>
        <w:rPr>
          <w:spacing w:val="-3"/>
          <w:sz w:val="24"/>
        </w:rPr>
        <w:t xml:space="preserve"> </w:t>
      </w:r>
      <w:r>
        <w:rPr>
          <w:sz w:val="24"/>
        </w:rPr>
        <w:t>urmare</w:t>
      </w:r>
      <w:r>
        <w:rPr>
          <w:spacing w:val="-3"/>
          <w:sz w:val="24"/>
        </w:rPr>
        <w:t xml:space="preserve"> </w:t>
      </w:r>
      <w:r>
        <w:rPr>
          <w:sz w:val="24"/>
        </w:rPr>
        <w:t>a</w:t>
      </w:r>
      <w:r>
        <w:rPr>
          <w:spacing w:val="-3"/>
          <w:sz w:val="24"/>
        </w:rPr>
        <w:t xml:space="preserve"> </w:t>
      </w:r>
      <w:r>
        <w:rPr>
          <w:sz w:val="24"/>
        </w:rPr>
        <w:t>unor</w:t>
      </w:r>
      <w:r>
        <w:rPr>
          <w:spacing w:val="-3"/>
          <w:sz w:val="24"/>
        </w:rPr>
        <w:t xml:space="preserve"> </w:t>
      </w:r>
      <w:r>
        <w:rPr>
          <w:sz w:val="24"/>
        </w:rPr>
        <w:t>probleme</w:t>
      </w:r>
      <w:r>
        <w:rPr>
          <w:spacing w:val="-3"/>
          <w:sz w:val="24"/>
        </w:rPr>
        <w:t xml:space="preserve"> </w:t>
      </w:r>
      <w:r>
        <w:rPr>
          <w:sz w:val="24"/>
        </w:rPr>
        <w:t>medicale</w:t>
      </w:r>
      <w:r>
        <w:rPr>
          <w:spacing w:val="-3"/>
          <w:sz w:val="24"/>
        </w:rPr>
        <w:t xml:space="preserve"> </w:t>
      </w:r>
      <w:r>
        <w:rPr>
          <w:sz w:val="24"/>
        </w:rPr>
        <w:t>sau</w:t>
      </w:r>
      <w:r>
        <w:rPr>
          <w:spacing w:val="-3"/>
          <w:sz w:val="24"/>
        </w:rPr>
        <w:t xml:space="preserve"> </w:t>
      </w:r>
      <w:r>
        <w:rPr>
          <w:sz w:val="24"/>
        </w:rPr>
        <w:t>se</w:t>
      </w:r>
      <w:r>
        <w:rPr>
          <w:spacing w:val="-3"/>
          <w:sz w:val="24"/>
        </w:rPr>
        <w:t xml:space="preserve"> </w:t>
      </w:r>
      <w:r>
        <w:rPr>
          <w:sz w:val="24"/>
        </w:rPr>
        <w:t>observă</w:t>
      </w:r>
      <w:r>
        <w:rPr>
          <w:spacing w:val="-3"/>
          <w:sz w:val="24"/>
        </w:rPr>
        <w:t xml:space="preserve"> </w:t>
      </w:r>
      <w:r>
        <w:rPr>
          <w:sz w:val="24"/>
        </w:rPr>
        <w:t>manifestări</w:t>
      </w:r>
      <w:r>
        <w:rPr>
          <w:spacing w:val="-3"/>
          <w:sz w:val="24"/>
        </w:rPr>
        <w:t xml:space="preserve"> </w:t>
      </w:r>
      <w:r>
        <w:rPr>
          <w:sz w:val="24"/>
        </w:rPr>
        <w:t>de</w:t>
      </w:r>
      <w:r>
        <w:rPr>
          <w:spacing w:val="-3"/>
          <w:sz w:val="24"/>
        </w:rPr>
        <w:t xml:space="preserve"> </w:t>
      </w:r>
      <w:r>
        <w:rPr>
          <w:sz w:val="24"/>
        </w:rPr>
        <w:t>oboseală</w:t>
      </w:r>
      <w:r>
        <w:rPr>
          <w:spacing w:val="-3"/>
          <w:sz w:val="24"/>
        </w:rPr>
        <w:t xml:space="preserve"> </w:t>
      </w:r>
      <w:r>
        <w:rPr>
          <w:sz w:val="24"/>
        </w:rPr>
        <w:t>sau</w:t>
      </w:r>
      <w:r>
        <w:rPr>
          <w:spacing w:val="-3"/>
          <w:sz w:val="24"/>
        </w:rPr>
        <w:t xml:space="preserve"> </w:t>
      </w:r>
      <w:r>
        <w:rPr>
          <w:sz w:val="24"/>
        </w:rPr>
        <w:t>de</w:t>
      </w:r>
      <w:r>
        <w:rPr>
          <w:spacing w:val="-3"/>
          <w:sz w:val="24"/>
        </w:rPr>
        <w:t xml:space="preserve"> </w:t>
      </w:r>
      <w:r>
        <w:rPr>
          <w:sz w:val="24"/>
        </w:rPr>
        <w:t>neadaptare</w:t>
      </w:r>
      <w:r>
        <w:rPr>
          <w:spacing w:val="-3"/>
          <w:sz w:val="24"/>
        </w:rPr>
        <w:t xml:space="preserve"> </w:t>
      </w:r>
      <w:r>
        <w:rPr>
          <w:sz w:val="24"/>
        </w:rPr>
        <w:t xml:space="preserve">la regimul grădiniței, părinţii sau reprezentanţii legali pot depune la unitatea de învăţământ o solicitare de retragere a copilului, în vederea reînscrierii în anul şcolar următor sau a înscrierii într-un serviciu </w:t>
      </w:r>
      <w:r>
        <w:rPr>
          <w:spacing w:val="-2"/>
          <w:sz w:val="24"/>
        </w:rPr>
        <w:t>complementar.</w:t>
      </w:r>
    </w:p>
    <w:p w14:paraId="1B19FA99" w14:textId="77777777" w:rsidR="006F1A34" w:rsidRDefault="001A4735">
      <w:pPr>
        <w:pStyle w:val="Listparagraf"/>
        <w:numPr>
          <w:ilvl w:val="0"/>
          <w:numId w:val="105"/>
        </w:numPr>
        <w:tabs>
          <w:tab w:val="left" w:pos="1920"/>
        </w:tabs>
        <w:ind w:right="649" w:firstLine="708"/>
        <w:jc w:val="both"/>
        <w:rPr>
          <w:sz w:val="24"/>
        </w:rPr>
      </w:pPr>
      <w:r>
        <w:rPr>
          <w:sz w:val="24"/>
        </w:rPr>
        <w:t>În situaţia solicitării de retragere, menţionate la alin. (2) și (3), unităţile de învăţământ vor consilia părinţii sau reprezentanţii legali privind nevoia de a lua decizii în interesul educaţional al copilului/elevului</w:t>
      </w:r>
      <w:r>
        <w:rPr>
          <w:spacing w:val="-4"/>
          <w:sz w:val="24"/>
        </w:rPr>
        <w:t xml:space="preserve"> </w:t>
      </w:r>
      <w:r>
        <w:rPr>
          <w:sz w:val="24"/>
        </w:rPr>
        <w:t>şi</w:t>
      </w:r>
      <w:r>
        <w:rPr>
          <w:spacing w:val="-4"/>
          <w:sz w:val="24"/>
        </w:rPr>
        <w:t xml:space="preserve"> </w:t>
      </w:r>
      <w:r>
        <w:rPr>
          <w:sz w:val="24"/>
        </w:rPr>
        <w:t>îi</w:t>
      </w:r>
      <w:r>
        <w:rPr>
          <w:spacing w:val="-4"/>
          <w:sz w:val="24"/>
        </w:rPr>
        <w:t xml:space="preserve"> </w:t>
      </w:r>
      <w:r>
        <w:rPr>
          <w:sz w:val="24"/>
        </w:rPr>
        <w:t>vor</w:t>
      </w:r>
      <w:r>
        <w:rPr>
          <w:spacing w:val="-4"/>
          <w:sz w:val="24"/>
        </w:rPr>
        <w:t xml:space="preserve"> </w:t>
      </w:r>
      <w:r>
        <w:rPr>
          <w:sz w:val="24"/>
        </w:rPr>
        <w:t>informa</w:t>
      </w:r>
      <w:r>
        <w:rPr>
          <w:spacing w:val="-4"/>
          <w:sz w:val="24"/>
        </w:rPr>
        <w:t xml:space="preserve"> </w:t>
      </w:r>
      <w:r>
        <w:rPr>
          <w:sz w:val="24"/>
        </w:rPr>
        <w:t>că</w:t>
      </w:r>
      <w:r>
        <w:rPr>
          <w:spacing w:val="-2"/>
          <w:sz w:val="24"/>
        </w:rPr>
        <w:t xml:space="preserve"> </w:t>
      </w:r>
      <w:r>
        <w:rPr>
          <w:sz w:val="24"/>
        </w:rPr>
        <w:t>solicitarea</w:t>
      </w:r>
      <w:r>
        <w:rPr>
          <w:spacing w:val="-4"/>
          <w:sz w:val="24"/>
        </w:rPr>
        <w:t xml:space="preserve"> </w:t>
      </w:r>
      <w:r>
        <w:rPr>
          <w:sz w:val="24"/>
        </w:rPr>
        <w:t>nu</w:t>
      </w:r>
      <w:r>
        <w:rPr>
          <w:spacing w:val="-4"/>
          <w:sz w:val="24"/>
        </w:rPr>
        <w:t xml:space="preserve"> </w:t>
      </w:r>
      <w:r>
        <w:rPr>
          <w:sz w:val="24"/>
        </w:rPr>
        <w:t>poate</w:t>
      </w:r>
      <w:r>
        <w:rPr>
          <w:spacing w:val="-4"/>
          <w:sz w:val="24"/>
        </w:rPr>
        <w:t xml:space="preserve"> </w:t>
      </w:r>
      <w:r>
        <w:rPr>
          <w:sz w:val="24"/>
        </w:rPr>
        <w:t>fi</w:t>
      </w:r>
      <w:r>
        <w:rPr>
          <w:spacing w:val="-4"/>
          <w:sz w:val="24"/>
        </w:rPr>
        <w:t xml:space="preserve"> </w:t>
      </w:r>
      <w:r>
        <w:rPr>
          <w:sz w:val="24"/>
        </w:rPr>
        <w:t>soluţionată</w:t>
      </w:r>
      <w:r>
        <w:rPr>
          <w:spacing w:val="-1"/>
          <w:sz w:val="24"/>
        </w:rPr>
        <w:t xml:space="preserve"> </w:t>
      </w:r>
      <w:r>
        <w:rPr>
          <w:sz w:val="24"/>
        </w:rPr>
        <w:t>decât</w:t>
      </w:r>
      <w:r>
        <w:rPr>
          <w:spacing w:val="-4"/>
          <w:sz w:val="24"/>
        </w:rPr>
        <w:t xml:space="preserve"> </w:t>
      </w:r>
      <w:r>
        <w:rPr>
          <w:sz w:val="24"/>
        </w:rPr>
        <w:t>în</w:t>
      </w:r>
      <w:r>
        <w:rPr>
          <w:spacing w:val="-4"/>
          <w:sz w:val="24"/>
        </w:rPr>
        <w:t xml:space="preserve"> </w:t>
      </w:r>
      <w:r>
        <w:rPr>
          <w:sz w:val="24"/>
        </w:rPr>
        <w:t>situaţia</w:t>
      </w:r>
      <w:r>
        <w:rPr>
          <w:spacing w:val="-4"/>
          <w:sz w:val="24"/>
        </w:rPr>
        <w:t xml:space="preserve"> </w:t>
      </w:r>
      <w:r>
        <w:rPr>
          <w:sz w:val="24"/>
        </w:rPr>
        <w:t>în</w:t>
      </w:r>
      <w:r>
        <w:rPr>
          <w:spacing w:val="-4"/>
          <w:sz w:val="24"/>
        </w:rPr>
        <w:t xml:space="preserve"> </w:t>
      </w:r>
      <w:r>
        <w:rPr>
          <w:sz w:val="24"/>
        </w:rPr>
        <w:t>care</w:t>
      </w:r>
      <w:r>
        <w:rPr>
          <w:spacing w:val="-4"/>
          <w:sz w:val="24"/>
        </w:rPr>
        <w:t xml:space="preserve"> </w:t>
      </w:r>
      <w:r>
        <w:rPr>
          <w:sz w:val="24"/>
        </w:rPr>
        <w:t>evaluarea nivelului dezvoltării realizată de cadrul didactic de la clasă atestă necesitatea reînscrierii în grupa/clasa anterioară sau în grupa/clasa corespunzătoare nivelului din care s-a retras.</w:t>
      </w:r>
    </w:p>
    <w:p w14:paraId="4EAF8B69" w14:textId="77777777" w:rsidR="006F1A34" w:rsidRDefault="006F1A34">
      <w:pPr>
        <w:jc w:val="both"/>
        <w:rPr>
          <w:sz w:val="24"/>
        </w:rPr>
        <w:sectPr w:rsidR="006F1A34">
          <w:pgSz w:w="11900" w:h="16840"/>
          <w:pgMar w:top="520" w:right="200" w:bottom="280" w:left="140" w:header="211" w:footer="0" w:gutter="0"/>
          <w:cols w:space="708"/>
        </w:sectPr>
      </w:pPr>
    </w:p>
    <w:p w14:paraId="3F840E17" w14:textId="77777777" w:rsidR="006F1A34" w:rsidRDefault="006F1A34">
      <w:pPr>
        <w:pStyle w:val="Corptext"/>
        <w:ind w:left="0" w:firstLine="0"/>
        <w:jc w:val="left"/>
      </w:pPr>
    </w:p>
    <w:p w14:paraId="481D651E" w14:textId="77777777" w:rsidR="006F1A34" w:rsidRDefault="006F1A34">
      <w:pPr>
        <w:pStyle w:val="Corptext"/>
        <w:spacing w:before="58"/>
        <w:ind w:left="0" w:firstLine="0"/>
        <w:jc w:val="left"/>
      </w:pPr>
    </w:p>
    <w:p w14:paraId="2ABD04CB" w14:textId="77777777" w:rsidR="006F1A34" w:rsidRDefault="001A4735">
      <w:pPr>
        <w:pStyle w:val="Titlu3"/>
        <w:spacing w:line="240" w:lineRule="auto"/>
      </w:pPr>
      <w:r>
        <w:t>ART.</w:t>
      </w:r>
      <w:r>
        <w:rPr>
          <w:spacing w:val="-4"/>
        </w:rPr>
        <w:t xml:space="preserve"> </w:t>
      </w:r>
      <w:r>
        <w:rPr>
          <w:spacing w:val="-5"/>
        </w:rPr>
        <w:t>91</w:t>
      </w:r>
    </w:p>
    <w:p w14:paraId="306DB1DE" w14:textId="77777777" w:rsidR="006F1A34" w:rsidRDefault="001A4735">
      <w:pPr>
        <w:pStyle w:val="Corptext"/>
        <w:ind w:right="648"/>
      </w:pPr>
      <w:r>
        <w:t>Înscrierea în clasa a IX-a din învăţământul liceal sau din învăţământul profesional, respectiv în anul</w:t>
      </w:r>
      <w:r>
        <w:rPr>
          <w:spacing w:val="-13"/>
        </w:rPr>
        <w:t xml:space="preserve"> </w:t>
      </w:r>
      <w:r>
        <w:t>I</w:t>
      </w:r>
      <w:r>
        <w:rPr>
          <w:spacing w:val="-13"/>
        </w:rPr>
        <w:t xml:space="preserve"> </w:t>
      </w:r>
      <w:r>
        <w:t>din</w:t>
      </w:r>
      <w:r>
        <w:rPr>
          <w:spacing w:val="-14"/>
        </w:rPr>
        <w:t xml:space="preserve"> </w:t>
      </w:r>
      <w:r>
        <w:t>învăţământul</w:t>
      </w:r>
      <w:r>
        <w:rPr>
          <w:spacing w:val="-14"/>
        </w:rPr>
        <w:t xml:space="preserve"> </w:t>
      </w:r>
      <w:r>
        <w:t>postliceal,</w:t>
      </w:r>
      <w:r>
        <w:rPr>
          <w:spacing w:val="-13"/>
        </w:rPr>
        <w:t xml:space="preserve"> </w:t>
      </w:r>
      <w:r>
        <w:t>inclusiv</w:t>
      </w:r>
      <w:r>
        <w:rPr>
          <w:spacing w:val="-13"/>
        </w:rPr>
        <w:t xml:space="preserve"> </w:t>
      </w:r>
      <w:r>
        <w:t>învăţământul</w:t>
      </w:r>
      <w:r>
        <w:rPr>
          <w:spacing w:val="-13"/>
        </w:rPr>
        <w:t xml:space="preserve"> </w:t>
      </w:r>
      <w:r>
        <w:t>profesional</w:t>
      </w:r>
      <w:r>
        <w:rPr>
          <w:spacing w:val="-13"/>
        </w:rPr>
        <w:t xml:space="preserve"> </w:t>
      </w:r>
      <w:r>
        <w:t>şi</w:t>
      </w:r>
      <w:r>
        <w:rPr>
          <w:spacing w:val="-13"/>
        </w:rPr>
        <w:t xml:space="preserve"> </w:t>
      </w:r>
      <w:r>
        <w:t>tehnic</w:t>
      </w:r>
      <w:r>
        <w:rPr>
          <w:spacing w:val="-13"/>
        </w:rPr>
        <w:t xml:space="preserve"> </w:t>
      </w:r>
      <w:r>
        <w:t>dual,</w:t>
      </w:r>
      <w:r>
        <w:rPr>
          <w:spacing w:val="-13"/>
        </w:rPr>
        <w:t xml:space="preserve"> </w:t>
      </w:r>
      <w:r>
        <w:t>se</w:t>
      </w:r>
      <w:r>
        <w:rPr>
          <w:spacing w:val="-13"/>
        </w:rPr>
        <w:t xml:space="preserve"> </w:t>
      </w:r>
      <w:r>
        <w:t>face</w:t>
      </w:r>
      <w:r>
        <w:rPr>
          <w:spacing w:val="-13"/>
        </w:rPr>
        <w:t xml:space="preserve"> </w:t>
      </w:r>
      <w:r>
        <w:t>în</w:t>
      </w:r>
      <w:r>
        <w:rPr>
          <w:spacing w:val="-13"/>
        </w:rPr>
        <w:t xml:space="preserve"> </w:t>
      </w:r>
      <w:r>
        <w:t>conformitate cu metodologiile aprobate prin ordin al ministrului educaţiei.</w:t>
      </w:r>
    </w:p>
    <w:p w14:paraId="7B4D6E7B" w14:textId="77777777" w:rsidR="006F1A34" w:rsidRDefault="001A4735">
      <w:pPr>
        <w:pStyle w:val="Titlu3"/>
      </w:pPr>
      <w:r>
        <w:t>ART.</w:t>
      </w:r>
      <w:r>
        <w:rPr>
          <w:spacing w:val="-4"/>
        </w:rPr>
        <w:t xml:space="preserve"> </w:t>
      </w:r>
      <w:r>
        <w:rPr>
          <w:spacing w:val="-5"/>
        </w:rPr>
        <w:t>92</w:t>
      </w:r>
    </w:p>
    <w:p w14:paraId="649466E8" w14:textId="77777777" w:rsidR="006F1A34" w:rsidRDefault="001A4735">
      <w:pPr>
        <w:pStyle w:val="Corptext"/>
        <w:ind w:right="655"/>
      </w:pPr>
      <w:r>
        <w:t>Elevii promovaţi vor fi înscrişi de drept în anul următor, dacă nu există prevederi specifice de admitere în clasa respectivă, aprobate prin ordin al ministrului educaţiei.</w:t>
      </w:r>
    </w:p>
    <w:p w14:paraId="2C3CC6CC" w14:textId="77777777" w:rsidR="006F1A34" w:rsidRDefault="001A4735">
      <w:pPr>
        <w:pStyle w:val="Titlu3"/>
        <w:spacing w:line="240" w:lineRule="auto"/>
      </w:pPr>
      <w:r>
        <w:t>ART.</w:t>
      </w:r>
      <w:r>
        <w:rPr>
          <w:spacing w:val="-4"/>
        </w:rPr>
        <w:t xml:space="preserve"> </w:t>
      </w:r>
      <w:r>
        <w:rPr>
          <w:spacing w:val="-5"/>
        </w:rPr>
        <w:t>93</w:t>
      </w:r>
    </w:p>
    <w:p w14:paraId="32A344E5" w14:textId="77777777" w:rsidR="006F1A34" w:rsidRDefault="001A4735">
      <w:pPr>
        <w:pStyle w:val="Listparagraf"/>
        <w:numPr>
          <w:ilvl w:val="0"/>
          <w:numId w:val="104"/>
        </w:numPr>
        <w:tabs>
          <w:tab w:val="left" w:pos="1963"/>
        </w:tabs>
        <w:ind w:right="653" w:firstLine="708"/>
        <w:jc w:val="both"/>
        <w:rPr>
          <w:sz w:val="24"/>
        </w:rPr>
      </w:pPr>
      <w:r>
        <w:rPr>
          <w:sz w:val="24"/>
        </w:rPr>
        <w:t>Calitatea de antepreșcolar/preșcolar/elev se exercită prin frecventarea cursurilor şi prin participarea la activităţile existente în programul fiecărei unităţi de învăţământ.</w:t>
      </w:r>
    </w:p>
    <w:p w14:paraId="3C96D54A" w14:textId="77777777" w:rsidR="006F1A34" w:rsidRDefault="001A4735">
      <w:pPr>
        <w:pStyle w:val="Listparagraf"/>
        <w:numPr>
          <w:ilvl w:val="0"/>
          <w:numId w:val="104"/>
        </w:numPr>
        <w:tabs>
          <w:tab w:val="left" w:pos="1892"/>
        </w:tabs>
        <w:ind w:right="653" w:firstLine="708"/>
        <w:jc w:val="both"/>
        <w:rPr>
          <w:sz w:val="24"/>
        </w:rPr>
      </w:pPr>
      <w:r>
        <w:rPr>
          <w:sz w:val="24"/>
        </w:rPr>
        <w:t>Calitatea</w:t>
      </w:r>
      <w:r>
        <w:rPr>
          <w:spacing w:val="-5"/>
          <w:sz w:val="24"/>
        </w:rPr>
        <w:t xml:space="preserve"> </w:t>
      </w:r>
      <w:r>
        <w:rPr>
          <w:sz w:val="24"/>
        </w:rPr>
        <w:t>de</w:t>
      </w:r>
      <w:r>
        <w:rPr>
          <w:spacing w:val="-5"/>
          <w:sz w:val="24"/>
        </w:rPr>
        <w:t xml:space="preserve"> </w:t>
      </w:r>
      <w:r>
        <w:rPr>
          <w:sz w:val="24"/>
        </w:rPr>
        <w:t>elev</w:t>
      </w:r>
      <w:r>
        <w:rPr>
          <w:spacing w:val="-5"/>
          <w:sz w:val="24"/>
        </w:rPr>
        <w:t xml:space="preserve"> </w:t>
      </w:r>
      <w:r>
        <w:rPr>
          <w:sz w:val="24"/>
        </w:rPr>
        <w:t>se</w:t>
      </w:r>
      <w:r>
        <w:rPr>
          <w:spacing w:val="-5"/>
          <w:sz w:val="24"/>
        </w:rPr>
        <w:t xml:space="preserve"> </w:t>
      </w:r>
      <w:r>
        <w:rPr>
          <w:sz w:val="24"/>
        </w:rPr>
        <w:t>dovedeşte</w:t>
      </w:r>
      <w:r>
        <w:rPr>
          <w:spacing w:val="-5"/>
          <w:sz w:val="24"/>
        </w:rPr>
        <w:t xml:space="preserve"> </w:t>
      </w:r>
      <w:r>
        <w:rPr>
          <w:sz w:val="24"/>
        </w:rPr>
        <w:t>cu</w:t>
      </w:r>
      <w:r>
        <w:rPr>
          <w:spacing w:val="-5"/>
          <w:sz w:val="24"/>
        </w:rPr>
        <w:t xml:space="preserve"> </w:t>
      </w:r>
      <w:r>
        <w:rPr>
          <w:sz w:val="24"/>
        </w:rPr>
        <w:t>carnetul</w:t>
      </w:r>
      <w:r>
        <w:rPr>
          <w:spacing w:val="-5"/>
          <w:sz w:val="24"/>
        </w:rPr>
        <w:t xml:space="preserve"> </w:t>
      </w:r>
      <w:r>
        <w:rPr>
          <w:sz w:val="24"/>
        </w:rPr>
        <w:t>de</w:t>
      </w:r>
      <w:r>
        <w:rPr>
          <w:spacing w:val="-5"/>
          <w:sz w:val="24"/>
        </w:rPr>
        <w:t xml:space="preserve"> </w:t>
      </w:r>
      <w:r>
        <w:rPr>
          <w:sz w:val="24"/>
        </w:rPr>
        <w:t>elev,</w:t>
      </w:r>
      <w:r>
        <w:rPr>
          <w:spacing w:val="-5"/>
          <w:sz w:val="24"/>
        </w:rPr>
        <w:t xml:space="preserve"> </w:t>
      </w:r>
      <w:r>
        <w:rPr>
          <w:sz w:val="24"/>
        </w:rPr>
        <w:t>vizat</w:t>
      </w:r>
      <w:r>
        <w:rPr>
          <w:spacing w:val="-5"/>
          <w:sz w:val="24"/>
        </w:rPr>
        <w:t xml:space="preserve"> </w:t>
      </w:r>
      <w:r>
        <w:rPr>
          <w:sz w:val="24"/>
        </w:rPr>
        <w:t>la</w:t>
      </w:r>
      <w:r>
        <w:rPr>
          <w:spacing w:val="-6"/>
          <w:sz w:val="24"/>
        </w:rPr>
        <w:t xml:space="preserve"> </w:t>
      </w:r>
      <w:r>
        <w:rPr>
          <w:sz w:val="24"/>
        </w:rPr>
        <w:t>începutul</w:t>
      </w:r>
      <w:r>
        <w:rPr>
          <w:spacing w:val="-5"/>
          <w:sz w:val="24"/>
        </w:rPr>
        <w:t xml:space="preserve"> </w:t>
      </w:r>
      <w:r>
        <w:rPr>
          <w:sz w:val="24"/>
        </w:rPr>
        <w:t>fiecărui</w:t>
      </w:r>
      <w:r>
        <w:rPr>
          <w:spacing w:val="-5"/>
          <w:sz w:val="24"/>
        </w:rPr>
        <w:t xml:space="preserve"> </w:t>
      </w:r>
      <w:r>
        <w:rPr>
          <w:sz w:val="24"/>
        </w:rPr>
        <w:t>an</w:t>
      </w:r>
      <w:r>
        <w:rPr>
          <w:spacing w:val="-5"/>
          <w:sz w:val="24"/>
        </w:rPr>
        <w:t xml:space="preserve"> </w:t>
      </w:r>
      <w:r>
        <w:rPr>
          <w:sz w:val="24"/>
        </w:rPr>
        <w:t>şcolar</w:t>
      </w:r>
      <w:r>
        <w:rPr>
          <w:spacing w:val="-5"/>
          <w:sz w:val="24"/>
        </w:rPr>
        <w:t xml:space="preserve"> </w:t>
      </w:r>
      <w:r>
        <w:rPr>
          <w:sz w:val="24"/>
        </w:rPr>
        <w:t>de</w:t>
      </w:r>
      <w:r>
        <w:rPr>
          <w:spacing w:val="-5"/>
          <w:sz w:val="24"/>
        </w:rPr>
        <w:t xml:space="preserve"> </w:t>
      </w:r>
      <w:r>
        <w:rPr>
          <w:sz w:val="24"/>
        </w:rPr>
        <w:t>către unitatea de învăţământ la care este înscris elevul.</w:t>
      </w:r>
    </w:p>
    <w:p w14:paraId="01815865" w14:textId="77777777" w:rsidR="006F1A34" w:rsidRDefault="001A4735">
      <w:pPr>
        <w:pStyle w:val="Titlu3"/>
        <w:spacing w:line="276" w:lineRule="exact"/>
      </w:pPr>
      <w:r>
        <w:t>ART.</w:t>
      </w:r>
      <w:r>
        <w:rPr>
          <w:spacing w:val="-4"/>
        </w:rPr>
        <w:t xml:space="preserve"> </w:t>
      </w:r>
      <w:r>
        <w:rPr>
          <w:spacing w:val="-5"/>
        </w:rPr>
        <w:t>94</w:t>
      </w:r>
    </w:p>
    <w:p w14:paraId="5A28CC5E" w14:textId="77777777" w:rsidR="006F1A34" w:rsidRDefault="001A4735">
      <w:pPr>
        <w:pStyle w:val="Listparagraf"/>
        <w:numPr>
          <w:ilvl w:val="0"/>
          <w:numId w:val="103"/>
        </w:numPr>
        <w:tabs>
          <w:tab w:val="left" w:pos="1905"/>
        </w:tabs>
        <w:ind w:right="653" w:firstLine="708"/>
        <w:jc w:val="both"/>
        <w:rPr>
          <w:sz w:val="24"/>
        </w:rPr>
      </w:pPr>
      <w:r>
        <w:rPr>
          <w:sz w:val="24"/>
        </w:rPr>
        <w:t>Prezenţa beneficiarilor primari la fiecare oră de curs se verifică de către cadrul didactic, care consemnează, în mod obligatoriu, fiecare absenţă. Absenţa se consemnează în catalog doar în cazul în care elevul nu este prezent la ora de curs şi nu poate fi folosită drept mijloc de coerciţie.</w:t>
      </w:r>
    </w:p>
    <w:p w14:paraId="6A351C65" w14:textId="77777777" w:rsidR="006F1A34" w:rsidRDefault="001A4735">
      <w:pPr>
        <w:pStyle w:val="Listparagraf"/>
        <w:numPr>
          <w:ilvl w:val="0"/>
          <w:numId w:val="103"/>
        </w:numPr>
        <w:tabs>
          <w:tab w:val="left" w:pos="1948"/>
        </w:tabs>
        <w:ind w:right="654" w:firstLine="708"/>
        <w:jc w:val="both"/>
        <w:rPr>
          <w:sz w:val="24"/>
        </w:rPr>
      </w:pPr>
      <w:r>
        <w:rPr>
          <w:sz w:val="24"/>
        </w:rPr>
        <w:t>Motivarea absenţelor se face de către educatorul/învăţătorul/institutorul/profesorul pentru învăţământul primar/profesorul diriginte în ziua prezentării actelor justificative.</w:t>
      </w:r>
    </w:p>
    <w:p w14:paraId="128F49BA" w14:textId="77777777" w:rsidR="006F1A34" w:rsidRDefault="001A4735">
      <w:pPr>
        <w:pStyle w:val="Listparagraf"/>
        <w:numPr>
          <w:ilvl w:val="0"/>
          <w:numId w:val="103"/>
        </w:numPr>
        <w:tabs>
          <w:tab w:val="left" w:pos="1942"/>
        </w:tabs>
        <w:ind w:right="650" w:firstLine="708"/>
        <w:jc w:val="both"/>
        <w:rPr>
          <w:sz w:val="24"/>
        </w:rPr>
      </w:pPr>
      <w:r>
        <w:rPr>
          <w:sz w:val="24"/>
        </w:rPr>
        <w:t>În cazul beneficiarilor primari minori, părinţii sau reprezentanţii legali au obligaţia de a prezenta personal învăţătorului/institutorului/profesorului pentru învăţământul primar/profesorului diriginte actele justificative pentru absenţele copilului său.</w:t>
      </w:r>
    </w:p>
    <w:p w14:paraId="1E0C21CA" w14:textId="77777777" w:rsidR="006F1A34" w:rsidRDefault="001A4735">
      <w:pPr>
        <w:pStyle w:val="Listparagraf"/>
        <w:numPr>
          <w:ilvl w:val="0"/>
          <w:numId w:val="103"/>
        </w:numPr>
        <w:tabs>
          <w:tab w:val="left" w:pos="1879"/>
        </w:tabs>
        <w:ind w:right="650" w:firstLine="708"/>
        <w:jc w:val="both"/>
        <w:rPr>
          <w:sz w:val="24"/>
        </w:rPr>
      </w:pPr>
      <w:r>
        <w:rPr>
          <w:spacing w:val="-2"/>
          <w:sz w:val="24"/>
        </w:rPr>
        <w:t>Actele</w:t>
      </w:r>
      <w:r>
        <w:rPr>
          <w:spacing w:val="-5"/>
          <w:sz w:val="24"/>
        </w:rPr>
        <w:t xml:space="preserve"> </w:t>
      </w:r>
      <w:r>
        <w:rPr>
          <w:spacing w:val="-2"/>
          <w:sz w:val="24"/>
        </w:rPr>
        <w:t>medicale</w:t>
      </w:r>
      <w:r>
        <w:rPr>
          <w:spacing w:val="-5"/>
          <w:sz w:val="24"/>
        </w:rPr>
        <w:t xml:space="preserve"> </w:t>
      </w:r>
      <w:r>
        <w:rPr>
          <w:spacing w:val="-2"/>
          <w:sz w:val="24"/>
        </w:rPr>
        <w:t>pe</w:t>
      </w:r>
      <w:r>
        <w:rPr>
          <w:spacing w:val="-5"/>
          <w:sz w:val="24"/>
        </w:rPr>
        <w:t xml:space="preserve"> </w:t>
      </w:r>
      <w:r>
        <w:rPr>
          <w:spacing w:val="-2"/>
          <w:sz w:val="24"/>
        </w:rPr>
        <w:t>baza</w:t>
      </w:r>
      <w:r>
        <w:rPr>
          <w:spacing w:val="-5"/>
          <w:sz w:val="24"/>
        </w:rPr>
        <w:t xml:space="preserve"> </w:t>
      </w:r>
      <w:r>
        <w:rPr>
          <w:spacing w:val="-2"/>
          <w:sz w:val="24"/>
        </w:rPr>
        <w:t>cărora</w:t>
      </w:r>
      <w:r>
        <w:rPr>
          <w:spacing w:val="-5"/>
          <w:sz w:val="24"/>
        </w:rPr>
        <w:t xml:space="preserve"> </w:t>
      </w:r>
      <w:r>
        <w:rPr>
          <w:spacing w:val="-2"/>
          <w:sz w:val="24"/>
        </w:rPr>
        <w:t>se</w:t>
      </w:r>
      <w:r>
        <w:rPr>
          <w:spacing w:val="-5"/>
          <w:sz w:val="24"/>
        </w:rPr>
        <w:t xml:space="preserve"> </w:t>
      </w:r>
      <w:r>
        <w:rPr>
          <w:spacing w:val="-2"/>
          <w:sz w:val="24"/>
        </w:rPr>
        <w:t>face</w:t>
      </w:r>
      <w:r>
        <w:rPr>
          <w:spacing w:val="-5"/>
          <w:sz w:val="24"/>
        </w:rPr>
        <w:t xml:space="preserve"> </w:t>
      </w:r>
      <w:r>
        <w:rPr>
          <w:spacing w:val="-2"/>
          <w:sz w:val="24"/>
        </w:rPr>
        <w:t>motivarea</w:t>
      </w:r>
      <w:r>
        <w:rPr>
          <w:spacing w:val="-5"/>
          <w:sz w:val="24"/>
        </w:rPr>
        <w:t xml:space="preserve"> </w:t>
      </w:r>
      <w:r>
        <w:rPr>
          <w:spacing w:val="-2"/>
          <w:sz w:val="24"/>
        </w:rPr>
        <w:t>absenţelor</w:t>
      </w:r>
      <w:r>
        <w:rPr>
          <w:spacing w:val="-5"/>
          <w:sz w:val="24"/>
        </w:rPr>
        <w:t xml:space="preserve"> </w:t>
      </w:r>
      <w:r>
        <w:rPr>
          <w:spacing w:val="-2"/>
          <w:sz w:val="24"/>
        </w:rPr>
        <w:t>sunt,</w:t>
      </w:r>
      <w:r>
        <w:rPr>
          <w:spacing w:val="-5"/>
          <w:sz w:val="24"/>
        </w:rPr>
        <w:t xml:space="preserve"> </w:t>
      </w:r>
      <w:r>
        <w:rPr>
          <w:spacing w:val="-2"/>
          <w:sz w:val="24"/>
        </w:rPr>
        <w:t>după</w:t>
      </w:r>
      <w:r>
        <w:rPr>
          <w:spacing w:val="-5"/>
          <w:sz w:val="24"/>
        </w:rPr>
        <w:t xml:space="preserve"> </w:t>
      </w:r>
      <w:r>
        <w:rPr>
          <w:spacing w:val="-2"/>
          <w:sz w:val="24"/>
        </w:rPr>
        <w:t>caz:</w:t>
      </w:r>
      <w:r>
        <w:rPr>
          <w:spacing w:val="-5"/>
          <w:sz w:val="24"/>
        </w:rPr>
        <w:t xml:space="preserve"> </w:t>
      </w:r>
      <w:r>
        <w:rPr>
          <w:spacing w:val="-2"/>
          <w:sz w:val="24"/>
        </w:rPr>
        <w:t>adeverinţă</w:t>
      </w:r>
      <w:r>
        <w:rPr>
          <w:spacing w:val="-5"/>
          <w:sz w:val="24"/>
        </w:rPr>
        <w:t xml:space="preserve"> </w:t>
      </w:r>
      <w:r>
        <w:rPr>
          <w:spacing w:val="-2"/>
          <w:sz w:val="24"/>
        </w:rPr>
        <w:t xml:space="preserve">eliberată </w:t>
      </w:r>
      <w:r>
        <w:rPr>
          <w:sz w:val="24"/>
        </w:rPr>
        <w:t>de medicul cabinetului şcolar</w:t>
      </w:r>
      <w:r>
        <w:rPr>
          <w:sz w:val="24"/>
        </w:rPr>
        <w:t>, de medicul de familie sau medicul de specialitate, adeverinţă/certificat medical/foaie</w:t>
      </w:r>
      <w:r>
        <w:rPr>
          <w:spacing w:val="-10"/>
          <w:sz w:val="24"/>
        </w:rPr>
        <w:t xml:space="preserve"> </w:t>
      </w:r>
      <w:r>
        <w:rPr>
          <w:sz w:val="24"/>
        </w:rPr>
        <w:t>de</w:t>
      </w:r>
      <w:r>
        <w:rPr>
          <w:spacing w:val="-10"/>
          <w:sz w:val="24"/>
        </w:rPr>
        <w:t xml:space="preserve"> </w:t>
      </w:r>
      <w:r>
        <w:rPr>
          <w:sz w:val="24"/>
        </w:rPr>
        <w:t>externare/scrisoare</w:t>
      </w:r>
      <w:r>
        <w:rPr>
          <w:spacing w:val="-10"/>
          <w:sz w:val="24"/>
        </w:rPr>
        <w:t xml:space="preserve"> </w:t>
      </w:r>
      <w:r>
        <w:rPr>
          <w:sz w:val="24"/>
        </w:rPr>
        <w:t>medicală</w:t>
      </w:r>
      <w:r>
        <w:rPr>
          <w:spacing w:val="-10"/>
          <w:sz w:val="24"/>
        </w:rPr>
        <w:t xml:space="preserve"> </w:t>
      </w:r>
      <w:r>
        <w:rPr>
          <w:sz w:val="24"/>
        </w:rPr>
        <w:t>eliberat(ă)</w:t>
      </w:r>
      <w:r>
        <w:rPr>
          <w:spacing w:val="-10"/>
          <w:sz w:val="24"/>
        </w:rPr>
        <w:t xml:space="preserve"> </w:t>
      </w:r>
      <w:r>
        <w:rPr>
          <w:sz w:val="24"/>
        </w:rPr>
        <w:t>de</w:t>
      </w:r>
      <w:r>
        <w:rPr>
          <w:spacing w:val="-10"/>
          <w:sz w:val="24"/>
        </w:rPr>
        <w:t xml:space="preserve"> </w:t>
      </w:r>
      <w:r>
        <w:rPr>
          <w:sz w:val="24"/>
        </w:rPr>
        <w:t>unitatea</w:t>
      </w:r>
      <w:r>
        <w:rPr>
          <w:spacing w:val="-10"/>
          <w:sz w:val="24"/>
        </w:rPr>
        <w:t xml:space="preserve"> </w:t>
      </w:r>
      <w:r>
        <w:rPr>
          <w:sz w:val="24"/>
        </w:rPr>
        <w:t>sanitară</w:t>
      </w:r>
      <w:r>
        <w:rPr>
          <w:spacing w:val="-10"/>
          <w:sz w:val="24"/>
        </w:rPr>
        <w:t xml:space="preserve"> </w:t>
      </w:r>
      <w:r>
        <w:rPr>
          <w:sz w:val="24"/>
        </w:rPr>
        <w:t>în</w:t>
      </w:r>
      <w:r>
        <w:rPr>
          <w:spacing w:val="-10"/>
          <w:sz w:val="24"/>
        </w:rPr>
        <w:t xml:space="preserve"> </w:t>
      </w:r>
      <w:r>
        <w:rPr>
          <w:sz w:val="24"/>
        </w:rPr>
        <w:t>care</w:t>
      </w:r>
      <w:r>
        <w:rPr>
          <w:spacing w:val="-10"/>
          <w:sz w:val="24"/>
        </w:rPr>
        <w:t xml:space="preserve"> </w:t>
      </w:r>
      <w:r>
        <w:rPr>
          <w:sz w:val="24"/>
        </w:rPr>
        <w:t>elevul</w:t>
      </w:r>
      <w:r>
        <w:rPr>
          <w:spacing w:val="-10"/>
          <w:sz w:val="24"/>
        </w:rPr>
        <w:t xml:space="preserve"> </w:t>
      </w:r>
      <w:r>
        <w:rPr>
          <w:sz w:val="24"/>
        </w:rPr>
        <w:t>a</w:t>
      </w:r>
      <w:r>
        <w:rPr>
          <w:spacing w:val="-10"/>
          <w:sz w:val="24"/>
        </w:rPr>
        <w:t xml:space="preserve"> </w:t>
      </w:r>
      <w:r>
        <w:rPr>
          <w:sz w:val="24"/>
        </w:rPr>
        <w:t>fost</w:t>
      </w:r>
      <w:r>
        <w:rPr>
          <w:spacing w:val="-10"/>
          <w:sz w:val="24"/>
        </w:rPr>
        <w:t xml:space="preserve"> </w:t>
      </w:r>
      <w:r>
        <w:rPr>
          <w:sz w:val="24"/>
        </w:rPr>
        <w:t>internat. Actele medicale trebuie să aibă viza cabinetului şcolar sau a medicului de familie care are în evidenţă fişele medicale/carnetele de sănătate ale beneficiarilor primari.</w:t>
      </w:r>
    </w:p>
    <w:p w14:paraId="52790538" w14:textId="77777777" w:rsidR="006F1A34" w:rsidRDefault="001A4735">
      <w:pPr>
        <w:pStyle w:val="Listparagraf"/>
        <w:numPr>
          <w:ilvl w:val="0"/>
          <w:numId w:val="103"/>
        </w:numPr>
        <w:tabs>
          <w:tab w:val="left" w:pos="1904"/>
        </w:tabs>
        <w:ind w:right="654" w:firstLine="708"/>
        <w:jc w:val="both"/>
        <w:rPr>
          <w:sz w:val="24"/>
        </w:rPr>
      </w:pPr>
      <w:r>
        <w:rPr>
          <w:sz w:val="24"/>
        </w:rPr>
        <w:t xml:space="preserve">În limita a 40 de ore de curs pe an şcolar, fără a depăşi 20% din numărul orelor alocate unei discipline, absenţele pot fi motivate doar pe baza cererilor scrise ale părintelui sau reprezentantului legal al elevului sau ale elevului major, adresate învăţătorului/institutorului/profesorului pentru învăţământul primar/profesorului diriginte al clasei, avizate în prealabil de motivare de către directorul unităţii de </w:t>
      </w:r>
      <w:r>
        <w:rPr>
          <w:spacing w:val="-2"/>
          <w:sz w:val="24"/>
        </w:rPr>
        <w:t>învăţământ.</w:t>
      </w:r>
    </w:p>
    <w:p w14:paraId="07CA1016" w14:textId="77777777" w:rsidR="006F1A34" w:rsidRDefault="001A4735">
      <w:pPr>
        <w:pStyle w:val="Listparagraf"/>
        <w:numPr>
          <w:ilvl w:val="0"/>
          <w:numId w:val="103"/>
        </w:numPr>
        <w:tabs>
          <w:tab w:val="left" w:pos="1893"/>
        </w:tabs>
        <w:ind w:right="650" w:firstLine="708"/>
        <w:jc w:val="both"/>
        <w:rPr>
          <w:sz w:val="24"/>
        </w:rPr>
      </w:pPr>
      <w:r>
        <w:rPr>
          <w:sz w:val="24"/>
        </w:rPr>
        <w:t>Prin</w:t>
      </w:r>
      <w:r>
        <w:rPr>
          <w:spacing w:val="-4"/>
          <w:sz w:val="24"/>
        </w:rPr>
        <w:t xml:space="preserve"> </w:t>
      </w:r>
      <w:r>
        <w:rPr>
          <w:sz w:val="24"/>
        </w:rPr>
        <w:t>excepție</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prevederile</w:t>
      </w:r>
      <w:r>
        <w:rPr>
          <w:spacing w:val="-1"/>
          <w:sz w:val="24"/>
        </w:rPr>
        <w:t xml:space="preserve"> </w:t>
      </w:r>
      <w:r>
        <w:rPr>
          <w:sz w:val="24"/>
        </w:rPr>
        <w:t>alin.</w:t>
      </w:r>
      <w:r>
        <w:rPr>
          <w:spacing w:val="-3"/>
          <w:sz w:val="24"/>
        </w:rPr>
        <w:t xml:space="preserve"> </w:t>
      </w:r>
      <w:r>
        <w:rPr>
          <w:sz w:val="24"/>
        </w:rPr>
        <w:t>(5),</w:t>
      </w:r>
      <w:r>
        <w:rPr>
          <w:spacing w:val="-3"/>
          <w:sz w:val="24"/>
        </w:rPr>
        <w:t xml:space="preserve"> </w:t>
      </w:r>
      <w:r>
        <w:rPr>
          <w:sz w:val="24"/>
        </w:rPr>
        <w:t>pentru</w:t>
      </w:r>
      <w:r>
        <w:rPr>
          <w:spacing w:val="-3"/>
          <w:sz w:val="24"/>
        </w:rPr>
        <w:t xml:space="preserve"> </w:t>
      </w:r>
      <w:r>
        <w:rPr>
          <w:sz w:val="24"/>
        </w:rPr>
        <w:t>elevele</w:t>
      </w:r>
      <w:r>
        <w:rPr>
          <w:spacing w:val="-3"/>
          <w:sz w:val="24"/>
        </w:rPr>
        <w:t xml:space="preserve"> </w:t>
      </w:r>
      <w:r>
        <w:rPr>
          <w:sz w:val="24"/>
        </w:rPr>
        <w:t>gravide</w:t>
      </w:r>
      <w:r>
        <w:rPr>
          <w:spacing w:val="-3"/>
          <w:sz w:val="24"/>
        </w:rPr>
        <w:t xml:space="preserve"> </w:t>
      </w:r>
      <w:r>
        <w:rPr>
          <w:sz w:val="24"/>
        </w:rPr>
        <w:t>și</w:t>
      </w:r>
      <w:r>
        <w:rPr>
          <w:spacing w:val="-3"/>
          <w:sz w:val="24"/>
        </w:rPr>
        <w:t xml:space="preserve"> </w:t>
      </w:r>
      <w:r>
        <w:rPr>
          <w:sz w:val="24"/>
        </w:rPr>
        <w:t>elevii</w:t>
      </w:r>
      <w:r>
        <w:rPr>
          <w:spacing w:val="-3"/>
          <w:sz w:val="24"/>
        </w:rPr>
        <w:t xml:space="preserve"> </w:t>
      </w:r>
      <w:r>
        <w:rPr>
          <w:sz w:val="24"/>
        </w:rPr>
        <w:t>părinți</w:t>
      </w:r>
      <w:r>
        <w:rPr>
          <w:spacing w:val="-3"/>
          <w:sz w:val="24"/>
        </w:rPr>
        <w:t xml:space="preserve"> </w:t>
      </w:r>
      <w:r>
        <w:rPr>
          <w:sz w:val="24"/>
        </w:rPr>
        <w:t>absențele</w:t>
      </w:r>
      <w:r>
        <w:rPr>
          <w:spacing w:val="-3"/>
          <w:sz w:val="24"/>
        </w:rPr>
        <w:t xml:space="preserve"> </w:t>
      </w:r>
      <w:r>
        <w:rPr>
          <w:sz w:val="24"/>
        </w:rPr>
        <w:t>pot</w:t>
      </w:r>
      <w:r>
        <w:rPr>
          <w:spacing w:val="-3"/>
          <w:sz w:val="24"/>
        </w:rPr>
        <w:t xml:space="preserve"> </w:t>
      </w:r>
      <w:r>
        <w:rPr>
          <w:sz w:val="24"/>
        </w:rPr>
        <w:t>fi motivate pentru un număr de ore de curs, în limita a 100 de ore de curs pe an şcolar, fără a depăşi 40% din numărul orelor alocate unei discipline.</w:t>
      </w:r>
    </w:p>
    <w:p w14:paraId="6DD7CE31" w14:textId="77777777" w:rsidR="006F1A34" w:rsidRDefault="001A4735">
      <w:pPr>
        <w:pStyle w:val="Listparagraf"/>
        <w:numPr>
          <w:ilvl w:val="0"/>
          <w:numId w:val="103"/>
        </w:numPr>
        <w:tabs>
          <w:tab w:val="left" w:pos="1880"/>
        </w:tabs>
        <w:ind w:right="650" w:firstLine="708"/>
        <w:jc w:val="both"/>
        <w:rPr>
          <w:sz w:val="24"/>
        </w:rPr>
      </w:pPr>
      <w:r>
        <w:rPr>
          <w:spacing w:val="-2"/>
          <w:sz w:val="24"/>
        </w:rPr>
        <w:t xml:space="preserve">Educatorul/educatoarele/profesorul pentru educație timpurie/învăţătorul/institutorul/profesorul </w:t>
      </w:r>
      <w:r>
        <w:rPr>
          <w:sz w:val="24"/>
        </w:rPr>
        <w:t>pentru</w:t>
      </w:r>
      <w:r>
        <w:rPr>
          <w:spacing w:val="-10"/>
          <w:sz w:val="24"/>
        </w:rPr>
        <w:t xml:space="preserve"> </w:t>
      </w:r>
      <w:r>
        <w:rPr>
          <w:sz w:val="24"/>
        </w:rPr>
        <w:t>învăţământul</w:t>
      </w:r>
      <w:r>
        <w:rPr>
          <w:spacing w:val="-10"/>
          <w:sz w:val="24"/>
        </w:rPr>
        <w:t xml:space="preserve"> </w:t>
      </w:r>
      <w:r>
        <w:rPr>
          <w:sz w:val="24"/>
        </w:rPr>
        <w:t>primar/profesorul</w:t>
      </w:r>
      <w:r>
        <w:rPr>
          <w:spacing w:val="-10"/>
          <w:sz w:val="24"/>
        </w:rPr>
        <w:t xml:space="preserve"> </w:t>
      </w:r>
      <w:r>
        <w:rPr>
          <w:sz w:val="24"/>
        </w:rPr>
        <w:t>diriginte</w:t>
      </w:r>
      <w:r>
        <w:rPr>
          <w:spacing w:val="-10"/>
          <w:sz w:val="24"/>
        </w:rPr>
        <w:t xml:space="preserve"> </w:t>
      </w:r>
      <w:r>
        <w:rPr>
          <w:sz w:val="24"/>
        </w:rPr>
        <w:t>păstrează</w:t>
      </w:r>
      <w:r>
        <w:rPr>
          <w:spacing w:val="-10"/>
          <w:sz w:val="24"/>
        </w:rPr>
        <w:t xml:space="preserve"> </w:t>
      </w:r>
      <w:r>
        <w:rPr>
          <w:sz w:val="24"/>
        </w:rPr>
        <w:t>la</w:t>
      </w:r>
      <w:r>
        <w:rPr>
          <w:spacing w:val="-10"/>
          <w:sz w:val="24"/>
        </w:rPr>
        <w:t xml:space="preserve"> </w:t>
      </w:r>
      <w:r>
        <w:rPr>
          <w:sz w:val="24"/>
        </w:rPr>
        <w:t>sediul</w:t>
      </w:r>
      <w:r>
        <w:rPr>
          <w:spacing w:val="-10"/>
          <w:sz w:val="24"/>
        </w:rPr>
        <w:t xml:space="preserve"> </w:t>
      </w:r>
      <w:r>
        <w:rPr>
          <w:sz w:val="24"/>
        </w:rPr>
        <w:t>unităţii</w:t>
      </w:r>
      <w:r>
        <w:rPr>
          <w:spacing w:val="-9"/>
          <w:sz w:val="24"/>
        </w:rPr>
        <w:t xml:space="preserve"> </w:t>
      </w:r>
      <w:r>
        <w:rPr>
          <w:sz w:val="24"/>
        </w:rPr>
        <w:t>de</w:t>
      </w:r>
      <w:r>
        <w:rPr>
          <w:spacing w:val="-10"/>
          <w:sz w:val="24"/>
        </w:rPr>
        <w:t xml:space="preserve"> </w:t>
      </w:r>
      <w:r>
        <w:rPr>
          <w:sz w:val="24"/>
        </w:rPr>
        <w:t>învăţământ,</w:t>
      </w:r>
      <w:r>
        <w:rPr>
          <w:spacing w:val="-10"/>
          <w:sz w:val="24"/>
        </w:rPr>
        <w:t xml:space="preserve"> </w:t>
      </w:r>
      <w:r>
        <w:rPr>
          <w:sz w:val="24"/>
        </w:rPr>
        <w:t>pe</w:t>
      </w:r>
      <w:r>
        <w:rPr>
          <w:spacing w:val="-10"/>
          <w:sz w:val="24"/>
        </w:rPr>
        <w:t xml:space="preserve"> </w:t>
      </w:r>
      <w:r>
        <w:rPr>
          <w:sz w:val="24"/>
        </w:rPr>
        <w:t>tot</w:t>
      </w:r>
      <w:r>
        <w:rPr>
          <w:spacing w:val="-10"/>
          <w:sz w:val="24"/>
        </w:rPr>
        <w:t xml:space="preserve"> </w:t>
      </w:r>
      <w:r>
        <w:rPr>
          <w:sz w:val="24"/>
        </w:rPr>
        <w:t>parcursul anului şcolar, actele pe baza cărora se face motivarea absenţelor, prezentate în termen de 7 zile calendaristice</w:t>
      </w:r>
      <w:r>
        <w:rPr>
          <w:spacing w:val="40"/>
          <w:sz w:val="24"/>
        </w:rPr>
        <w:t xml:space="preserve"> </w:t>
      </w:r>
      <w:r>
        <w:rPr>
          <w:sz w:val="24"/>
        </w:rPr>
        <w:t>de la reluarea activităţii elevului.</w:t>
      </w:r>
    </w:p>
    <w:p w14:paraId="0B0E2278" w14:textId="77777777" w:rsidR="006F1A34" w:rsidRDefault="001A4735">
      <w:pPr>
        <w:pStyle w:val="Listparagraf"/>
        <w:numPr>
          <w:ilvl w:val="0"/>
          <w:numId w:val="103"/>
        </w:numPr>
        <w:tabs>
          <w:tab w:val="left" w:pos="1893"/>
        </w:tabs>
        <w:spacing w:line="275" w:lineRule="exact"/>
        <w:ind w:left="1893" w:hanging="336"/>
        <w:jc w:val="both"/>
        <w:rPr>
          <w:sz w:val="24"/>
        </w:rPr>
      </w:pPr>
      <w:r>
        <w:rPr>
          <w:sz w:val="24"/>
        </w:rPr>
        <w:t>Nerespectarea</w:t>
      </w:r>
      <w:r>
        <w:rPr>
          <w:spacing w:val="-9"/>
          <w:sz w:val="24"/>
        </w:rPr>
        <w:t xml:space="preserve"> </w:t>
      </w:r>
      <w:r>
        <w:rPr>
          <w:sz w:val="24"/>
        </w:rPr>
        <w:t>termenului</w:t>
      </w:r>
      <w:r>
        <w:rPr>
          <w:spacing w:val="-7"/>
          <w:sz w:val="24"/>
        </w:rPr>
        <w:t xml:space="preserve"> </w:t>
      </w:r>
      <w:r>
        <w:rPr>
          <w:sz w:val="24"/>
        </w:rPr>
        <w:t>prevăzut</w:t>
      </w:r>
      <w:r>
        <w:rPr>
          <w:spacing w:val="-7"/>
          <w:sz w:val="24"/>
        </w:rPr>
        <w:t xml:space="preserve"> </w:t>
      </w:r>
      <w:r>
        <w:rPr>
          <w:sz w:val="24"/>
        </w:rPr>
        <w:t>la</w:t>
      </w:r>
      <w:r>
        <w:rPr>
          <w:spacing w:val="-7"/>
          <w:sz w:val="24"/>
        </w:rPr>
        <w:t xml:space="preserve"> </w:t>
      </w:r>
      <w:r>
        <w:rPr>
          <w:sz w:val="24"/>
        </w:rPr>
        <w:t>alin.</w:t>
      </w:r>
      <w:r>
        <w:rPr>
          <w:spacing w:val="-7"/>
          <w:sz w:val="24"/>
        </w:rPr>
        <w:t xml:space="preserve"> </w:t>
      </w:r>
      <w:r>
        <w:rPr>
          <w:sz w:val="24"/>
        </w:rPr>
        <w:t>(7)</w:t>
      </w:r>
      <w:r>
        <w:rPr>
          <w:spacing w:val="-7"/>
          <w:sz w:val="24"/>
        </w:rPr>
        <w:t xml:space="preserve"> </w:t>
      </w:r>
      <w:r>
        <w:rPr>
          <w:sz w:val="24"/>
        </w:rPr>
        <w:t>atrage</w:t>
      </w:r>
      <w:r>
        <w:rPr>
          <w:spacing w:val="-7"/>
          <w:sz w:val="24"/>
        </w:rPr>
        <w:t xml:space="preserve"> </w:t>
      </w:r>
      <w:r>
        <w:rPr>
          <w:sz w:val="24"/>
        </w:rPr>
        <w:t>declararea</w:t>
      </w:r>
      <w:r>
        <w:rPr>
          <w:spacing w:val="-7"/>
          <w:sz w:val="24"/>
        </w:rPr>
        <w:t xml:space="preserve"> </w:t>
      </w:r>
      <w:r>
        <w:rPr>
          <w:sz w:val="24"/>
        </w:rPr>
        <w:t>absenţelor</w:t>
      </w:r>
      <w:r>
        <w:rPr>
          <w:spacing w:val="-7"/>
          <w:sz w:val="24"/>
        </w:rPr>
        <w:t xml:space="preserve"> </w:t>
      </w:r>
      <w:r>
        <w:rPr>
          <w:sz w:val="24"/>
        </w:rPr>
        <w:t>ca</w:t>
      </w:r>
      <w:r>
        <w:rPr>
          <w:spacing w:val="-6"/>
          <w:sz w:val="24"/>
        </w:rPr>
        <w:t xml:space="preserve"> </w:t>
      </w:r>
      <w:r>
        <w:rPr>
          <w:spacing w:val="-2"/>
          <w:sz w:val="24"/>
        </w:rPr>
        <w:t>nemotivate.</w:t>
      </w:r>
    </w:p>
    <w:p w14:paraId="384D0207" w14:textId="77777777" w:rsidR="006F1A34" w:rsidRDefault="001A4735">
      <w:pPr>
        <w:pStyle w:val="Listparagraf"/>
        <w:numPr>
          <w:ilvl w:val="0"/>
          <w:numId w:val="103"/>
        </w:numPr>
        <w:tabs>
          <w:tab w:val="left" w:pos="1984"/>
        </w:tabs>
        <w:ind w:right="648" w:firstLine="708"/>
        <w:jc w:val="both"/>
        <w:rPr>
          <w:sz w:val="24"/>
        </w:rPr>
      </w:pPr>
      <w:r>
        <w:rPr>
          <w:sz w:val="24"/>
        </w:rPr>
        <w:t>În cazul beneficiarilor primari reprezentanţi, absenţele se motivează pe baza actelor justificative, conform prevederilor statutului elevului.</w:t>
      </w:r>
    </w:p>
    <w:p w14:paraId="7D53955D" w14:textId="77777777" w:rsidR="006F1A34" w:rsidRDefault="001A4735">
      <w:pPr>
        <w:pStyle w:val="Titlu3"/>
        <w:spacing w:line="276" w:lineRule="exact"/>
        <w:ind w:left="1558"/>
      </w:pPr>
      <w:r>
        <w:t>ART.</w:t>
      </w:r>
      <w:r>
        <w:rPr>
          <w:spacing w:val="-4"/>
        </w:rPr>
        <w:t xml:space="preserve"> </w:t>
      </w:r>
      <w:r>
        <w:rPr>
          <w:spacing w:val="-5"/>
        </w:rPr>
        <w:t>95</w:t>
      </w:r>
    </w:p>
    <w:p w14:paraId="0A96144A" w14:textId="77777777" w:rsidR="006F1A34" w:rsidRDefault="001A4735">
      <w:pPr>
        <w:pStyle w:val="Listparagraf"/>
        <w:numPr>
          <w:ilvl w:val="0"/>
          <w:numId w:val="102"/>
        </w:numPr>
        <w:tabs>
          <w:tab w:val="left" w:pos="1927"/>
        </w:tabs>
        <w:ind w:right="650" w:firstLine="708"/>
        <w:jc w:val="both"/>
        <w:rPr>
          <w:sz w:val="24"/>
        </w:rPr>
      </w:pPr>
      <w:r>
        <w:rPr>
          <w:sz w:val="24"/>
        </w:rPr>
        <w:t xml:space="preserve">La cererea </w:t>
      </w:r>
      <w:r>
        <w:rPr>
          <w:sz w:val="24"/>
        </w:rPr>
        <w:t>scrisă a directorilor unităților de învățământ cu program sportiv suplimentar, a profesorilor-antrenori din unitățile de învățământ cu program sportiv integrat, a directorilor cluburilor sportive</w:t>
      </w:r>
      <w:r>
        <w:rPr>
          <w:spacing w:val="-6"/>
          <w:sz w:val="24"/>
        </w:rPr>
        <w:t xml:space="preserve"> </w:t>
      </w:r>
      <w:r>
        <w:rPr>
          <w:sz w:val="24"/>
        </w:rPr>
        <w:t>școlare/asociațiilor</w:t>
      </w:r>
      <w:r>
        <w:rPr>
          <w:spacing w:val="-6"/>
          <w:sz w:val="24"/>
        </w:rPr>
        <w:t xml:space="preserve"> </w:t>
      </w:r>
      <w:r>
        <w:rPr>
          <w:sz w:val="24"/>
        </w:rPr>
        <w:t>sportive</w:t>
      </w:r>
      <w:r>
        <w:rPr>
          <w:spacing w:val="-6"/>
          <w:sz w:val="24"/>
        </w:rPr>
        <w:t xml:space="preserve"> </w:t>
      </w:r>
      <w:r>
        <w:rPr>
          <w:sz w:val="24"/>
        </w:rPr>
        <w:t>școlare</w:t>
      </w:r>
      <w:r>
        <w:rPr>
          <w:spacing w:val="-6"/>
          <w:sz w:val="24"/>
        </w:rPr>
        <w:t xml:space="preserve"> </w:t>
      </w:r>
      <w:r>
        <w:rPr>
          <w:sz w:val="24"/>
        </w:rPr>
        <w:t>sau</w:t>
      </w:r>
      <w:r>
        <w:rPr>
          <w:spacing w:val="-6"/>
          <w:sz w:val="24"/>
        </w:rPr>
        <w:t xml:space="preserve"> </w:t>
      </w:r>
      <w:r>
        <w:rPr>
          <w:sz w:val="24"/>
        </w:rPr>
        <w:t>a</w:t>
      </w:r>
      <w:r>
        <w:rPr>
          <w:spacing w:val="-6"/>
          <w:sz w:val="24"/>
        </w:rPr>
        <w:t xml:space="preserve"> </w:t>
      </w:r>
      <w:r>
        <w:rPr>
          <w:sz w:val="24"/>
        </w:rPr>
        <w:t>conducerilor</w:t>
      </w:r>
      <w:r>
        <w:rPr>
          <w:spacing w:val="-6"/>
          <w:sz w:val="24"/>
        </w:rPr>
        <w:t xml:space="preserve"> </w:t>
      </w:r>
      <w:r>
        <w:rPr>
          <w:sz w:val="24"/>
        </w:rPr>
        <w:t>structurilor</w:t>
      </w:r>
      <w:r>
        <w:rPr>
          <w:spacing w:val="-6"/>
          <w:sz w:val="24"/>
        </w:rPr>
        <w:t xml:space="preserve"> </w:t>
      </w:r>
      <w:r>
        <w:rPr>
          <w:sz w:val="24"/>
        </w:rPr>
        <w:t>sportive,</w:t>
      </w:r>
      <w:r>
        <w:rPr>
          <w:spacing w:val="-6"/>
          <w:sz w:val="24"/>
        </w:rPr>
        <w:t xml:space="preserve"> </w:t>
      </w:r>
      <w:r>
        <w:rPr>
          <w:sz w:val="24"/>
        </w:rPr>
        <w:t>directorul</w:t>
      </w:r>
      <w:r>
        <w:rPr>
          <w:spacing w:val="-6"/>
          <w:sz w:val="24"/>
        </w:rPr>
        <w:t xml:space="preserve"> </w:t>
      </w:r>
      <w:r>
        <w:rPr>
          <w:sz w:val="24"/>
        </w:rPr>
        <w:t>unității</w:t>
      </w:r>
      <w:r>
        <w:rPr>
          <w:spacing w:val="-6"/>
          <w:sz w:val="24"/>
        </w:rPr>
        <w:t xml:space="preserve"> </w:t>
      </w:r>
      <w:r>
        <w:rPr>
          <w:sz w:val="24"/>
        </w:rPr>
        <w:t>de învățământ aprobă motivarea absențelor beneficiarilor primari care participă la cantonamente și la competiții de nivel local, județean, regional, național și internațional.</w:t>
      </w:r>
    </w:p>
    <w:p w14:paraId="3A9505F8" w14:textId="77777777" w:rsidR="006F1A34" w:rsidRDefault="001A4735">
      <w:pPr>
        <w:pStyle w:val="Listparagraf"/>
        <w:numPr>
          <w:ilvl w:val="0"/>
          <w:numId w:val="102"/>
        </w:numPr>
        <w:tabs>
          <w:tab w:val="left" w:pos="1944"/>
        </w:tabs>
        <w:ind w:left="848" w:right="647" w:firstLine="708"/>
        <w:jc w:val="both"/>
        <w:rPr>
          <w:sz w:val="24"/>
        </w:rPr>
      </w:pPr>
      <w:r>
        <w:rPr>
          <w:sz w:val="24"/>
        </w:rPr>
        <w:t xml:space="preserve">Directorul unităţii de învăţământ aprobă motivarea absenţelor beneficiarilor primari care participă la olimpiadele şi concursurile şcolare şi profesionale organizate la nivel local, judeţean/interjudeţean, regional, naţional şi internaţional, la cererea scrisă a profesorilor </w:t>
      </w:r>
      <w:r>
        <w:rPr>
          <w:spacing w:val="-2"/>
          <w:sz w:val="24"/>
        </w:rPr>
        <w:t>îndrumători/însoţitori.</w:t>
      </w:r>
    </w:p>
    <w:p w14:paraId="0212BF95" w14:textId="77777777" w:rsidR="006F1A34" w:rsidRDefault="006F1A34">
      <w:pPr>
        <w:jc w:val="both"/>
        <w:rPr>
          <w:sz w:val="24"/>
        </w:rPr>
        <w:sectPr w:rsidR="006F1A34">
          <w:pgSz w:w="11900" w:h="16840"/>
          <w:pgMar w:top="520" w:right="200" w:bottom="280" w:left="140" w:header="201" w:footer="0" w:gutter="0"/>
          <w:cols w:space="708"/>
        </w:sectPr>
      </w:pPr>
    </w:p>
    <w:p w14:paraId="244C6B5B" w14:textId="77777777" w:rsidR="006F1A34" w:rsidRDefault="006F1A34">
      <w:pPr>
        <w:pStyle w:val="Corptext"/>
        <w:ind w:left="0" w:firstLine="0"/>
        <w:jc w:val="left"/>
      </w:pPr>
    </w:p>
    <w:p w14:paraId="22BF4CB1" w14:textId="77777777" w:rsidR="006F1A34" w:rsidRDefault="006F1A34">
      <w:pPr>
        <w:pStyle w:val="Corptext"/>
        <w:spacing w:before="58"/>
        <w:ind w:left="0" w:firstLine="0"/>
        <w:jc w:val="left"/>
      </w:pPr>
    </w:p>
    <w:p w14:paraId="1FEDE97C" w14:textId="77777777" w:rsidR="006F1A34" w:rsidRDefault="001A4735">
      <w:pPr>
        <w:pStyle w:val="Listparagraf"/>
        <w:numPr>
          <w:ilvl w:val="0"/>
          <w:numId w:val="102"/>
        </w:numPr>
        <w:tabs>
          <w:tab w:val="left" w:pos="1945"/>
        </w:tabs>
        <w:ind w:right="647" w:firstLine="708"/>
        <w:jc w:val="both"/>
        <w:rPr>
          <w:sz w:val="24"/>
        </w:rPr>
      </w:pPr>
      <w:r>
        <w:rPr>
          <w:sz w:val="24"/>
        </w:rPr>
        <w:t>Directorul unităţii de învăţământ aprobă motivarea absenţelor</w:t>
      </w:r>
      <w:r>
        <w:rPr>
          <w:sz w:val="24"/>
        </w:rPr>
        <w:t xml:space="preserve"> beneficiarilor primari care participă la mobilități cu scop educațional, în conformitate cu prevederile art. 131, alin. (5) din Legea învățământului preuniversitar nr.198/2023, cu modificările și completările ulterioare.</w:t>
      </w:r>
    </w:p>
    <w:p w14:paraId="052302F5" w14:textId="77777777" w:rsidR="006F1A34" w:rsidRDefault="001A4735">
      <w:pPr>
        <w:pStyle w:val="Listparagraf"/>
        <w:numPr>
          <w:ilvl w:val="0"/>
          <w:numId w:val="102"/>
        </w:numPr>
        <w:tabs>
          <w:tab w:val="left" w:pos="1964"/>
        </w:tabs>
        <w:ind w:right="648" w:firstLine="708"/>
        <w:jc w:val="both"/>
        <w:rPr>
          <w:sz w:val="24"/>
        </w:rPr>
      </w:pPr>
      <w:r>
        <w:rPr>
          <w:sz w:val="24"/>
        </w:rPr>
        <w:t>Directorul unității de învățământ are obligația să anunțe serviciile de asistență socială (SPAS/DAS) și să contribuie la stabilirea unor măsuri de prevenire a abandonului școlar, în cazul beneficiarilor</w:t>
      </w:r>
      <w:r>
        <w:rPr>
          <w:spacing w:val="-11"/>
          <w:sz w:val="24"/>
        </w:rPr>
        <w:t xml:space="preserve"> </w:t>
      </w:r>
      <w:r>
        <w:rPr>
          <w:sz w:val="24"/>
        </w:rPr>
        <w:t>primari</w:t>
      </w:r>
      <w:r>
        <w:rPr>
          <w:spacing w:val="-11"/>
          <w:sz w:val="24"/>
        </w:rPr>
        <w:t xml:space="preserve"> </w:t>
      </w:r>
      <w:r>
        <w:rPr>
          <w:sz w:val="24"/>
        </w:rPr>
        <w:t>care</w:t>
      </w:r>
      <w:r>
        <w:rPr>
          <w:spacing w:val="-11"/>
          <w:sz w:val="24"/>
        </w:rPr>
        <w:t xml:space="preserve"> </w:t>
      </w:r>
      <w:r>
        <w:rPr>
          <w:sz w:val="24"/>
        </w:rPr>
        <w:t>înregistrează</w:t>
      </w:r>
      <w:r>
        <w:rPr>
          <w:spacing w:val="-11"/>
          <w:sz w:val="24"/>
        </w:rPr>
        <w:t xml:space="preserve"> </w:t>
      </w:r>
      <w:r>
        <w:rPr>
          <w:sz w:val="24"/>
        </w:rPr>
        <w:t>absențe</w:t>
      </w:r>
      <w:r>
        <w:rPr>
          <w:spacing w:val="-11"/>
          <w:sz w:val="24"/>
        </w:rPr>
        <w:t xml:space="preserve"> </w:t>
      </w:r>
      <w:r>
        <w:rPr>
          <w:sz w:val="24"/>
        </w:rPr>
        <w:t>la</w:t>
      </w:r>
      <w:r>
        <w:rPr>
          <w:spacing w:val="-11"/>
          <w:sz w:val="24"/>
        </w:rPr>
        <w:t xml:space="preserve"> </w:t>
      </w:r>
      <w:r>
        <w:rPr>
          <w:sz w:val="24"/>
        </w:rPr>
        <w:t>cel</w:t>
      </w:r>
      <w:r>
        <w:rPr>
          <w:spacing w:val="-11"/>
          <w:sz w:val="24"/>
        </w:rPr>
        <w:t xml:space="preserve"> </w:t>
      </w:r>
      <w:r>
        <w:rPr>
          <w:sz w:val="24"/>
        </w:rPr>
        <w:t>puțin</w:t>
      </w:r>
      <w:r>
        <w:rPr>
          <w:spacing w:val="-11"/>
          <w:sz w:val="24"/>
        </w:rPr>
        <w:t xml:space="preserve"> </w:t>
      </w:r>
      <w:r>
        <w:rPr>
          <w:sz w:val="24"/>
        </w:rPr>
        <w:t>75%</w:t>
      </w:r>
      <w:r>
        <w:rPr>
          <w:spacing w:val="-11"/>
          <w:sz w:val="24"/>
        </w:rPr>
        <w:t xml:space="preserve"> </w:t>
      </w:r>
      <w:r>
        <w:rPr>
          <w:sz w:val="24"/>
        </w:rPr>
        <w:t>din</w:t>
      </w:r>
      <w:r>
        <w:rPr>
          <w:spacing w:val="-11"/>
          <w:sz w:val="24"/>
        </w:rPr>
        <w:t xml:space="preserve"> </w:t>
      </w:r>
      <w:r>
        <w:rPr>
          <w:sz w:val="24"/>
        </w:rPr>
        <w:t>numărul</w:t>
      </w:r>
      <w:r>
        <w:rPr>
          <w:spacing w:val="-11"/>
          <w:sz w:val="24"/>
        </w:rPr>
        <w:t xml:space="preserve"> </w:t>
      </w:r>
      <w:r>
        <w:rPr>
          <w:sz w:val="24"/>
        </w:rPr>
        <w:t>de</w:t>
      </w:r>
      <w:r>
        <w:rPr>
          <w:spacing w:val="-11"/>
          <w:sz w:val="24"/>
        </w:rPr>
        <w:t xml:space="preserve"> </w:t>
      </w:r>
      <w:r>
        <w:rPr>
          <w:sz w:val="24"/>
        </w:rPr>
        <w:t>ore</w:t>
      </w:r>
      <w:r>
        <w:rPr>
          <w:spacing w:val="-11"/>
          <w:sz w:val="24"/>
        </w:rPr>
        <w:t xml:space="preserve"> </w:t>
      </w:r>
      <w:r>
        <w:rPr>
          <w:sz w:val="24"/>
        </w:rPr>
        <w:t>de</w:t>
      </w:r>
      <w:r>
        <w:rPr>
          <w:spacing w:val="-11"/>
          <w:sz w:val="24"/>
        </w:rPr>
        <w:t xml:space="preserve"> </w:t>
      </w:r>
      <w:r>
        <w:rPr>
          <w:sz w:val="24"/>
        </w:rPr>
        <w:t>curs</w:t>
      </w:r>
      <w:r>
        <w:rPr>
          <w:spacing w:val="-11"/>
          <w:sz w:val="24"/>
        </w:rPr>
        <w:t xml:space="preserve"> </w:t>
      </w:r>
      <w:r>
        <w:rPr>
          <w:sz w:val="24"/>
        </w:rPr>
        <w:t>prevăzut</w:t>
      </w:r>
      <w:r>
        <w:rPr>
          <w:spacing w:val="-11"/>
          <w:sz w:val="24"/>
        </w:rPr>
        <w:t xml:space="preserve"> </w:t>
      </w:r>
      <w:r>
        <w:rPr>
          <w:sz w:val="24"/>
        </w:rPr>
        <w:t>într- un an şcolar la disciplinele/modulele respective.</w:t>
      </w:r>
    </w:p>
    <w:p w14:paraId="2B351A5E" w14:textId="77777777" w:rsidR="006F1A34" w:rsidRDefault="001A4735">
      <w:pPr>
        <w:pStyle w:val="Titlu3"/>
        <w:spacing w:line="240" w:lineRule="auto"/>
      </w:pPr>
      <w:r>
        <w:t>ART.</w:t>
      </w:r>
      <w:r>
        <w:rPr>
          <w:spacing w:val="-4"/>
        </w:rPr>
        <w:t xml:space="preserve"> </w:t>
      </w:r>
      <w:r>
        <w:rPr>
          <w:spacing w:val="-5"/>
        </w:rPr>
        <w:t>96</w:t>
      </w:r>
    </w:p>
    <w:p w14:paraId="2F4145D1" w14:textId="77777777" w:rsidR="006F1A34" w:rsidRDefault="001A4735">
      <w:pPr>
        <w:pStyle w:val="Listparagraf"/>
        <w:numPr>
          <w:ilvl w:val="0"/>
          <w:numId w:val="101"/>
        </w:numPr>
        <w:tabs>
          <w:tab w:val="left" w:pos="1926"/>
        </w:tabs>
        <w:ind w:right="650" w:firstLine="708"/>
        <w:jc w:val="both"/>
        <w:rPr>
          <w:sz w:val="24"/>
        </w:rPr>
      </w:pPr>
      <w:r>
        <w:rPr>
          <w:sz w:val="24"/>
        </w:rPr>
        <w:t>Elevii retrași din învăţământul preuniversitar se pot reînmatricula, la cerere, de regulă la începutul</w:t>
      </w:r>
      <w:r>
        <w:rPr>
          <w:spacing w:val="-8"/>
          <w:sz w:val="24"/>
        </w:rPr>
        <w:t xml:space="preserve"> </w:t>
      </w:r>
      <w:r>
        <w:rPr>
          <w:sz w:val="24"/>
        </w:rPr>
        <w:t>anului</w:t>
      </w:r>
      <w:r>
        <w:rPr>
          <w:spacing w:val="-8"/>
          <w:sz w:val="24"/>
        </w:rPr>
        <w:t xml:space="preserve"> </w:t>
      </w:r>
      <w:r>
        <w:rPr>
          <w:sz w:val="24"/>
        </w:rPr>
        <w:t>şcolar,</w:t>
      </w:r>
      <w:r>
        <w:rPr>
          <w:spacing w:val="-8"/>
          <w:sz w:val="24"/>
        </w:rPr>
        <w:t xml:space="preserve"> </w:t>
      </w:r>
      <w:r>
        <w:rPr>
          <w:sz w:val="24"/>
        </w:rPr>
        <w:t>la</w:t>
      </w:r>
      <w:r>
        <w:rPr>
          <w:spacing w:val="-8"/>
          <w:sz w:val="24"/>
        </w:rPr>
        <w:t xml:space="preserve"> </w:t>
      </w:r>
      <w:r>
        <w:rPr>
          <w:sz w:val="24"/>
        </w:rPr>
        <w:t>acelaşi</w:t>
      </w:r>
      <w:r>
        <w:rPr>
          <w:spacing w:val="-8"/>
          <w:sz w:val="24"/>
        </w:rPr>
        <w:t xml:space="preserve"> </w:t>
      </w:r>
      <w:r>
        <w:rPr>
          <w:sz w:val="24"/>
        </w:rPr>
        <w:t>nivel/ciclu</w:t>
      </w:r>
      <w:r>
        <w:rPr>
          <w:spacing w:val="-8"/>
          <w:sz w:val="24"/>
        </w:rPr>
        <w:t xml:space="preserve"> </w:t>
      </w:r>
      <w:r>
        <w:rPr>
          <w:sz w:val="24"/>
        </w:rPr>
        <w:t>de</w:t>
      </w:r>
      <w:r>
        <w:rPr>
          <w:spacing w:val="-7"/>
          <w:sz w:val="24"/>
        </w:rPr>
        <w:t xml:space="preserve"> </w:t>
      </w:r>
      <w:r>
        <w:rPr>
          <w:sz w:val="24"/>
        </w:rPr>
        <w:t>învăţământ</w:t>
      </w:r>
      <w:r>
        <w:rPr>
          <w:spacing w:val="-8"/>
          <w:sz w:val="24"/>
        </w:rPr>
        <w:t xml:space="preserve"> </w:t>
      </w:r>
      <w:r>
        <w:rPr>
          <w:sz w:val="24"/>
        </w:rPr>
        <w:t>şi</w:t>
      </w:r>
      <w:r>
        <w:rPr>
          <w:spacing w:val="-8"/>
          <w:sz w:val="24"/>
        </w:rPr>
        <w:t xml:space="preserve"> </w:t>
      </w:r>
      <w:r>
        <w:rPr>
          <w:sz w:val="24"/>
        </w:rPr>
        <w:t>aceeaşi</w:t>
      </w:r>
      <w:r>
        <w:rPr>
          <w:spacing w:val="-8"/>
          <w:sz w:val="24"/>
        </w:rPr>
        <w:t xml:space="preserve"> </w:t>
      </w:r>
      <w:r>
        <w:rPr>
          <w:sz w:val="24"/>
        </w:rPr>
        <w:t>formă</w:t>
      </w:r>
      <w:r>
        <w:rPr>
          <w:spacing w:val="-8"/>
          <w:sz w:val="24"/>
        </w:rPr>
        <w:t xml:space="preserve"> </w:t>
      </w:r>
      <w:r>
        <w:rPr>
          <w:sz w:val="24"/>
        </w:rPr>
        <w:t>de</w:t>
      </w:r>
      <w:r>
        <w:rPr>
          <w:spacing w:val="-8"/>
          <w:sz w:val="24"/>
        </w:rPr>
        <w:t xml:space="preserve"> </w:t>
      </w:r>
      <w:r>
        <w:rPr>
          <w:sz w:val="24"/>
        </w:rPr>
        <w:t>învăţământ,</w:t>
      </w:r>
      <w:r>
        <w:rPr>
          <w:spacing w:val="-8"/>
          <w:sz w:val="24"/>
        </w:rPr>
        <w:t xml:space="preserve"> </w:t>
      </w:r>
      <w:r>
        <w:rPr>
          <w:sz w:val="24"/>
        </w:rPr>
        <w:t>cu</w:t>
      </w:r>
      <w:r>
        <w:rPr>
          <w:spacing w:val="-8"/>
          <w:sz w:val="24"/>
        </w:rPr>
        <w:t xml:space="preserve"> </w:t>
      </w:r>
      <w:r>
        <w:rPr>
          <w:sz w:val="24"/>
        </w:rPr>
        <w:t>susţinerea, după caz, a examenelor de diferenţă, redobândind astfel calitatea de elev.</w:t>
      </w:r>
    </w:p>
    <w:p w14:paraId="76202935" w14:textId="77777777" w:rsidR="006F1A34" w:rsidRDefault="001A4735">
      <w:pPr>
        <w:pStyle w:val="Listparagraf"/>
        <w:numPr>
          <w:ilvl w:val="0"/>
          <w:numId w:val="101"/>
        </w:numPr>
        <w:tabs>
          <w:tab w:val="left" w:pos="1926"/>
        </w:tabs>
        <w:ind w:right="652" w:firstLine="708"/>
        <w:jc w:val="both"/>
        <w:rPr>
          <w:sz w:val="24"/>
        </w:rPr>
      </w:pPr>
      <w:r>
        <w:rPr>
          <w:sz w:val="24"/>
        </w:rPr>
        <w:t>În</w:t>
      </w:r>
      <w:r>
        <w:rPr>
          <w:spacing w:val="-14"/>
          <w:sz w:val="24"/>
        </w:rPr>
        <w:t xml:space="preserve"> </w:t>
      </w:r>
      <w:r>
        <w:rPr>
          <w:sz w:val="24"/>
        </w:rPr>
        <w:t>situația</w:t>
      </w:r>
      <w:r>
        <w:rPr>
          <w:spacing w:val="-14"/>
          <w:sz w:val="24"/>
        </w:rPr>
        <w:t xml:space="preserve"> </w:t>
      </w:r>
      <w:r>
        <w:rPr>
          <w:sz w:val="24"/>
        </w:rPr>
        <w:t>beneficiarilor</w:t>
      </w:r>
      <w:r>
        <w:rPr>
          <w:spacing w:val="-15"/>
          <w:sz w:val="24"/>
        </w:rPr>
        <w:t xml:space="preserve"> </w:t>
      </w:r>
      <w:r>
        <w:rPr>
          <w:sz w:val="24"/>
        </w:rPr>
        <w:t>primari</w:t>
      </w:r>
      <w:r>
        <w:rPr>
          <w:spacing w:val="-14"/>
          <w:sz w:val="24"/>
        </w:rPr>
        <w:t xml:space="preserve"> </w:t>
      </w:r>
      <w:r>
        <w:rPr>
          <w:sz w:val="24"/>
        </w:rPr>
        <w:t>retrași</w:t>
      </w:r>
      <w:r>
        <w:rPr>
          <w:spacing w:val="-14"/>
          <w:sz w:val="24"/>
        </w:rPr>
        <w:t xml:space="preserve"> </w:t>
      </w:r>
      <w:r>
        <w:rPr>
          <w:sz w:val="24"/>
        </w:rPr>
        <w:t>din</w:t>
      </w:r>
      <w:r>
        <w:rPr>
          <w:spacing w:val="-14"/>
          <w:sz w:val="24"/>
        </w:rPr>
        <w:t xml:space="preserve"> </w:t>
      </w:r>
      <w:r>
        <w:rPr>
          <w:sz w:val="24"/>
        </w:rPr>
        <w:t>învățământul</w:t>
      </w:r>
      <w:r>
        <w:rPr>
          <w:spacing w:val="-14"/>
          <w:sz w:val="24"/>
        </w:rPr>
        <w:t xml:space="preserve"> </w:t>
      </w:r>
      <w:r>
        <w:rPr>
          <w:sz w:val="24"/>
        </w:rPr>
        <w:t>preuniversitar,</w:t>
      </w:r>
      <w:r>
        <w:rPr>
          <w:spacing w:val="-14"/>
          <w:sz w:val="24"/>
        </w:rPr>
        <w:t xml:space="preserve"> </w:t>
      </w:r>
      <w:r>
        <w:rPr>
          <w:sz w:val="24"/>
        </w:rPr>
        <w:t>părinții/</w:t>
      </w:r>
      <w:r>
        <w:rPr>
          <w:spacing w:val="-15"/>
          <w:sz w:val="24"/>
        </w:rPr>
        <w:t xml:space="preserve"> </w:t>
      </w:r>
      <w:r>
        <w:rPr>
          <w:sz w:val="24"/>
        </w:rPr>
        <w:t>reprezentanții legali</w:t>
      </w:r>
      <w:r>
        <w:rPr>
          <w:spacing w:val="-2"/>
          <w:sz w:val="24"/>
        </w:rPr>
        <w:t xml:space="preserve"> </w:t>
      </w:r>
      <w:r>
        <w:rPr>
          <w:sz w:val="24"/>
        </w:rPr>
        <w:t>au</w:t>
      </w:r>
      <w:r>
        <w:rPr>
          <w:spacing w:val="-2"/>
          <w:sz w:val="24"/>
        </w:rPr>
        <w:t xml:space="preserve"> </w:t>
      </w:r>
      <w:r>
        <w:rPr>
          <w:sz w:val="24"/>
        </w:rPr>
        <w:t>obligația</w:t>
      </w:r>
      <w:r>
        <w:rPr>
          <w:spacing w:val="-2"/>
          <w:sz w:val="24"/>
        </w:rPr>
        <w:t xml:space="preserve"> </w:t>
      </w:r>
      <w:r>
        <w:rPr>
          <w:sz w:val="24"/>
        </w:rPr>
        <w:t>de</w:t>
      </w:r>
      <w:r>
        <w:rPr>
          <w:spacing w:val="-2"/>
          <w:sz w:val="24"/>
        </w:rPr>
        <w:t xml:space="preserve"> </w:t>
      </w:r>
      <w:r>
        <w:rPr>
          <w:sz w:val="24"/>
        </w:rPr>
        <w:t>a</w:t>
      </w:r>
      <w:r>
        <w:rPr>
          <w:spacing w:val="-2"/>
          <w:sz w:val="24"/>
        </w:rPr>
        <w:t xml:space="preserve"> </w:t>
      </w:r>
      <w:r>
        <w:rPr>
          <w:sz w:val="24"/>
        </w:rPr>
        <w:t>depune</w:t>
      </w:r>
      <w:r>
        <w:rPr>
          <w:spacing w:val="-2"/>
          <w:sz w:val="24"/>
        </w:rPr>
        <w:t xml:space="preserve"> </w:t>
      </w:r>
      <w:r>
        <w:rPr>
          <w:sz w:val="24"/>
        </w:rPr>
        <w:t>o</w:t>
      </w:r>
      <w:r>
        <w:rPr>
          <w:spacing w:val="-2"/>
          <w:sz w:val="24"/>
        </w:rPr>
        <w:t xml:space="preserve"> </w:t>
      </w:r>
      <w:r>
        <w:rPr>
          <w:sz w:val="24"/>
        </w:rPr>
        <w:t>declarație</w:t>
      </w:r>
      <w:r>
        <w:rPr>
          <w:spacing w:val="-2"/>
          <w:sz w:val="24"/>
        </w:rPr>
        <w:t xml:space="preserve"> </w:t>
      </w:r>
      <w:r>
        <w:rPr>
          <w:sz w:val="24"/>
        </w:rPr>
        <w:t>pe</w:t>
      </w:r>
      <w:r>
        <w:rPr>
          <w:spacing w:val="-2"/>
          <w:sz w:val="24"/>
        </w:rPr>
        <w:t xml:space="preserve"> </w:t>
      </w:r>
      <w:r>
        <w:rPr>
          <w:sz w:val="24"/>
        </w:rPr>
        <w:t>propria</w:t>
      </w:r>
      <w:r>
        <w:rPr>
          <w:spacing w:val="-2"/>
          <w:sz w:val="24"/>
        </w:rPr>
        <w:t xml:space="preserve"> </w:t>
      </w:r>
      <w:r>
        <w:rPr>
          <w:sz w:val="24"/>
        </w:rPr>
        <w:t>răspundere</w:t>
      </w:r>
      <w:r>
        <w:rPr>
          <w:spacing w:val="-2"/>
          <w:sz w:val="24"/>
        </w:rPr>
        <w:t xml:space="preserve"> </w:t>
      </w:r>
      <w:r>
        <w:rPr>
          <w:sz w:val="24"/>
        </w:rPr>
        <w:t>prin</w:t>
      </w:r>
      <w:r>
        <w:rPr>
          <w:spacing w:val="-2"/>
          <w:sz w:val="24"/>
        </w:rPr>
        <w:t xml:space="preserve"> </w:t>
      </w:r>
      <w:r>
        <w:rPr>
          <w:sz w:val="24"/>
        </w:rPr>
        <w:t>care</w:t>
      </w:r>
      <w:r>
        <w:rPr>
          <w:spacing w:val="-2"/>
          <w:sz w:val="24"/>
        </w:rPr>
        <w:t xml:space="preserve"> </w:t>
      </w:r>
      <w:r>
        <w:rPr>
          <w:sz w:val="24"/>
        </w:rPr>
        <w:t>își</w:t>
      </w:r>
      <w:r>
        <w:rPr>
          <w:spacing w:val="-2"/>
          <w:sz w:val="24"/>
        </w:rPr>
        <w:t xml:space="preserve"> </w:t>
      </w:r>
      <w:r>
        <w:rPr>
          <w:sz w:val="24"/>
        </w:rPr>
        <w:t>asumă</w:t>
      </w:r>
      <w:r>
        <w:rPr>
          <w:spacing w:val="-2"/>
          <w:sz w:val="24"/>
        </w:rPr>
        <w:t xml:space="preserve"> </w:t>
      </w:r>
      <w:r>
        <w:rPr>
          <w:sz w:val="24"/>
        </w:rPr>
        <w:t>că,</w:t>
      </w:r>
      <w:r>
        <w:rPr>
          <w:spacing w:val="-2"/>
          <w:sz w:val="24"/>
        </w:rPr>
        <w:t xml:space="preserve"> </w:t>
      </w:r>
      <w:r>
        <w:rPr>
          <w:sz w:val="24"/>
        </w:rPr>
        <w:t>în</w:t>
      </w:r>
      <w:r>
        <w:rPr>
          <w:spacing w:val="-2"/>
          <w:sz w:val="24"/>
        </w:rPr>
        <w:t xml:space="preserve"> </w:t>
      </w:r>
      <w:r>
        <w:rPr>
          <w:sz w:val="24"/>
        </w:rPr>
        <w:t>termen</w:t>
      </w:r>
      <w:r>
        <w:rPr>
          <w:spacing w:val="-2"/>
          <w:sz w:val="24"/>
        </w:rPr>
        <w:t xml:space="preserve"> </w:t>
      </w:r>
      <w:r>
        <w:rPr>
          <w:sz w:val="24"/>
        </w:rPr>
        <w:t>de</w:t>
      </w:r>
      <w:r>
        <w:rPr>
          <w:spacing w:val="-2"/>
          <w:sz w:val="24"/>
        </w:rPr>
        <w:t xml:space="preserve"> </w:t>
      </w:r>
      <w:r>
        <w:rPr>
          <w:sz w:val="24"/>
        </w:rPr>
        <w:t>cel mult 60 de zile, prezintă dovada continuării studiilor și acte doveditoare privind domiciliul/rezidența elevului în vederea asigurării dreptului la educație al copilului. În caz contrar, directorul unității de învățământ va informa Serviciul de Siguranța Școlară de pe raza căruia își desfășoară activitat</w:t>
      </w:r>
      <w:r>
        <w:rPr>
          <w:sz w:val="24"/>
        </w:rPr>
        <w:t>ea.</w:t>
      </w:r>
    </w:p>
    <w:p w14:paraId="4AD9BEA1" w14:textId="77777777" w:rsidR="006F1A34" w:rsidRDefault="001A4735">
      <w:pPr>
        <w:pStyle w:val="Listparagraf"/>
        <w:numPr>
          <w:ilvl w:val="0"/>
          <w:numId w:val="101"/>
        </w:numPr>
        <w:tabs>
          <w:tab w:val="left" w:pos="1911"/>
        </w:tabs>
        <w:ind w:right="655" w:firstLine="708"/>
        <w:jc w:val="both"/>
        <w:rPr>
          <w:sz w:val="24"/>
        </w:rPr>
      </w:pPr>
      <w:r>
        <w:rPr>
          <w:sz w:val="24"/>
        </w:rPr>
        <w:t>Prin excepție de la prevederile alin. (1) elevele gravide și elevii părinți aflați în perioada de îngrijire a copilului, retrași, se pot reînmatricula la același an de studiu, în unitatea de învățământ la care au fost școlarizați, oricând în timpul anului școlar.</w:t>
      </w:r>
    </w:p>
    <w:p w14:paraId="1E730161" w14:textId="77777777" w:rsidR="006F1A34" w:rsidRDefault="001A4735">
      <w:pPr>
        <w:pStyle w:val="Listparagraf"/>
        <w:numPr>
          <w:ilvl w:val="0"/>
          <w:numId w:val="101"/>
        </w:numPr>
        <w:tabs>
          <w:tab w:val="left" w:pos="1893"/>
        </w:tabs>
        <w:ind w:right="649" w:firstLine="708"/>
        <w:jc w:val="both"/>
        <w:rPr>
          <w:sz w:val="24"/>
        </w:rPr>
      </w:pPr>
      <w:r>
        <w:rPr>
          <w:sz w:val="24"/>
        </w:rPr>
        <w:t>Încheierea</w:t>
      </w:r>
      <w:r>
        <w:rPr>
          <w:spacing w:val="-3"/>
          <w:sz w:val="24"/>
        </w:rPr>
        <w:t xml:space="preserve"> </w:t>
      </w:r>
      <w:r>
        <w:rPr>
          <w:sz w:val="24"/>
        </w:rPr>
        <w:t>situaţiei</w:t>
      </w:r>
      <w:r>
        <w:rPr>
          <w:spacing w:val="-3"/>
          <w:sz w:val="24"/>
        </w:rPr>
        <w:t xml:space="preserve"> </w:t>
      </w:r>
      <w:r>
        <w:rPr>
          <w:sz w:val="24"/>
        </w:rPr>
        <w:t>şcolare</w:t>
      </w:r>
      <w:r>
        <w:rPr>
          <w:spacing w:val="-3"/>
          <w:sz w:val="24"/>
        </w:rPr>
        <w:t xml:space="preserve"> </w:t>
      </w:r>
      <w:r>
        <w:rPr>
          <w:sz w:val="24"/>
        </w:rPr>
        <w:t>pentru</w:t>
      </w:r>
      <w:r>
        <w:rPr>
          <w:spacing w:val="40"/>
          <w:sz w:val="24"/>
        </w:rPr>
        <w:t xml:space="preserve"> </w:t>
      </w:r>
      <w:r>
        <w:rPr>
          <w:sz w:val="24"/>
        </w:rPr>
        <w:t>elevele</w:t>
      </w:r>
      <w:r>
        <w:rPr>
          <w:spacing w:val="-3"/>
          <w:sz w:val="24"/>
        </w:rPr>
        <w:t xml:space="preserve"> </w:t>
      </w:r>
      <w:r>
        <w:rPr>
          <w:sz w:val="24"/>
        </w:rPr>
        <w:t>gravide</w:t>
      </w:r>
      <w:r>
        <w:rPr>
          <w:spacing w:val="-3"/>
          <w:sz w:val="24"/>
        </w:rPr>
        <w:t xml:space="preserve"> </w:t>
      </w:r>
      <w:r>
        <w:rPr>
          <w:sz w:val="24"/>
        </w:rPr>
        <w:t>și</w:t>
      </w:r>
      <w:r>
        <w:rPr>
          <w:spacing w:val="40"/>
          <w:sz w:val="24"/>
        </w:rPr>
        <w:t xml:space="preserve"> </w:t>
      </w:r>
      <w:r>
        <w:rPr>
          <w:sz w:val="24"/>
        </w:rPr>
        <w:t>pentru</w:t>
      </w:r>
      <w:r>
        <w:rPr>
          <w:spacing w:val="-3"/>
          <w:sz w:val="24"/>
        </w:rPr>
        <w:t xml:space="preserve"> </w:t>
      </w:r>
      <w:r>
        <w:rPr>
          <w:sz w:val="24"/>
        </w:rPr>
        <w:t>elevii</w:t>
      </w:r>
      <w:r>
        <w:rPr>
          <w:spacing w:val="-3"/>
          <w:sz w:val="24"/>
        </w:rPr>
        <w:t xml:space="preserve"> </w:t>
      </w:r>
      <w:r>
        <w:rPr>
          <w:sz w:val="24"/>
        </w:rPr>
        <w:t>părinți</w:t>
      </w:r>
      <w:r>
        <w:rPr>
          <w:spacing w:val="-3"/>
          <w:sz w:val="24"/>
        </w:rPr>
        <w:t xml:space="preserve"> </w:t>
      </w:r>
      <w:r>
        <w:rPr>
          <w:sz w:val="24"/>
        </w:rPr>
        <w:t>aflați</w:t>
      </w:r>
      <w:r>
        <w:rPr>
          <w:spacing w:val="-3"/>
          <w:sz w:val="24"/>
        </w:rPr>
        <w:t xml:space="preserve"> </w:t>
      </w:r>
      <w:r>
        <w:rPr>
          <w:sz w:val="24"/>
        </w:rPr>
        <w:t>în</w:t>
      </w:r>
      <w:r>
        <w:rPr>
          <w:spacing w:val="-3"/>
          <w:sz w:val="24"/>
        </w:rPr>
        <w:t xml:space="preserve"> </w:t>
      </w:r>
      <w:r>
        <w:rPr>
          <w:sz w:val="24"/>
        </w:rPr>
        <w:t>perioada</w:t>
      </w:r>
      <w:r>
        <w:rPr>
          <w:spacing w:val="-3"/>
          <w:sz w:val="24"/>
        </w:rPr>
        <w:t xml:space="preserve"> </w:t>
      </w:r>
      <w:r>
        <w:rPr>
          <w:sz w:val="24"/>
        </w:rPr>
        <w:t xml:space="preserve">de îngrijire a copilului, </w:t>
      </w:r>
      <w:r>
        <w:rPr>
          <w:sz w:val="24"/>
        </w:rPr>
        <w:t>reînmatriculați la</w:t>
      </w:r>
      <w:r>
        <w:rPr>
          <w:spacing w:val="40"/>
          <w:sz w:val="24"/>
        </w:rPr>
        <w:t xml:space="preserve"> </w:t>
      </w:r>
      <w:r>
        <w:rPr>
          <w:sz w:val="24"/>
        </w:rPr>
        <w:t>același an de studiu, corespunzător anului de studiu la care a avut loc retragerea, se face, în cazul în care aceștia au un număr suficient de note, conform prevederilor prezentului regulament. În cazul în care acest fapt nu este posibil, elevii sunt declaraţi amânaţi, fiind aplicabile prevederile prezentului regulament, referitoare la situația beneficiarilor primari amânați.</w:t>
      </w:r>
    </w:p>
    <w:p w14:paraId="3D08A661" w14:textId="77777777" w:rsidR="006F1A34" w:rsidRDefault="001A4735">
      <w:pPr>
        <w:pStyle w:val="Listparagraf"/>
        <w:numPr>
          <w:ilvl w:val="0"/>
          <w:numId w:val="101"/>
        </w:numPr>
        <w:tabs>
          <w:tab w:val="left" w:pos="1910"/>
        </w:tabs>
        <w:spacing w:line="249" w:lineRule="exact"/>
        <w:ind w:left="1910" w:hanging="353"/>
        <w:jc w:val="both"/>
        <w:rPr>
          <w:sz w:val="24"/>
        </w:rPr>
      </w:pPr>
      <w:r>
        <w:rPr>
          <w:sz w:val="24"/>
        </w:rPr>
        <w:t>În</w:t>
      </w:r>
      <w:r>
        <w:rPr>
          <w:spacing w:val="10"/>
          <w:sz w:val="24"/>
        </w:rPr>
        <w:t xml:space="preserve"> </w:t>
      </w:r>
      <w:r>
        <w:rPr>
          <w:sz w:val="24"/>
        </w:rPr>
        <w:t>cadrul</w:t>
      </w:r>
      <w:r>
        <w:rPr>
          <w:spacing w:val="12"/>
          <w:sz w:val="24"/>
        </w:rPr>
        <w:t xml:space="preserve"> </w:t>
      </w:r>
      <w:r>
        <w:rPr>
          <w:sz w:val="24"/>
        </w:rPr>
        <w:t>rețelei</w:t>
      </w:r>
      <w:r>
        <w:rPr>
          <w:spacing w:val="11"/>
          <w:sz w:val="24"/>
        </w:rPr>
        <w:t xml:space="preserve"> </w:t>
      </w:r>
      <w:r>
        <w:rPr>
          <w:sz w:val="24"/>
        </w:rPr>
        <w:t>școlare</w:t>
      </w:r>
      <w:r>
        <w:rPr>
          <w:spacing w:val="11"/>
          <w:sz w:val="24"/>
        </w:rPr>
        <w:t xml:space="preserve"> </w:t>
      </w:r>
      <w:r>
        <w:rPr>
          <w:sz w:val="24"/>
        </w:rPr>
        <w:t>se</w:t>
      </w:r>
      <w:r>
        <w:rPr>
          <w:spacing w:val="11"/>
          <w:sz w:val="24"/>
        </w:rPr>
        <w:t xml:space="preserve"> </w:t>
      </w:r>
      <w:r>
        <w:rPr>
          <w:sz w:val="24"/>
        </w:rPr>
        <w:t>pot</w:t>
      </w:r>
      <w:r>
        <w:rPr>
          <w:spacing w:val="12"/>
          <w:sz w:val="24"/>
        </w:rPr>
        <w:t xml:space="preserve"> </w:t>
      </w:r>
      <w:r>
        <w:rPr>
          <w:sz w:val="24"/>
        </w:rPr>
        <w:t>înființa</w:t>
      </w:r>
      <w:r>
        <w:rPr>
          <w:spacing w:val="11"/>
          <w:sz w:val="24"/>
        </w:rPr>
        <w:t xml:space="preserve"> </w:t>
      </w:r>
      <w:r>
        <w:rPr>
          <w:sz w:val="24"/>
        </w:rPr>
        <w:t>grupe</w:t>
      </w:r>
      <w:r>
        <w:rPr>
          <w:spacing w:val="11"/>
          <w:sz w:val="24"/>
        </w:rPr>
        <w:t xml:space="preserve"> </w:t>
      </w:r>
      <w:r>
        <w:rPr>
          <w:sz w:val="24"/>
        </w:rPr>
        <w:t>de</w:t>
      </w:r>
      <w:r>
        <w:rPr>
          <w:spacing w:val="11"/>
          <w:sz w:val="24"/>
        </w:rPr>
        <w:t xml:space="preserve"> </w:t>
      </w:r>
      <w:r>
        <w:rPr>
          <w:sz w:val="24"/>
        </w:rPr>
        <w:t>acomodare</w:t>
      </w:r>
      <w:r>
        <w:rPr>
          <w:spacing w:val="12"/>
          <w:sz w:val="24"/>
        </w:rPr>
        <w:t xml:space="preserve"> </w:t>
      </w:r>
      <w:r>
        <w:rPr>
          <w:sz w:val="24"/>
        </w:rPr>
        <w:t>pentru</w:t>
      </w:r>
      <w:r>
        <w:rPr>
          <w:spacing w:val="11"/>
          <w:sz w:val="24"/>
        </w:rPr>
        <w:t xml:space="preserve"> </w:t>
      </w:r>
      <w:r>
        <w:rPr>
          <w:sz w:val="24"/>
        </w:rPr>
        <w:t>elevii</w:t>
      </w:r>
      <w:r>
        <w:rPr>
          <w:spacing w:val="11"/>
          <w:sz w:val="24"/>
        </w:rPr>
        <w:t xml:space="preserve"> </w:t>
      </w:r>
      <w:r>
        <w:rPr>
          <w:sz w:val="24"/>
        </w:rPr>
        <w:t>români</w:t>
      </w:r>
      <w:r>
        <w:rPr>
          <w:spacing w:val="12"/>
          <w:sz w:val="24"/>
        </w:rPr>
        <w:t xml:space="preserve"> </w:t>
      </w:r>
      <w:r>
        <w:rPr>
          <w:sz w:val="24"/>
        </w:rPr>
        <w:t>reîntorși</w:t>
      </w:r>
      <w:r>
        <w:rPr>
          <w:spacing w:val="11"/>
          <w:sz w:val="24"/>
        </w:rPr>
        <w:t xml:space="preserve"> </w:t>
      </w:r>
      <w:r>
        <w:rPr>
          <w:spacing w:val="-5"/>
          <w:sz w:val="24"/>
        </w:rPr>
        <w:t>în</w:t>
      </w:r>
    </w:p>
    <w:p w14:paraId="0FE39D4D" w14:textId="77777777" w:rsidR="006F1A34" w:rsidRDefault="006F1A34">
      <w:pPr>
        <w:spacing w:line="249" w:lineRule="exact"/>
        <w:jc w:val="both"/>
        <w:rPr>
          <w:sz w:val="24"/>
        </w:rPr>
        <w:sectPr w:rsidR="006F1A34">
          <w:pgSz w:w="11900" w:h="16840"/>
          <w:pgMar w:top="520" w:right="200" w:bottom="280" w:left="140" w:header="211" w:footer="0" w:gutter="0"/>
          <w:cols w:space="708"/>
        </w:sectPr>
      </w:pPr>
    </w:p>
    <w:p w14:paraId="2A164015" w14:textId="77777777" w:rsidR="006F1A34" w:rsidRDefault="001A4735">
      <w:pPr>
        <w:pStyle w:val="Corptext"/>
        <w:spacing w:before="23"/>
        <w:ind w:left="0" w:firstLine="0"/>
        <w:jc w:val="right"/>
      </w:pPr>
      <w:r>
        <w:rPr>
          <w:spacing w:val="-2"/>
        </w:rPr>
        <w:t>țară.</w:t>
      </w:r>
    </w:p>
    <w:p w14:paraId="32A52671" w14:textId="77777777" w:rsidR="006F1A34" w:rsidRDefault="001A4735">
      <w:pPr>
        <w:spacing w:before="24"/>
        <w:rPr>
          <w:sz w:val="24"/>
        </w:rPr>
      </w:pPr>
      <w:r>
        <w:br w:type="column"/>
      </w:r>
    </w:p>
    <w:p w14:paraId="04C09B77" w14:textId="77777777" w:rsidR="006F1A34" w:rsidRDefault="001A4735">
      <w:pPr>
        <w:pStyle w:val="Listparagraf"/>
        <w:numPr>
          <w:ilvl w:val="0"/>
          <w:numId w:val="101"/>
        </w:numPr>
        <w:tabs>
          <w:tab w:val="left" w:pos="593"/>
        </w:tabs>
        <w:spacing w:line="250" w:lineRule="exact"/>
        <w:ind w:left="593" w:hanging="345"/>
        <w:jc w:val="left"/>
        <w:rPr>
          <w:sz w:val="24"/>
        </w:rPr>
      </w:pPr>
      <w:r>
        <w:rPr>
          <w:sz w:val="24"/>
        </w:rPr>
        <w:t>La</w:t>
      </w:r>
      <w:r>
        <w:rPr>
          <w:spacing w:val="4"/>
          <w:sz w:val="24"/>
        </w:rPr>
        <w:t xml:space="preserve"> </w:t>
      </w:r>
      <w:r>
        <w:rPr>
          <w:sz w:val="24"/>
        </w:rPr>
        <w:t>cererea</w:t>
      </w:r>
      <w:r>
        <w:rPr>
          <w:spacing w:val="3"/>
          <w:sz w:val="24"/>
        </w:rPr>
        <w:t xml:space="preserve"> </w:t>
      </w:r>
      <w:r>
        <w:rPr>
          <w:sz w:val="24"/>
        </w:rPr>
        <w:t>părintelui</w:t>
      </w:r>
      <w:r>
        <w:rPr>
          <w:spacing w:val="4"/>
          <w:sz w:val="24"/>
        </w:rPr>
        <w:t xml:space="preserve"> </w:t>
      </w:r>
      <w:r>
        <w:rPr>
          <w:sz w:val="24"/>
        </w:rPr>
        <w:t>sau</w:t>
      </w:r>
      <w:r>
        <w:rPr>
          <w:spacing w:val="4"/>
          <w:sz w:val="24"/>
        </w:rPr>
        <w:t xml:space="preserve"> </w:t>
      </w:r>
      <w:r>
        <w:rPr>
          <w:sz w:val="24"/>
        </w:rPr>
        <w:t>a</w:t>
      </w:r>
      <w:r>
        <w:rPr>
          <w:spacing w:val="4"/>
          <w:sz w:val="24"/>
        </w:rPr>
        <w:t xml:space="preserve"> </w:t>
      </w:r>
      <w:r>
        <w:rPr>
          <w:sz w:val="24"/>
        </w:rPr>
        <w:t>reprezentantului</w:t>
      </w:r>
      <w:r>
        <w:rPr>
          <w:spacing w:val="4"/>
          <w:sz w:val="24"/>
        </w:rPr>
        <w:t xml:space="preserve"> </w:t>
      </w:r>
      <w:r>
        <w:rPr>
          <w:sz w:val="24"/>
        </w:rPr>
        <w:t>legal</w:t>
      </w:r>
      <w:r>
        <w:rPr>
          <w:spacing w:val="4"/>
          <w:sz w:val="24"/>
        </w:rPr>
        <w:t xml:space="preserve"> </w:t>
      </w:r>
      <w:r>
        <w:rPr>
          <w:sz w:val="24"/>
        </w:rPr>
        <w:t>al</w:t>
      </w:r>
      <w:r>
        <w:rPr>
          <w:spacing w:val="4"/>
          <w:sz w:val="24"/>
        </w:rPr>
        <w:t xml:space="preserve"> </w:t>
      </w:r>
      <w:r>
        <w:rPr>
          <w:sz w:val="24"/>
        </w:rPr>
        <w:t>elevului</w:t>
      </w:r>
      <w:r>
        <w:rPr>
          <w:spacing w:val="4"/>
          <w:sz w:val="24"/>
        </w:rPr>
        <w:t xml:space="preserve"> </w:t>
      </w:r>
      <w:r>
        <w:rPr>
          <w:sz w:val="24"/>
        </w:rPr>
        <w:t>care</w:t>
      </w:r>
      <w:r>
        <w:rPr>
          <w:spacing w:val="4"/>
          <w:sz w:val="24"/>
        </w:rPr>
        <w:t xml:space="preserve"> </w:t>
      </w:r>
      <w:r>
        <w:rPr>
          <w:sz w:val="24"/>
        </w:rPr>
        <w:t>nu</w:t>
      </w:r>
      <w:r>
        <w:rPr>
          <w:spacing w:val="3"/>
          <w:sz w:val="24"/>
        </w:rPr>
        <w:t xml:space="preserve"> </w:t>
      </w:r>
      <w:r>
        <w:rPr>
          <w:sz w:val="24"/>
        </w:rPr>
        <w:t>a</w:t>
      </w:r>
      <w:r>
        <w:rPr>
          <w:spacing w:val="4"/>
          <w:sz w:val="24"/>
        </w:rPr>
        <w:t xml:space="preserve"> </w:t>
      </w:r>
      <w:r>
        <w:rPr>
          <w:sz w:val="24"/>
        </w:rPr>
        <w:t>fost</w:t>
      </w:r>
      <w:r>
        <w:rPr>
          <w:spacing w:val="4"/>
          <w:sz w:val="24"/>
        </w:rPr>
        <w:t xml:space="preserve"> </w:t>
      </w:r>
      <w:r>
        <w:rPr>
          <w:sz w:val="24"/>
        </w:rPr>
        <w:t>înscris</w:t>
      </w:r>
      <w:r>
        <w:rPr>
          <w:spacing w:val="4"/>
          <w:sz w:val="24"/>
        </w:rPr>
        <w:t xml:space="preserve"> </w:t>
      </w:r>
      <w:r>
        <w:rPr>
          <w:sz w:val="24"/>
        </w:rPr>
        <w:t>în</w:t>
      </w:r>
      <w:r>
        <w:rPr>
          <w:spacing w:val="4"/>
          <w:sz w:val="24"/>
        </w:rPr>
        <w:t xml:space="preserve"> </w:t>
      </w:r>
      <w:r>
        <w:rPr>
          <w:spacing w:val="-2"/>
          <w:sz w:val="24"/>
        </w:rPr>
        <w:t>sistemul</w:t>
      </w:r>
    </w:p>
    <w:p w14:paraId="6C18D29C" w14:textId="77777777" w:rsidR="006F1A34" w:rsidRDefault="006F1A34">
      <w:pPr>
        <w:spacing w:line="250" w:lineRule="exact"/>
        <w:rPr>
          <w:sz w:val="24"/>
        </w:rPr>
        <w:sectPr w:rsidR="006F1A34">
          <w:type w:val="continuous"/>
          <w:pgSz w:w="11900" w:h="16840"/>
          <w:pgMar w:top="880" w:right="200" w:bottom="280" w:left="140" w:header="211" w:footer="0" w:gutter="0"/>
          <w:cols w:num="2" w:space="708" w:equalWidth="0">
            <w:col w:w="1270" w:space="40"/>
            <w:col w:w="10250"/>
          </w:cols>
        </w:sectPr>
      </w:pPr>
    </w:p>
    <w:p w14:paraId="0F549539" w14:textId="77777777" w:rsidR="006F1A34" w:rsidRDefault="001A4735">
      <w:pPr>
        <w:pStyle w:val="Corptext"/>
        <w:spacing w:before="25"/>
        <w:ind w:right="651" w:firstLine="0"/>
      </w:pPr>
      <w:r>
        <w:t xml:space="preserve">de învățământ din România în ultimii doi ani, inspectoratul școlar organizează în cadrul unităților de învățământ grupe de acomodare, în conformitate cu Metodologia pentru organizarea grupelor de acomodare, prevăzută în </w:t>
      </w:r>
      <w:r>
        <w:rPr>
          <w:b/>
        </w:rPr>
        <w:t xml:space="preserve">Anexa nr. 3 </w:t>
      </w:r>
      <w:r>
        <w:t>la prezentul regulament.</w:t>
      </w:r>
    </w:p>
    <w:p w14:paraId="3AED6A93" w14:textId="77777777" w:rsidR="006F1A34" w:rsidRDefault="001A4735">
      <w:pPr>
        <w:pStyle w:val="Listparagraf"/>
        <w:numPr>
          <w:ilvl w:val="0"/>
          <w:numId w:val="101"/>
        </w:numPr>
        <w:tabs>
          <w:tab w:val="left" w:pos="1994"/>
        </w:tabs>
        <w:ind w:right="651" w:firstLine="708"/>
        <w:jc w:val="both"/>
        <w:rPr>
          <w:sz w:val="24"/>
        </w:rPr>
      </w:pPr>
      <w:r>
        <w:rPr>
          <w:sz w:val="24"/>
        </w:rPr>
        <w:t>Grupele de acomodare au ca obiectiv sprijinirea elevului în dobândirea unui nivel corespunzător de limbă română și în recuperarea decalajelor de orice fel, precum și integrarea facilă în sistemul național de învățământ preuniversitar, prin activități extrașcolare.</w:t>
      </w:r>
    </w:p>
    <w:p w14:paraId="411E4C17" w14:textId="77777777" w:rsidR="006F1A34" w:rsidRDefault="006F1A34">
      <w:pPr>
        <w:pStyle w:val="Corptext"/>
        <w:spacing w:before="275"/>
        <w:ind w:left="0" w:firstLine="0"/>
        <w:jc w:val="left"/>
      </w:pPr>
    </w:p>
    <w:p w14:paraId="4259DB28" w14:textId="77777777" w:rsidR="006F1A34" w:rsidRDefault="001A4735">
      <w:pPr>
        <w:pStyle w:val="Titlu1"/>
      </w:pPr>
      <w:r>
        <w:rPr>
          <w:spacing w:val="-2"/>
        </w:rPr>
        <w:t>CAPITOLUL</w:t>
      </w:r>
      <w:r>
        <w:rPr>
          <w:spacing w:val="-6"/>
        </w:rPr>
        <w:t xml:space="preserve"> </w:t>
      </w:r>
      <w:r>
        <w:rPr>
          <w:spacing w:val="-5"/>
        </w:rPr>
        <w:t>II</w:t>
      </w:r>
    </w:p>
    <w:p w14:paraId="0C396E58" w14:textId="77777777" w:rsidR="006F1A34" w:rsidRDefault="001A4735">
      <w:pPr>
        <w:pStyle w:val="Titlu2"/>
        <w:ind w:left="906"/>
      </w:pPr>
      <w:r>
        <w:t>Educația</w:t>
      </w:r>
      <w:r>
        <w:rPr>
          <w:spacing w:val="-3"/>
        </w:rPr>
        <w:t xml:space="preserve"> </w:t>
      </w:r>
      <w:r>
        <w:rPr>
          <w:spacing w:val="-2"/>
        </w:rPr>
        <w:t>extrașcolară</w:t>
      </w:r>
    </w:p>
    <w:p w14:paraId="124ACD29" w14:textId="77777777" w:rsidR="006F1A34" w:rsidRDefault="001A4735">
      <w:pPr>
        <w:pStyle w:val="Corptext"/>
        <w:spacing w:before="275" w:line="250" w:lineRule="exact"/>
        <w:ind w:left="1557" w:firstLine="0"/>
        <w:jc w:val="left"/>
      </w:pPr>
      <w:r>
        <w:t>Art</w:t>
      </w:r>
      <w:r>
        <w:rPr>
          <w:spacing w:val="-4"/>
        </w:rPr>
        <w:t xml:space="preserve"> </w:t>
      </w:r>
      <w:r>
        <w:rPr>
          <w:spacing w:val="-7"/>
        </w:rPr>
        <w:t>97</w:t>
      </w:r>
    </w:p>
    <w:p w14:paraId="5AAD514B" w14:textId="77777777" w:rsidR="006F1A34" w:rsidRDefault="001A4735">
      <w:pPr>
        <w:pStyle w:val="Listparagraf"/>
        <w:numPr>
          <w:ilvl w:val="0"/>
          <w:numId w:val="100"/>
        </w:numPr>
        <w:tabs>
          <w:tab w:val="left" w:pos="1974"/>
        </w:tabs>
        <w:spacing w:before="26"/>
        <w:ind w:right="650" w:firstLine="708"/>
        <w:jc w:val="both"/>
        <w:rPr>
          <w:sz w:val="24"/>
        </w:rPr>
      </w:pPr>
      <w:r>
        <w:rPr>
          <w:sz w:val="24"/>
        </w:rPr>
        <w:t>Educaţia extraşcolară cuprinde ansamblul activităţilor educaţionale organizate în afara programului</w:t>
      </w:r>
      <w:r>
        <w:rPr>
          <w:spacing w:val="-10"/>
          <w:sz w:val="24"/>
        </w:rPr>
        <w:t xml:space="preserve"> </w:t>
      </w:r>
      <w:r>
        <w:rPr>
          <w:sz w:val="24"/>
        </w:rPr>
        <w:t>şcolar,</w:t>
      </w:r>
      <w:r>
        <w:rPr>
          <w:spacing w:val="-10"/>
          <w:sz w:val="24"/>
        </w:rPr>
        <w:t xml:space="preserve"> </w:t>
      </w:r>
      <w:r>
        <w:rPr>
          <w:sz w:val="24"/>
        </w:rPr>
        <w:t>în</w:t>
      </w:r>
      <w:r>
        <w:rPr>
          <w:spacing w:val="-10"/>
          <w:sz w:val="24"/>
        </w:rPr>
        <w:t xml:space="preserve"> </w:t>
      </w:r>
      <w:r>
        <w:rPr>
          <w:sz w:val="24"/>
        </w:rPr>
        <w:t>incinta</w:t>
      </w:r>
      <w:r>
        <w:rPr>
          <w:spacing w:val="-10"/>
          <w:sz w:val="24"/>
        </w:rPr>
        <w:t xml:space="preserve"> </w:t>
      </w:r>
      <w:r>
        <w:rPr>
          <w:sz w:val="24"/>
        </w:rPr>
        <w:t>unităţilor</w:t>
      </w:r>
      <w:r>
        <w:rPr>
          <w:spacing w:val="-10"/>
          <w:sz w:val="24"/>
        </w:rPr>
        <w:t xml:space="preserve"> </w:t>
      </w:r>
      <w:r>
        <w:rPr>
          <w:sz w:val="24"/>
        </w:rPr>
        <w:t>de</w:t>
      </w:r>
      <w:r>
        <w:rPr>
          <w:spacing w:val="-8"/>
          <w:sz w:val="24"/>
        </w:rPr>
        <w:t xml:space="preserve"> </w:t>
      </w:r>
      <w:r>
        <w:rPr>
          <w:sz w:val="24"/>
        </w:rPr>
        <w:t>învăţământ</w:t>
      </w:r>
      <w:r>
        <w:rPr>
          <w:spacing w:val="-10"/>
          <w:sz w:val="24"/>
        </w:rPr>
        <w:t xml:space="preserve"> </w:t>
      </w:r>
      <w:r>
        <w:rPr>
          <w:sz w:val="24"/>
        </w:rPr>
        <w:t>sau</w:t>
      </w:r>
      <w:r>
        <w:rPr>
          <w:spacing w:val="-10"/>
          <w:sz w:val="24"/>
        </w:rPr>
        <w:t xml:space="preserve"> </w:t>
      </w:r>
      <w:r>
        <w:rPr>
          <w:sz w:val="24"/>
        </w:rPr>
        <w:t>în</w:t>
      </w:r>
      <w:r>
        <w:rPr>
          <w:spacing w:val="-10"/>
          <w:sz w:val="24"/>
        </w:rPr>
        <w:t xml:space="preserve"> </w:t>
      </w:r>
      <w:r>
        <w:rPr>
          <w:sz w:val="24"/>
        </w:rPr>
        <w:t>afara</w:t>
      </w:r>
      <w:r>
        <w:rPr>
          <w:spacing w:val="-10"/>
          <w:sz w:val="24"/>
        </w:rPr>
        <w:t xml:space="preserve"> </w:t>
      </w:r>
      <w:r>
        <w:rPr>
          <w:sz w:val="24"/>
        </w:rPr>
        <w:t>acestora,</w:t>
      </w:r>
      <w:r>
        <w:rPr>
          <w:spacing w:val="-10"/>
          <w:sz w:val="24"/>
        </w:rPr>
        <w:t xml:space="preserve"> </w:t>
      </w:r>
      <w:r>
        <w:rPr>
          <w:sz w:val="24"/>
        </w:rPr>
        <w:t>care</w:t>
      </w:r>
      <w:r>
        <w:rPr>
          <w:spacing w:val="-10"/>
          <w:sz w:val="24"/>
        </w:rPr>
        <w:t xml:space="preserve"> </w:t>
      </w:r>
      <w:r>
        <w:rPr>
          <w:sz w:val="24"/>
        </w:rPr>
        <w:t>contribuie</w:t>
      </w:r>
      <w:r>
        <w:rPr>
          <w:spacing w:val="-10"/>
          <w:sz w:val="24"/>
        </w:rPr>
        <w:t xml:space="preserve"> </w:t>
      </w:r>
      <w:r>
        <w:rPr>
          <w:sz w:val="24"/>
        </w:rPr>
        <w:t>la</w:t>
      </w:r>
      <w:r>
        <w:rPr>
          <w:spacing w:val="-10"/>
          <w:sz w:val="24"/>
        </w:rPr>
        <w:t xml:space="preserve"> </w:t>
      </w:r>
      <w:r>
        <w:rPr>
          <w:sz w:val="24"/>
        </w:rPr>
        <w:t>dezvoltarea și exersarea competenţelor formate prin intermediul curriculumului naţional, și care se centrează pe dezvoltarea fizică, cognitivă, emoțională și socială a beneficiarilor primari, în vederea integrării și participării lor active în societate.</w:t>
      </w:r>
    </w:p>
    <w:p w14:paraId="46149B50" w14:textId="77777777" w:rsidR="006F1A34" w:rsidRDefault="001A4735">
      <w:pPr>
        <w:pStyle w:val="Listparagraf"/>
        <w:numPr>
          <w:ilvl w:val="0"/>
          <w:numId w:val="100"/>
        </w:numPr>
        <w:tabs>
          <w:tab w:val="left" w:pos="1909"/>
        </w:tabs>
        <w:ind w:right="650" w:firstLine="708"/>
        <w:jc w:val="both"/>
        <w:rPr>
          <w:sz w:val="24"/>
        </w:rPr>
      </w:pPr>
      <w:r>
        <w:rPr>
          <w:sz w:val="24"/>
        </w:rPr>
        <w:t>Oferta activităţilor de educaţie extraşcolară la nivelul unităţilor de învăţământ preuniversitar este</w:t>
      </w:r>
      <w:r>
        <w:rPr>
          <w:spacing w:val="-12"/>
          <w:sz w:val="24"/>
        </w:rPr>
        <w:t xml:space="preserve"> </w:t>
      </w:r>
      <w:r>
        <w:rPr>
          <w:sz w:val="24"/>
        </w:rPr>
        <w:t>elaborată</w:t>
      </w:r>
      <w:r>
        <w:rPr>
          <w:spacing w:val="-12"/>
          <w:sz w:val="24"/>
        </w:rPr>
        <w:t xml:space="preserve"> </w:t>
      </w:r>
      <w:r>
        <w:rPr>
          <w:sz w:val="24"/>
        </w:rPr>
        <w:t>în</w:t>
      </w:r>
      <w:r>
        <w:rPr>
          <w:spacing w:val="-12"/>
          <w:sz w:val="24"/>
        </w:rPr>
        <w:t xml:space="preserve"> </w:t>
      </w:r>
      <w:r>
        <w:rPr>
          <w:sz w:val="24"/>
        </w:rPr>
        <w:t>urma</w:t>
      </w:r>
      <w:r>
        <w:rPr>
          <w:spacing w:val="-12"/>
          <w:sz w:val="24"/>
        </w:rPr>
        <w:t xml:space="preserve"> </w:t>
      </w:r>
      <w:r>
        <w:rPr>
          <w:sz w:val="24"/>
        </w:rPr>
        <w:t>unei</w:t>
      </w:r>
      <w:r>
        <w:rPr>
          <w:spacing w:val="-12"/>
          <w:sz w:val="24"/>
        </w:rPr>
        <w:t xml:space="preserve"> </w:t>
      </w:r>
      <w:r>
        <w:rPr>
          <w:sz w:val="24"/>
        </w:rPr>
        <w:t>consultări</w:t>
      </w:r>
      <w:r>
        <w:rPr>
          <w:spacing w:val="-12"/>
          <w:sz w:val="24"/>
        </w:rPr>
        <w:t xml:space="preserve"> </w:t>
      </w:r>
      <w:r>
        <w:rPr>
          <w:sz w:val="24"/>
        </w:rPr>
        <w:t>a</w:t>
      </w:r>
      <w:r>
        <w:rPr>
          <w:spacing w:val="-12"/>
          <w:sz w:val="24"/>
        </w:rPr>
        <w:t xml:space="preserve"> </w:t>
      </w:r>
      <w:r>
        <w:rPr>
          <w:sz w:val="24"/>
        </w:rPr>
        <w:t>beneficiarilor</w:t>
      </w:r>
      <w:r>
        <w:rPr>
          <w:spacing w:val="-12"/>
          <w:sz w:val="24"/>
        </w:rPr>
        <w:t xml:space="preserve"> </w:t>
      </w:r>
      <w:r>
        <w:rPr>
          <w:sz w:val="24"/>
        </w:rPr>
        <w:t>primari</w:t>
      </w:r>
      <w:r>
        <w:rPr>
          <w:spacing w:val="-11"/>
          <w:sz w:val="24"/>
        </w:rPr>
        <w:t xml:space="preserve"> </w:t>
      </w:r>
      <w:r>
        <w:rPr>
          <w:sz w:val="24"/>
        </w:rPr>
        <w:t>și</w:t>
      </w:r>
      <w:r>
        <w:rPr>
          <w:spacing w:val="-12"/>
          <w:sz w:val="24"/>
        </w:rPr>
        <w:t xml:space="preserve"> </w:t>
      </w:r>
      <w:r>
        <w:rPr>
          <w:sz w:val="24"/>
        </w:rPr>
        <w:t>părinților/reprezentanților</w:t>
      </w:r>
      <w:r>
        <w:rPr>
          <w:spacing w:val="-12"/>
          <w:sz w:val="24"/>
        </w:rPr>
        <w:t xml:space="preserve"> </w:t>
      </w:r>
      <w:r>
        <w:rPr>
          <w:sz w:val="24"/>
        </w:rPr>
        <w:t>legali,</w:t>
      </w:r>
      <w:r>
        <w:rPr>
          <w:spacing w:val="-12"/>
          <w:sz w:val="24"/>
        </w:rPr>
        <w:t xml:space="preserve"> </w:t>
      </w:r>
      <w:r>
        <w:rPr>
          <w:sz w:val="24"/>
        </w:rPr>
        <w:t>în</w:t>
      </w:r>
      <w:r>
        <w:rPr>
          <w:spacing w:val="-12"/>
          <w:sz w:val="24"/>
        </w:rPr>
        <w:t xml:space="preserve"> </w:t>
      </w:r>
      <w:r>
        <w:rPr>
          <w:sz w:val="24"/>
        </w:rPr>
        <w:t>raport cu</w:t>
      </w:r>
      <w:r>
        <w:rPr>
          <w:spacing w:val="-7"/>
          <w:sz w:val="24"/>
        </w:rPr>
        <w:t xml:space="preserve"> </w:t>
      </w:r>
      <w:r>
        <w:rPr>
          <w:sz w:val="24"/>
        </w:rPr>
        <w:t>nevoile</w:t>
      </w:r>
      <w:r>
        <w:rPr>
          <w:spacing w:val="-7"/>
          <w:sz w:val="24"/>
        </w:rPr>
        <w:t xml:space="preserve"> </w:t>
      </w:r>
      <w:r>
        <w:rPr>
          <w:sz w:val="24"/>
        </w:rPr>
        <w:t>şi</w:t>
      </w:r>
      <w:r>
        <w:rPr>
          <w:spacing w:val="-7"/>
          <w:sz w:val="24"/>
        </w:rPr>
        <w:t xml:space="preserve"> </w:t>
      </w:r>
      <w:r>
        <w:rPr>
          <w:sz w:val="24"/>
        </w:rPr>
        <w:t>perspectivele</w:t>
      </w:r>
      <w:r>
        <w:rPr>
          <w:spacing w:val="-7"/>
          <w:sz w:val="24"/>
        </w:rPr>
        <w:t xml:space="preserve"> </w:t>
      </w:r>
      <w:r>
        <w:rPr>
          <w:sz w:val="24"/>
        </w:rPr>
        <w:t>acestora</w:t>
      </w:r>
      <w:r>
        <w:rPr>
          <w:spacing w:val="-7"/>
          <w:sz w:val="24"/>
        </w:rPr>
        <w:t xml:space="preserve"> </w:t>
      </w:r>
      <w:r>
        <w:rPr>
          <w:sz w:val="24"/>
        </w:rPr>
        <w:t>în</w:t>
      </w:r>
      <w:r>
        <w:rPr>
          <w:spacing w:val="-7"/>
          <w:sz w:val="24"/>
        </w:rPr>
        <w:t xml:space="preserve"> </w:t>
      </w:r>
      <w:r>
        <w:rPr>
          <w:sz w:val="24"/>
        </w:rPr>
        <w:t>vederea</w:t>
      </w:r>
      <w:r>
        <w:rPr>
          <w:spacing w:val="-7"/>
          <w:sz w:val="24"/>
        </w:rPr>
        <w:t xml:space="preserve"> </w:t>
      </w:r>
      <w:r>
        <w:rPr>
          <w:sz w:val="24"/>
        </w:rPr>
        <w:t>participării</w:t>
      </w:r>
      <w:r>
        <w:rPr>
          <w:spacing w:val="-7"/>
          <w:sz w:val="24"/>
        </w:rPr>
        <w:t xml:space="preserve"> </w:t>
      </w:r>
      <w:r>
        <w:rPr>
          <w:sz w:val="24"/>
        </w:rPr>
        <w:t>lor</w:t>
      </w:r>
      <w:r>
        <w:rPr>
          <w:spacing w:val="-7"/>
          <w:sz w:val="24"/>
        </w:rPr>
        <w:t xml:space="preserve"> </w:t>
      </w:r>
      <w:r>
        <w:rPr>
          <w:sz w:val="24"/>
        </w:rPr>
        <w:t>la</w:t>
      </w:r>
      <w:r>
        <w:rPr>
          <w:spacing w:val="-7"/>
          <w:sz w:val="24"/>
        </w:rPr>
        <w:t xml:space="preserve"> </w:t>
      </w:r>
      <w:r>
        <w:rPr>
          <w:sz w:val="24"/>
        </w:rPr>
        <w:t>inițierea</w:t>
      </w:r>
      <w:r>
        <w:rPr>
          <w:spacing w:val="-7"/>
          <w:sz w:val="24"/>
        </w:rPr>
        <w:t xml:space="preserve"> </w:t>
      </w:r>
      <w:r>
        <w:rPr>
          <w:sz w:val="24"/>
        </w:rPr>
        <w:t>şi</w:t>
      </w:r>
      <w:r>
        <w:rPr>
          <w:spacing w:val="-7"/>
          <w:sz w:val="24"/>
        </w:rPr>
        <w:t xml:space="preserve"> </w:t>
      </w:r>
      <w:r>
        <w:rPr>
          <w:sz w:val="24"/>
        </w:rPr>
        <w:t>implementarea</w:t>
      </w:r>
      <w:r>
        <w:rPr>
          <w:spacing w:val="-7"/>
          <w:sz w:val="24"/>
        </w:rPr>
        <w:t xml:space="preserve"> </w:t>
      </w:r>
      <w:r>
        <w:rPr>
          <w:sz w:val="24"/>
        </w:rPr>
        <w:t>activităţilor</w:t>
      </w:r>
      <w:r>
        <w:rPr>
          <w:spacing w:val="-7"/>
          <w:sz w:val="24"/>
        </w:rPr>
        <w:t xml:space="preserve"> </w:t>
      </w:r>
      <w:r>
        <w:rPr>
          <w:sz w:val="24"/>
        </w:rPr>
        <w:t>de educaţie extraşcolară.</w:t>
      </w:r>
    </w:p>
    <w:p w14:paraId="1F972993" w14:textId="77777777" w:rsidR="006F1A34" w:rsidRDefault="001A4735">
      <w:pPr>
        <w:pStyle w:val="Listparagraf"/>
        <w:numPr>
          <w:ilvl w:val="0"/>
          <w:numId w:val="100"/>
        </w:numPr>
        <w:tabs>
          <w:tab w:val="left" w:pos="1882"/>
        </w:tabs>
        <w:ind w:right="649" w:firstLine="708"/>
        <w:jc w:val="both"/>
        <w:rPr>
          <w:sz w:val="24"/>
        </w:rPr>
      </w:pPr>
      <w:r>
        <w:rPr>
          <w:sz w:val="24"/>
        </w:rPr>
        <w:t>Participarea</w:t>
      </w:r>
      <w:r>
        <w:rPr>
          <w:spacing w:val="-15"/>
          <w:sz w:val="24"/>
        </w:rPr>
        <w:t xml:space="preserve"> </w:t>
      </w:r>
      <w:r>
        <w:rPr>
          <w:sz w:val="24"/>
        </w:rPr>
        <w:t>beneficiarilor</w:t>
      </w:r>
      <w:r>
        <w:rPr>
          <w:spacing w:val="-15"/>
          <w:sz w:val="24"/>
        </w:rPr>
        <w:t xml:space="preserve"> </w:t>
      </w:r>
      <w:r>
        <w:rPr>
          <w:sz w:val="24"/>
        </w:rPr>
        <w:t>primari</w:t>
      </w:r>
      <w:r>
        <w:rPr>
          <w:spacing w:val="-15"/>
          <w:sz w:val="24"/>
        </w:rPr>
        <w:t xml:space="preserve"> </w:t>
      </w:r>
      <w:r>
        <w:rPr>
          <w:sz w:val="24"/>
        </w:rPr>
        <w:t>la</w:t>
      </w:r>
      <w:r>
        <w:rPr>
          <w:spacing w:val="-15"/>
          <w:sz w:val="24"/>
        </w:rPr>
        <w:t xml:space="preserve"> </w:t>
      </w:r>
      <w:r>
        <w:rPr>
          <w:sz w:val="24"/>
        </w:rPr>
        <w:t>activităţi</w:t>
      </w:r>
      <w:r>
        <w:rPr>
          <w:spacing w:val="-15"/>
          <w:sz w:val="24"/>
        </w:rPr>
        <w:t xml:space="preserve"> </w:t>
      </w:r>
      <w:r>
        <w:rPr>
          <w:sz w:val="24"/>
        </w:rPr>
        <w:t>educaţionale</w:t>
      </w:r>
      <w:r>
        <w:rPr>
          <w:spacing w:val="-15"/>
          <w:sz w:val="24"/>
        </w:rPr>
        <w:t xml:space="preserve"> </w:t>
      </w:r>
      <w:r>
        <w:rPr>
          <w:sz w:val="24"/>
        </w:rPr>
        <w:t>extraşcolare</w:t>
      </w:r>
      <w:r>
        <w:rPr>
          <w:spacing w:val="-15"/>
          <w:sz w:val="24"/>
        </w:rPr>
        <w:t xml:space="preserve"> </w:t>
      </w:r>
      <w:r>
        <w:rPr>
          <w:sz w:val="24"/>
        </w:rPr>
        <w:t>realizate</w:t>
      </w:r>
      <w:r>
        <w:rPr>
          <w:spacing w:val="-15"/>
          <w:sz w:val="24"/>
        </w:rPr>
        <w:t xml:space="preserve"> </w:t>
      </w:r>
      <w:r>
        <w:rPr>
          <w:sz w:val="24"/>
        </w:rPr>
        <w:t>de</w:t>
      </w:r>
      <w:r>
        <w:rPr>
          <w:spacing w:val="-15"/>
          <w:sz w:val="24"/>
        </w:rPr>
        <w:t xml:space="preserve"> </w:t>
      </w:r>
      <w:r>
        <w:rPr>
          <w:sz w:val="24"/>
        </w:rPr>
        <w:t>organizaţii publice sau private din afara sistemului naţional de învăţământ se realizează în baza unui acord/protocol de parteneriat cu unităţile de învăţământ preuniversitar sau cu unităţile de educaţie extraşcolară.</w:t>
      </w:r>
    </w:p>
    <w:p w14:paraId="0522BA42" w14:textId="77777777" w:rsidR="006F1A34" w:rsidRDefault="006F1A34">
      <w:pPr>
        <w:jc w:val="both"/>
        <w:rPr>
          <w:sz w:val="24"/>
        </w:rPr>
        <w:sectPr w:rsidR="006F1A34">
          <w:type w:val="continuous"/>
          <w:pgSz w:w="11900" w:h="16840"/>
          <w:pgMar w:top="880" w:right="200" w:bottom="280" w:left="140" w:header="211" w:footer="0" w:gutter="0"/>
          <w:cols w:space="708"/>
        </w:sectPr>
      </w:pPr>
    </w:p>
    <w:p w14:paraId="20501EE4" w14:textId="77777777" w:rsidR="006F1A34" w:rsidRDefault="006F1A34">
      <w:pPr>
        <w:pStyle w:val="Corptext"/>
        <w:ind w:left="0" w:firstLine="0"/>
        <w:jc w:val="left"/>
      </w:pPr>
    </w:p>
    <w:p w14:paraId="3CBDCB0C" w14:textId="77777777" w:rsidR="006F1A34" w:rsidRDefault="006F1A34">
      <w:pPr>
        <w:pStyle w:val="Corptext"/>
        <w:spacing w:before="58"/>
        <w:ind w:left="0" w:firstLine="0"/>
        <w:jc w:val="left"/>
      </w:pPr>
    </w:p>
    <w:p w14:paraId="58236A5E" w14:textId="77777777" w:rsidR="006F1A34" w:rsidRDefault="001A4735">
      <w:pPr>
        <w:pStyle w:val="Titlu3"/>
        <w:spacing w:line="240" w:lineRule="auto"/>
      </w:pPr>
      <w:r>
        <w:t>ART.</w:t>
      </w:r>
      <w:r>
        <w:rPr>
          <w:spacing w:val="-4"/>
        </w:rPr>
        <w:t xml:space="preserve"> </w:t>
      </w:r>
      <w:r>
        <w:rPr>
          <w:spacing w:val="-5"/>
        </w:rPr>
        <w:t>98</w:t>
      </w:r>
    </w:p>
    <w:p w14:paraId="61B47E46" w14:textId="77777777" w:rsidR="006F1A34" w:rsidRDefault="001A4735">
      <w:pPr>
        <w:pStyle w:val="Listparagraf"/>
        <w:numPr>
          <w:ilvl w:val="0"/>
          <w:numId w:val="99"/>
        </w:numPr>
        <w:tabs>
          <w:tab w:val="left" w:pos="1879"/>
        </w:tabs>
        <w:ind w:left="1879" w:hanging="322"/>
        <w:jc w:val="both"/>
        <w:rPr>
          <w:sz w:val="24"/>
        </w:rPr>
      </w:pPr>
      <w:r>
        <w:rPr>
          <w:spacing w:val="-4"/>
          <w:sz w:val="24"/>
        </w:rPr>
        <w:t>Activitatea</w:t>
      </w:r>
      <w:r>
        <w:rPr>
          <w:spacing w:val="-5"/>
          <w:sz w:val="24"/>
        </w:rPr>
        <w:t xml:space="preserve"> </w:t>
      </w:r>
      <w:r>
        <w:rPr>
          <w:spacing w:val="-4"/>
          <w:sz w:val="24"/>
        </w:rPr>
        <w:t>educativă</w:t>
      </w:r>
      <w:r>
        <w:rPr>
          <w:spacing w:val="-5"/>
          <w:sz w:val="24"/>
        </w:rPr>
        <w:t xml:space="preserve"> </w:t>
      </w:r>
      <w:r>
        <w:rPr>
          <w:spacing w:val="-4"/>
          <w:sz w:val="24"/>
        </w:rPr>
        <w:t>extraşcolară</w:t>
      </w:r>
      <w:r>
        <w:rPr>
          <w:spacing w:val="-5"/>
          <w:sz w:val="24"/>
        </w:rPr>
        <w:t xml:space="preserve"> </w:t>
      </w:r>
      <w:r>
        <w:rPr>
          <w:spacing w:val="-4"/>
          <w:sz w:val="24"/>
        </w:rPr>
        <w:t>din</w:t>
      </w:r>
      <w:r>
        <w:rPr>
          <w:spacing w:val="-5"/>
          <w:sz w:val="24"/>
        </w:rPr>
        <w:t xml:space="preserve"> </w:t>
      </w:r>
      <w:r>
        <w:rPr>
          <w:spacing w:val="-4"/>
          <w:sz w:val="24"/>
        </w:rPr>
        <w:t>unităţile</w:t>
      </w:r>
      <w:r>
        <w:rPr>
          <w:spacing w:val="-5"/>
          <w:sz w:val="24"/>
        </w:rPr>
        <w:t xml:space="preserve"> </w:t>
      </w:r>
      <w:r>
        <w:rPr>
          <w:spacing w:val="-4"/>
          <w:sz w:val="24"/>
        </w:rPr>
        <w:t>de</w:t>
      </w:r>
      <w:r>
        <w:rPr>
          <w:spacing w:val="-5"/>
          <w:sz w:val="24"/>
        </w:rPr>
        <w:t xml:space="preserve"> </w:t>
      </w:r>
      <w:r>
        <w:rPr>
          <w:spacing w:val="-4"/>
          <w:sz w:val="24"/>
        </w:rPr>
        <w:t>învăţământ</w:t>
      </w:r>
      <w:r>
        <w:rPr>
          <w:spacing w:val="-5"/>
          <w:sz w:val="24"/>
        </w:rPr>
        <w:t xml:space="preserve"> </w:t>
      </w:r>
      <w:r>
        <w:rPr>
          <w:spacing w:val="-4"/>
          <w:sz w:val="24"/>
        </w:rPr>
        <w:t>se</w:t>
      </w:r>
      <w:r>
        <w:rPr>
          <w:spacing w:val="-5"/>
          <w:sz w:val="24"/>
        </w:rPr>
        <w:t xml:space="preserve"> </w:t>
      </w:r>
      <w:r>
        <w:rPr>
          <w:spacing w:val="-4"/>
          <w:sz w:val="24"/>
        </w:rPr>
        <w:t>desfăşoară</w:t>
      </w:r>
      <w:r>
        <w:rPr>
          <w:spacing w:val="-5"/>
          <w:sz w:val="24"/>
        </w:rPr>
        <w:t xml:space="preserve"> </w:t>
      </w:r>
      <w:r>
        <w:rPr>
          <w:spacing w:val="-4"/>
          <w:sz w:val="24"/>
        </w:rPr>
        <w:t>în</w:t>
      </w:r>
      <w:r>
        <w:rPr>
          <w:spacing w:val="-5"/>
          <w:sz w:val="24"/>
        </w:rPr>
        <w:t xml:space="preserve"> </w:t>
      </w:r>
      <w:r>
        <w:rPr>
          <w:spacing w:val="-4"/>
          <w:sz w:val="24"/>
        </w:rPr>
        <w:t>afara</w:t>
      </w:r>
      <w:r>
        <w:rPr>
          <w:spacing w:val="-5"/>
          <w:sz w:val="24"/>
        </w:rPr>
        <w:t xml:space="preserve"> </w:t>
      </w:r>
      <w:r>
        <w:rPr>
          <w:spacing w:val="-4"/>
          <w:sz w:val="24"/>
        </w:rPr>
        <w:t>orelor</w:t>
      </w:r>
      <w:r>
        <w:rPr>
          <w:spacing w:val="-5"/>
          <w:sz w:val="24"/>
        </w:rPr>
        <w:t xml:space="preserve"> </w:t>
      </w:r>
      <w:r>
        <w:rPr>
          <w:spacing w:val="-4"/>
          <w:sz w:val="24"/>
        </w:rPr>
        <w:t>de</w:t>
      </w:r>
      <w:r>
        <w:rPr>
          <w:spacing w:val="-5"/>
          <w:sz w:val="24"/>
        </w:rPr>
        <w:t xml:space="preserve"> </w:t>
      </w:r>
      <w:r>
        <w:rPr>
          <w:spacing w:val="-4"/>
          <w:sz w:val="24"/>
        </w:rPr>
        <w:t>curs.</w:t>
      </w:r>
    </w:p>
    <w:p w14:paraId="645D335F" w14:textId="77777777" w:rsidR="006F1A34" w:rsidRDefault="001A4735">
      <w:pPr>
        <w:pStyle w:val="Listparagraf"/>
        <w:numPr>
          <w:ilvl w:val="0"/>
          <w:numId w:val="99"/>
        </w:numPr>
        <w:tabs>
          <w:tab w:val="left" w:pos="1978"/>
        </w:tabs>
        <w:ind w:left="849" w:right="651" w:firstLine="708"/>
        <w:jc w:val="both"/>
        <w:rPr>
          <w:sz w:val="24"/>
        </w:rPr>
      </w:pPr>
      <w:r>
        <w:rPr>
          <w:sz w:val="24"/>
        </w:rPr>
        <w:t>Activităţile educaţionale extraşcolare sunt realizate în cadrul unităţilor de învăţământ preuniversitar, al unităţilor de educaţie extraşcolară, în baze sportive, turistice şi centre de agrement, în tabere şcolare, muzee şi galerii de artă, centre comunitare, case de cultură, centre de tineret, grădini botanice,</w:t>
      </w:r>
      <w:r>
        <w:rPr>
          <w:spacing w:val="-7"/>
          <w:sz w:val="24"/>
        </w:rPr>
        <w:t xml:space="preserve"> </w:t>
      </w:r>
      <w:r>
        <w:rPr>
          <w:sz w:val="24"/>
        </w:rPr>
        <w:t>parcuri</w:t>
      </w:r>
      <w:r>
        <w:rPr>
          <w:spacing w:val="-7"/>
          <w:sz w:val="24"/>
        </w:rPr>
        <w:t xml:space="preserve"> </w:t>
      </w:r>
      <w:r>
        <w:rPr>
          <w:sz w:val="24"/>
        </w:rPr>
        <w:t>naţionale,</w:t>
      </w:r>
      <w:r>
        <w:rPr>
          <w:spacing w:val="-7"/>
          <w:sz w:val="24"/>
        </w:rPr>
        <w:t xml:space="preserve"> </w:t>
      </w:r>
      <w:r>
        <w:rPr>
          <w:sz w:val="24"/>
        </w:rPr>
        <w:t>biblioteci</w:t>
      </w:r>
      <w:r>
        <w:rPr>
          <w:spacing w:val="-8"/>
          <w:sz w:val="24"/>
        </w:rPr>
        <w:t xml:space="preserve"> </w:t>
      </w:r>
      <w:r>
        <w:rPr>
          <w:sz w:val="24"/>
        </w:rPr>
        <w:t>şi</w:t>
      </w:r>
      <w:r>
        <w:rPr>
          <w:spacing w:val="-7"/>
          <w:sz w:val="24"/>
        </w:rPr>
        <w:t xml:space="preserve"> </w:t>
      </w:r>
      <w:r>
        <w:rPr>
          <w:sz w:val="24"/>
        </w:rPr>
        <w:t>în</w:t>
      </w:r>
      <w:r>
        <w:rPr>
          <w:spacing w:val="-7"/>
          <w:sz w:val="24"/>
        </w:rPr>
        <w:t xml:space="preserve"> </w:t>
      </w:r>
      <w:r>
        <w:rPr>
          <w:sz w:val="24"/>
        </w:rPr>
        <w:t>alte</w:t>
      </w:r>
      <w:r>
        <w:rPr>
          <w:spacing w:val="-7"/>
          <w:sz w:val="24"/>
        </w:rPr>
        <w:t xml:space="preserve"> </w:t>
      </w:r>
      <w:r>
        <w:rPr>
          <w:sz w:val="24"/>
        </w:rPr>
        <w:t>spaţii</w:t>
      </w:r>
      <w:r>
        <w:rPr>
          <w:spacing w:val="-7"/>
          <w:sz w:val="24"/>
        </w:rPr>
        <w:t xml:space="preserve"> </w:t>
      </w:r>
      <w:r>
        <w:rPr>
          <w:sz w:val="24"/>
        </w:rPr>
        <w:t>educaționale</w:t>
      </w:r>
      <w:r>
        <w:rPr>
          <w:spacing w:val="-7"/>
          <w:sz w:val="24"/>
        </w:rPr>
        <w:t xml:space="preserve"> </w:t>
      </w:r>
      <w:r>
        <w:rPr>
          <w:sz w:val="24"/>
        </w:rPr>
        <w:t>care</w:t>
      </w:r>
      <w:r>
        <w:rPr>
          <w:spacing w:val="-7"/>
          <w:sz w:val="24"/>
        </w:rPr>
        <w:t xml:space="preserve"> </w:t>
      </w:r>
      <w:r>
        <w:rPr>
          <w:sz w:val="24"/>
        </w:rPr>
        <w:t>îndeplinesc</w:t>
      </w:r>
      <w:r>
        <w:rPr>
          <w:spacing w:val="-7"/>
          <w:sz w:val="24"/>
        </w:rPr>
        <w:t xml:space="preserve"> </w:t>
      </w:r>
      <w:r>
        <w:rPr>
          <w:sz w:val="24"/>
        </w:rPr>
        <w:t>condiţiile</w:t>
      </w:r>
      <w:r>
        <w:rPr>
          <w:spacing w:val="-7"/>
          <w:sz w:val="24"/>
        </w:rPr>
        <w:t xml:space="preserve"> </w:t>
      </w:r>
      <w:r>
        <w:rPr>
          <w:sz w:val="24"/>
        </w:rPr>
        <w:t>de</w:t>
      </w:r>
      <w:r>
        <w:rPr>
          <w:spacing w:val="-7"/>
          <w:sz w:val="24"/>
        </w:rPr>
        <w:t xml:space="preserve"> </w:t>
      </w:r>
      <w:r>
        <w:rPr>
          <w:sz w:val="24"/>
        </w:rPr>
        <w:t>siguranţă a beneficiarilor primari.</w:t>
      </w:r>
    </w:p>
    <w:p w14:paraId="6688AB96" w14:textId="77777777" w:rsidR="006F1A34" w:rsidRDefault="001A4735">
      <w:pPr>
        <w:pStyle w:val="Titlu3"/>
        <w:spacing w:line="276" w:lineRule="exact"/>
      </w:pPr>
      <w:r>
        <w:t>ART.</w:t>
      </w:r>
      <w:r>
        <w:rPr>
          <w:spacing w:val="-4"/>
        </w:rPr>
        <w:t xml:space="preserve"> </w:t>
      </w:r>
      <w:r>
        <w:rPr>
          <w:spacing w:val="-5"/>
        </w:rPr>
        <w:t>99</w:t>
      </w:r>
    </w:p>
    <w:p w14:paraId="242B7ECC" w14:textId="77777777" w:rsidR="006F1A34" w:rsidRDefault="001A4735">
      <w:pPr>
        <w:pStyle w:val="Listparagraf"/>
        <w:numPr>
          <w:ilvl w:val="0"/>
          <w:numId w:val="98"/>
        </w:numPr>
        <w:tabs>
          <w:tab w:val="left" w:pos="1911"/>
        </w:tabs>
        <w:ind w:right="650" w:firstLine="708"/>
        <w:jc w:val="both"/>
        <w:rPr>
          <w:sz w:val="24"/>
        </w:rPr>
      </w:pPr>
      <w:r>
        <w:rPr>
          <w:sz w:val="24"/>
        </w:rPr>
        <w:t xml:space="preserve">Activităţile educaţionale </w:t>
      </w:r>
      <w:r>
        <w:rPr>
          <w:sz w:val="24"/>
        </w:rPr>
        <w:t xml:space="preserve">extraşcolare desfăşurate în unităţile de învăţământ pot fi: culturale, civice, artistice, tehnice, ştiinţifice, recreative, turistice, ecologice, sportive, jurnalistice, de robotică, de voluntariat, de educaţie rutieră, financiară, juridică, antreprenorială, pentru sănătate şi alte categorii </w:t>
      </w:r>
      <w:r>
        <w:rPr>
          <w:spacing w:val="-2"/>
          <w:sz w:val="24"/>
        </w:rPr>
        <w:t>specifice.</w:t>
      </w:r>
    </w:p>
    <w:p w14:paraId="33AC21C4" w14:textId="77777777" w:rsidR="006F1A34" w:rsidRDefault="001A4735">
      <w:pPr>
        <w:pStyle w:val="Listparagraf"/>
        <w:numPr>
          <w:ilvl w:val="0"/>
          <w:numId w:val="98"/>
        </w:numPr>
        <w:tabs>
          <w:tab w:val="left" w:pos="1935"/>
        </w:tabs>
        <w:ind w:right="651" w:firstLine="708"/>
        <w:jc w:val="both"/>
        <w:rPr>
          <w:sz w:val="24"/>
        </w:rPr>
      </w:pPr>
      <w:r>
        <w:rPr>
          <w:sz w:val="24"/>
        </w:rPr>
        <w:t>Activităţile educaționale extraşcolare se pot desfășura sub formă de proiecte şi programe educative, concursuri, festivaluri, expoziţii, campanii, schimburi culturale, excursii, serbări, expediţii, şcoli de vară, tabere şi caravane tematice, dezbateri, sesiuni de formare, simpozioane, vizite de studiu, vizite, ateliere deschise etc.</w:t>
      </w:r>
    </w:p>
    <w:p w14:paraId="6D9824E2" w14:textId="77777777" w:rsidR="006F1A34" w:rsidRDefault="001A4735">
      <w:pPr>
        <w:pStyle w:val="Listparagraf"/>
        <w:numPr>
          <w:ilvl w:val="0"/>
          <w:numId w:val="98"/>
        </w:numPr>
        <w:tabs>
          <w:tab w:val="left" w:pos="1903"/>
        </w:tabs>
        <w:ind w:right="652" w:firstLine="708"/>
        <w:jc w:val="both"/>
        <w:rPr>
          <w:sz w:val="24"/>
        </w:rPr>
      </w:pPr>
      <w:r>
        <w:rPr>
          <w:sz w:val="24"/>
        </w:rPr>
        <w:t>Activitatea educațională extraşcolară poate fi proiectată atât la nivelul fiecărei grupe/clase de beneficiari primari, de către educator/educatoare/învăţător/institutor/profesor pentru învăţământul preşcolar sau primar/profesor diriginte, cât şi la nivelul unităţii de învăţământ, de către coordonatorul pentru proiecte şi programe educative şcolare şi extraşcolare.</w:t>
      </w:r>
    </w:p>
    <w:p w14:paraId="00CBD34A" w14:textId="77777777" w:rsidR="006F1A34" w:rsidRDefault="001A4735">
      <w:pPr>
        <w:pStyle w:val="Listparagraf"/>
        <w:numPr>
          <w:ilvl w:val="0"/>
          <w:numId w:val="98"/>
        </w:numPr>
        <w:tabs>
          <w:tab w:val="left" w:pos="1960"/>
        </w:tabs>
        <w:ind w:right="651" w:firstLine="708"/>
        <w:jc w:val="both"/>
        <w:rPr>
          <w:sz w:val="24"/>
        </w:rPr>
      </w:pPr>
      <w:r>
        <w:rPr>
          <w:sz w:val="24"/>
        </w:rPr>
        <w:t>Activităţile educaționale extraşcolare sunt stabilite în consiliul profesoral al unităţii de învăţământ, împreună cu consiliul beneficiarilor primari, în conformitate cu opţiunile beenficiarilor primari, ale consiliului reprezentativ al părinților/reprezentanților legali şi ale asociaţiilor părinților/reprezentanților</w:t>
      </w:r>
      <w:r>
        <w:rPr>
          <w:spacing w:val="-15"/>
          <w:sz w:val="24"/>
        </w:rPr>
        <w:t xml:space="preserve"> </w:t>
      </w:r>
      <w:r>
        <w:rPr>
          <w:sz w:val="24"/>
        </w:rPr>
        <w:t>legali,</w:t>
      </w:r>
      <w:r>
        <w:rPr>
          <w:spacing w:val="-15"/>
          <w:sz w:val="24"/>
        </w:rPr>
        <w:t xml:space="preserve"> </w:t>
      </w:r>
      <w:r>
        <w:rPr>
          <w:sz w:val="24"/>
        </w:rPr>
        <w:t>acolo</w:t>
      </w:r>
      <w:r>
        <w:rPr>
          <w:spacing w:val="-15"/>
          <w:sz w:val="24"/>
        </w:rPr>
        <w:t xml:space="preserve"> </w:t>
      </w:r>
      <w:r>
        <w:rPr>
          <w:sz w:val="24"/>
        </w:rPr>
        <w:t>unde</w:t>
      </w:r>
      <w:r>
        <w:rPr>
          <w:spacing w:val="-15"/>
          <w:sz w:val="24"/>
        </w:rPr>
        <w:t xml:space="preserve"> </w:t>
      </w:r>
      <w:r>
        <w:rPr>
          <w:sz w:val="24"/>
        </w:rPr>
        <w:t>acestea</w:t>
      </w:r>
      <w:r>
        <w:rPr>
          <w:spacing w:val="-15"/>
          <w:sz w:val="24"/>
        </w:rPr>
        <w:t xml:space="preserve"> </w:t>
      </w:r>
      <w:r>
        <w:rPr>
          <w:sz w:val="24"/>
        </w:rPr>
        <w:t>există,</w:t>
      </w:r>
      <w:r>
        <w:rPr>
          <w:spacing w:val="-15"/>
          <w:sz w:val="24"/>
        </w:rPr>
        <w:t xml:space="preserve"> </w:t>
      </w:r>
      <w:r>
        <w:rPr>
          <w:sz w:val="24"/>
        </w:rPr>
        <w:t>precum</w:t>
      </w:r>
      <w:r>
        <w:rPr>
          <w:spacing w:val="-15"/>
          <w:sz w:val="24"/>
        </w:rPr>
        <w:t xml:space="preserve"> </w:t>
      </w:r>
      <w:r>
        <w:rPr>
          <w:sz w:val="24"/>
        </w:rPr>
        <w:t>şi</w:t>
      </w:r>
      <w:r>
        <w:rPr>
          <w:spacing w:val="-15"/>
          <w:sz w:val="24"/>
        </w:rPr>
        <w:t xml:space="preserve"> </w:t>
      </w:r>
      <w:r>
        <w:rPr>
          <w:sz w:val="24"/>
        </w:rPr>
        <w:t>cu</w:t>
      </w:r>
      <w:r>
        <w:rPr>
          <w:spacing w:val="-15"/>
          <w:sz w:val="24"/>
        </w:rPr>
        <w:t xml:space="preserve"> </w:t>
      </w:r>
      <w:r>
        <w:rPr>
          <w:sz w:val="24"/>
        </w:rPr>
        <w:t>resursele</w:t>
      </w:r>
      <w:r>
        <w:rPr>
          <w:spacing w:val="-15"/>
          <w:sz w:val="24"/>
        </w:rPr>
        <w:t xml:space="preserve"> </w:t>
      </w:r>
      <w:r>
        <w:rPr>
          <w:sz w:val="24"/>
        </w:rPr>
        <w:t>de</w:t>
      </w:r>
      <w:r>
        <w:rPr>
          <w:spacing w:val="-15"/>
          <w:sz w:val="24"/>
        </w:rPr>
        <w:t xml:space="preserve"> </w:t>
      </w:r>
      <w:r>
        <w:rPr>
          <w:sz w:val="24"/>
        </w:rPr>
        <w:t>care</w:t>
      </w:r>
      <w:r>
        <w:rPr>
          <w:spacing w:val="-15"/>
          <w:sz w:val="24"/>
        </w:rPr>
        <w:t xml:space="preserve"> </w:t>
      </w:r>
      <w:r>
        <w:rPr>
          <w:sz w:val="24"/>
        </w:rPr>
        <w:t>dispune</w:t>
      </w:r>
      <w:r>
        <w:rPr>
          <w:spacing w:val="-15"/>
          <w:sz w:val="24"/>
        </w:rPr>
        <w:t xml:space="preserve"> </w:t>
      </w:r>
      <w:r>
        <w:rPr>
          <w:sz w:val="24"/>
        </w:rPr>
        <w:t>unitatea de învăţământ.</w:t>
      </w:r>
    </w:p>
    <w:p w14:paraId="267561A0" w14:textId="77777777" w:rsidR="006F1A34" w:rsidRDefault="001A4735">
      <w:pPr>
        <w:pStyle w:val="Listparagraf"/>
        <w:numPr>
          <w:ilvl w:val="0"/>
          <w:numId w:val="98"/>
        </w:numPr>
        <w:tabs>
          <w:tab w:val="left" w:pos="2016"/>
        </w:tabs>
        <w:ind w:right="650" w:firstLine="708"/>
        <w:jc w:val="both"/>
        <w:rPr>
          <w:sz w:val="24"/>
        </w:rPr>
      </w:pPr>
      <w:r>
        <w:rPr>
          <w:sz w:val="24"/>
        </w:rPr>
        <w:t xml:space="preserve">Organizarea activităţilor educaționale extraşcolare de către unitățile de învățământ preuniversitar/comitetele de părinți/asociațiile de părinți în parteneriat cu autorități publice locale, organizații neguvernamentale și alți parteneri educaționali, sub forma excursiilor, taberelor, expediţiilor </w:t>
      </w:r>
      <w:r>
        <w:rPr>
          <w:spacing w:val="-2"/>
          <w:sz w:val="24"/>
        </w:rPr>
        <w:t>şi</w:t>
      </w:r>
      <w:r>
        <w:rPr>
          <w:spacing w:val="-6"/>
          <w:sz w:val="24"/>
        </w:rPr>
        <w:t xml:space="preserve"> </w:t>
      </w:r>
      <w:r>
        <w:rPr>
          <w:spacing w:val="-2"/>
          <w:sz w:val="24"/>
        </w:rPr>
        <w:t>a</w:t>
      </w:r>
      <w:r>
        <w:rPr>
          <w:spacing w:val="-6"/>
          <w:sz w:val="24"/>
        </w:rPr>
        <w:t xml:space="preserve"> </w:t>
      </w:r>
      <w:r>
        <w:rPr>
          <w:spacing w:val="-2"/>
          <w:sz w:val="24"/>
        </w:rPr>
        <w:t>altor</w:t>
      </w:r>
      <w:r>
        <w:rPr>
          <w:spacing w:val="-6"/>
          <w:sz w:val="24"/>
        </w:rPr>
        <w:t xml:space="preserve"> </w:t>
      </w:r>
      <w:r>
        <w:rPr>
          <w:spacing w:val="-2"/>
          <w:sz w:val="24"/>
        </w:rPr>
        <w:t>activităţi</w:t>
      </w:r>
      <w:r>
        <w:rPr>
          <w:spacing w:val="-6"/>
          <w:sz w:val="24"/>
        </w:rPr>
        <w:t xml:space="preserve"> </w:t>
      </w:r>
      <w:r>
        <w:rPr>
          <w:spacing w:val="-2"/>
          <w:sz w:val="24"/>
        </w:rPr>
        <w:t>de</w:t>
      </w:r>
      <w:r>
        <w:rPr>
          <w:spacing w:val="-6"/>
          <w:sz w:val="24"/>
        </w:rPr>
        <w:t xml:space="preserve"> </w:t>
      </w:r>
      <w:r>
        <w:rPr>
          <w:spacing w:val="-2"/>
          <w:sz w:val="24"/>
        </w:rPr>
        <w:t>timp</w:t>
      </w:r>
      <w:r>
        <w:rPr>
          <w:spacing w:val="-6"/>
          <w:sz w:val="24"/>
        </w:rPr>
        <w:t xml:space="preserve"> </w:t>
      </w:r>
      <w:r>
        <w:rPr>
          <w:spacing w:val="-2"/>
          <w:sz w:val="24"/>
        </w:rPr>
        <w:t>liber</w:t>
      </w:r>
      <w:r>
        <w:rPr>
          <w:spacing w:val="-6"/>
          <w:sz w:val="24"/>
        </w:rPr>
        <w:t xml:space="preserve"> </w:t>
      </w:r>
      <w:r>
        <w:rPr>
          <w:spacing w:val="-2"/>
          <w:sz w:val="24"/>
        </w:rPr>
        <w:t>care</w:t>
      </w:r>
      <w:r>
        <w:rPr>
          <w:spacing w:val="-6"/>
          <w:sz w:val="24"/>
        </w:rPr>
        <w:t xml:space="preserve"> </w:t>
      </w:r>
      <w:r>
        <w:rPr>
          <w:spacing w:val="-2"/>
          <w:sz w:val="24"/>
        </w:rPr>
        <w:t>necesită</w:t>
      </w:r>
      <w:r>
        <w:rPr>
          <w:spacing w:val="-6"/>
          <w:sz w:val="24"/>
        </w:rPr>
        <w:t xml:space="preserve"> </w:t>
      </w:r>
      <w:r>
        <w:rPr>
          <w:spacing w:val="-2"/>
          <w:sz w:val="24"/>
        </w:rPr>
        <w:t>deplasarea</w:t>
      </w:r>
      <w:r>
        <w:rPr>
          <w:spacing w:val="-6"/>
          <w:sz w:val="24"/>
        </w:rPr>
        <w:t xml:space="preserve"> </w:t>
      </w:r>
      <w:r>
        <w:rPr>
          <w:spacing w:val="-2"/>
          <w:sz w:val="24"/>
        </w:rPr>
        <w:t>din</w:t>
      </w:r>
      <w:r>
        <w:rPr>
          <w:spacing w:val="-6"/>
          <w:sz w:val="24"/>
        </w:rPr>
        <w:t xml:space="preserve"> </w:t>
      </w:r>
      <w:r>
        <w:rPr>
          <w:spacing w:val="-2"/>
          <w:sz w:val="24"/>
        </w:rPr>
        <w:t>localitatea</w:t>
      </w:r>
      <w:r>
        <w:rPr>
          <w:spacing w:val="-6"/>
          <w:sz w:val="24"/>
        </w:rPr>
        <w:t xml:space="preserve"> </w:t>
      </w:r>
      <w:r>
        <w:rPr>
          <w:spacing w:val="-2"/>
          <w:sz w:val="24"/>
        </w:rPr>
        <w:t>de</w:t>
      </w:r>
      <w:r>
        <w:rPr>
          <w:spacing w:val="-6"/>
          <w:sz w:val="24"/>
        </w:rPr>
        <w:t xml:space="preserve"> </w:t>
      </w:r>
      <w:r>
        <w:rPr>
          <w:spacing w:val="-2"/>
          <w:sz w:val="24"/>
        </w:rPr>
        <w:t>domiciliu</w:t>
      </w:r>
      <w:r>
        <w:rPr>
          <w:spacing w:val="-6"/>
          <w:sz w:val="24"/>
        </w:rPr>
        <w:t xml:space="preserve"> </w:t>
      </w:r>
      <w:r>
        <w:rPr>
          <w:spacing w:val="-2"/>
          <w:sz w:val="24"/>
        </w:rPr>
        <w:t>se</w:t>
      </w:r>
      <w:r>
        <w:rPr>
          <w:spacing w:val="-6"/>
          <w:sz w:val="24"/>
        </w:rPr>
        <w:t xml:space="preserve"> </w:t>
      </w:r>
      <w:r>
        <w:rPr>
          <w:spacing w:val="-2"/>
          <w:sz w:val="24"/>
        </w:rPr>
        <w:t>face</w:t>
      </w:r>
      <w:r>
        <w:rPr>
          <w:spacing w:val="-6"/>
          <w:sz w:val="24"/>
        </w:rPr>
        <w:t xml:space="preserve"> </w:t>
      </w:r>
      <w:r>
        <w:rPr>
          <w:spacing w:val="-2"/>
          <w:sz w:val="24"/>
        </w:rPr>
        <w:t>în</w:t>
      </w:r>
      <w:r>
        <w:rPr>
          <w:spacing w:val="-6"/>
          <w:sz w:val="24"/>
        </w:rPr>
        <w:t xml:space="preserve"> </w:t>
      </w:r>
      <w:r>
        <w:rPr>
          <w:spacing w:val="-2"/>
          <w:sz w:val="24"/>
        </w:rPr>
        <w:t xml:space="preserve">conformitate </w:t>
      </w:r>
      <w:r>
        <w:rPr>
          <w:sz w:val="24"/>
        </w:rPr>
        <w:t>cu regulamentul aprobat prin ordin al ministrului educaţiei.</w:t>
      </w:r>
    </w:p>
    <w:p w14:paraId="002F0342" w14:textId="77777777" w:rsidR="006F1A34" w:rsidRDefault="001A4735">
      <w:pPr>
        <w:pStyle w:val="Listparagraf"/>
        <w:numPr>
          <w:ilvl w:val="0"/>
          <w:numId w:val="98"/>
        </w:numPr>
        <w:tabs>
          <w:tab w:val="left" w:pos="1959"/>
        </w:tabs>
        <w:ind w:right="649" w:firstLine="768"/>
        <w:jc w:val="both"/>
        <w:rPr>
          <w:sz w:val="24"/>
        </w:rPr>
      </w:pPr>
      <w:r>
        <w:rPr>
          <w:sz w:val="24"/>
        </w:rPr>
        <w:t>Activităţile educaționale extraşcolare de timp liber care nu necesită deplasarea din localitate, precum şi activităţile extracurriculare şi extraşcolare organizate în incinta unităţii de învăţământ se derulează</w:t>
      </w:r>
      <w:r>
        <w:rPr>
          <w:spacing w:val="-7"/>
          <w:sz w:val="24"/>
        </w:rPr>
        <w:t xml:space="preserve"> </w:t>
      </w:r>
      <w:r>
        <w:rPr>
          <w:sz w:val="24"/>
        </w:rPr>
        <w:t>conform</w:t>
      </w:r>
      <w:r>
        <w:rPr>
          <w:spacing w:val="-7"/>
          <w:sz w:val="24"/>
        </w:rPr>
        <w:t xml:space="preserve"> </w:t>
      </w:r>
      <w:r>
        <w:rPr>
          <w:sz w:val="24"/>
        </w:rPr>
        <w:t>prevederilor</w:t>
      </w:r>
      <w:r>
        <w:rPr>
          <w:spacing w:val="-7"/>
          <w:sz w:val="24"/>
        </w:rPr>
        <w:t xml:space="preserve"> </w:t>
      </w:r>
      <w:r>
        <w:rPr>
          <w:sz w:val="24"/>
        </w:rPr>
        <w:t>prezentului</w:t>
      </w:r>
      <w:r>
        <w:rPr>
          <w:spacing w:val="-7"/>
          <w:sz w:val="24"/>
        </w:rPr>
        <w:t xml:space="preserve"> </w:t>
      </w:r>
      <w:r>
        <w:rPr>
          <w:sz w:val="24"/>
        </w:rPr>
        <w:t>regulament</w:t>
      </w:r>
      <w:r>
        <w:rPr>
          <w:spacing w:val="-7"/>
          <w:sz w:val="24"/>
        </w:rPr>
        <w:t xml:space="preserve"> </w:t>
      </w:r>
      <w:r>
        <w:rPr>
          <w:sz w:val="24"/>
        </w:rPr>
        <w:t>şi,</w:t>
      </w:r>
      <w:r>
        <w:rPr>
          <w:spacing w:val="-7"/>
          <w:sz w:val="24"/>
        </w:rPr>
        <w:t xml:space="preserve"> </w:t>
      </w:r>
      <w:r>
        <w:rPr>
          <w:sz w:val="24"/>
        </w:rPr>
        <w:t>după</w:t>
      </w:r>
      <w:r>
        <w:rPr>
          <w:spacing w:val="-7"/>
          <w:sz w:val="24"/>
        </w:rPr>
        <w:t xml:space="preserve"> </w:t>
      </w:r>
      <w:r>
        <w:rPr>
          <w:sz w:val="24"/>
        </w:rPr>
        <w:t>caz,</w:t>
      </w:r>
      <w:r>
        <w:rPr>
          <w:spacing w:val="-7"/>
          <w:sz w:val="24"/>
        </w:rPr>
        <w:t xml:space="preserve"> </w:t>
      </w:r>
      <w:r>
        <w:rPr>
          <w:sz w:val="24"/>
        </w:rPr>
        <w:t>cu</w:t>
      </w:r>
      <w:r>
        <w:rPr>
          <w:spacing w:val="-7"/>
          <w:sz w:val="24"/>
        </w:rPr>
        <w:t xml:space="preserve"> </w:t>
      </w:r>
      <w:r>
        <w:rPr>
          <w:sz w:val="24"/>
        </w:rPr>
        <w:t>acordul</w:t>
      </w:r>
      <w:r>
        <w:rPr>
          <w:spacing w:val="-7"/>
          <w:sz w:val="24"/>
        </w:rPr>
        <w:t xml:space="preserve"> </w:t>
      </w:r>
      <w:r>
        <w:rPr>
          <w:sz w:val="24"/>
        </w:rPr>
        <w:t>de</w:t>
      </w:r>
      <w:r>
        <w:rPr>
          <w:spacing w:val="-7"/>
          <w:sz w:val="24"/>
        </w:rPr>
        <w:t xml:space="preserve"> </w:t>
      </w:r>
      <w:r>
        <w:rPr>
          <w:sz w:val="24"/>
        </w:rPr>
        <w:t>principiu</w:t>
      </w:r>
      <w:r>
        <w:rPr>
          <w:spacing w:val="-7"/>
          <w:sz w:val="24"/>
        </w:rPr>
        <w:t xml:space="preserve"> </w:t>
      </w:r>
      <w:r>
        <w:rPr>
          <w:sz w:val="24"/>
        </w:rPr>
        <w:t>al</w:t>
      </w:r>
      <w:r>
        <w:rPr>
          <w:spacing w:val="-7"/>
          <w:sz w:val="24"/>
        </w:rPr>
        <w:t xml:space="preserve"> </w:t>
      </w:r>
      <w:r>
        <w:rPr>
          <w:sz w:val="24"/>
        </w:rPr>
        <w:t>părintelui/ reprezentantului legal albeneficiarului primar, exprimat în scris, la începutul anului şcolar.</w:t>
      </w:r>
    </w:p>
    <w:p w14:paraId="269CA893" w14:textId="77777777" w:rsidR="006F1A34" w:rsidRDefault="001A4735">
      <w:pPr>
        <w:pStyle w:val="Listparagraf"/>
        <w:numPr>
          <w:ilvl w:val="0"/>
          <w:numId w:val="98"/>
        </w:numPr>
        <w:tabs>
          <w:tab w:val="left" w:pos="1901"/>
        </w:tabs>
        <w:ind w:right="657" w:firstLine="708"/>
        <w:jc w:val="both"/>
        <w:rPr>
          <w:sz w:val="24"/>
        </w:rPr>
      </w:pPr>
      <w:r>
        <w:rPr>
          <w:sz w:val="24"/>
        </w:rPr>
        <w:t>Calendarul activităţilor educaționale extraşcolare este aprobat de consiliul de administraţie al unităţii de învăţământ.</w:t>
      </w:r>
    </w:p>
    <w:p w14:paraId="62FBC3F7" w14:textId="77777777" w:rsidR="006F1A34" w:rsidRDefault="001A4735">
      <w:pPr>
        <w:pStyle w:val="Listparagraf"/>
        <w:numPr>
          <w:ilvl w:val="0"/>
          <w:numId w:val="98"/>
        </w:numPr>
        <w:tabs>
          <w:tab w:val="left" w:pos="1913"/>
        </w:tabs>
        <w:ind w:right="653" w:firstLine="708"/>
        <w:jc w:val="both"/>
        <w:rPr>
          <w:sz w:val="24"/>
        </w:rPr>
      </w:pPr>
      <w:r>
        <w:rPr>
          <w:sz w:val="24"/>
        </w:rPr>
        <w:t>Rezultatele învăţării dobândite de preşcolari/elevi prin participarea la activităţi educaţionale extraşcolare se înscriu în portofoliul educaţional al elevului și sunt recunoscute prin adeverinţe, diplome sau certificate acordate de unităţile de educaţie extraşcolară, unităţile de învăţământ preuniversitar sau partenerii acestora.</w:t>
      </w:r>
    </w:p>
    <w:p w14:paraId="6F99BFEB" w14:textId="77777777" w:rsidR="006F1A34" w:rsidRDefault="001A4735">
      <w:pPr>
        <w:pStyle w:val="Listparagraf"/>
        <w:numPr>
          <w:ilvl w:val="0"/>
          <w:numId w:val="98"/>
        </w:numPr>
        <w:tabs>
          <w:tab w:val="left" w:pos="1937"/>
        </w:tabs>
        <w:ind w:right="650" w:firstLine="708"/>
        <w:jc w:val="both"/>
        <w:rPr>
          <w:sz w:val="24"/>
        </w:rPr>
      </w:pPr>
      <w:r>
        <w:rPr>
          <w:sz w:val="24"/>
        </w:rPr>
        <w:t>Cadrele didactice din unităţile de învăţământ</w:t>
      </w:r>
      <w:r>
        <w:rPr>
          <w:sz w:val="24"/>
        </w:rPr>
        <w:t xml:space="preserve"> preuniversitar valorifică rezultatele învăţării dobândite de preşcolari/elevi în urma participării acestora la activităţi educaţionale extraşcolare și îi motivează</w:t>
      </w:r>
      <w:r>
        <w:rPr>
          <w:spacing w:val="-14"/>
          <w:sz w:val="24"/>
        </w:rPr>
        <w:t xml:space="preserve"> </w:t>
      </w:r>
      <w:r>
        <w:rPr>
          <w:sz w:val="24"/>
        </w:rPr>
        <w:t>pentru</w:t>
      </w:r>
      <w:r>
        <w:rPr>
          <w:spacing w:val="-14"/>
          <w:sz w:val="24"/>
        </w:rPr>
        <w:t xml:space="preserve"> </w:t>
      </w:r>
      <w:r>
        <w:rPr>
          <w:sz w:val="24"/>
        </w:rPr>
        <w:t>implicarea</w:t>
      </w:r>
      <w:r>
        <w:rPr>
          <w:spacing w:val="-14"/>
          <w:sz w:val="24"/>
        </w:rPr>
        <w:t xml:space="preserve"> </w:t>
      </w:r>
      <w:r>
        <w:rPr>
          <w:sz w:val="24"/>
        </w:rPr>
        <w:t>în</w:t>
      </w:r>
      <w:r>
        <w:rPr>
          <w:spacing w:val="-14"/>
          <w:sz w:val="24"/>
        </w:rPr>
        <w:t xml:space="preserve"> </w:t>
      </w:r>
      <w:r>
        <w:rPr>
          <w:sz w:val="24"/>
        </w:rPr>
        <w:t>activităţi</w:t>
      </w:r>
      <w:r>
        <w:rPr>
          <w:spacing w:val="-14"/>
          <w:sz w:val="24"/>
        </w:rPr>
        <w:t xml:space="preserve"> </w:t>
      </w:r>
      <w:r>
        <w:rPr>
          <w:sz w:val="24"/>
        </w:rPr>
        <w:t>extraşcolare,</w:t>
      </w:r>
      <w:r>
        <w:rPr>
          <w:spacing w:val="-14"/>
          <w:sz w:val="24"/>
        </w:rPr>
        <w:t xml:space="preserve"> </w:t>
      </w:r>
      <w:r>
        <w:rPr>
          <w:sz w:val="24"/>
        </w:rPr>
        <w:t>sprijinind</w:t>
      </w:r>
      <w:r>
        <w:rPr>
          <w:spacing w:val="-14"/>
          <w:sz w:val="24"/>
        </w:rPr>
        <w:t xml:space="preserve"> </w:t>
      </w:r>
      <w:r>
        <w:rPr>
          <w:sz w:val="24"/>
        </w:rPr>
        <w:t>accesul</w:t>
      </w:r>
      <w:r>
        <w:rPr>
          <w:spacing w:val="-14"/>
          <w:sz w:val="24"/>
        </w:rPr>
        <w:t xml:space="preserve"> </w:t>
      </w:r>
      <w:r>
        <w:rPr>
          <w:sz w:val="24"/>
        </w:rPr>
        <w:t>la</w:t>
      </w:r>
      <w:r>
        <w:rPr>
          <w:spacing w:val="-14"/>
          <w:sz w:val="24"/>
        </w:rPr>
        <w:t xml:space="preserve"> </w:t>
      </w:r>
      <w:r>
        <w:rPr>
          <w:sz w:val="24"/>
        </w:rPr>
        <w:t>aceste</w:t>
      </w:r>
      <w:r>
        <w:rPr>
          <w:spacing w:val="-14"/>
          <w:sz w:val="24"/>
        </w:rPr>
        <w:t xml:space="preserve"> </w:t>
      </w:r>
      <w:r>
        <w:rPr>
          <w:sz w:val="24"/>
        </w:rPr>
        <w:t>activităţi</w:t>
      </w:r>
      <w:r>
        <w:rPr>
          <w:spacing w:val="-14"/>
          <w:sz w:val="24"/>
        </w:rPr>
        <w:t xml:space="preserve"> </w:t>
      </w:r>
      <w:r>
        <w:rPr>
          <w:sz w:val="24"/>
        </w:rPr>
        <w:t>fără</w:t>
      </w:r>
      <w:r>
        <w:rPr>
          <w:spacing w:val="-14"/>
          <w:sz w:val="24"/>
        </w:rPr>
        <w:t xml:space="preserve"> </w:t>
      </w:r>
      <w:r>
        <w:rPr>
          <w:sz w:val="24"/>
        </w:rPr>
        <w:t>impunerea obligativităţii şi fără nicio discriminare.</w:t>
      </w:r>
    </w:p>
    <w:p w14:paraId="78649327" w14:textId="77777777" w:rsidR="006F1A34" w:rsidRDefault="001A4735">
      <w:pPr>
        <w:pStyle w:val="Listparagraf"/>
        <w:numPr>
          <w:ilvl w:val="0"/>
          <w:numId w:val="98"/>
        </w:numPr>
        <w:tabs>
          <w:tab w:val="left" w:pos="2022"/>
        </w:tabs>
        <w:ind w:right="655" w:firstLine="708"/>
        <w:jc w:val="both"/>
        <w:rPr>
          <w:sz w:val="24"/>
        </w:rPr>
      </w:pPr>
      <w:r>
        <w:rPr>
          <w:sz w:val="24"/>
        </w:rPr>
        <w:t>Evaluarea activităţii educaționale extraşcolare derulate la nivelul unităţii de învăţământ este parte a evaluării instituţionale a respectivei unităţi de învăţământ.</w:t>
      </w:r>
    </w:p>
    <w:p w14:paraId="456E37E1" w14:textId="77777777" w:rsidR="006F1A34" w:rsidRDefault="001A4735">
      <w:pPr>
        <w:pStyle w:val="Titlu3"/>
        <w:spacing w:line="276" w:lineRule="exact"/>
      </w:pPr>
      <w:r>
        <w:t>ART.</w:t>
      </w:r>
      <w:r>
        <w:rPr>
          <w:spacing w:val="-4"/>
        </w:rPr>
        <w:t xml:space="preserve"> </w:t>
      </w:r>
      <w:r>
        <w:rPr>
          <w:spacing w:val="-5"/>
        </w:rPr>
        <w:t>100</w:t>
      </w:r>
    </w:p>
    <w:p w14:paraId="30627E31" w14:textId="77777777" w:rsidR="006F1A34" w:rsidRDefault="001A4735">
      <w:pPr>
        <w:pStyle w:val="Corptext"/>
        <w:ind w:right="654"/>
      </w:pPr>
      <w:r>
        <w:t>Unitățile de învățământ care desfășoară învățământul de artă și învățământul sportiv colaborează cu unitățile de educație extrașcolară cu activități de profil în vederea susținerii reciproce.</w:t>
      </w:r>
    </w:p>
    <w:p w14:paraId="4D8FF444" w14:textId="77777777" w:rsidR="006F1A34" w:rsidRDefault="001A4735">
      <w:pPr>
        <w:pStyle w:val="Corptext"/>
        <w:ind w:right="651"/>
      </w:pPr>
      <w:r>
        <w:t xml:space="preserve">Colaborarea dintre unitățile care desfășoară învățământul de artă și învățământul sportiv și </w:t>
      </w:r>
      <w:r>
        <w:rPr>
          <w:spacing w:val="-2"/>
        </w:rPr>
        <w:t>palatele,</w:t>
      </w:r>
      <w:r>
        <w:rPr>
          <w:spacing w:val="-4"/>
        </w:rPr>
        <w:t xml:space="preserve"> </w:t>
      </w:r>
      <w:r>
        <w:rPr>
          <w:spacing w:val="-2"/>
        </w:rPr>
        <w:t>cluburile</w:t>
      </w:r>
      <w:r>
        <w:rPr>
          <w:spacing w:val="-4"/>
        </w:rPr>
        <w:t xml:space="preserve"> </w:t>
      </w:r>
      <w:r>
        <w:rPr>
          <w:spacing w:val="-2"/>
        </w:rPr>
        <w:t>copiilor</w:t>
      </w:r>
      <w:r>
        <w:rPr>
          <w:spacing w:val="-4"/>
        </w:rPr>
        <w:t xml:space="preserve"> </w:t>
      </w:r>
      <w:r>
        <w:rPr>
          <w:spacing w:val="-2"/>
        </w:rPr>
        <w:t>și</w:t>
      </w:r>
      <w:r>
        <w:rPr>
          <w:spacing w:val="-4"/>
        </w:rPr>
        <w:t xml:space="preserve"> </w:t>
      </w:r>
      <w:r>
        <w:rPr>
          <w:spacing w:val="-2"/>
        </w:rPr>
        <w:t>cluburile</w:t>
      </w:r>
      <w:r>
        <w:rPr>
          <w:spacing w:val="-4"/>
        </w:rPr>
        <w:t xml:space="preserve"> </w:t>
      </w:r>
      <w:r>
        <w:rPr>
          <w:spacing w:val="-2"/>
        </w:rPr>
        <w:t>sportive</w:t>
      </w:r>
      <w:r>
        <w:rPr>
          <w:spacing w:val="-4"/>
        </w:rPr>
        <w:t xml:space="preserve"> </w:t>
      </w:r>
      <w:r>
        <w:rPr>
          <w:spacing w:val="-2"/>
        </w:rPr>
        <w:t>școlare</w:t>
      </w:r>
      <w:r>
        <w:rPr>
          <w:spacing w:val="-4"/>
        </w:rPr>
        <w:t xml:space="preserve"> </w:t>
      </w:r>
      <w:r>
        <w:rPr>
          <w:spacing w:val="-2"/>
        </w:rPr>
        <w:t>se</w:t>
      </w:r>
      <w:r>
        <w:rPr>
          <w:spacing w:val="-4"/>
        </w:rPr>
        <w:t xml:space="preserve"> </w:t>
      </w:r>
      <w:r>
        <w:rPr>
          <w:spacing w:val="-2"/>
        </w:rPr>
        <w:t>realizează</w:t>
      </w:r>
      <w:r>
        <w:rPr>
          <w:spacing w:val="-4"/>
        </w:rPr>
        <w:t xml:space="preserve"> </w:t>
      </w:r>
      <w:r>
        <w:rPr>
          <w:spacing w:val="-2"/>
        </w:rPr>
        <w:t>în</w:t>
      </w:r>
      <w:r>
        <w:rPr>
          <w:spacing w:val="-4"/>
        </w:rPr>
        <w:t xml:space="preserve"> </w:t>
      </w:r>
      <w:r>
        <w:rPr>
          <w:spacing w:val="-2"/>
        </w:rPr>
        <w:t>baza</w:t>
      </w:r>
      <w:r>
        <w:rPr>
          <w:spacing w:val="-4"/>
        </w:rPr>
        <w:t xml:space="preserve"> </w:t>
      </w:r>
      <w:r>
        <w:rPr>
          <w:spacing w:val="-2"/>
        </w:rPr>
        <w:t>unor</w:t>
      </w:r>
      <w:r>
        <w:rPr>
          <w:spacing w:val="-4"/>
        </w:rPr>
        <w:t xml:space="preserve"> </w:t>
      </w:r>
      <w:r>
        <w:rPr>
          <w:spacing w:val="-2"/>
        </w:rPr>
        <w:t>protocoale</w:t>
      </w:r>
      <w:r>
        <w:rPr>
          <w:spacing w:val="-4"/>
        </w:rPr>
        <w:t xml:space="preserve"> </w:t>
      </w:r>
      <w:r>
        <w:rPr>
          <w:spacing w:val="-2"/>
        </w:rPr>
        <w:t>de</w:t>
      </w:r>
      <w:r>
        <w:rPr>
          <w:spacing w:val="-4"/>
        </w:rPr>
        <w:t xml:space="preserve"> </w:t>
      </w:r>
      <w:r>
        <w:rPr>
          <w:spacing w:val="-2"/>
        </w:rPr>
        <w:t xml:space="preserve">parteneriat, </w:t>
      </w:r>
      <w:r>
        <w:t>care conțin obligațiile și beneficiile reciproce.</w:t>
      </w:r>
    </w:p>
    <w:p w14:paraId="269AC612" w14:textId="77777777" w:rsidR="006F1A34" w:rsidRDefault="006F1A34">
      <w:pPr>
        <w:sectPr w:rsidR="006F1A34">
          <w:pgSz w:w="11900" w:h="16840"/>
          <w:pgMar w:top="520" w:right="200" w:bottom="280" w:left="140" w:header="201" w:footer="0" w:gutter="0"/>
          <w:cols w:space="708"/>
        </w:sectPr>
      </w:pPr>
    </w:p>
    <w:p w14:paraId="1AAD7390" w14:textId="77777777" w:rsidR="006F1A34" w:rsidRDefault="006F1A34">
      <w:pPr>
        <w:pStyle w:val="Corptext"/>
        <w:ind w:left="0" w:firstLine="0"/>
        <w:jc w:val="left"/>
      </w:pPr>
    </w:p>
    <w:p w14:paraId="0B3718AF" w14:textId="77777777" w:rsidR="006F1A34" w:rsidRDefault="006F1A34">
      <w:pPr>
        <w:pStyle w:val="Corptext"/>
        <w:spacing w:before="58"/>
        <w:ind w:left="0" w:firstLine="0"/>
        <w:jc w:val="left"/>
      </w:pPr>
    </w:p>
    <w:p w14:paraId="5BBA9BFB" w14:textId="77777777" w:rsidR="006F1A34" w:rsidRDefault="001A4735">
      <w:pPr>
        <w:pStyle w:val="Corptext"/>
        <w:ind w:right="650"/>
      </w:pPr>
      <w:r>
        <w:t>Unitățile de învățământ care desfășoară învățământul de artă pot colabora atât cu secțiile artistice din palatele și cluburile copiilor cât și cu alte secții, în proiecte interdisciplinare.</w:t>
      </w:r>
    </w:p>
    <w:p w14:paraId="20FEE50C" w14:textId="77777777" w:rsidR="006F1A34" w:rsidRDefault="001A4735">
      <w:pPr>
        <w:pStyle w:val="Corptext"/>
        <w:ind w:right="651"/>
      </w:pPr>
      <w:r>
        <w:t>Unitățile</w:t>
      </w:r>
      <w:r>
        <w:rPr>
          <w:spacing w:val="-15"/>
        </w:rPr>
        <w:t xml:space="preserve"> </w:t>
      </w:r>
      <w:r>
        <w:t>de</w:t>
      </w:r>
      <w:r>
        <w:rPr>
          <w:spacing w:val="-15"/>
        </w:rPr>
        <w:t xml:space="preserve"> </w:t>
      </w:r>
      <w:r>
        <w:t>învățământ</w:t>
      </w:r>
      <w:r>
        <w:rPr>
          <w:spacing w:val="-15"/>
        </w:rPr>
        <w:t xml:space="preserve"> </w:t>
      </w:r>
      <w:r>
        <w:t>care</w:t>
      </w:r>
      <w:r>
        <w:rPr>
          <w:spacing w:val="-15"/>
        </w:rPr>
        <w:t xml:space="preserve"> </w:t>
      </w:r>
      <w:r>
        <w:t>desfășoară</w:t>
      </w:r>
      <w:r>
        <w:rPr>
          <w:spacing w:val="-15"/>
        </w:rPr>
        <w:t xml:space="preserve"> </w:t>
      </w:r>
      <w:r>
        <w:t>învățământul</w:t>
      </w:r>
      <w:r>
        <w:rPr>
          <w:spacing w:val="-15"/>
        </w:rPr>
        <w:t xml:space="preserve"> </w:t>
      </w:r>
      <w:r>
        <w:t>sportiv</w:t>
      </w:r>
      <w:r>
        <w:rPr>
          <w:spacing w:val="-15"/>
        </w:rPr>
        <w:t xml:space="preserve"> </w:t>
      </w:r>
      <w:r>
        <w:t>pot</w:t>
      </w:r>
      <w:r>
        <w:rPr>
          <w:spacing w:val="-15"/>
        </w:rPr>
        <w:t xml:space="preserve"> </w:t>
      </w:r>
      <w:r>
        <w:t>colabora</w:t>
      </w:r>
      <w:r>
        <w:rPr>
          <w:spacing w:val="-15"/>
        </w:rPr>
        <w:t xml:space="preserve"> </w:t>
      </w:r>
      <w:r>
        <w:t>atât</w:t>
      </w:r>
      <w:r>
        <w:rPr>
          <w:spacing w:val="-15"/>
        </w:rPr>
        <w:t xml:space="preserve"> </w:t>
      </w:r>
      <w:r>
        <w:t>cu</w:t>
      </w:r>
      <w:r>
        <w:rPr>
          <w:spacing w:val="-15"/>
        </w:rPr>
        <w:t xml:space="preserve"> </w:t>
      </w:r>
      <w:r>
        <w:t>cluburile</w:t>
      </w:r>
      <w:r>
        <w:rPr>
          <w:spacing w:val="-15"/>
        </w:rPr>
        <w:t xml:space="preserve"> </w:t>
      </w:r>
      <w:r>
        <w:t xml:space="preserve">sportive școlare cât și cu secțiile de sport din palatele și cluburile copiilor, cu sau fără certificat de identitate </w:t>
      </w:r>
      <w:r>
        <w:rPr>
          <w:spacing w:val="-2"/>
        </w:rPr>
        <w:t>sportivă.</w:t>
      </w:r>
    </w:p>
    <w:p w14:paraId="6DA5B04F" w14:textId="77777777" w:rsidR="006F1A34" w:rsidRDefault="006F1A34">
      <w:pPr>
        <w:pStyle w:val="Corptext"/>
        <w:ind w:left="0" w:firstLine="0"/>
        <w:jc w:val="left"/>
      </w:pPr>
    </w:p>
    <w:p w14:paraId="0869B453" w14:textId="77777777" w:rsidR="006F1A34" w:rsidRDefault="001A4735">
      <w:pPr>
        <w:pStyle w:val="Titlu1"/>
      </w:pPr>
      <w:r>
        <w:rPr>
          <w:spacing w:val="-2"/>
        </w:rPr>
        <w:t>CAPITOLUL</w:t>
      </w:r>
      <w:r>
        <w:rPr>
          <w:spacing w:val="-6"/>
        </w:rPr>
        <w:t xml:space="preserve"> </w:t>
      </w:r>
      <w:r>
        <w:rPr>
          <w:spacing w:val="-5"/>
        </w:rPr>
        <w:t>III</w:t>
      </w:r>
    </w:p>
    <w:p w14:paraId="5A377DBC" w14:textId="77777777" w:rsidR="006F1A34" w:rsidRDefault="001A4735">
      <w:pPr>
        <w:ind w:left="905"/>
        <w:jc w:val="center"/>
        <w:rPr>
          <w:b/>
          <w:sz w:val="24"/>
        </w:rPr>
      </w:pPr>
      <w:r>
        <w:rPr>
          <w:b/>
          <w:sz w:val="24"/>
        </w:rPr>
        <w:t>Evaluarea</w:t>
      </w:r>
      <w:r>
        <w:rPr>
          <w:b/>
          <w:spacing w:val="-8"/>
          <w:sz w:val="24"/>
        </w:rPr>
        <w:t xml:space="preserve"> </w:t>
      </w:r>
      <w:r>
        <w:rPr>
          <w:b/>
          <w:spacing w:val="-2"/>
          <w:sz w:val="24"/>
        </w:rPr>
        <w:t>copiilor/elevilor</w:t>
      </w:r>
    </w:p>
    <w:p w14:paraId="1DDF8E3C" w14:textId="77777777" w:rsidR="006F1A34" w:rsidRDefault="001A4735">
      <w:pPr>
        <w:pStyle w:val="Titlu1"/>
        <w:spacing w:before="276"/>
        <w:ind w:left="905"/>
      </w:pPr>
      <w:r>
        <w:rPr>
          <w:spacing w:val="-2"/>
        </w:rPr>
        <w:t>SECŢIUNEA</w:t>
      </w:r>
      <w:r>
        <w:rPr>
          <w:spacing w:val="1"/>
        </w:rPr>
        <w:t xml:space="preserve"> </w:t>
      </w:r>
      <w:r>
        <w:rPr>
          <w:spacing w:val="-10"/>
        </w:rPr>
        <w:t>1</w:t>
      </w:r>
    </w:p>
    <w:p w14:paraId="24604DB8" w14:textId="77777777" w:rsidR="006F1A34" w:rsidRDefault="001A4735">
      <w:pPr>
        <w:pStyle w:val="Titlu2"/>
        <w:ind w:left="905"/>
      </w:pPr>
      <w:r>
        <w:t>Evaluarea</w:t>
      </w:r>
      <w:r>
        <w:rPr>
          <w:spacing w:val="-7"/>
        </w:rPr>
        <w:t xml:space="preserve"> </w:t>
      </w:r>
      <w:r>
        <w:t>rezultatelor</w:t>
      </w:r>
      <w:r>
        <w:rPr>
          <w:spacing w:val="-4"/>
        </w:rPr>
        <w:t xml:space="preserve"> </w:t>
      </w:r>
      <w:r>
        <w:t>învăţării.</w:t>
      </w:r>
      <w:r>
        <w:rPr>
          <w:spacing w:val="-4"/>
        </w:rPr>
        <w:t xml:space="preserve"> </w:t>
      </w:r>
      <w:r>
        <w:t>Încheierea</w:t>
      </w:r>
      <w:r>
        <w:rPr>
          <w:spacing w:val="-4"/>
        </w:rPr>
        <w:t xml:space="preserve"> </w:t>
      </w:r>
      <w:r>
        <w:t>situaţiei</w:t>
      </w:r>
      <w:r>
        <w:rPr>
          <w:spacing w:val="-4"/>
        </w:rPr>
        <w:t xml:space="preserve"> </w:t>
      </w:r>
      <w:r>
        <w:rPr>
          <w:spacing w:val="-2"/>
        </w:rPr>
        <w:t>şcolare</w:t>
      </w:r>
    </w:p>
    <w:p w14:paraId="1D924EFB" w14:textId="77777777" w:rsidR="006F1A34" w:rsidRDefault="001A4735">
      <w:pPr>
        <w:pStyle w:val="Titlu3"/>
        <w:spacing w:before="275" w:line="250" w:lineRule="exact"/>
      </w:pPr>
      <w:r>
        <w:t>ART.</w:t>
      </w:r>
      <w:r>
        <w:rPr>
          <w:spacing w:val="-4"/>
        </w:rPr>
        <w:t xml:space="preserve"> </w:t>
      </w:r>
      <w:r>
        <w:rPr>
          <w:spacing w:val="-5"/>
        </w:rPr>
        <w:t>101</w:t>
      </w:r>
    </w:p>
    <w:p w14:paraId="10ECC36F" w14:textId="77777777" w:rsidR="006F1A34" w:rsidRDefault="001A4735">
      <w:pPr>
        <w:pStyle w:val="Corptext"/>
        <w:spacing w:before="25"/>
        <w:jc w:val="left"/>
      </w:pPr>
      <w:r>
        <w:t>Scopurile</w:t>
      </w:r>
      <w:r>
        <w:rPr>
          <w:spacing w:val="40"/>
        </w:rPr>
        <w:t xml:space="preserve"> </w:t>
      </w:r>
      <w:r>
        <w:t>evaluării</w:t>
      </w:r>
      <w:r>
        <w:rPr>
          <w:spacing w:val="40"/>
        </w:rPr>
        <w:t xml:space="preserve"> </w:t>
      </w:r>
      <w:r>
        <w:t>sunt</w:t>
      </w:r>
      <w:r>
        <w:rPr>
          <w:spacing w:val="40"/>
        </w:rPr>
        <w:t xml:space="preserve"> </w:t>
      </w:r>
      <w:r>
        <w:t>orientarea</w:t>
      </w:r>
      <w:r>
        <w:rPr>
          <w:spacing w:val="40"/>
        </w:rPr>
        <w:t xml:space="preserve"> </w:t>
      </w:r>
      <w:r>
        <w:t>şi</w:t>
      </w:r>
      <w:r>
        <w:rPr>
          <w:spacing w:val="40"/>
        </w:rPr>
        <w:t xml:space="preserve"> </w:t>
      </w:r>
      <w:r>
        <w:t>optimizarea</w:t>
      </w:r>
      <w:r>
        <w:rPr>
          <w:spacing w:val="40"/>
        </w:rPr>
        <w:t xml:space="preserve"> </w:t>
      </w:r>
      <w:r>
        <w:t>procesului</w:t>
      </w:r>
      <w:r>
        <w:rPr>
          <w:spacing w:val="40"/>
        </w:rPr>
        <w:t xml:space="preserve"> </w:t>
      </w:r>
      <w:r>
        <w:t>de</w:t>
      </w:r>
      <w:r>
        <w:rPr>
          <w:spacing w:val="40"/>
        </w:rPr>
        <w:t xml:space="preserve"> </w:t>
      </w:r>
      <w:r>
        <w:t>predare-învăţare,</w:t>
      </w:r>
      <w:r>
        <w:rPr>
          <w:spacing w:val="40"/>
        </w:rPr>
        <w:t xml:space="preserve"> </w:t>
      </w:r>
      <w:r>
        <w:t>precum</w:t>
      </w:r>
      <w:r>
        <w:rPr>
          <w:spacing w:val="40"/>
        </w:rPr>
        <w:t xml:space="preserve"> </w:t>
      </w:r>
      <w:r>
        <w:t>şi gestionarea propriilor rezultate ale învăţării.</w:t>
      </w:r>
    </w:p>
    <w:p w14:paraId="66124167" w14:textId="77777777" w:rsidR="006F1A34" w:rsidRDefault="001A4735">
      <w:pPr>
        <w:pStyle w:val="Titlu3"/>
        <w:spacing w:line="276" w:lineRule="exact"/>
      </w:pPr>
      <w:r>
        <w:t>ART.</w:t>
      </w:r>
      <w:r>
        <w:rPr>
          <w:spacing w:val="-4"/>
        </w:rPr>
        <w:t xml:space="preserve"> </w:t>
      </w:r>
      <w:r>
        <w:rPr>
          <w:spacing w:val="-5"/>
        </w:rPr>
        <w:t>102</w:t>
      </w:r>
    </w:p>
    <w:p w14:paraId="65640294" w14:textId="77777777" w:rsidR="006F1A34" w:rsidRDefault="001A4735">
      <w:pPr>
        <w:pStyle w:val="Listparagraf"/>
        <w:numPr>
          <w:ilvl w:val="0"/>
          <w:numId w:val="97"/>
        </w:numPr>
        <w:tabs>
          <w:tab w:val="left" w:pos="1920"/>
        </w:tabs>
        <w:ind w:right="655" w:firstLine="708"/>
        <w:jc w:val="both"/>
        <w:rPr>
          <w:sz w:val="24"/>
        </w:rPr>
      </w:pPr>
      <w:r>
        <w:rPr>
          <w:sz w:val="24"/>
        </w:rPr>
        <w:t>Conform legii, evaluările în sistemul de învăţământ preuniversitar se realizează la nivel de disciplină, domeniu de studiu sau modul de pregătire.</w:t>
      </w:r>
    </w:p>
    <w:p w14:paraId="48C3D2C3" w14:textId="77777777" w:rsidR="006F1A34" w:rsidRDefault="001A4735">
      <w:pPr>
        <w:pStyle w:val="Listparagraf"/>
        <w:numPr>
          <w:ilvl w:val="0"/>
          <w:numId w:val="97"/>
        </w:numPr>
        <w:tabs>
          <w:tab w:val="left" w:pos="1890"/>
        </w:tabs>
        <w:ind w:right="651" w:firstLine="708"/>
        <w:jc w:val="both"/>
        <w:rPr>
          <w:sz w:val="24"/>
        </w:rPr>
      </w:pPr>
      <w:r>
        <w:rPr>
          <w:sz w:val="24"/>
        </w:rPr>
        <w:t>În</w:t>
      </w:r>
      <w:r>
        <w:rPr>
          <w:spacing w:val="-9"/>
          <w:sz w:val="24"/>
        </w:rPr>
        <w:t xml:space="preserve"> </w:t>
      </w:r>
      <w:r>
        <w:rPr>
          <w:sz w:val="24"/>
        </w:rPr>
        <w:t>sistemul</w:t>
      </w:r>
      <w:r>
        <w:rPr>
          <w:spacing w:val="-8"/>
          <w:sz w:val="24"/>
        </w:rPr>
        <w:t xml:space="preserve"> </w:t>
      </w:r>
      <w:r>
        <w:rPr>
          <w:sz w:val="24"/>
        </w:rPr>
        <w:t>de</w:t>
      </w:r>
      <w:r>
        <w:rPr>
          <w:spacing w:val="-8"/>
          <w:sz w:val="24"/>
        </w:rPr>
        <w:t xml:space="preserve"> </w:t>
      </w:r>
      <w:r>
        <w:rPr>
          <w:sz w:val="24"/>
        </w:rPr>
        <w:t>învăţământ</w:t>
      </w:r>
      <w:r>
        <w:rPr>
          <w:spacing w:val="-8"/>
          <w:sz w:val="24"/>
        </w:rPr>
        <w:t xml:space="preserve"> </w:t>
      </w:r>
      <w:r>
        <w:rPr>
          <w:sz w:val="24"/>
        </w:rPr>
        <w:t>preuniversitar</w:t>
      </w:r>
      <w:r>
        <w:rPr>
          <w:spacing w:val="-8"/>
          <w:sz w:val="24"/>
        </w:rPr>
        <w:t xml:space="preserve"> </w:t>
      </w:r>
      <w:r>
        <w:rPr>
          <w:sz w:val="24"/>
        </w:rPr>
        <w:t>evaluarea</w:t>
      </w:r>
      <w:r>
        <w:rPr>
          <w:spacing w:val="-8"/>
          <w:sz w:val="24"/>
        </w:rPr>
        <w:t xml:space="preserve"> </w:t>
      </w:r>
      <w:r>
        <w:rPr>
          <w:sz w:val="24"/>
        </w:rPr>
        <w:t>se</w:t>
      </w:r>
      <w:r>
        <w:rPr>
          <w:spacing w:val="-8"/>
          <w:sz w:val="24"/>
        </w:rPr>
        <w:t xml:space="preserve"> </w:t>
      </w:r>
      <w:r>
        <w:rPr>
          <w:sz w:val="24"/>
        </w:rPr>
        <w:t>centrează</w:t>
      </w:r>
      <w:r>
        <w:rPr>
          <w:spacing w:val="-8"/>
          <w:sz w:val="24"/>
        </w:rPr>
        <w:t xml:space="preserve"> </w:t>
      </w:r>
      <w:r>
        <w:rPr>
          <w:sz w:val="24"/>
        </w:rPr>
        <w:t>pe</w:t>
      </w:r>
      <w:r>
        <w:rPr>
          <w:spacing w:val="-8"/>
          <w:sz w:val="24"/>
        </w:rPr>
        <w:t xml:space="preserve"> </w:t>
      </w:r>
      <w:r>
        <w:rPr>
          <w:sz w:val="24"/>
        </w:rPr>
        <w:t>competenţe,</w:t>
      </w:r>
      <w:r>
        <w:rPr>
          <w:spacing w:val="-8"/>
          <w:sz w:val="24"/>
        </w:rPr>
        <w:t xml:space="preserve"> </w:t>
      </w:r>
      <w:r>
        <w:rPr>
          <w:sz w:val="24"/>
        </w:rPr>
        <w:t>oferă</w:t>
      </w:r>
      <w:r>
        <w:rPr>
          <w:spacing w:val="-8"/>
          <w:sz w:val="24"/>
        </w:rPr>
        <w:t xml:space="preserve"> </w:t>
      </w:r>
      <w:r>
        <w:rPr>
          <w:sz w:val="24"/>
        </w:rPr>
        <w:t>feedback real beneficiarilor primari, părinților/reprezentanților legali şi cadrelor didactice şi stă la baza planurilor individuale de învăţare.</w:t>
      </w:r>
    </w:p>
    <w:p w14:paraId="1B796B5E" w14:textId="77777777" w:rsidR="006F1A34" w:rsidRDefault="001A4735">
      <w:pPr>
        <w:pStyle w:val="Listparagraf"/>
        <w:numPr>
          <w:ilvl w:val="0"/>
          <w:numId w:val="97"/>
        </w:numPr>
        <w:tabs>
          <w:tab w:val="left" w:pos="1955"/>
        </w:tabs>
        <w:spacing w:line="259" w:lineRule="auto"/>
        <w:ind w:right="653" w:firstLine="708"/>
        <w:jc w:val="both"/>
        <w:rPr>
          <w:sz w:val="24"/>
        </w:rPr>
      </w:pPr>
      <w:r>
        <w:rPr>
          <w:sz w:val="24"/>
        </w:rPr>
        <w:t>Începând cu anul școlar 2025-2026, toate evaluările se realizează pe baza standardelor naţionale de evaluare pentru fiecare disciplină, domeniu de studiu şi modul de pregătire. Pentru toate disciplinele din învăţământul primar, gimnazial şi liceal, filierele teoretică, vocaţională, precum şi tehnologică, pentru disciplinele din trunchiul comun, standardele naţionale de evaluare se elaborează de către Centrul Naţional pentru Curriculum şi Evaluare. Pentru învăţământul tehnologic, pentru fiecare disciplină/do</w:t>
      </w:r>
      <w:r>
        <w:rPr>
          <w:sz w:val="24"/>
        </w:rPr>
        <w:t>meniu de studiu/modul de pregătire care nu este în trunchiul comun, standardele naţionale de evaluare se realizează de Centrul Naţional de Învăţământ Tehnologic şi Tehnologic Dual.</w:t>
      </w:r>
    </w:p>
    <w:p w14:paraId="1C18B78A" w14:textId="77777777" w:rsidR="006F1A34" w:rsidRDefault="001A4735">
      <w:pPr>
        <w:pStyle w:val="Listparagraf"/>
        <w:numPr>
          <w:ilvl w:val="0"/>
          <w:numId w:val="97"/>
        </w:numPr>
        <w:tabs>
          <w:tab w:val="left" w:pos="1905"/>
        </w:tabs>
        <w:ind w:right="651" w:firstLine="708"/>
        <w:jc w:val="both"/>
        <w:rPr>
          <w:sz w:val="24"/>
        </w:rPr>
      </w:pPr>
      <w:r>
        <w:rPr>
          <w:sz w:val="24"/>
        </w:rPr>
        <w:t>Rezultatul evaluării, exprimat prin calificativ, notă, punctaj etc., nu poate fi folosit ca mijloc de coerciţie, acesta reflectând strict rezultatele învăţării, conform prevederilor legale.</w:t>
      </w:r>
    </w:p>
    <w:p w14:paraId="7B45DA0F" w14:textId="77777777" w:rsidR="006F1A34" w:rsidRDefault="001A4735">
      <w:pPr>
        <w:pStyle w:val="Titlu3"/>
        <w:spacing w:line="276" w:lineRule="exact"/>
      </w:pPr>
      <w:r>
        <w:t>ART.</w:t>
      </w:r>
      <w:r>
        <w:rPr>
          <w:spacing w:val="-4"/>
        </w:rPr>
        <w:t xml:space="preserve"> </w:t>
      </w:r>
      <w:r>
        <w:rPr>
          <w:spacing w:val="-5"/>
        </w:rPr>
        <w:t>103</w:t>
      </w:r>
    </w:p>
    <w:p w14:paraId="41CB62BE" w14:textId="77777777" w:rsidR="006F1A34" w:rsidRDefault="001A4735">
      <w:pPr>
        <w:pStyle w:val="Listparagraf"/>
        <w:numPr>
          <w:ilvl w:val="0"/>
          <w:numId w:val="96"/>
        </w:numPr>
        <w:tabs>
          <w:tab w:val="left" w:pos="1893"/>
        </w:tabs>
        <w:ind w:left="1893" w:hanging="336"/>
        <w:jc w:val="both"/>
        <w:rPr>
          <w:sz w:val="24"/>
        </w:rPr>
      </w:pPr>
      <w:r>
        <w:rPr>
          <w:sz w:val="24"/>
        </w:rPr>
        <w:t>Evaluarea</w:t>
      </w:r>
      <w:r>
        <w:rPr>
          <w:spacing w:val="-8"/>
          <w:sz w:val="24"/>
        </w:rPr>
        <w:t xml:space="preserve"> </w:t>
      </w:r>
      <w:r>
        <w:rPr>
          <w:sz w:val="24"/>
        </w:rPr>
        <w:t>rezultatelor</w:t>
      </w:r>
      <w:r>
        <w:rPr>
          <w:spacing w:val="-7"/>
          <w:sz w:val="24"/>
        </w:rPr>
        <w:t xml:space="preserve"> </w:t>
      </w:r>
      <w:r>
        <w:rPr>
          <w:sz w:val="24"/>
        </w:rPr>
        <w:t>la</w:t>
      </w:r>
      <w:r>
        <w:rPr>
          <w:spacing w:val="-7"/>
          <w:sz w:val="24"/>
        </w:rPr>
        <w:t xml:space="preserve"> </w:t>
      </w:r>
      <w:r>
        <w:rPr>
          <w:sz w:val="24"/>
        </w:rPr>
        <w:t>învăţătură</w:t>
      </w:r>
      <w:r>
        <w:rPr>
          <w:spacing w:val="-7"/>
          <w:sz w:val="24"/>
        </w:rPr>
        <w:t xml:space="preserve"> </w:t>
      </w:r>
      <w:r>
        <w:rPr>
          <w:sz w:val="24"/>
        </w:rPr>
        <w:t>se</w:t>
      </w:r>
      <w:r>
        <w:rPr>
          <w:spacing w:val="-7"/>
          <w:sz w:val="24"/>
        </w:rPr>
        <w:t xml:space="preserve"> </w:t>
      </w:r>
      <w:r>
        <w:rPr>
          <w:sz w:val="24"/>
        </w:rPr>
        <w:t>realizează</w:t>
      </w:r>
      <w:r>
        <w:rPr>
          <w:spacing w:val="-8"/>
          <w:sz w:val="24"/>
        </w:rPr>
        <w:t xml:space="preserve"> </w:t>
      </w:r>
      <w:r>
        <w:rPr>
          <w:sz w:val="24"/>
        </w:rPr>
        <w:t>permanent,</w:t>
      </w:r>
      <w:r>
        <w:rPr>
          <w:spacing w:val="-7"/>
          <w:sz w:val="24"/>
        </w:rPr>
        <w:t xml:space="preserve"> </w:t>
      </w:r>
      <w:r>
        <w:rPr>
          <w:sz w:val="24"/>
        </w:rPr>
        <w:t>pe</w:t>
      </w:r>
      <w:r>
        <w:rPr>
          <w:spacing w:val="-7"/>
          <w:sz w:val="24"/>
        </w:rPr>
        <w:t xml:space="preserve"> </w:t>
      </w:r>
      <w:r>
        <w:rPr>
          <w:sz w:val="24"/>
        </w:rPr>
        <w:t>parcursul</w:t>
      </w:r>
      <w:r>
        <w:rPr>
          <w:spacing w:val="-7"/>
          <w:sz w:val="24"/>
        </w:rPr>
        <w:t xml:space="preserve"> </w:t>
      </w:r>
      <w:r>
        <w:rPr>
          <w:sz w:val="24"/>
        </w:rPr>
        <w:t>anului</w:t>
      </w:r>
      <w:r>
        <w:rPr>
          <w:spacing w:val="-7"/>
          <w:sz w:val="24"/>
        </w:rPr>
        <w:t xml:space="preserve"> </w:t>
      </w:r>
      <w:r>
        <w:rPr>
          <w:spacing w:val="-2"/>
          <w:sz w:val="24"/>
        </w:rPr>
        <w:t>şcolar.</w:t>
      </w:r>
    </w:p>
    <w:p w14:paraId="3297DF14" w14:textId="77777777" w:rsidR="006F1A34" w:rsidRDefault="001A4735">
      <w:pPr>
        <w:pStyle w:val="Listparagraf"/>
        <w:numPr>
          <w:ilvl w:val="0"/>
          <w:numId w:val="96"/>
        </w:numPr>
        <w:tabs>
          <w:tab w:val="left" w:pos="1957"/>
        </w:tabs>
        <w:ind w:left="849" w:right="651" w:firstLine="708"/>
        <w:jc w:val="both"/>
        <w:rPr>
          <w:sz w:val="24"/>
        </w:rPr>
      </w:pPr>
      <w:r>
        <w:rPr>
          <w:sz w:val="24"/>
        </w:rPr>
        <w:t>La sfârşitul</w:t>
      </w:r>
      <w:r>
        <w:rPr>
          <w:sz w:val="24"/>
        </w:rPr>
        <w:t xml:space="preserve"> clasei pregătitoare și clasei I, evaluarea dezvoltării fizice, socioemoţionale, cognitive,</w:t>
      </w:r>
      <w:r>
        <w:rPr>
          <w:spacing w:val="-13"/>
          <w:sz w:val="24"/>
        </w:rPr>
        <w:t xml:space="preserve"> </w:t>
      </w:r>
      <w:r>
        <w:rPr>
          <w:sz w:val="24"/>
        </w:rPr>
        <w:t>a</w:t>
      </w:r>
      <w:r>
        <w:rPr>
          <w:spacing w:val="-13"/>
          <w:sz w:val="24"/>
        </w:rPr>
        <w:t xml:space="preserve"> </w:t>
      </w:r>
      <w:r>
        <w:rPr>
          <w:sz w:val="24"/>
        </w:rPr>
        <w:t>limbajului</w:t>
      </w:r>
      <w:r>
        <w:rPr>
          <w:spacing w:val="-13"/>
          <w:sz w:val="24"/>
        </w:rPr>
        <w:t xml:space="preserve"> </w:t>
      </w:r>
      <w:r>
        <w:rPr>
          <w:sz w:val="24"/>
        </w:rPr>
        <w:t>şi</w:t>
      </w:r>
      <w:r>
        <w:rPr>
          <w:spacing w:val="-13"/>
          <w:sz w:val="24"/>
        </w:rPr>
        <w:t xml:space="preserve"> </w:t>
      </w:r>
      <w:r>
        <w:rPr>
          <w:sz w:val="24"/>
        </w:rPr>
        <w:t>a</w:t>
      </w:r>
      <w:r>
        <w:rPr>
          <w:spacing w:val="-13"/>
          <w:sz w:val="24"/>
        </w:rPr>
        <w:t xml:space="preserve"> </w:t>
      </w:r>
      <w:r>
        <w:rPr>
          <w:sz w:val="24"/>
        </w:rPr>
        <w:t>comunicării,</w:t>
      </w:r>
      <w:r>
        <w:rPr>
          <w:spacing w:val="-13"/>
          <w:sz w:val="24"/>
        </w:rPr>
        <w:t xml:space="preserve"> </w:t>
      </w:r>
      <w:r>
        <w:rPr>
          <w:sz w:val="24"/>
        </w:rPr>
        <w:t>precum</w:t>
      </w:r>
      <w:r>
        <w:rPr>
          <w:spacing w:val="-13"/>
          <w:sz w:val="24"/>
        </w:rPr>
        <w:t xml:space="preserve"> </w:t>
      </w:r>
      <w:r>
        <w:rPr>
          <w:sz w:val="24"/>
        </w:rPr>
        <w:t>şi</w:t>
      </w:r>
      <w:r>
        <w:rPr>
          <w:spacing w:val="-13"/>
          <w:sz w:val="24"/>
        </w:rPr>
        <w:t xml:space="preserve"> </w:t>
      </w:r>
      <w:r>
        <w:rPr>
          <w:sz w:val="24"/>
        </w:rPr>
        <w:t>a</w:t>
      </w:r>
      <w:r>
        <w:rPr>
          <w:spacing w:val="-13"/>
          <w:sz w:val="24"/>
        </w:rPr>
        <w:t xml:space="preserve"> </w:t>
      </w:r>
      <w:r>
        <w:rPr>
          <w:sz w:val="24"/>
        </w:rPr>
        <w:t>dezvoltării</w:t>
      </w:r>
      <w:r>
        <w:rPr>
          <w:spacing w:val="-13"/>
          <w:sz w:val="24"/>
        </w:rPr>
        <w:t xml:space="preserve"> </w:t>
      </w:r>
      <w:r>
        <w:rPr>
          <w:sz w:val="24"/>
        </w:rPr>
        <w:t>capacităţilor</w:t>
      </w:r>
      <w:r>
        <w:rPr>
          <w:spacing w:val="-13"/>
          <w:sz w:val="24"/>
        </w:rPr>
        <w:t xml:space="preserve"> </w:t>
      </w:r>
      <w:r>
        <w:rPr>
          <w:sz w:val="24"/>
        </w:rPr>
        <w:t>şi</w:t>
      </w:r>
      <w:r>
        <w:rPr>
          <w:spacing w:val="-13"/>
          <w:sz w:val="24"/>
        </w:rPr>
        <w:t xml:space="preserve"> </w:t>
      </w:r>
      <w:r>
        <w:rPr>
          <w:sz w:val="24"/>
        </w:rPr>
        <w:t>atitudinilor</w:t>
      </w:r>
      <w:r>
        <w:rPr>
          <w:spacing w:val="-13"/>
          <w:sz w:val="24"/>
        </w:rPr>
        <w:t xml:space="preserve"> </w:t>
      </w:r>
      <w:r>
        <w:rPr>
          <w:sz w:val="24"/>
        </w:rPr>
        <w:t>faţă</w:t>
      </w:r>
      <w:r>
        <w:rPr>
          <w:spacing w:val="-13"/>
          <w:sz w:val="24"/>
        </w:rPr>
        <w:t xml:space="preserve"> </w:t>
      </w:r>
      <w:r>
        <w:rPr>
          <w:sz w:val="24"/>
        </w:rPr>
        <w:t>de</w:t>
      </w:r>
      <w:r>
        <w:rPr>
          <w:spacing w:val="-13"/>
          <w:sz w:val="24"/>
        </w:rPr>
        <w:t xml:space="preserve"> </w:t>
      </w:r>
      <w:r>
        <w:rPr>
          <w:sz w:val="24"/>
        </w:rPr>
        <w:t>învăţare ale copilului, realizată pe parcursul întregului an şcolar, se finalizează prin completarea unui raport, de către cadrul didactic responsabil împreună cu consilierul școlar, în baza unei metodologii aprobate prin ordin al ministrului educaţiei.</w:t>
      </w:r>
    </w:p>
    <w:p w14:paraId="0755C3C2" w14:textId="77777777" w:rsidR="006F1A34" w:rsidRDefault="001A4735">
      <w:pPr>
        <w:pStyle w:val="Listparagraf"/>
        <w:numPr>
          <w:ilvl w:val="0"/>
          <w:numId w:val="96"/>
        </w:numPr>
        <w:tabs>
          <w:tab w:val="left" w:pos="1909"/>
        </w:tabs>
        <w:ind w:left="849" w:right="650" w:firstLine="708"/>
        <w:jc w:val="both"/>
        <w:rPr>
          <w:sz w:val="24"/>
        </w:rPr>
      </w:pPr>
      <w:r>
        <w:rPr>
          <w:sz w:val="24"/>
        </w:rPr>
        <w:t>La sfârșitul învățământului antepreșcolar</w:t>
      </w:r>
      <w:r>
        <w:rPr>
          <w:sz w:val="24"/>
        </w:rPr>
        <w:t>, evaluarea longitudinală a dezvoltării copilului şi a nivelului de pregătire al acestuia pentru următorul nivel de învăţământ - nivel preșcolar, se finalizează prin</w:t>
      </w:r>
      <w:r>
        <w:rPr>
          <w:spacing w:val="-1"/>
          <w:sz w:val="24"/>
        </w:rPr>
        <w:t xml:space="preserve"> </w:t>
      </w:r>
      <w:r>
        <w:rPr>
          <w:sz w:val="24"/>
        </w:rPr>
        <w:t>completarea,</w:t>
      </w:r>
      <w:r>
        <w:rPr>
          <w:spacing w:val="-1"/>
          <w:sz w:val="24"/>
        </w:rPr>
        <w:t xml:space="preserve"> </w:t>
      </w:r>
      <w:r>
        <w:rPr>
          <w:sz w:val="24"/>
        </w:rPr>
        <w:t>de</w:t>
      </w:r>
      <w:r>
        <w:rPr>
          <w:spacing w:val="-1"/>
          <w:sz w:val="24"/>
        </w:rPr>
        <w:t xml:space="preserve"> </w:t>
      </w:r>
      <w:r>
        <w:rPr>
          <w:sz w:val="24"/>
        </w:rPr>
        <w:t>către</w:t>
      </w:r>
      <w:r>
        <w:rPr>
          <w:spacing w:val="-1"/>
          <w:sz w:val="24"/>
        </w:rPr>
        <w:t xml:space="preserve"> </w:t>
      </w:r>
      <w:r>
        <w:rPr>
          <w:sz w:val="24"/>
        </w:rPr>
        <w:t>educator/educatoare,</w:t>
      </w:r>
      <w:r>
        <w:rPr>
          <w:spacing w:val="-1"/>
          <w:sz w:val="24"/>
        </w:rPr>
        <w:t xml:space="preserve"> </w:t>
      </w:r>
      <w:r>
        <w:rPr>
          <w:sz w:val="24"/>
        </w:rPr>
        <w:t>a</w:t>
      </w:r>
      <w:r>
        <w:rPr>
          <w:spacing w:val="-1"/>
          <w:sz w:val="24"/>
        </w:rPr>
        <w:t xml:space="preserve"> </w:t>
      </w:r>
      <w:r>
        <w:rPr>
          <w:sz w:val="24"/>
        </w:rPr>
        <w:t>Fişei</w:t>
      </w:r>
      <w:r>
        <w:rPr>
          <w:spacing w:val="-1"/>
          <w:sz w:val="24"/>
        </w:rPr>
        <w:t xml:space="preserve"> </w:t>
      </w:r>
      <w:r>
        <w:rPr>
          <w:sz w:val="24"/>
        </w:rPr>
        <w:t>de</w:t>
      </w:r>
      <w:r>
        <w:rPr>
          <w:spacing w:val="-1"/>
          <w:sz w:val="24"/>
        </w:rPr>
        <w:t xml:space="preserve"> </w:t>
      </w:r>
      <w:r>
        <w:rPr>
          <w:sz w:val="24"/>
        </w:rPr>
        <w:t>apreciere</w:t>
      </w:r>
      <w:r>
        <w:rPr>
          <w:spacing w:val="-1"/>
          <w:sz w:val="24"/>
        </w:rPr>
        <w:t xml:space="preserve"> </w:t>
      </w:r>
      <w:r>
        <w:rPr>
          <w:sz w:val="24"/>
        </w:rPr>
        <w:t>a</w:t>
      </w:r>
      <w:r>
        <w:rPr>
          <w:spacing w:val="-1"/>
          <w:sz w:val="24"/>
        </w:rPr>
        <w:t xml:space="preserve"> </w:t>
      </w:r>
      <w:r>
        <w:rPr>
          <w:sz w:val="24"/>
        </w:rPr>
        <w:t>progresului</w:t>
      </w:r>
      <w:r>
        <w:rPr>
          <w:spacing w:val="-1"/>
          <w:sz w:val="24"/>
        </w:rPr>
        <w:t xml:space="preserve"> </w:t>
      </w:r>
      <w:r>
        <w:rPr>
          <w:sz w:val="24"/>
        </w:rPr>
        <w:t>individual</w:t>
      </w:r>
      <w:r>
        <w:rPr>
          <w:spacing w:val="-1"/>
          <w:sz w:val="24"/>
        </w:rPr>
        <w:t xml:space="preserve"> </w:t>
      </w:r>
      <w:r>
        <w:rPr>
          <w:sz w:val="24"/>
        </w:rPr>
        <w:t>al</w:t>
      </w:r>
      <w:r>
        <w:rPr>
          <w:spacing w:val="-1"/>
          <w:sz w:val="24"/>
        </w:rPr>
        <w:t xml:space="preserve"> </w:t>
      </w:r>
      <w:r>
        <w:rPr>
          <w:sz w:val="24"/>
        </w:rPr>
        <w:t xml:space="preserve">copilului, al cărei model se regăsește în </w:t>
      </w:r>
      <w:r>
        <w:rPr>
          <w:i/>
          <w:sz w:val="24"/>
        </w:rPr>
        <w:t>Curriculumul pentru educație timpuri</w:t>
      </w:r>
      <w:r>
        <w:rPr>
          <w:sz w:val="24"/>
        </w:rPr>
        <w:t>e. Fișa de apreciere a progresului individual al copilului este discutată cu părintele și este asumată prin semnătură de către acesta, care are obligația de a o transmite mai d</w:t>
      </w:r>
      <w:r>
        <w:rPr>
          <w:sz w:val="24"/>
        </w:rPr>
        <w:t>eparte cadrului didactic care preia copilul, atunci când acesta trece la nivelul următor.</w:t>
      </w:r>
    </w:p>
    <w:p w14:paraId="00439384" w14:textId="77777777" w:rsidR="006F1A34" w:rsidRDefault="001A4735">
      <w:pPr>
        <w:pStyle w:val="Listparagraf"/>
        <w:numPr>
          <w:ilvl w:val="0"/>
          <w:numId w:val="96"/>
        </w:numPr>
        <w:tabs>
          <w:tab w:val="left" w:pos="1884"/>
        </w:tabs>
        <w:ind w:left="849" w:right="650" w:firstLine="709"/>
        <w:jc w:val="both"/>
        <w:rPr>
          <w:sz w:val="24"/>
        </w:rPr>
      </w:pPr>
      <w:r>
        <w:rPr>
          <w:sz w:val="24"/>
        </w:rPr>
        <w:t>La</w:t>
      </w:r>
      <w:r>
        <w:rPr>
          <w:spacing w:val="-15"/>
          <w:sz w:val="24"/>
        </w:rPr>
        <w:t xml:space="preserve"> </w:t>
      </w:r>
      <w:r>
        <w:rPr>
          <w:sz w:val="24"/>
        </w:rPr>
        <w:t>sfârșitul</w:t>
      </w:r>
      <w:r>
        <w:rPr>
          <w:spacing w:val="-15"/>
          <w:sz w:val="24"/>
        </w:rPr>
        <w:t xml:space="preserve"> </w:t>
      </w:r>
      <w:r>
        <w:rPr>
          <w:sz w:val="24"/>
        </w:rPr>
        <w:t>grupei</w:t>
      </w:r>
      <w:r>
        <w:rPr>
          <w:spacing w:val="-15"/>
          <w:sz w:val="24"/>
        </w:rPr>
        <w:t xml:space="preserve"> </w:t>
      </w:r>
      <w:r>
        <w:rPr>
          <w:sz w:val="24"/>
        </w:rPr>
        <w:t>mari</w:t>
      </w:r>
      <w:r>
        <w:rPr>
          <w:spacing w:val="-15"/>
          <w:sz w:val="24"/>
        </w:rPr>
        <w:t xml:space="preserve"> </w:t>
      </w:r>
      <w:r>
        <w:rPr>
          <w:sz w:val="24"/>
        </w:rPr>
        <w:t>din</w:t>
      </w:r>
      <w:r>
        <w:rPr>
          <w:spacing w:val="-15"/>
          <w:sz w:val="24"/>
        </w:rPr>
        <w:t xml:space="preserve"> </w:t>
      </w:r>
      <w:r>
        <w:rPr>
          <w:sz w:val="24"/>
        </w:rPr>
        <w:t>învățământul</w:t>
      </w:r>
      <w:r>
        <w:rPr>
          <w:spacing w:val="-15"/>
          <w:sz w:val="24"/>
        </w:rPr>
        <w:t xml:space="preserve"> </w:t>
      </w:r>
      <w:r>
        <w:rPr>
          <w:sz w:val="24"/>
        </w:rPr>
        <w:t>preșcolar,</w:t>
      </w:r>
      <w:r>
        <w:rPr>
          <w:spacing w:val="-15"/>
          <w:sz w:val="24"/>
        </w:rPr>
        <w:t xml:space="preserve"> </w:t>
      </w:r>
      <w:r>
        <w:rPr>
          <w:sz w:val="24"/>
        </w:rPr>
        <w:t>cadrul</w:t>
      </w:r>
      <w:r>
        <w:rPr>
          <w:spacing w:val="-15"/>
          <w:sz w:val="24"/>
        </w:rPr>
        <w:t xml:space="preserve"> </w:t>
      </w:r>
      <w:r>
        <w:rPr>
          <w:sz w:val="24"/>
        </w:rPr>
        <w:t>didactic,</w:t>
      </w:r>
      <w:r>
        <w:rPr>
          <w:spacing w:val="-15"/>
          <w:sz w:val="24"/>
        </w:rPr>
        <w:t xml:space="preserve"> </w:t>
      </w:r>
      <w:r>
        <w:rPr>
          <w:sz w:val="24"/>
        </w:rPr>
        <w:t>în</w:t>
      </w:r>
      <w:r>
        <w:rPr>
          <w:spacing w:val="-15"/>
          <w:sz w:val="24"/>
        </w:rPr>
        <w:t xml:space="preserve"> </w:t>
      </w:r>
      <w:r>
        <w:rPr>
          <w:sz w:val="24"/>
        </w:rPr>
        <w:t>colaborare</w:t>
      </w:r>
      <w:r>
        <w:rPr>
          <w:spacing w:val="-15"/>
          <w:sz w:val="24"/>
        </w:rPr>
        <w:t xml:space="preserve"> </w:t>
      </w:r>
      <w:r>
        <w:rPr>
          <w:sz w:val="24"/>
        </w:rPr>
        <w:t>cu</w:t>
      </w:r>
      <w:r>
        <w:rPr>
          <w:spacing w:val="-15"/>
          <w:sz w:val="24"/>
        </w:rPr>
        <w:t xml:space="preserve"> </w:t>
      </w:r>
      <w:r>
        <w:rPr>
          <w:sz w:val="24"/>
        </w:rPr>
        <w:t>consilierul școlar, completează raportul descriptiv de evaluare privind dezvoltarea fizică și formarea competențelor cognitive și socio-emoționale ale copilului, conform modelului prezentat în metodologia specifică. Raportul este discutat cu părintele și este asumat prin semnătură de către acesta, care are obligația de a-l transmite mai departe cadrului didactic care preia copilul, atunci când acesta trece la nivelul următor.</w:t>
      </w:r>
    </w:p>
    <w:p w14:paraId="3B7EDE9C" w14:textId="77777777" w:rsidR="006F1A34" w:rsidRDefault="001A4735">
      <w:pPr>
        <w:pStyle w:val="Listparagraf"/>
        <w:numPr>
          <w:ilvl w:val="0"/>
          <w:numId w:val="96"/>
        </w:numPr>
        <w:tabs>
          <w:tab w:val="left" w:pos="1895"/>
        </w:tabs>
        <w:ind w:left="849" w:right="652" w:firstLine="708"/>
        <w:jc w:val="both"/>
        <w:rPr>
          <w:sz w:val="24"/>
        </w:rPr>
      </w:pPr>
      <w:r>
        <w:rPr>
          <w:sz w:val="24"/>
        </w:rPr>
        <w:t>Portofoliul</w:t>
      </w:r>
      <w:r>
        <w:rPr>
          <w:spacing w:val="-4"/>
          <w:sz w:val="24"/>
        </w:rPr>
        <w:t xml:space="preserve"> </w:t>
      </w:r>
      <w:r>
        <w:rPr>
          <w:sz w:val="24"/>
        </w:rPr>
        <w:t>educațional</w:t>
      </w:r>
      <w:r>
        <w:rPr>
          <w:spacing w:val="-4"/>
          <w:sz w:val="24"/>
        </w:rPr>
        <w:t xml:space="preserve"> </w:t>
      </w:r>
      <w:r>
        <w:rPr>
          <w:sz w:val="24"/>
        </w:rPr>
        <w:t>este</w:t>
      </w:r>
      <w:r>
        <w:rPr>
          <w:spacing w:val="-4"/>
          <w:sz w:val="24"/>
        </w:rPr>
        <w:t xml:space="preserve"> </w:t>
      </w:r>
      <w:r>
        <w:rPr>
          <w:sz w:val="24"/>
        </w:rPr>
        <w:t>obligatoriu</w:t>
      </w:r>
      <w:r>
        <w:rPr>
          <w:spacing w:val="-4"/>
          <w:sz w:val="24"/>
        </w:rPr>
        <w:t xml:space="preserve"> </w:t>
      </w:r>
      <w:r>
        <w:rPr>
          <w:sz w:val="24"/>
        </w:rPr>
        <w:t>începând</w:t>
      </w:r>
      <w:r>
        <w:rPr>
          <w:spacing w:val="-4"/>
          <w:sz w:val="24"/>
        </w:rPr>
        <w:t xml:space="preserve"> </w:t>
      </w:r>
      <w:r>
        <w:rPr>
          <w:sz w:val="24"/>
        </w:rPr>
        <w:t>cu</w:t>
      </w:r>
      <w:r>
        <w:rPr>
          <w:spacing w:val="-4"/>
          <w:sz w:val="24"/>
        </w:rPr>
        <w:t xml:space="preserve"> </w:t>
      </w:r>
      <w:r>
        <w:rPr>
          <w:sz w:val="24"/>
        </w:rPr>
        <w:t>generația</w:t>
      </w:r>
      <w:r>
        <w:rPr>
          <w:spacing w:val="-4"/>
          <w:sz w:val="24"/>
        </w:rPr>
        <w:t xml:space="preserve"> </w:t>
      </w:r>
      <w:r>
        <w:rPr>
          <w:sz w:val="24"/>
        </w:rPr>
        <w:t>de</w:t>
      </w:r>
      <w:r>
        <w:rPr>
          <w:spacing w:val="-4"/>
          <w:sz w:val="24"/>
        </w:rPr>
        <w:t xml:space="preserve"> </w:t>
      </w:r>
      <w:r>
        <w:rPr>
          <w:sz w:val="24"/>
        </w:rPr>
        <w:t>preșcolari</w:t>
      </w:r>
      <w:r>
        <w:rPr>
          <w:spacing w:val="-4"/>
          <w:sz w:val="24"/>
        </w:rPr>
        <w:t xml:space="preserve"> </w:t>
      </w:r>
      <w:r>
        <w:rPr>
          <w:sz w:val="24"/>
        </w:rPr>
        <w:t>care</w:t>
      </w:r>
      <w:r>
        <w:rPr>
          <w:spacing w:val="-4"/>
          <w:sz w:val="24"/>
        </w:rPr>
        <w:t xml:space="preserve"> </w:t>
      </w:r>
      <w:r>
        <w:rPr>
          <w:sz w:val="24"/>
        </w:rPr>
        <w:t>intră</w:t>
      </w:r>
      <w:r>
        <w:rPr>
          <w:spacing w:val="-4"/>
          <w:sz w:val="24"/>
        </w:rPr>
        <w:t xml:space="preserve"> </w:t>
      </w:r>
      <w:r>
        <w:rPr>
          <w:sz w:val="24"/>
        </w:rPr>
        <w:t>în</w:t>
      </w:r>
      <w:r>
        <w:rPr>
          <w:spacing w:val="-4"/>
          <w:sz w:val="24"/>
        </w:rPr>
        <w:t xml:space="preserve"> </w:t>
      </w:r>
      <w:r>
        <w:rPr>
          <w:sz w:val="24"/>
        </w:rPr>
        <w:t>grupa mijlocie</w:t>
      </w:r>
      <w:r>
        <w:rPr>
          <w:spacing w:val="27"/>
          <w:sz w:val="24"/>
        </w:rPr>
        <w:t xml:space="preserve"> </w:t>
      </w:r>
      <w:r>
        <w:rPr>
          <w:sz w:val="24"/>
        </w:rPr>
        <w:t>și</w:t>
      </w:r>
      <w:r>
        <w:rPr>
          <w:spacing w:val="27"/>
          <w:sz w:val="24"/>
        </w:rPr>
        <w:t xml:space="preserve"> </w:t>
      </w:r>
      <w:r>
        <w:rPr>
          <w:sz w:val="24"/>
        </w:rPr>
        <w:t>generația</w:t>
      </w:r>
      <w:r>
        <w:rPr>
          <w:spacing w:val="27"/>
          <w:sz w:val="24"/>
        </w:rPr>
        <w:t xml:space="preserve"> </w:t>
      </w:r>
      <w:r>
        <w:rPr>
          <w:sz w:val="24"/>
        </w:rPr>
        <w:t>de</w:t>
      </w:r>
      <w:r>
        <w:rPr>
          <w:spacing w:val="27"/>
          <w:sz w:val="24"/>
        </w:rPr>
        <w:t xml:space="preserve"> </w:t>
      </w:r>
      <w:r>
        <w:rPr>
          <w:sz w:val="24"/>
        </w:rPr>
        <w:t>elevi</w:t>
      </w:r>
      <w:r>
        <w:rPr>
          <w:spacing w:val="27"/>
          <w:sz w:val="24"/>
        </w:rPr>
        <w:t xml:space="preserve"> </w:t>
      </w:r>
      <w:r>
        <w:rPr>
          <w:sz w:val="24"/>
        </w:rPr>
        <w:t>din</w:t>
      </w:r>
      <w:r>
        <w:rPr>
          <w:spacing w:val="27"/>
          <w:sz w:val="24"/>
        </w:rPr>
        <w:t xml:space="preserve"> </w:t>
      </w:r>
      <w:r>
        <w:rPr>
          <w:sz w:val="24"/>
        </w:rPr>
        <w:t>clasa</w:t>
      </w:r>
      <w:r>
        <w:rPr>
          <w:spacing w:val="27"/>
          <w:sz w:val="24"/>
        </w:rPr>
        <w:t xml:space="preserve"> </w:t>
      </w:r>
      <w:r>
        <w:rPr>
          <w:sz w:val="24"/>
        </w:rPr>
        <w:t>pregătitoare,</w:t>
      </w:r>
      <w:r>
        <w:rPr>
          <w:spacing w:val="27"/>
          <w:sz w:val="24"/>
        </w:rPr>
        <w:t xml:space="preserve"> </w:t>
      </w:r>
      <w:r>
        <w:rPr>
          <w:sz w:val="24"/>
        </w:rPr>
        <w:t>în</w:t>
      </w:r>
      <w:r>
        <w:rPr>
          <w:spacing w:val="27"/>
          <w:sz w:val="24"/>
        </w:rPr>
        <w:t xml:space="preserve"> </w:t>
      </w:r>
      <w:r>
        <w:rPr>
          <w:sz w:val="24"/>
        </w:rPr>
        <w:t>anul</w:t>
      </w:r>
      <w:r>
        <w:rPr>
          <w:spacing w:val="27"/>
          <w:sz w:val="24"/>
        </w:rPr>
        <w:t xml:space="preserve"> </w:t>
      </w:r>
      <w:r>
        <w:rPr>
          <w:sz w:val="24"/>
        </w:rPr>
        <w:t>școlar</w:t>
      </w:r>
      <w:r>
        <w:rPr>
          <w:spacing w:val="27"/>
          <w:sz w:val="24"/>
        </w:rPr>
        <w:t xml:space="preserve"> </w:t>
      </w:r>
      <w:r>
        <w:rPr>
          <w:sz w:val="24"/>
        </w:rPr>
        <w:t>2024-2025.</w:t>
      </w:r>
      <w:r>
        <w:rPr>
          <w:spacing w:val="27"/>
          <w:sz w:val="24"/>
        </w:rPr>
        <w:t xml:space="preserve"> </w:t>
      </w:r>
      <w:r>
        <w:rPr>
          <w:sz w:val="24"/>
        </w:rPr>
        <w:t>Formatul</w:t>
      </w:r>
      <w:r>
        <w:rPr>
          <w:spacing w:val="27"/>
          <w:sz w:val="24"/>
        </w:rPr>
        <w:t xml:space="preserve"> </w:t>
      </w:r>
      <w:r>
        <w:rPr>
          <w:sz w:val="24"/>
        </w:rPr>
        <w:t>portofoliului</w:t>
      </w:r>
    </w:p>
    <w:p w14:paraId="0D2ECE3C" w14:textId="77777777" w:rsidR="006F1A34" w:rsidRDefault="006F1A34">
      <w:pPr>
        <w:jc w:val="both"/>
        <w:rPr>
          <w:sz w:val="24"/>
        </w:rPr>
        <w:sectPr w:rsidR="006F1A34">
          <w:pgSz w:w="11900" w:h="16840"/>
          <w:pgMar w:top="520" w:right="200" w:bottom="280" w:left="140" w:header="211" w:footer="0" w:gutter="0"/>
          <w:cols w:space="708"/>
        </w:sectPr>
      </w:pPr>
    </w:p>
    <w:p w14:paraId="57AA8134" w14:textId="77777777" w:rsidR="006F1A34" w:rsidRDefault="006F1A34">
      <w:pPr>
        <w:pStyle w:val="Corptext"/>
        <w:ind w:left="0" w:firstLine="0"/>
        <w:jc w:val="left"/>
      </w:pPr>
    </w:p>
    <w:p w14:paraId="432B8494" w14:textId="77777777" w:rsidR="006F1A34" w:rsidRDefault="006F1A34">
      <w:pPr>
        <w:pStyle w:val="Corptext"/>
        <w:spacing w:before="58"/>
        <w:ind w:left="0" w:firstLine="0"/>
        <w:jc w:val="left"/>
      </w:pPr>
    </w:p>
    <w:p w14:paraId="7789EFB0" w14:textId="77777777" w:rsidR="006F1A34" w:rsidRDefault="001A4735">
      <w:pPr>
        <w:pStyle w:val="Corptext"/>
        <w:ind w:firstLine="0"/>
        <w:jc w:val="left"/>
      </w:pPr>
      <w:r>
        <w:t>educațional,</w:t>
      </w:r>
      <w:r>
        <w:rPr>
          <w:spacing w:val="40"/>
        </w:rPr>
        <w:t xml:space="preserve"> </w:t>
      </w:r>
      <w:r>
        <w:t>modalitatea</w:t>
      </w:r>
      <w:r>
        <w:rPr>
          <w:spacing w:val="40"/>
        </w:rPr>
        <w:t xml:space="preserve"> </w:t>
      </w:r>
      <w:r>
        <w:t>de</w:t>
      </w:r>
      <w:r>
        <w:rPr>
          <w:spacing w:val="40"/>
        </w:rPr>
        <w:t xml:space="preserve"> </w:t>
      </w:r>
      <w:r>
        <w:t>înscriere</w:t>
      </w:r>
      <w:r>
        <w:rPr>
          <w:spacing w:val="40"/>
        </w:rPr>
        <w:t xml:space="preserve"> </w:t>
      </w:r>
      <w:r>
        <w:t>a</w:t>
      </w:r>
      <w:r>
        <w:rPr>
          <w:spacing w:val="40"/>
        </w:rPr>
        <w:t xml:space="preserve"> </w:t>
      </w:r>
      <w:r>
        <w:t>datelor</w:t>
      </w:r>
      <w:r>
        <w:rPr>
          <w:spacing w:val="40"/>
        </w:rPr>
        <w:t xml:space="preserve"> </w:t>
      </w:r>
      <w:r>
        <w:t>și</w:t>
      </w:r>
      <w:r>
        <w:rPr>
          <w:spacing w:val="40"/>
        </w:rPr>
        <w:t xml:space="preserve"> </w:t>
      </w:r>
      <w:r>
        <w:t>alte</w:t>
      </w:r>
      <w:r>
        <w:rPr>
          <w:spacing w:val="40"/>
        </w:rPr>
        <w:t xml:space="preserve"> </w:t>
      </w:r>
      <w:r>
        <w:t>detalii</w:t>
      </w:r>
      <w:r>
        <w:rPr>
          <w:spacing w:val="40"/>
        </w:rPr>
        <w:t xml:space="preserve"> </w:t>
      </w:r>
      <w:r>
        <w:t>sunt</w:t>
      </w:r>
      <w:r>
        <w:rPr>
          <w:spacing w:val="40"/>
        </w:rPr>
        <w:t xml:space="preserve"> </w:t>
      </w:r>
      <w:r>
        <w:t>cuprinse</w:t>
      </w:r>
      <w:r>
        <w:rPr>
          <w:spacing w:val="40"/>
        </w:rPr>
        <w:t xml:space="preserve"> </w:t>
      </w:r>
      <w:r>
        <w:t>în</w:t>
      </w:r>
      <w:r>
        <w:rPr>
          <w:spacing w:val="40"/>
        </w:rPr>
        <w:t xml:space="preserve"> </w:t>
      </w:r>
      <w:r>
        <w:t>metodologia</w:t>
      </w:r>
      <w:r>
        <w:rPr>
          <w:spacing w:val="40"/>
        </w:rPr>
        <w:t xml:space="preserve"> </w:t>
      </w:r>
      <w:r>
        <w:t xml:space="preserve">specifică </w:t>
      </w:r>
      <w:r>
        <w:t>aprobată prin ordin al ministrului educației.</w:t>
      </w:r>
    </w:p>
    <w:p w14:paraId="01BD2F8C" w14:textId="77777777" w:rsidR="006F1A34" w:rsidRDefault="001A4735">
      <w:pPr>
        <w:pStyle w:val="Listparagraf"/>
        <w:numPr>
          <w:ilvl w:val="0"/>
          <w:numId w:val="96"/>
        </w:numPr>
        <w:tabs>
          <w:tab w:val="left" w:pos="1893"/>
        </w:tabs>
        <w:spacing w:line="276" w:lineRule="exact"/>
        <w:ind w:left="1893" w:hanging="336"/>
        <w:jc w:val="both"/>
        <w:rPr>
          <w:sz w:val="24"/>
        </w:rPr>
      </w:pPr>
      <w:r>
        <w:rPr>
          <w:sz w:val="24"/>
        </w:rPr>
        <w:t>Portofoliul</w:t>
      </w:r>
      <w:r>
        <w:rPr>
          <w:spacing w:val="-8"/>
          <w:sz w:val="24"/>
        </w:rPr>
        <w:t xml:space="preserve"> </w:t>
      </w:r>
      <w:r>
        <w:rPr>
          <w:sz w:val="24"/>
        </w:rPr>
        <w:t>educațional</w:t>
      </w:r>
      <w:r>
        <w:rPr>
          <w:spacing w:val="-6"/>
          <w:sz w:val="24"/>
        </w:rPr>
        <w:t xml:space="preserve"> </w:t>
      </w:r>
      <w:r>
        <w:rPr>
          <w:sz w:val="24"/>
        </w:rPr>
        <w:t>poate</w:t>
      </w:r>
      <w:r>
        <w:rPr>
          <w:spacing w:val="-6"/>
          <w:sz w:val="24"/>
        </w:rPr>
        <w:t xml:space="preserve"> </w:t>
      </w:r>
      <w:r>
        <w:rPr>
          <w:sz w:val="24"/>
        </w:rPr>
        <w:t>fi</w:t>
      </w:r>
      <w:r>
        <w:rPr>
          <w:spacing w:val="-6"/>
          <w:sz w:val="24"/>
        </w:rPr>
        <w:t xml:space="preserve"> </w:t>
      </w:r>
      <w:r>
        <w:rPr>
          <w:sz w:val="24"/>
        </w:rPr>
        <w:t>realizat</w:t>
      </w:r>
      <w:r>
        <w:rPr>
          <w:spacing w:val="-6"/>
          <w:sz w:val="24"/>
        </w:rPr>
        <w:t xml:space="preserve"> </w:t>
      </w:r>
      <w:r>
        <w:rPr>
          <w:sz w:val="24"/>
        </w:rPr>
        <w:t>și</w:t>
      </w:r>
      <w:r>
        <w:rPr>
          <w:spacing w:val="-6"/>
          <w:sz w:val="24"/>
        </w:rPr>
        <w:t xml:space="preserve"> </w:t>
      </w:r>
      <w:r>
        <w:rPr>
          <w:sz w:val="24"/>
        </w:rPr>
        <w:t>în</w:t>
      </w:r>
      <w:r>
        <w:rPr>
          <w:spacing w:val="-6"/>
          <w:sz w:val="24"/>
        </w:rPr>
        <w:t xml:space="preserve"> </w:t>
      </w:r>
      <w:r>
        <w:rPr>
          <w:sz w:val="24"/>
        </w:rPr>
        <w:t>format</w:t>
      </w:r>
      <w:r>
        <w:rPr>
          <w:spacing w:val="-5"/>
          <w:sz w:val="24"/>
        </w:rPr>
        <w:t xml:space="preserve"> </w:t>
      </w:r>
      <w:r>
        <w:rPr>
          <w:spacing w:val="-2"/>
          <w:sz w:val="24"/>
        </w:rPr>
        <w:t>digital.</w:t>
      </w:r>
    </w:p>
    <w:p w14:paraId="51D5C408" w14:textId="77777777" w:rsidR="006F1A34" w:rsidRDefault="001A4735">
      <w:pPr>
        <w:pStyle w:val="Titlu3"/>
        <w:spacing w:line="240" w:lineRule="auto"/>
      </w:pPr>
      <w:r>
        <w:t>ART.</w:t>
      </w:r>
      <w:r>
        <w:rPr>
          <w:spacing w:val="-4"/>
        </w:rPr>
        <w:t xml:space="preserve"> </w:t>
      </w:r>
      <w:r>
        <w:rPr>
          <w:spacing w:val="-5"/>
        </w:rPr>
        <w:t>104</w:t>
      </w:r>
    </w:p>
    <w:p w14:paraId="10CE4D44" w14:textId="77777777" w:rsidR="006F1A34" w:rsidRDefault="001A4735">
      <w:pPr>
        <w:pStyle w:val="Listparagraf"/>
        <w:numPr>
          <w:ilvl w:val="0"/>
          <w:numId w:val="95"/>
        </w:numPr>
        <w:tabs>
          <w:tab w:val="left" w:pos="2015"/>
        </w:tabs>
        <w:ind w:right="654" w:firstLine="708"/>
        <w:jc w:val="both"/>
        <w:rPr>
          <w:sz w:val="24"/>
        </w:rPr>
      </w:pPr>
      <w:r>
        <w:rPr>
          <w:sz w:val="24"/>
        </w:rPr>
        <w:t>Instrumentele de evaluare se stabilesc în funcţie de vârstă şi de particularităţile psihopedagogice ale beneficiarilor primari ai educației şi de specificul fiecărei discipline. Acestea sunt:</w:t>
      </w:r>
    </w:p>
    <w:p w14:paraId="5576D277" w14:textId="77777777" w:rsidR="006F1A34" w:rsidRDefault="001A4735">
      <w:pPr>
        <w:pStyle w:val="Listparagraf"/>
        <w:numPr>
          <w:ilvl w:val="1"/>
          <w:numId w:val="95"/>
        </w:numPr>
        <w:tabs>
          <w:tab w:val="left" w:pos="1802"/>
        </w:tabs>
        <w:ind w:left="1802" w:hanging="245"/>
        <w:jc w:val="both"/>
        <w:rPr>
          <w:sz w:val="24"/>
        </w:rPr>
      </w:pPr>
      <w:r>
        <w:rPr>
          <w:sz w:val="24"/>
        </w:rPr>
        <w:t>evaluări</w:t>
      </w:r>
      <w:r>
        <w:rPr>
          <w:spacing w:val="-7"/>
          <w:sz w:val="24"/>
        </w:rPr>
        <w:t xml:space="preserve"> </w:t>
      </w:r>
      <w:r>
        <w:rPr>
          <w:spacing w:val="-2"/>
          <w:sz w:val="24"/>
        </w:rPr>
        <w:t>orale;</w:t>
      </w:r>
    </w:p>
    <w:p w14:paraId="4A74F1E0" w14:textId="77777777" w:rsidR="006F1A34" w:rsidRDefault="001A4735">
      <w:pPr>
        <w:pStyle w:val="Listparagraf"/>
        <w:numPr>
          <w:ilvl w:val="1"/>
          <w:numId w:val="95"/>
        </w:numPr>
        <w:tabs>
          <w:tab w:val="left" w:pos="1816"/>
        </w:tabs>
        <w:ind w:left="1816" w:hanging="259"/>
        <w:jc w:val="both"/>
        <w:rPr>
          <w:sz w:val="24"/>
        </w:rPr>
      </w:pPr>
      <w:r>
        <w:rPr>
          <w:sz w:val="24"/>
        </w:rPr>
        <w:t xml:space="preserve">teste, lucrări </w:t>
      </w:r>
      <w:r>
        <w:rPr>
          <w:spacing w:val="-2"/>
          <w:sz w:val="24"/>
        </w:rPr>
        <w:t>scrise;</w:t>
      </w:r>
    </w:p>
    <w:p w14:paraId="037005A1" w14:textId="77777777" w:rsidR="006F1A34" w:rsidRDefault="001A4735">
      <w:pPr>
        <w:pStyle w:val="Listparagraf"/>
        <w:numPr>
          <w:ilvl w:val="1"/>
          <w:numId w:val="95"/>
        </w:numPr>
        <w:tabs>
          <w:tab w:val="left" w:pos="1802"/>
        </w:tabs>
        <w:ind w:left="1802" w:hanging="245"/>
        <w:jc w:val="both"/>
        <w:rPr>
          <w:sz w:val="24"/>
        </w:rPr>
      </w:pPr>
      <w:r>
        <w:rPr>
          <w:sz w:val="24"/>
        </w:rPr>
        <w:t>experimente</w:t>
      </w:r>
      <w:r>
        <w:rPr>
          <w:spacing w:val="-9"/>
          <w:sz w:val="24"/>
        </w:rPr>
        <w:t xml:space="preserve"> </w:t>
      </w:r>
      <w:r>
        <w:rPr>
          <w:sz w:val="24"/>
        </w:rPr>
        <w:t>şi</w:t>
      </w:r>
      <w:r>
        <w:rPr>
          <w:spacing w:val="-7"/>
          <w:sz w:val="24"/>
        </w:rPr>
        <w:t xml:space="preserve"> </w:t>
      </w:r>
      <w:r>
        <w:rPr>
          <w:sz w:val="24"/>
        </w:rPr>
        <w:t>activităţi</w:t>
      </w:r>
      <w:r>
        <w:rPr>
          <w:spacing w:val="-6"/>
          <w:sz w:val="24"/>
        </w:rPr>
        <w:t xml:space="preserve"> </w:t>
      </w:r>
      <w:r>
        <w:rPr>
          <w:spacing w:val="-2"/>
          <w:sz w:val="24"/>
        </w:rPr>
        <w:t>practice;</w:t>
      </w:r>
    </w:p>
    <w:p w14:paraId="7B94B080" w14:textId="77777777" w:rsidR="006F1A34" w:rsidRDefault="001A4735">
      <w:pPr>
        <w:pStyle w:val="Listparagraf"/>
        <w:numPr>
          <w:ilvl w:val="1"/>
          <w:numId w:val="95"/>
        </w:numPr>
        <w:tabs>
          <w:tab w:val="left" w:pos="1815"/>
        </w:tabs>
        <w:ind w:left="1815" w:hanging="258"/>
        <w:jc w:val="both"/>
        <w:rPr>
          <w:sz w:val="24"/>
        </w:rPr>
      </w:pPr>
      <w:r>
        <w:rPr>
          <w:spacing w:val="-2"/>
          <w:sz w:val="24"/>
        </w:rPr>
        <w:t>referate;</w:t>
      </w:r>
    </w:p>
    <w:p w14:paraId="1244157D" w14:textId="77777777" w:rsidR="006F1A34" w:rsidRDefault="001A4735">
      <w:pPr>
        <w:pStyle w:val="Listparagraf"/>
        <w:numPr>
          <w:ilvl w:val="1"/>
          <w:numId w:val="95"/>
        </w:numPr>
        <w:tabs>
          <w:tab w:val="left" w:pos="1803"/>
        </w:tabs>
        <w:ind w:left="1803" w:hanging="246"/>
        <w:jc w:val="both"/>
        <w:rPr>
          <w:sz w:val="24"/>
        </w:rPr>
      </w:pPr>
      <w:r>
        <w:rPr>
          <w:spacing w:val="-2"/>
          <w:sz w:val="24"/>
        </w:rPr>
        <w:t>proiecte;</w:t>
      </w:r>
    </w:p>
    <w:p w14:paraId="58F920F8" w14:textId="77777777" w:rsidR="006F1A34" w:rsidRDefault="001A4735">
      <w:pPr>
        <w:pStyle w:val="Listparagraf"/>
        <w:numPr>
          <w:ilvl w:val="1"/>
          <w:numId w:val="95"/>
        </w:numPr>
        <w:tabs>
          <w:tab w:val="left" w:pos="1775"/>
        </w:tabs>
        <w:ind w:left="1775" w:hanging="218"/>
        <w:jc w:val="both"/>
        <w:rPr>
          <w:sz w:val="24"/>
        </w:rPr>
      </w:pPr>
      <w:r>
        <w:rPr>
          <w:sz w:val="24"/>
        </w:rPr>
        <w:t>probe</w:t>
      </w:r>
      <w:r>
        <w:rPr>
          <w:spacing w:val="-8"/>
          <w:sz w:val="24"/>
        </w:rPr>
        <w:t xml:space="preserve"> </w:t>
      </w:r>
      <w:r>
        <w:rPr>
          <w:spacing w:val="-2"/>
          <w:sz w:val="24"/>
        </w:rPr>
        <w:t>practice;</w:t>
      </w:r>
    </w:p>
    <w:p w14:paraId="6872ABA6" w14:textId="77777777" w:rsidR="006F1A34" w:rsidRDefault="001A4735">
      <w:pPr>
        <w:pStyle w:val="Listparagraf"/>
        <w:numPr>
          <w:ilvl w:val="1"/>
          <w:numId w:val="95"/>
        </w:numPr>
        <w:tabs>
          <w:tab w:val="left" w:pos="1818"/>
        </w:tabs>
        <w:ind w:left="849" w:right="655" w:firstLine="708"/>
        <w:jc w:val="both"/>
        <w:rPr>
          <w:sz w:val="24"/>
        </w:rPr>
      </w:pPr>
      <w:r>
        <w:rPr>
          <w:sz w:val="24"/>
        </w:rPr>
        <w:t>alte instrumente stabilite de comisia pentru curriculum şi aprobate de director sau elaborate de către Ministerul Educaţiei/inspectoratele școlare.</w:t>
      </w:r>
    </w:p>
    <w:p w14:paraId="122FEC2E" w14:textId="77777777" w:rsidR="006F1A34" w:rsidRDefault="001A4735">
      <w:pPr>
        <w:pStyle w:val="Listparagraf"/>
        <w:numPr>
          <w:ilvl w:val="0"/>
          <w:numId w:val="95"/>
        </w:numPr>
        <w:tabs>
          <w:tab w:val="left" w:pos="1893"/>
        </w:tabs>
        <w:ind w:right="652" w:firstLine="708"/>
        <w:jc w:val="both"/>
        <w:rPr>
          <w:sz w:val="24"/>
        </w:rPr>
      </w:pPr>
      <w:r>
        <w:rPr>
          <w:sz w:val="24"/>
        </w:rPr>
        <w:t>În</w:t>
      </w:r>
      <w:r>
        <w:rPr>
          <w:spacing w:val="-5"/>
          <w:sz w:val="24"/>
        </w:rPr>
        <w:t xml:space="preserve"> </w:t>
      </w:r>
      <w:r>
        <w:rPr>
          <w:sz w:val="24"/>
        </w:rPr>
        <w:t>învăţământul</w:t>
      </w:r>
      <w:r>
        <w:rPr>
          <w:spacing w:val="-4"/>
          <w:sz w:val="24"/>
        </w:rPr>
        <w:t xml:space="preserve"> </w:t>
      </w:r>
      <w:r>
        <w:rPr>
          <w:sz w:val="24"/>
        </w:rPr>
        <w:t>primar,</w:t>
      </w:r>
      <w:r>
        <w:rPr>
          <w:spacing w:val="-4"/>
          <w:sz w:val="24"/>
        </w:rPr>
        <w:t xml:space="preserve"> </w:t>
      </w:r>
      <w:r>
        <w:rPr>
          <w:sz w:val="24"/>
        </w:rPr>
        <w:t>la</w:t>
      </w:r>
      <w:r>
        <w:rPr>
          <w:spacing w:val="-4"/>
          <w:sz w:val="24"/>
        </w:rPr>
        <w:t xml:space="preserve"> </w:t>
      </w:r>
      <w:r>
        <w:rPr>
          <w:sz w:val="24"/>
        </w:rPr>
        <w:t>clasele</w:t>
      </w:r>
      <w:r>
        <w:rPr>
          <w:spacing w:val="-4"/>
          <w:sz w:val="24"/>
        </w:rPr>
        <w:t xml:space="preserve"> </w:t>
      </w:r>
      <w:r>
        <w:rPr>
          <w:sz w:val="24"/>
        </w:rPr>
        <w:t>I-IV,</w:t>
      </w:r>
      <w:r>
        <w:rPr>
          <w:spacing w:val="-4"/>
          <w:sz w:val="24"/>
        </w:rPr>
        <w:t xml:space="preserve"> </w:t>
      </w:r>
      <w:r>
        <w:rPr>
          <w:sz w:val="24"/>
        </w:rPr>
        <w:t>în</w:t>
      </w:r>
      <w:r>
        <w:rPr>
          <w:spacing w:val="-4"/>
          <w:sz w:val="24"/>
        </w:rPr>
        <w:t xml:space="preserve"> </w:t>
      </w:r>
      <w:r>
        <w:rPr>
          <w:sz w:val="24"/>
        </w:rPr>
        <w:t>cel</w:t>
      </w:r>
      <w:r>
        <w:rPr>
          <w:spacing w:val="-4"/>
          <w:sz w:val="24"/>
        </w:rPr>
        <w:t xml:space="preserve"> </w:t>
      </w:r>
      <w:r>
        <w:rPr>
          <w:sz w:val="24"/>
        </w:rPr>
        <w:t>gimnazial,</w:t>
      </w:r>
      <w:r>
        <w:rPr>
          <w:spacing w:val="-4"/>
          <w:sz w:val="24"/>
        </w:rPr>
        <w:t xml:space="preserve"> </w:t>
      </w:r>
      <w:r>
        <w:rPr>
          <w:sz w:val="24"/>
        </w:rPr>
        <w:t>liceal,</w:t>
      </w:r>
      <w:r>
        <w:rPr>
          <w:spacing w:val="-4"/>
          <w:sz w:val="24"/>
        </w:rPr>
        <w:t xml:space="preserve"> </w:t>
      </w:r>
      <w:r>
        <w:rPr>
          <w:sz w:val="24"/>
        </w:rPr>
        <w:t>profesional</w:t>
      </w:r>
      <w:r>
        <w:rPr>
          <w:spacing w:val="-4"/>
          <w:sz w:val="24"/>
        </w:rPr>
        <w:t xml:space="preserve"> </w:t>
      </w:r>
      <w:r>
        <w:rPr>
          <w:sz w:val="24"/>
        </w:rPr>
        <w:t>şi</w:t>
      </w:r>
      <w:r>
        <w:rPr>
          <w:spacing w:val="-4"/>
          <w:sz w:val="24"/>
        </w:rPr>
        <w:t xml:space="preserve"> </w:t>
      </w:r>
      <w:r>
        <w:rPr>
          <w:sz w:val="24"/>
        </w:rPr>
        <w:t>în</w:t>
      </w:r>
      <w:r>
        <w:rPr>
          <w:spacing w:val="-4"/>
          <w:sz w:val="24"/>
        </w:rPr>
        <w:t xml:space="preserve"> </w:t>
      </w:r>
      <w:r>
        <w:rPr>
          <w:sz w:val="24"/>
        </w:rPr>
        <w:t>cel</w:t>
      </w:r>
      <w:r>
        <w:rPr>
          <w:spacing w:val="-4"/>
          <w:sz w:val="24"/>
        </w:rPr>
        <w:t xml:space="preserve"> </w:t>
      </w:r>
      <w:r>
        <w:rPr>
          <w:sz w:val="24"/>
        </w:rPr>
        <w:t>postliceal, elevii</w:t>
      </w:r>
      <w:r>
        <w:rPr>
          <w:spacing w:val="-15"/>
          <w:sz w:val="24"/>
        </w:rPr>
        <w:t xml:space="preserve"> </w:t>
      </w:r>
      <w:r>
        <w:rPr>
          <w:sz w:val="24"/>
        </w:rPr>
        <w:t>vor</w:t>
      </w:r>
      <w:r>
        <w:rPr>
          <w:spacing w:val="-15"/>
          <w:sz w:val="24"/>
        </w:rPr>
        <w:t xml:space="preserve"> </w:t>
      </w:r>
      <w:r>
        <w:rPr>
          <w:sz w:val="24"/>
        </w:rPr>
        <w:t>avea</w:t>
      </w:r>
      <w:r>
        <w:rPr>
          <w:spacing w:val="-15"/>
          <w:sz w:val="24"/>
        </w:rPr>
        <w:t xml:space="preserve"> </w:t>
      </w:r>
      <w:r>
        <w:rPr>
          <w:sz w:val="24"/>
        </w:rPr>
        <w:t>la</w:t>
      </w:r>
      <w:r>
        <w:rPr>
          <w:spacing w:val="-15"/>
          <w:sz w:val="24"/>
        </w:rPr>
        <w:t xml:space="preserve"> </w:t>
      </w:r>
      <w:r>
        <w:rPr>
          <w:sz w:val="24"/>
        </w:rPr>
        <w:t>fiecare</w:t>
      </w:r>
      <w:r>
        <w:rPr>
          <w:spacing w:val="-15"/>
          <w:sz w:val="24"/>
        </w:rPr>
        <w:t xml:space="preserve"> </w:t>
      </w:r>
      <w:r>
        <w:rPr>
          <w:sz w:val="24"/>
        </w:rPr>
        <w:t>disciplină/modul,</w:t>
      </w:r>
      <w:r>
        <w:rPr>
          <w:spacing w:val="-15"/>
          <w:sz w:val="24"/>
        </w:rPr>
        <w:t xml:space="preserve"> </w:t>
      </w:r>
      <w:r>
        <w:rPr>
          <w:sz w:val="24"/>
        </w:rPr>
        <w:t>cu</w:t>
      </w:r>
      <w:r>
        <w:rPr>
          <w:spacing w:val="-15"/>
          <w:sz w:val="24"/>
        </w:rPr>
        <w:t xml:space="preserve"> </w:t>
      </w:r>
      <w:r>
        <w:rPr>
          <w:sz w:val="24"/>
        </w:rPr>
        <w:t>excepţia</w:t>
      </w:r>
      <w:r>
        <w:rPr>
          <w:spacing w:val="-15"/>
          <w:sz w:val="24"/>
        </w:rPr>
        <w:t xml:space="preserve"> </w:t>
      </w:r>
      <w:r>
        <w:rPr>
          <w:sz w:val="24"/>
        </w:rPr>
        <w:t>celor</w:t>
      </w:r>
      <w:r>
        <w:rPr>
          <w:spacing w:val="-15"/>
          <w:sz w:val="24"/>
        </w:rPr>
        <w:t xml:space="preserve"> </w:t>
      </w:r>
      <w:r>
        <w:rPr>
          <w:sz w:val="24"/>
        </w:rPr>
        <w:t>preponderent</w:t>
      </w:r>
      <w:r>
        <w:rPr>
          <w:spacing w:val="-15"/>
          <w:sz w:val="24"/>
        </w:rPr>
        <w:t xml:space="preserve"> </w:t>
      </w:r>
      <w:r>
        <w:rPr>
          <w:sz w:val="24"/>
        </w:rPr>
        <w:t>practice,</w:t>
      </w:r>
      <w:r>
        <w:rPr>
          <w:spacing w:val="-15"/>
          <w:sz w:val="24"/>
        </w:rPr>
        <w:t xml:space="preserve"> </w:t>
      </w:r>
      <w:r>
        <w:rPr>
          <w:sz w:val="24"/>
        </w:rPr>
        <w:t>cel</w:t>
      </w:r>
      <w:r>
        <w:rPr>
          <w:spacing w:val="-15"/>
          <w:sz w:val="24"/>
        </w:rPr>
        <w:t xml:space="preserve"> </w:t>
      </w:r>
      <w:r>
        <w:rPr>
          <w:sz w:val="24"/>
        </w:rPr>
        <w:t>puţin</w:t>
      </w:r>
      <w:r>
        <w:rPr>
          <w:spacing w:val="-15"/>
          <w:sz w:val="24"/>
        </w:rPr>
        <w:t xml:space="preserve"> </w:t>
      </w:r>
      <w:r>
        <w:rPr>
          <w:sz w:val="24"/>
        </w:rPr>
        <w:t>două</w:t>
      </w:r>
      <w:r>
        <w:rPr>
          <w:spacing w:val="-15"/>
          <w:sz w:val="24"/>
        </w:rPr>
        <w:t xml:space="preserve"> </w:t>
      </w:r>
      <w:r>
        <w:rPr>
          <w:sz w:val="24"/>
        </w:rPr>
        <w:t>evaluări prin lucrare scrisă/test pe an şcolar.</w:t>
      </w:r>
    </w:p>
    <w:p w14:paraId="53845143" w14:textId="77777777" w:rsidR="006F1A34" w:rsidRDefault="001A4735">
      <w:pPr>
        <w:pStyle w:val="Titlu3"/>
      </w:pPr>
      <w:r>
        <w:t>ART.</w:t>
      </w:r>
      <w:r>
        <w:rPr>
          <w:spacing w:val="-4"/>
        </w:rPr>
        <w:t xml:space="preserve"> </w:t>
      </w:r>
      <w:r>
        <w:rPr>
          <w:spacing w:val="-5"/>
        </w:rPr>
        <w:t>105</w:t>
      </w:r>
    </w:p>
    <w:p w14:paraId="162E6C28" w14:textId="77777777" w:rsidR="006F1A34" w:rsidRDefault="001A4735">
      <w:pPr>
        <w:pStyle w:val="Corptext"/>
        <w:jc w:val="left"/>
      </w:pPr>
      <w:r>
        <w:t>Testele</w:t>
      </w:r>
      <w:r>
        <w:rPr>
          <w:spacing w:val="-10"/>
        </w:rPr>
        <w:t xml:space="preserve"> </w:t>
      </w:r>
      <w:r>
        <w:t>de</w:t>
      </w:r>
      <w:r>
        <w:rPr>
          <w:spacing w:val="-10"/>
        </w:rPr>
        <w:t xml:space="preserve"> </w:t>
      </w:r>
      <w:r>
        <w:t>evaluare</w:t>
      </w:r>
      <w:r>
        <w:rPr>
          <w:spacing w:val="-10"/>
        </w:rPr>
        <w:t xml:space="preserve"> </w:t>
      </w:r>
      <w:r>
        <w:t>şi</w:t>
      </w:r>
      <w:r>
        <w:rPr>
          <w:spacing w:val="-10"/>
        </w:rPr>
        <w:t xml:space="preserve"> </w:t>
      </w:r>
      <w:r>
        <w:t>subiectele</w:t>
      </w:r>
      <w:r>
        <w:rPr>
          <w:spacing w:val="-10"/>
        </w:rPr>
        <w:t xml:space="preserve"> </w:t>
      </w:r>
      <w:r>
        <w:t>de</w:t>
      </w:r>
      <w:r>
        <w:rPr>
          <w:spacing w:val="-10"/>
        </w:rPr>
        <w:t xml:space="preserve"> </w:t>
      </w:r>
      <w:r>
        <w:t>examen</w:t>
      </w:r>
      <w:r>
        <w:rPr>
          <w:spacing w:val="-10"/>
        </w:rPr>
        <w:t xml:space="preserve"> </w:t>
      </w:r>
      <w:r>
        <w:t>de</w:t>
      </w:r>
      <w:r>
        <w:rPr>
          <w:spacing w:val="-10"/>
        </w:rPr>
        <w:t xml:space="preserve"> </w:t>
      </w:r>
      <w:r>
        <w:t>orice</w:t>
      </w:r>
      <w:r>
        <w:rPr>
          <w:spacing w:val="-10"/>
        </w:rPr>
        <w:t xml:space="preserve"> </w:t>
      </w:r>
      <w:r>
        <w:t>tip</w:t>
      </w:r>
      <w:r>
        <w:rPr>
          <w:spacing w:val="-10"/>
        </w:rPr>
        <w:t xml:space="preserve"> </w:t>
      </w:r>
      <w:r>
        <w:t>se</w:t>
      </w:r>
      <w:r>
        <w:rPr>
          <w:spacing w:val="-10"/>
        </w:rPr>
        <w:t xml:space="preserve"> </w:t>
      </w:r>
      <w:r>
        <w:t>elaborează</w:t>
      </w:r>
      <w:r>
        <w:rPr>
          <w:spacing w:val="-10"/>
        </w:rPr>
        <w:t xml:space="preserve"> </w:t>
      </w:r>
      <w:r>
        <w:t>pe</w:t>
      </w:r>
      <w:r>
        <w:rPr>
          <w:spacing w:val="-10"/>
        </w:rPr>
        <w:t xml:space="preserve"> </w:t>
      </w:r>
      <w:r>
        <w:t>baza</w:t>
      </w:r>
      <w:r>
        <w:rPr>
          <w:spacing w:val="-10"/>
        </w:rPr>
        <w:t xml:space="preserve"> </w:t>
      </w:r>
      <w:r>
        <w:t>cerinţelor</w:t>
      </w:r>
      <w:r>
        <w:rPr>
          <w:spacing w:val="-10"/>
        </w:rPr>
        <w:t xml:space="preserve"> </w:t>
      </w:r>
      <w:r>
        <w:t>didactico- metodologice stabilite de programele şcolare, parte a curriculumului naţional.</w:t>
      </w:r>
    </w:p>
    <w:p w14:paraId="0DF7F4D4" w14:textId="77777777" w:rsidR="006F1A34" w:rsidRDefault="001A4735">
      <w:pPr>
        <w:pStyle w:val="Titlu3"/>
        <w:spacing w:line="276" w:lineRule="exact"/>
      </w:pPr>
      <w:r>
        <w:t>ART.</w:t>
      </w:r>
      <w:r>
        <w:rPr>
          <w:spacing w:val="-4"/>
        </w:rPr>
        <w:t xml:space="preserve"> </w:t>
      </w:r>
      <w:r>
        <w:rPr>
          <w:spacing w:val="-5"/>
        </w:rPr>
        <w:t>106</w:t>
      </w:r>
    </w:p>
    <w:p w14:paraId="7C7828A0" w14:textId="77777777" w:rsidR="006F1A34" w:rsidRDefault="001A4735">
      <w:pPr>
        <w:pStyle w:val="Listparagraf"/>
        <w:numPr>
          <w:ilvl w:val="0"/>
          <w:numId w:val="94"/>
        </w:numPr>
        <w:tabs>
          <w:tab w:val="left" w:pos="1895"/>
        </w:tabs>
        <w:ind w:left="1895" w:hanging="338"/>
        <w:jc w:val="both"/>
        <w:rPr>
          <w:sz w:val="24"/>
        </w:rPr>
      </w:pPr>
      <w:r>
        <w:rPr>
          <w:sz w:val="24"/>
        </w:rPr>
        <w:t>Rezultatele</w:t>
      </w:r>
      <w:r>
        <w:rPr>
          <w:spacing w:val="-1"/>
          <w:sz w:val="24"/>
        </w:rPr>
        <w:t xml:space="preserve"> </w:t>
      </w:r>
      <w:r>
        <w:rPr>
          <w:sz w:val="24"/>
        </w:rPr>
        <w:t>evaluării</w:t>
      </w:r>
      <w:r>
        <w:rPr>
          <w:spacing w:val="-1"/>
          <w:sz w:val="24"/>
        </w:rPr>
        <w:t xml:space="preserve"> </w:t>
      </w:r>
      <w:r>
        <w:rPr>
          <w:sz w:val="24"/>
        </w:rPr>
        <w:t>se</w:t>
      </w:r>
      <w:r>
        <w:rPr>
          <w:spacing w:val="-1"/>
          <w:sz w:val="24"/>
        </w:rPr>
        <w:t xml:space="preserve"> </w:t>
      </w:r>
      <w:r>
        <w:rPr>
          <w:sz w:val="24"/>
        </w:rPr>
        <w:t>exprimă,</w:t>
      </w:r>
      <w:r>
        <w:rPr>
          <w:spacing w:val="-1"/>
          <w:sz w:val="24"/>
        </w:rPr>
        <w:t xml:space="preserve"> </w:t>
      </w:r>
      <w:r>
        <w:rPr>
          <w:sz w:val="24"/>
        </w:rPr>
        <w:t>după</w:t>
      </w:r>
      <w:r>
        <w:rPr>
          <w:spacing w:val="-1"/>
          <w:sz w:val="24"/>
        </w:rPr>
        <w:t xml:space="preserve"> </w:t>
      </w:r>
      <w:r>
        <w:rPr>
          <w:sz w:val="24"/>
        </w:rPr>
        <w:t>caz,</w:t>
      </w:r>
      <w:r>
        <w:rPr>
          <w:spacing w:val="-1"/>
          <w:sz w:val="24"/>
        </w:rPr>
        <w:t xml:space="preserve"> </w:t>
      </w:r>
      <w:r>
        <w:rPr>
          <w:spacing w:val="-2"/>
          <w:sz w:val="24"/>
        </w:rPr>
        <w:t>prin:</w:t>
      </w:r>
    </w:p>
    <w:p w14:paraId="28BB8A7F" w14:textId="77777777" w:rsidR="006F1A34" w:rsidRDefault="001A4735">
      <w:pPr>
        <w:pStyle w:val="Listparagraf"/>
        <w:numPr>
          <w:ilvl w:val="1"/>
          <w:numId w:val="94"/>
        </w:numPr>
        <w:tabs>
          <w:tab w:val="left" w:pos="1791"/>
        </w:tabs>
        <w:ind w:right="652" w:firstLine="708"/>
        <w:jc w:val="both"/>
        <w:rPr>
          <w:sz w:val="24"/>
        </w:rPr>
      </w:pPr>
      <w:r>
        <w:rPr>
          <w:sz w:val="24"/>
        </w:rPr>
        <w:t>aprecieri</w:t>
      </w:r>
      <w:r>
        <w:rPr>
          <w:spacing w:val="-15"/>
          <w:sz w:val="24"/>
        </w:rPr>
        <w:t xml:space="preserve"> </w:t>
      </w:r>
      <w:r>
        <w:rPr>
          <w:sz w:val="24"/>
        </w:rPr>
        <w:t>descriptive</w:t>
      </w:r>
      <w:r>
        <w:rPr>
          <w:spacing w:val="-15"/>
          <w:sz w:val="24"/>
        </w:rPr>
        <w:t xml:space="preserve"> </w:t>
      </w:r>
      <w:r>
        <w:rPr>
          <w:sz w:val="24"/>
        </w:rPr>
        <w:t>privind</w:t>
      </w:r>
      <w:r>
        <w:rPr>
          <w:spacing w:val="-15"/>
          <w:sz w:val="24"/>
        </w:rPr>
        <w:t xml:space="preserve"> </w:t>
      </w:r>
      <w:r>
        <w:rPr>
          <w:sz w:val="24"/>
        </w:rPr>
        <w:t>dezvoltarea</w:t>
      </w:r>
      <w:r>
        <w:rPr>
          <w:spacing w:val="-13"/>
          <w:sz w:val="24"/>
        </w:rPr>
        <w:t xml:space="preserve"> </w:t>
      </w:r>
      <w:r>
        <w:rPr>
          <w:sz w:val="24"/>
        </w:rPr>
        <w:t>copilului</w:t>
      </w:r>
      <w:r>
        <w:rPr>
          <w:spacing w:val="-15"/>
          <w:sz w:val="24"/>
        </w:rPr>
        <w:t xml:space="preserve"> </w:t>
      </w:r>
      <w:r>
        <w:rPr>
          <w:sz w:val="24"/>
        </w:rPr>
        <w:t>-</w:t>
      </w:r>
      <w:r>
        <w:rPr>
          <w:spacing w:val="-15"/>
          <w:sz w:val="24"/>
        </w:rPr>
        <w:t xml:space="preserve"> </w:t>
      </w:r>
      <w:r>
        <w:rPr>
          <w:sz w:val="24"/>
        </w:rPr>
        <w:t>la</w:t>
      </w:r>
      <w:r>
        <w:rPr>
          <w:spacing w:val="-15"/>
          <w:sz w:val="24"/>
        </w:rPr>
        <w:t xml:space="preserve"> </w:t>
      </w:r>
      <w:r>
        <w:rPr>
          <w:sz w:val="24"/>
        </w:rPr>
        <w:t>nivelurile</w:t>
      </w:r>
      <w:r>
        <w:rPr>
          <w:spacing w:val="-15"/>
          <w:sz w:val="24"/>
        </w:rPr>
        <w:t xml:space="preserve"> </w:t>
      </w:r>
      <w:r>
        <w:rPr>
          <w:sz w:val="24"/>
        </w:rPr>
        <w:t>antepreşcolar,</w:t>
      </w:r>
      <w:r>
        <w:rPr>
          <w:spacing w:val="-15"/>
          <w:sz w:val="24"/>
        </w:rPr>
        <w:t xml:space="preserve"> </w:t>
      </w:r>
      <w:r>
        <w:rPr>
          <w:sz w:val="24"/>
        </w:rPr>
        <w:t>preşcolar</w:t>
      </w:r>
      <w:r>
        <w:rPr>
          <w:spacing w:val="-15"/>
          <w:sz w:val="24"/>
        </w:rPr>
        <w:t xml:space="preserve"> </w:t>
      </w:r>
      <w:r>
        <w:rPr>
          <w:sz w:val="24"/>
        </w:rPr>
        <w:t>şi</w:t>
      </w:r>
      <w:r>
        <w:rPr>
          <w:spacing w:val="-15"/>
          <w:sz w:val="24"/>
        </w:rPr>
        <w:t xml:space="preserve"> </w:t>
      </w:r>
      <w:r>
        <w:rPr>
          <w:sz w:val="24"/>
        </w:rPr>
        <w:t xml:space="preserve">clasa </w:t>
      </w:r>
      <w:r>
        <w:rPr>
          <w:spacing w:val="-2"/>
          <w:sz w:val="24"/>
        </w:rPr>
        <w:t>pregătitoare;</w:t>
      </w:r>
    </w:p>
    <w:p w14:paraId="3DBCF417" w14:textId="77777777" w:rsidR="006F1A34" w:rsidRDefault="001A4735">
      <w:pPr>
        <w:pStyle w:val="Listparagraf"/>
        <w:numPr>
          <w:ilvl w:val="1"/>
          <w:numId w:val="94"/>
        </w:numPr>
        <w:tabs>
          <w:tab w:val="left" w:pos="1819"/>
        </w:tabs>
        <w:ind w:right="649" w:firstLine="708"/>
        <w:jc w:val="both"/>
        <w:rPr>
          <w:sz w:val="24"/>
        </w:rPr>
      </w:pPr>
      <w:r>
        <w:rPr>
          <w:sz w:val="24"/>
        </w:rPr>
        <w:t>calificative la clasele I-IV din învățământul de masă şi, respectiv, pentru clasele I-IV și pentru nivelul de învățământ gimnazial din învăţământul special care şcolarizează elevi cu deficienţe grave, severe, profunde sau asociate;</w:t>
      </w:r>
    </w:p>
    <w:p w14:paraId="14ECFAEA" w14:textId="77777777" w:rsidR="006F1A34" w:rsidRDefault="001A4735">
      <w:pPr>
        <w:pStyle w:val="Listparagraf"/>
        <w:numPr>
          <w:ilvl w:val="1"/>
          <w:numId w:val="94"/>
        </w:numPr>
        <w:tabs>
          <w:tab w:val="left" w:pos="1802"/>
        </w:tabs>
        <w:spacing w:line="275" w:lineRule="exact"/>
        <w:ind w:left="1802" w:hanging="245"/>
        <w:jc w:val="both"/>
        <w:rPr>
          <w:sz w:val="24"/>
        </w:rPr>
      </w:pPr>
      <w:r>
        <w:rPr>
          <w:sz w:val="24"/>
        </w:rPr>
        <w:t>note</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1</w:t>
      </w:r>
      <w:r>
        <w:rPr>
          <w:spacing w:val="-1"/>
          <w:sz w:val="24"/>
        </w:rPr>
        <w:t xml:space="preserve"> </w:t>
      </w:r>
      <w:r>
        <w:rPr>
          <w:sz w:val="24"/>
        </w:rPr>
        <w:t>la 10</w:t>
      </w:r>
      <w:r>
        <w:rPr>
          <w:spacing w:val="-1"/>
          <w:sz w:val="24"/>
        </w:rPr>
        <w:t xml:space="preserve"> </w:t>
      </w:r>
      <w:r>
        <w:rPr>
          <w:sz w:val="24"/>
        </w:rPr>
        <w:t>în</w:t>
      </w:r>
      <w:r>
        <w:rPr>
          <w:spacing w:val="-1"/>
          <w:sz w:val="24"/>
        </w:rPr>
        <w:t xml:space="preserve"> </w:t>
      </w:r>
      <w:r>
        <w:rPr>
          <w:sz w:val="24"/>
        </w:rPr>
        <w:t>învăţământul</w:t>
      </w:r>
      <w:r>
        <w:rPr>
          <w:spacing w:val="-1"/>
          <w:sz w:val="24"/>
        </w:rPr>
        <w:t xml:space="preserve"> </w:t>
      </w:r>
      <w:r>
        <w:rPr>
          <w:sz w:val="24"/>
        </w:rPr>
        <w:t>gimnazial,</w:t>
      </w:r>
      <w:r>
        <w:rPr>
          <w:spacing w:val="-1"/>
          <w:sz w:val="24"/>
        </w:rPr>
        <w:t xml:space="preserve"> </w:t>
      </w:r>
      <w:r>
        <w:rPr>
          <w:sz w:val="24"/>
        </w:rPr>
        <w:t>liceal, profesional</w:t>
      </w:r>
      <w:r>
        <w:rPr>
          <w:spacing w:val="-1"/>
          <w:sz w:val="24"/>
        </w:rPr>
        <w:t xml:space="preserve"> </w:t>
      </w:r>
      <w:r>
        <w:rPr>
          <w:sz w:val="24"/>
        </w:rPr>
        <w:t>şi</w:t>
      </w:r>
      <w:r>
        <w:rPr>
          <w:spacing w:val="-1"/>
          <w:sz w:val="24"/>
        </w:rPr>
        <w:t xml:space="preserve"> </w:t>
      </w:r>
      <w:r>
        <w:rPr>
          <w:sz w:val="24"/>
        </w:rPr>
        <w:t>în</w:t>
      </w:r>
      <w:r>
        <w:rPr>
          <w:spacing w:val="-1"/>
          <w:sz w:val="24"/>
        </w:rPr>
        <w:t xml:space="preserve"> </w:t>
      </w:r>
      <w:r>
        <w:rPr>
          <w:sz w:val="24"/>
        </w:rPr>
        <w:t xml:space="preserve">învăţământul </w:t>
      </w:r>
      <w:r>
        <w:rPr>
          <w:spacing w:val="-2"/>
          <w:sz w:val="24"/>
        </w:rPr>
        <w:t>postliceal;</w:t>
      </w:r>
    </w:p>
    <w:p w14:paraId="62628D57" w14:textId="77777777" w:rsidR="006F1A34" w:rsidRDefault="001A4735">
      <w:pPr>
        <w:pStyle w:val="Listparagraf"/>
        <w:numPr>
          <w:ilvl w:val="1"/>
          <w:numId w:val="94"/>
        </w:numPr>
        <w:tabs>
          <w:tab w:val="left" w:pos="1868"/>
        </w:tabs>
        <w:ind w:right="655" w:firstLine="708"/>
        <w:jc w:val="both"/>
        <w:rPr>
          <w:sz w:val="24"/>
        </w:rPr>
      </w:pPr>
      <w:r>
        <w:rPr>
          <w:sz w:val="24"/>
        </w:rPr>
        <w:t>prin punctaje/coduri specifice, în cazul testelor standardizate aplicate în afara evaluărilor externe prevăzute de lege;</w:t>
      </w:r>
    </w:p>
    <w:p w14:paraId="79D5347E" w14:textId="77777777" w:rsidR="006F1A34" w:rsidRDefault="001A4735">
      <w:pPr>
        <w:pStyle w:val="Listparagraf"/>
        <w:numPr>
          <w:ilvl w:val="1"/>
          <w:numId w:val="94"/>
        </w:numPr>
        <w:tabs>
          <w:tab w:val="left" w:pos="1801"/>
        </w:tabs>
        <w:ind w:right="653" w:firstLine="708"/>
        <w:jc w:val="both"/>
        <w:rPr>
          <w:sz w:val="24"/>
        </w:rPr>
      </w:pPr>
      <w:r>
        <w:rPr>
          <w:sz w:val="24"/>
        </w:rPr>
        <w:t>prin</w:t>
      </w:r>
      <w:r>
        <w:rPr>
          <w:spacing w:val="-5"/>
          <w:sz w:val="24"/>
        </w:rPr>
        <w:t xml:space="preserve"> </w:t>
      </w:r>
      <w:r>
        <w:rPr>
          <w:sz w:val="24"/>
        </w:rPr>
        <w:t>rapoarte</w:t>
      </w:r>
      <w:r>
        <w:rPr>
          <w:spacing w:val="-5"/>
          <w:sz w:val="24"/>
        </w:rPr>
        <w:t xml:space="preserve"> </w:t>
      </w:r>
      <w:r>
        <w:rPr>
          <w:sz w:val="24"/>
        </w:rPr>
        <w:t>anuale</w:t>
      </w:r>
      <w:r>
        <w:rPr>
          <w:spacing w:val="-5"/>
          <w:sz w:val="24"/>
        </w:rPr>
        <w:t xml:space="preserve"> </w:t>
      </w:r>
      <w:r>
        <w:rPr>
          <w:sz w:val="24"/>
        </w:rPr>
        <w:t>de</w:t>
      </w:r>
      <w:r>
        <w:rPr>
          <w:spacing w:val="-7"/>
          <w:sz w:val="24"/>
        </w:rPr>
        <w:t xml:space="preserve"> </w:t>
      </w:r>
      <w:r>
        <w:rPr>
          <w:sz w:val="24"/>
        </w:rPr>
        <w:t>evaluare</w:t>
      </w:r>
      <w:r>
        <w:rPr>
          <w:spacing w:val="-5"/>
          <w:sz w:val="24"/>
        </w:rPr>
        <w:t xml:space="preserve"> </w:t>
      </w:r>
      <w:r>
        <w:rPr>
          <w:sz w:val="24"/>
        </w:rPr>
        <w:t>a</w:t>
      </w:r>
      <w:r>
        <w:rPr>
          <w:spacing w:val="-5"/>
          <w:sz w:val="24"/>
        </w:rPr>
        <w:t xml:space="preserve"> </w:t>
      </w:r>
      <w:r>
        <w:rPr>
          <w:sz w:val="24"/>
        </w:rPr>
        <w:t>dezvoltării</w:t>
      </w:r>
      <w:r>
        <w:rPr>
          <w:spacing w:val="-5"/>
          <w:sz w:val="24"/>
        </w:rPr>
        <w:t xml:space="preserve"> </w:t>
      </w:r>
      <w:r>
        <w:rPr>
          <w:sz w:val="24"/>
        </w:rPr>
        <w:t>fizice,</w:t>
      </w:r>
      <w:r>
        <w:rPr>
          <w:spacing w:val="-5"/>
          <w:sz w:val="24"/>
        </w:rPr>
        <w:t xml:space="preserve"> </w:t>
      </w:r>
      <w:r>
        <w:rPr>
          <w:sz w:val="24"/>
        </w:rPr>
        <w:t>socioemoţionale,</w:t>
      </w:r>
      <w:r>
        <w:rPr>
          <w:spacing w:val="-5"/>
          <w:sz w:val="24"/>
        </w:rPr>
        <w:t xml:space="preserve"> </w:t>
      </w:r>
      <w:r>
        <w:rPr>
          <w:sz w:val="24"/>
        </w:rPr>
        <w:t>cognitive,</w:t>
      </w:r>
      <w:r>
        <w:rPr>
          <w:spacing w:val="-5"/>
          <w:sz w:val="24"/>
        </w:rPr>
        <w:t xml:space="preserve"> </w:t>
      </w:r>
      <w:r>
        <w:rPr>
          <w:sz w:val="24"/>
        </w:rPr>
        <w:t>a</w:t>
      </w:r>
      <w:r>
        <w:rPr>
          <w:spacing w:val="-5"/>
          <w:sz w:val="24"/>
        </w:rPr>
        <w:t xml:space="preserve"> </w:t>
      </w:r>
      <w:r>
        <w:rPr>
          <w:sz w:val="24"/>
        </w:rPr>
        <w:t>limbajului</w:t>
      </w:r>
      <w:r>
        <w:rPr>
          <w:spacing w:val="-5"/>
          <w:sz w:val="24"/>
        </w:rPr>
        <w:t xml:space="preserve"> </w:t>
      </w:r>
      <w:r>
        <w:rPr>
          <w:sz w:val="24"/>
        </w:rPr>
        <w:t>şi a</w:t>
      </w:r>
      <w:r>
        <w:rPr>
          <w:spacing w:val="-2"/>
          <w:sz w:val="24"/>
        </w:rPr>
        <w:t xml:space="preserve"> </w:t>
      </w:r>
      <w:r>
        <w:rPr>
          <w:sz w:val="24"/>
        </w:rPr>
        <w:t>comunicării,</w:t>
      </w:r>
      <w:r>
        <w:rPr>
          <w:spacing w:val="-2"/>
          <w:sz w:val="24"/>
        </w:rPr>
        <w:t xml:space="preserve"> </w:t>
      </w:r>
      <w:r>
        <w:rPr>
          <w:sz w:val="24"/>
        </w:rPr>
        <w:t>precum</w:t>
      </w:r>
      <w:r>
        <w:rPr>
          <w:spacing w:val="-2"/>
          <w:sz w:val="24"/>
        </w:rPr>
        <w:t xml:space="preserve"> </w:t>
      </w:r>
      <w:r>
        <w:rPr>
          <w:sz w:val="24"/>
        </w:rPr>
        <w:t>şi</w:t>
      </w:r>
      <w:r>
        <w:rPr>
          <w:spacing w:val="-2"/>
          <w:sz w:val="24"/>
        </w:rPr>
        <w:t xml:space="preserve"> </w:t>
      </w:r>
      <w:r>
        <w:rPr>
          <w:sz w:val="24"/>
        </w:rPr>
        <w:t>a</w:t>
      </w:r>
      <w:r>
        <w:rPr>
          <w:spacing w:val="-2"/>
          <w:sz w:val="24"/>
        </w:rPr>
        <w:t xml:space="preserve"> </w:t>
      </w:r>
      <w:r>
        <w:rPr>
          <w:sz w:val="24"/>
        </w:rPr>
        <w:t>dezvoltării</w:t>
      </w:r>
      <w:r>
        <w:rPr>
          <w:spacing w:val="-2"/>
          <w:sz w:val="24"/>
        </w:rPr>
        <w:t xml:space="preserve"> </w:t>
      </w:r>
      <w:r>
        <w:rPr>
          <w:sz w:val="24"/>
        </w:rPr>
        <w:t>capacităţilor</w:t>
      </w:r>
      <w:r>
        <w:rPr>
          <w:spacing w:val="-2"/>
          <w:sz w:val="24"/>
        </w:rPr>
        <w:t xml:space="preserve"> </w:t>
      </w:r>
      <w:r>
        <w:rPr>
          <w:sz w:val="24"/>
        </w:rPr>
        <w:t>şi</w:t>
      </w:r>
      <w:r>
        <w:rPr>
          <w:spacing w:val="-2"/>
          <w:sz w:val="24"/>
        </w:rPr>
        <w:t xml:space="preserve"> </w:t>
      </w:r>
      <w:r>
        <w:rPr>
          <w:sz w:val="24"/>
        </w:rPr>
        <w:t>atitudinilor</w:t>
      </w:r>
      <w:r>
        <w:rPr>
          <w:spacing w:val="-2"/>
          <w:sz w:val="24"/>
        </w:rPr>
        <w:t xml:space="preserve"> </w:t>
      </w:r>
      <w:r>
        <w:rPr>
          <w:sz w:val="24"/>
        </w:rPr>
        <w:t>de</w:t>
      </w:r>
      <w:r>
        <w:rPr>
          <w:spacing w:val="-2"/>
          <w:sz w:val="24"/>
        </w:rPr>
        <w:t xml:space="preserve"> </w:t>
      </w:r>
      <w:r>
        <w:rPr>
          <w:sz w:val="24"/>
        </w:rPr>
        <w:t>învăţare,</w:t>
      </w:r>
      <w:r>
        <w:rPr>
          <w:spacing w:val="-2"/>
          <w:sz w:val="24"/>
        </w:rPr>
        <w:t xml:space="preserve"> </w:t>
      </w:r>
      <w:r>
        <w:rPr>
          <w:sz w:val="24"/>
        </w:rPr>
        <w:t>pentru</w:t>
      </w:r>
      <w:r>
        <w:rPr>
          <w:spacing w:val="-2"/>
          <w:sz w:val="24"/>
        </w:rPr>
        <w:t xml:space="preserve"> </w:t>
      </w:r>
      <w:r>
        <w:rPr>
          <w:sz w:val="24"/>
        </w:rPr>
        <w:t>clasa</w:t>
      </w:r>
      <w:r>
        <w:rPr>
          <w:spacing w:val="-2"/>
          <w:sz w:val="24"/>
        </w:rPr>
        <w:t xml:space="preserve"> </w:t>
      </w:r>
      <w:r>
        <w:rPr>
          <w:sz w:val="24"/>
        </w:rPr>
        <w:t>pregătitoare</w:t>
      </w:r>
      <w:r>
        <w:rPr>
          <w:spacing w:val="-2"/>
          <w:sz w:val="24"/>
        </w:rPr>
        <w:t xml:space="preserve"> </w:t>
      </w:r>
      <w:r>
        <w:rPr>
          <w:sz w:val="24"/>
        </w:rPr>
        <w:t>şi clasa I.</w:t>
      </w:r>
    </w:p>
    <w:p w14:paraId="034BC994" w14:textId="77777777" w:rsidR="006F1A34" w:rsidRDefault="001A4735">
      <w:pPr>
        <w:pStyle w:val="Listparagraf"/>
        <w:numPr>
          <w:ilvl w:val="0"/>
          <w:numId w:val="94"/>
        </w:numPr>
        <w:tabs>
          <w:tab w:val="left" w:pos="2011"/>
        </w:tabs>
        <w:spacing w:line="274" w:lineRule="exact"/>
        <w:ind w:left="2011" w:hanging="454"/>
        <w:jc w:val="both"/>
        <w:rPr>
          <w:sz w:val="24"/>
        </w:rPr>
      </w:pPr>
      <w:r>
        <w:rPr>
          <w:sz w:val="24"/>
        </w:rPr>
        <w:t>Rezultatele</w:t>
      </w:r>
      <w:r>
        <w:rPr>
          <w:spacing w:val="27"/>
          <w:sz w:val="24"/>
        </w:rPr>
        <w:t xml:space="preserve">  </w:t>
      </w:r>
      <w:r>
        <w:rPr>
          <w:sz w:val="24"/>
        </w:rPr>
        <w:t>evaluării</w:t>
      </w:r>
      <w:r>
        <w:rPr>
          <w:spacing w:val="27"/>
          <w:sz w:val="24"/>
        </w:rPr>
        <w:t xml:space="preserve">  </w:t>
      </w:r>
      <w:r>
        <w:rPr>
          <w:sz w:val="24"/>
        </w:rPr>
        <w:t>se</w:t>
      </w:r>
      <w:r>
        <w:rPr>
          <w:spacing w:val="28"/>
          <w:sz w:val="24"/>
        </w:rPr>
        <w:t xml:space="preserve">  </w:t>
      </w:r>
      <w:r>
        <w:rPr>
          <w:sz w:val="24"/>
        </w:rPr>
        <w:t>consemnează</w:t>
      </w:r>
      <w:r>
        <w:rPr>
          <w:spacing w:val="27"/>
          <w:sz w:val="24"/>
        </w:rPr>
        <w:t xml:space="preserve">  </w:t>
      </w:r>
      <w:r>
        <w:rPr>
          <w:sz w:val="24"/>
        </w:rPr>
        <w:t>în</w:t>
      </w:r>
      <w:r>
        <w:rPr>
          <w:spacing w:val="27"/>
          <w:sz w:val="24"/>
        </w:rPr>
        <w:t xml:space="preserve">  </w:t>
      </w:r>
      <w:r>
        <w:rPr>
          <w:sz w:val="24"/>
        </w:rPr>
        <w:t>catalog,</w:t>
      </w:r>
      <w:r>
        <w:rPr>
          <w:spacing w:val="28"/>
          <w:sz w:val="24"/>
        </w:rPr>
        <w:t xml:space="preserve">  </w:t>
      </w:r>
      <w:r>
        <w:rPr>
          <w:sz w:val="24"/>
        </w:rPr>
        <w:t>cu</w:t>
      </w:r>
      <w:r>
        <w:rPr>
          <w:spacing w:val="27"/>
          <w:sz w:val="24"/>
        </w:rPr>
        <w:t xml:space="preserve">  </w:t>
      </w:r>
      <w:r>
        <w:rPr>
          <w:sz w:val="24"/>
        </w:rPr>
        <w:t>cerneală</w:t>
      </w:r>
      <w:r>
        <w:rPr>
          <w:spacing w:val="27"/>
          <w:sz w:val="24"/>
        </w:rPr>
        <w:t xml:space="preserve">  </w:t>
      </w:r>
      <w:r>
        <w:rPr>
          <w:sz w:val="24"/>
        </w:rPr>
        <w:t>albastră,</w:t>
      </w:r>
      <w:r>
        <w:rPr>
          <w:spacing w:val="28"/>
          <w:sz w:val="24"/>
        </w:rPr>
        <w:t xml:space="preserve">  </w:t>
      </w:r>
      <w:r>
        <w:rPr>
          <w:sz w:val="24"/>
        </w:rPr>
        <w:t>sub</w:t>
      </w:r>
      <w:r>
        <w:rPr>
          <w:spacing w:val="27"/>
          <w:sz w:val="24"/>
        </w:rPr>
        <w:t xml:space="preserve">  </w:t>
      </w:r>
      <w:r>
        <w:rPr>
          <w:spacing w:val="-2"/>
          <w:sz w:val="24"/>
        </w:rPr>
        <w:t>forma:</w:t>
      </w:r>
    </w:p>
    <w:p w14:paraId="0D80D35D" w14:textId="77777777" w:rsidR="006F1A34" w:rsidRDefault="001A4735">
      <w:pPr>
        <w:pStyle w:val="Corptext"/>
        <w:ind w:right="649" w:firstLine="0"/>
      </w:pPr>
      <w:r>
        <w:t>„Calificativul/data”, respectiv „Nota/data” sau în catalogul electronic, în cazul unităţilor-pilot în care se utilizează</w:t>
      </w:r>
      <w:r>
        <w:rPr>
          <w:spacing w:val="-6"/>
        </w:rPr>
        <w:t xml:space="preserve"> </w:t>
      </w:r>
      <w:r>
        <w:t>acesta,</w:t>
      </w:r>
      <w:r>
        <w:rPr>
          <w:spacing w:val="-6"/>
        </w:rPr>
        <w:t xml:space="preserve"> </w:t>
      </w:r>
      <w:r>
        <w:t>cu</w:t>
      </w:r>
      <w:r>
        <w:rPr>
          <w:spacing w:val="-6"/>
        </w:rPr>
        <w:t xml:space="preserve"> </w:t>
      </w:r>
      <w:r>
        <w:t>obligativitatea</w:t>
      </w:r>
      <w:r>
        <w:rPr>
          <w:spacing w:val="-8"/>
        </w:rPr>
        <w:t xml:space="preserve"> </w:t>
      </w:r>
      <w:r>
        <w:t>tipăririi,</w:t>
      </w:r>
      <w:r>
        <w:rPr>
          <w:spacing w:val="-6"/>
        </w:rPr>
        <w:t xml:space="preserve"> </w:t>
      </w:r>
      <w:r>
        <w:t>înregistrării</w:t>
      </w:r>
      <w:r>
        <w:rPr>
          <w:spacing w:val="-6"/>
        </w:rPr>
        <w:t xml:space="preserve"> </w:t>
      </w:r>
      <w:r>
        <w:t>şi</w:t>
      </w:r>
      <w:r>
        <w:rPr>
          <w:spacing w:val="-6"/>
        </w:rPr>
        <w:t xml:space="preserve"> </w:t>
      </w:r>
      <w:r>
        <w:t>arhivării</w:t>
      </w:r>
      <w:r>
        <w:rPr>
          <w:spacing w:val="-6"/>
        </w:rPr>
        <w:t xml:space="preserve"> </w:t>
      </w:r>
      <w:r>
        <w:t>acestuia</w:t>
      </w:r>
      <w:r>
        <w:rPr>
          <w:spacing w:val="-6"/>
        </w:rPr>
        <w:t xml:space="preserve"> </w:t>
      </w:r>
      <w:r>
        <w:t>la</w:t>
      </w:r>
      <w:r>
        <w:rPr>
          <w:spacing w:val="-6"/>
        </w:rPr>
        <w:t xml:space="preserve"> </w:t>
      </w:r>
      <w:r>
        <w:t>sfârşitul</w:t>
      </w:r>
      <w:r>
        <w:rPr>
          <w:spacing w:val="-6"/>
        </w:rPr>
        <w:t xml:space="preserve"> </w:t>
      </w:r>
      <w:r>
        <w:t>anului</w:t>
      </w:r>
      <w:r>
        <w:rPr>
          <w:spacing w:val="-6"/>
        </w:rPr>
        <w:t xml:space="preserve"> </w:t>
      </w:r>
      <w:r>
        <w:t>şcolar</w:t>
      </w:r>
      <w:r>
        <w:rPr>
          <w:spacing w:val="-6"/>
        </w:rPr>
        <w:t xml:space="preserve"> </w:t>
      </w:r>
      <w:r>
        <w:t>prin compartimentul secretariat.</w:t>
      </w:r>
    </w:p>
    <w:p w14:paraId="22394ACA" w14:textId="77777777" w:rsidR="006F1A34" w:rsidRDefault="001A4735">
      <w:pPr>
        <w:pStyle w:val="Listparagraf"/>
        <w:numPr>
          <w:ilvl w:val="0"/>
          <w:numId w:val="94"/>
        </w:numPr>
        <w:tabs>
          <w:tab w:val="left" w:pos="1898"/>
        </w:tabs>
        <w:ind w:left="849" w:right="651" w:firstLine="708"/>
        <w:jc w:val="both"/>
        <w:rPr>
          <w:sz w:val="24"/>
        </w:rPr>
      </w:pPr>
      <w:r>
        <w:rPr>
          <w:sz w:val="24"/>
        </w:rPr>
        <w:t>Prin excepţie de la prevederile alin. (2), la nivelurile antepreşcolar şi preşcolar</w:t>
      </w:r>
      <w:r>
        <w:rPr>
          <w:sz w:val="24"/>
        </w:rPr>
        <w:t xml:space="preserve"> (grupa mică și mijlocie), rezultatele evaluării sunt consemnate în caietul de observaţii, iar pentru grupa mare din învățământul preșcolar și clasa pregătitoare din învățământul primar, în raportul anual de evaluare.</w:t>
      </w:r>
    </w:p>
    <w:p w14:paraId="0AF6F41D" w14:textId="77777777" w:rsidR="006F1A34" w:rsidRDefault="001A4735">
      <w:pPr>
        <w:pStyle w:val="Listparagraf"/>
        <w:numPr>
          <w:ilvl w:val="0"/>
          <w:numId w:val="94"/>
        </w:numPr>
        <w:tabs>
          <w:tab w:val="left" w:pos="1884"/>
        </w:tabs>
        <w:ind w:left="849" w:right="650" w:firstLine="708"/>
        <w:jc w:val="both"/>
        <w:rPr>
          <w:sz w:val="24"/>
        </w:rPr>
      </w:pPr>
      <w:r>
        <w:rPr>
          <w:sz w:val="24"/>
        </w:rPr>
        <w:t>Controlul</w:t>
      </w:r>
      <w:r>
        <w:rPr>
          <w:spacing w:val="-14"/>
          <w:sz w:val="24"/>
        </w:rPr>
        <w:t xml:space="preserve"> </w:t>
      </w:r>
      <w:r>
        <w:rPr>
          <w:sz w:val="24"/>
        </w:rPr>
        <w:t>utilizării</w:t>
      </w:r>
      <w:r>
        <w:rPr>
          <w:spacing w:val="-14"/>
          <w:sz w:val="24"/>
        </w:rPr>
        <w:t xml:space="preserve"> </w:t>
      </w:r>
      <w:r>
        <w:rPr>
          <w:sz w:val="24"/>
        </w:rPr>
        <w:t>şi</w:t>
      </w:r>
      <w:r>
        <w:rPr>
          <w:spacing w:val="-14"/>
          <w:sz w:val="24"/>
        </w:rPr>
        <w:t xml:space="preserve"> </w:t>
      </w:r>
      <w:r>
        <w:rPr>
          <w:sz w:val="24"/>
        </w:rPr>
        <w:t>al</w:t>
      </w:r>
      <w:r>
        <w:rPr>
          <w:spacing w:val="-14"/>
          <w:sz w:val="24"/>
        </w:rPr>
        <w:t xml:space="preserve"> </w:t>
      </w:r>
      <w:r>
        <w:rPr>
          <w:sz w:val="24"/>
        </w:rPr>
        <w:t>respectării</w:t>
      </w:r>
      <w:r>
        <w:rPr>
          <w:spacing w:val="-14"/>
          <w:sz w:val="24"/>
        </w:rPr>
        <w:t xml:space="preserve"> </w:t>
      </w:r>
      <w:r>
        <w:rPr>
          <w:sz w:val="24"/>
        </w:rPr>
        <w:t>standardelor</w:t>
      </w:r>
      <w:r>
        <w:rPr>
          <w:spacing w:val="-14"/>
          <w:sz w:val="24"/>
        </w:rPr>
        <w:t xml:space="preserve"> </w:t>
      </w:r>
      <w:r>
        <w:rPr>
          <w:sz w:val="24"/>
        </w:rPr>
        <w:t>naţionale</w:t>
      </w:r>
      <w:r>
        <w:rPr>
          <w:spacing w:val="-14"/>
          <w:sz w:val="24"/>
        </w:rPr>
        <w:t xml:space="preserve"> </w:t>
      </w:r>
      <w:r>
        <w:rPr>
          <w:sz w:val="24"/>
        </w:rPr>
        <w:t>de</w:t>
      </w:r>
      <w:r>
        <w:rPr>
          <w:spacing w:val="-14"/>
          <w:sz w:val="24"/>
        </w:rPr>
        <w:t xml:space="preserve"> </w:t>
      </w:r>
      <w:r>
        <w:rPr>
          <w:sz w:val="24"/>
        </w:rPr>
        <w:t>evaluare</w:t>
      </w:r>
      <w:r>
        <w:rPr>
          <w:spacing w:val="-14"/>
          <w:sz w:val="24"/>
        </w:rPr>
        <w:t xml:space="preserve"> </w:t>
      </w:r>
      <w:r>
        <w:rPr>
          <w:sz w:val="24"/>
        </w:rPr>
        <w:t>de</w:t>
      </w:r>
      <w:r>
        <w:rPr>
          <w:spacing w:val="-14"/>
          <w:sz w:val="24"/>
        </w:rPr>
        <w:t xml:space="preserve"> </w:t>
      </w:r>
      <w:r>
        <w:rPr>
          <w:sz w:val="24"/>
        </w:rPr>
        <w:t>către</w:t>
      </w:r>
      <w:r>
        <w:rPr>
          <w:spacing w:val="-14"/>
          <w:sz w:val="24"/>
        </w:rPr>
        <w:t xml:space="preserve"> </w:t>
      </w:r>
      <w:r>
        <w:rPr>
          <w:sz w:val="24"/>
        </w:rPr>
        <w:t>cadrele</w:t>
      </w:r>
      <w:r>
        <w:rPr>
          <w:spacing w:val="-14"/>
          <w:sz w:val="24"/>
        </w:rPr>
        <w:t xml:space="preserve"> </w:t>
      </w:r>
      <w:r>
        <w:rPr>
          <w:sz w:val="24"/>
        </w:rPr>
        <w:t>didactice se realizează prin inspecţia şcolară.</w:t>
      </w:r>
    </w:p>
    <w:p w14:paraId="3EFFB003" w14:textId="77777777" w:rsidR="006F1A34" w:rsidRDefault="001A4735">
      <w:pPr>
        <w:pStyle w:val="Listparagraf"/>
        <w:numPr>
          <w:ilvl w:val="0"/>
          <w:numId w:val="94"/>
        </w:numPr>
        <w:tabs>
          <w:tab w:val="left" w:pos="1909"/>
        </w:tabs>
        <w:ind w:left="849" w:right="651" w:firstLine="708"/>
        <w:jc w:val="both"/>
        <w:rPr>
          <w:sz w:val="24"/>
        </w:rPr>
      </w:pPr>
      <w:r>
        <w:rPr>
          <w:sz w:val="24"/>
        </w:rPr>
        <w:t>Din momentul aprobării standardelor naţionale de evaluare, evaluarea copiilor/beneficiarilor primari</w:t>
      </w:r>
      <w:r>
        <w:rPr>
          <w:spacing w:val="-9"/>
          <w:sz w:val="24"/>
        </w:rPr>
        <w:t xml:space="preserve"> </w:t>
      </w:r>
      <w:r>
        <w:rPr>
          <w:sz w:val="24"/>
        </w:rPr>
        <w:t>fără</w:t>
      </w:r>
      <w:r>
        <w:rPr>
          <w:spacing w:val="-11"/>
          <w:sz w:val="24"/>
        </w:rPr>
        <w:t xml:space="preserve"> </w:t>
      </w:r>
      <w:r>
        <w:rPr>
          <w:sz w:val="24"/>
        </w:rPr>
        <w:t>respectarea</w:t>
      </w:r>
      <w:r>
        <w:rPr>
          <w:spacing w:val="-11"/>
          <w:sz w:val="24"/>
        </w:rPr>
        <w:t xml:space="preserve"> </w:t>
      </w:r>
      <w:r>
        <w:rPr>
          <w:sz w:val="24"/>
        </w:rPr>
        <w:t>acestora</w:t>
      </w:r>
      <w:r>
        <w:rPr>
          <w:spacing w:val="-11"/>
          <w:sz w:val="24"/>
        </w:rPr>
        <w:t xml:space="preserve"> </w:t>
      </w:r>
      <w:r>
        <w:rPr>
          <w:sz w:val="24"/>
        </w:rPr>
        <w:t>şi/sau</w:t>
      </w:r>
      <w:r>
        <w:rPr>
          <w:spacing w:val="-11"/>
          <w:sz w:val="24"/>
        </w:rPr>
        <w:t xml:space="preserve"> </w:t>
      </w:r>
      <w:r>
        <w:rPr>
          <w:sz w:val="24"/>
        </w:rPr>
        <w:t>evaluarea</w:t>
      </w:r>
      <w:r>
        <w:rPr>
          <w:spacing w:val="-11"/>
          <w:sz w:val="24"/>
        </w:rPr>
        <w:t xml:space="preserve"> </w:t>
      </w:r>
      <w:r>
        <w:rPr>
          <w:sz w:val="24"/>
        </w:rPr>
        <w:t>fără</w:t>
      </w:r>
      <w:r>
        <w:rPr>
          <w:spacing w:val="-11"/>
          <w:sz w:val="24"/>
        </w:rPr>
        <w:t xml:space="preserve"> </w:t>
      </w:r>
      <w:r>
        <w:rPr>
          <w:sz w:val="24"/>
        </w:rPr>
        <w:t>respectarea</w:t>
      </w:r>
      <w:r>
        <w:rPr>
          <w:spacing w:val="-11"/>
          <w:sz w:val="24"/>
        </w:rPr>
        <w:t xml:space="preserve"> </w:t>
      </w:r>
      <w:r>
        <w:rPr>
          <w:sz w:val="24"/>
        </w:rPr>
        <w:t>metodologiilor</w:t>
      </w:r>
      <w:r>
        <w:rPr>
          <w:spacing w:val="-11"/>
          <w:sz w:val="24"/>
        </w:rPr>
        <w:t xml:space="preserve"> </w:t>
      </w:r>
      <w:r>
        <w:rPr>
          <w:sz w:val="24"/>
        </w:rPr>
        <w:t>de</w:t>
      </w:r>
      <w:r>
        <w:rPr>
          <w:spacing w:val="-11"/>
          <w:sz w:val="24"/>
        </w:rPr>
        <w:t xml:space="preserve"> </w:t>
      </w:r>
      <w:r>
        <w:rPr>
          <w:sz w:val="24"/>
        </w:rPr>
        <w:t>evaluare,</w:t>
      </w:r>
      <w:r>
        <w:rPr>
          <w:spacing w:val="-11"/>
          <w:sz w:val="24"/>
        </w:rPr>
        <w:t xml:space="preserve"> </w:t>
      </w:r>
      <w:r>
        <w:rPr>
          <w:sz w:val="24"/>
        </w:rPr>
        <w:t>realizată</w:t>
      </w:r>
      <w:r>
        <w:rPr>
          <w:spacing w:val="-11"/>
          <w:sz w:val="24"/>
        </w:rPr>
        <w:t xml:space="preserve"> </w:t>
      </w:r>
      <w:r>
        <w:rPr>
          <w:sz w:val="24"/>
        </w:rPr>
        <w:t>de personalul didactic, constituie abatere disciplinară şi se sancţionează în conformitate cu prevederile art.</w:t>
      </w:r>
    </w:p>
    <w:p w14:paraId="721034C2" w14:textId="77777777" w:rsidR="006F1A34" w:rsidRDefault="001A4735">
      <w:pPr>
        <w:pStyle w:val="Corptext"/>
        <w:ind w:right="650" w:firstLine="0"/>
      </w:pPr>
      <w:r>
        <w:t xml:space="preserve">210 alin. (1) din Legea învățământului preuniversitar nr 198/2023, cu modificărie și completările </w:t>
      </w:r>
      <w:r>
        <w:rPr>
          <w:spacing w:val="-2"/>
        </w:rPr>
        <w:t>ulterioare.</w:t>
      </w:r>
    </w:p>
    <w:p w14:paraId="72C4F63A" w14:textId="77777777" w:rsidR="006F1A34" w:rsidRDefault="001A4735">
      <w:pPr>
        <w:pStyle w:val="Listparagraf"/>
        <w:numPr>
          <w:ilvl w:val="0"/>
          <w:numId w:val="94"/>
        </w:numPr>
        <w:tabs>
          <w:tab w:val="left" w:pos="1994"/>
        </w:tabs>
        <w:ind w:left="849" w:right="655" w:firstLine="708"/>
        <w:jc w:val="both"/>
        <w:rPr>
          <w:sz w:val="24"/>
        </w:rPr>
      </w:pPr>
      <w:r>
        <w:rPr>
          <w:sz w:val="24"/>
        </w:rPr>
        <w:t>Pentru filiera teoretică, evaluarea continuă se face în spaţiul şcolar, prin aplicarea instrumentelor de evaluare, cu accent pe caracterul formativ al acesteia.</w:t>
      </w:r>
    </w:p>
    <w:p w14:paraId="092703BD" w14:textId="77777777" w:rsidR="006F1A34" w:rsidRDefault="001A4735">
      <w:pPr>
        <w:pStyle w:val="Listparagraf"/>
        <w:numPr>
          <w:ilvl w:val="0"/>
          <w:numId w:val="94"/>
        </w:numPr>
        <w:tabs>
          <w:tab w:val="left" w:pos="1909"/>
        </w:tabs>
        <w:ind w:left="849" w:right="651" w:firstLine="708"/>
        <w:jc w:val="both"/>
        <w:rPr>
          <w:sz w:val="24"/>
        </w:rPr>
      </w:pPr>
      <w:r>
        <w:rPr>
          <w:sz w:val="24"/>
        </w:rPr>
        <w:t>Pentru filierele tehnologice, evaluarea continuă se realizează în spaţiul şcolar, prin aplicarea instrumentelor de evaluare, şi la angajatori/locurile de practică, prin probe practice. Competenţele profesionale pot fi evaluate integral la angajatori/locurile de practică.</w:t>
      </w:r>
    </w:p>
    <w:p w14:paraId="38C71618" w14:textId="77777777" w:rsidR="006F1A34" w:rsidRDefault="006F1A34">
      <w:pPr>
        <w:jc w:val="both"/>
        <w:rPr>
          <w:sz w:val="24"/>
        </w:rPr>
        <w:sectPr w:rsidR="006F1A34">
          <w:pgSz w:w="11900" w:h="16840"/>
          <w:pgMar w:top="520" w:right="200" w:bottom="280" w:left="140" w:header="201" w:footer="0" w:gutter="0"/>
          <w:cols w:space="708"/>
        </w:sectPr>
      </w:pPr>
    </w:p>
    <w:p w14:paraId="48A7658B" w14:textId="77777777" w:rsidR="006F1A34" w:rsidRDefault="006F1A34">
      <w:pPr>
        <w:pStyle w:val="Corptext"/>
        <w:ind w:left="0" w:firstLine="0"/>
        <w:jc w:val="left"/>
      </w:pPr>
    </w:p>
    <w:p w14:paraId="58EF62A1" w14:textId="77777777" w:rsidR="006F1A34" w:rsidRDefault="006F1A34">
      <w:pPr>
        <w:pStyle w:val="Corptext"/>
        <w:spacing w:before="58"/>
        <w:ind w:left="0" w:firstLine="0"/>
        <w:jc w:val="left"/>
      </w:pPr>
    </w:p>
    <w:p w14:paraId="72A7B239" w14:textId="77777777" w:rsidR="006F1A34" w:rsidRDefault="001A4735">
      <w:pPr>
        <w:pStyle w:val="Listparagraf"/>
        <w:numPr>
          <w:ilvl w:val="0"/>
          <w:numId w:val="94"/>
        </w:numPr>
        <w:tabs>
          <w:tab w:val="left" w:pos="1911"/>
        </w:tabs>
        <w:ind w:left="849" w:right="652" w:firstLine="708"/>
        <w:jc w:val="both"/>
        <w:rPr>
          <w:sz w:val="24"/>
        </w:rPr>
      </w:pPr>
      <w:r>
        <w:rPr>
          <w:sz w:val="24"/>
        </w:rPr>
        <w:t>Evaluarea realizată pe baza standardelor naţionale de evaluare, ca niveluri de performanţă a competenţelor</w:t>
      </w:r>
      <w:r>
        <w:rPr>
          <w:spacing w:val="-6"/>
          <w:sz w:val="24"/>
        </w:rPr>
        <w:t xml:space="preserve"> </w:t>
      </w:r>
      <w:r>
        <w:rPr>
          <w:sz w:val="24"/>
        </w:rPr>
        <w:t>specifice</w:t>
      </w:r>
      <w:r>
        <w:rPr>
          <w:spacing w:val="-7"/>
          <w:sz w:val="24"/>
        </w:rPr>
        <w:t xml:space="preserve"> </w:t>
      </w:r>
      <w:r>
        <w:rPr>
          <w:sz w:val="24"/>
        </w:rPr>
        <w:t>din</w:t>
      </w:r>
      <w:r>
        <w:rPr>
          <w:spacing w:val="-6"/>
          <w:sz w:val="24"/>
        </w:rPr>
        <w:t xml:space="preserve"> </w:t>
      </w:r>
      <w:r>
        <w:rPr>
          <w:sz w:val="24"/>
        </w:rPr>
        <w:t>programele</w:t>
      </w:r>
      <w:r>
        <w:rPr>
          <w:spacing w:val="-6"/>
          <w:sz w:val="24"/>
        </w:rPr>
        <w:t xml:space="preserve"> </w:t>
      </w:r>
      <w:r>
        <w:rPr>
          <w:sz w:val="24"/>
        </w:rPr>
        <w:t>şcolare,</w:t>
      </w:r>
      <w:r>
        <w:rPr>
          <w:spacing w:val="-7"/>
          <w:sz w:val="24"/>
        </w:rPr>
        <w:t xml:space="preserve"> </w:t>
      </w:r>
      <w:r>
        <w:rPr>
          <w:sz w:val="24"/>
        </w:rPr>
        <w:t>stă</w:t>
      </w:r>
      <w:r>
        <w:rPr>
          <w:spacing w:val="-6"/>
          <w:sz w:val="24"/>
        </w:rPr>
        <w:t xml:space="preserve"> </w:t>
      </w:r>
      <w:r>
        <w:rPr>
          <w:sz w:val="24"/>
        </w:rPr>
        <w:t>la</w:t>
      </w:r>
      <w:r>
        <w:rPr>
          <w:spacing w:val="-6"/>
          <w:sz w:val="24"/>
        </w:rPr>
        <w:t xml:space="preserve"> </w:t>
      </w:r>
      <w:r>
        <w:rPr>
          <w:sz w:val="24"/>
        </w:rPr>
        <w:t>baza</w:t>
      </w:r>
      <w:r>
        <w:rPr>
          <w:spacing w:val="-6"/>
          <w:sz w:val="24"/>
        </w:rPr>
        <w:t xml:space="preserve"> </w:t>
      </w:r>
      <w:r>
        <w:rPr>
          <w:sz w:val="24"/>
        </w:rPr>
        <w:t>planurilor</w:t>
      </w:r>
      <w:r>
        <w:rPr>
          <w:spacing w:val="-6"/>
          <w:sz w:val="24"/>
        </w:rPr>
        <w:t xml:space="preserve"> </w:t>
      </w:r>
      <w:r>
        <w:rPr>
          <w:sz w:val="24"/>
        </w:rPr>
        <w:t>individuale</w:t>
      </w:r>
      <w:r>
        <w:rPr>
          <w:spacing w:val="-6"/>
          <w:sz w:val="24"/>
        </w:rPr>
        <w:t xml:space="preserve"> </w:t>
      </w:r>
      <w:r>
        <w:rPr>
          <w:sz w:val="24"/>
        </w:rPr>
        <w:t>de</w:t>
      </w:r>
      <w:r>
        <w:rPr>
          <w:spacing w:val="-6"/>
          <w:sz w:val="24"/>
        </w:rPr>
        <w:t xml:space="preserve"> </w:t>
      </w:r>
      <w:r>
        <w:rPr>
          <w:sz w:val="24"/>
        </w:rPr>
        <w:t>învăţare</w:t>
      </w:r>
      <w:r>
        <w:rPr>
          <w:spacing w:val="-6"/>
          <w:sz w:val="24"/>
        </w:rPr>
        <w:t xml:space="preserve"> </w:t>
      </w:r>
      <w:r>
        <w:rPr>
          <w:sz w:val="24"/>
        </w:rPr>
        <w:t>realizate</w:t>
      </w:r>
      <w:r>
        <w:rPr>
          <w:spacing w:val="-6"/>
          <w:sz w:val="24"/>
        </w:rPr>
        <w:t xml:space="preserve"> </w:t>
      </w:r>
      <w:r>
        <w:rPr>
          <w:sz w:val="24"/>
        </w:rPr>
        <w:t>de către profesorul de la clasă.</w:t>
      </w:r>
    </w:p>
    <w:p w14:paraId="266D1897" w14:textId="77777777" w:rsidR="006F1A34" w:rsidRDefault="001A4735">
      <w:pPr>
        <w:pStyle w:val="Listparagraf"/>
        <w:numPr>
          <w:ilvl w:val="0"/>
          <w:numId w:val="94"/>
        </w:numPr>
        <w:tabs>
          <w:tab w:val="left" w:pos="2003"/>
        </w:tabs>
        <w:ind w:left="849" w:right="655" w:firstLine="708"/>
        <w:jc w:val="both"/>
        <w:rPr>
          <w:sz w:val="24"/>
        </w:rPr>
      </w:pPr>
      <w:r>
        <w:rPr>
          <w:sz w:val="24"/>
        </w:rPr>
        <w:t>Pentru frauda constatată la evaluările scrise, inclusiv la probele scrise din cadrul examenelor/concursurilor organizate la nivelul unităţii de învăţământ, conform prezentului regulament, se acordă nota 1 sau, după caz, calificativul insuficient.</w:t>
      </w:r>
    </w:p>
    <w:p w14:paraId="42551147" w14:textId="77777777" w:rsidR="006F1A34" w:rsidRDefault="001A4735">
      <w:pPr>
        <w:pStyle w:val="Listparagraf"/>
        <w:numPr>
          <w:ilvl w:val="0"/>
          <w:numId w:val="94"/>
        </w:numPr>
        <w:tabs>
          <w:tab w:val="left" w:pos="2003"/>
        </w:tabs>
        <w:ind w:left="849" w:right="650" w:firstLine="708"/>
        <w:jc w:val="both"/>
        <w:rPr>
          <w:sz w:val="24"/>
        </w:rPr>
      </w:pPr>
      <w:r>
        <w:rPr>
          <w:sz w:val="24"/>
        </w:rPr>
        <w:t>Elevii</w:t>
      </w:r>
      <w:r>
        <w:rPr>
          <w:spacing w:val="-13"/>
          <w:sz w:val="24"/>
        </w:rPr>
        <w:t xml:space="preserve"> </w:t>
      </w:r>
      <w:r>
        <w:rPr>
          <w:sz w:val="24"/>
        </w:rPr>
        <w:t>vor</w:t>
      </w:r>
      <w:r>
        <w:rPr>
          <w:spacing w:val="-13"/>
          <w:sz w:val="24"/>
        </w:rPr>
        <w:t xml:space="preserve"> </w:t>
      </w:r>
      <w:r>
        <w:rPr>
          <w:sz w:val="24"/>
        </w:rPr>
        <w:t>beneficia</w:t>
      </w:r>
      <w:r>
        <w:rPr>
          <w:spacing w:val="-13"/>
          <w:sz w:val="24"/>
        </w:rPr>
        <w:t xml:space="preserve"> </w:t>
      </w:r>
      <w:r>
        <w:rPr>
          <w:sz w:val="24"/>
        </w:rPr>
        <w:t>pe</w:t>
      </w:r>
      <w:r>
        <w:rPr>
          <w:spacing w:val="-13"/>
          <w:sz w:val="24"/>
        </w:rPr>
        <w:t xml:space="preserve"> </w:t>
      </w:r>
      <w:r>
        <w:rPr>
          <w:sz w:val="24"/>
        </w:rPr>
        <w:t>parcursul</w:t>
      </w:r>
      <w:r>
        <w:rPr>
          <w:spacing w:val="-13"/>
          <w:sz w:val="24"/>
        </w:rPr>
        <w:t xml:space="preserve"> </w:t>
      </w:r>
      <w:r>
        <w:rPr>
          <w:sz w:val="24"/>
        </w:rPr>
        <w:t>unui</w:t>
      </w:r>
      <w:r>
        <w:rPr>
          <w:spacing w:val="-13"/>
          <w:sz w:val="24"/>
        </w:rPr>
        <w:t xml:space="preserve"> </w:t>
      </w:r>
      <w:r>
        <w:rPr>
          <w:sz w:val="24"/>
        </w:rPr>
        <w:t>an</w:t>
      </w:r>
      <w:r>
        <w:rPr>
          <w:spacing w:val="-13"/>
          <w:sz w:val="24"/>
        </w:rPr>
        <w:t xml:space="preserve"> </w:t>
      </w:r>
      <w:r>
        <w:rPr>
          <w:sz w:val="24"/>
        </w:rPr>
        <w:t>şcolar</w:t>
      </w:r>
      <w:r>
        <w:rPr>
          <w:spacing w:val="-13"/>
          <w:sz w:val="24"/>
        </w:rPr>
        <w:t xml:space="preserve"> </w:t>
      </w:r>
      <w:r>
        <w:rPr>
          <w:sz w:val="24"/>
        </w:rPr>
        <w:t>de</w:t>
      </w:r>
      <w:r>
        <w:rPr>
          <w:spacing w:val="-13"/>
          <w:sz w:val="24"/>
        </w:rPr>
        <w:t xml:space="preserve"> </w:t>
      </w:r>
      <w:r>
        <w:rPr>
          <w:sz w:val="24"/>
        </w:rPr>
        <w:t>cel</w:t>
      </w:r>
      <w:r>
        <w:rPr>
          <w:spacing w:val="-13"/>
          <w:sz w:val="24"/>
        </w:rPr>
        <w:t xml:space="preserve"> </w:t>
      </w:r>
      <w:r>
        <w:rPr>
          <w:sz w:val="24"/>
        </w:rPr>
        <w:t>puţin</w:t>
      </w:r>
      <w:r>
        <w:rPr>
          <w:spacing w:val="-13"/>
          <w:sz w:val="24"/>
        </w:rPr>
        <w:t xml:space="preserve"> </w:t>
      </w:r>
      <w:r>
        <w:rPr>
          <w:sz w:val="24"/>
        </w:rPr>
        <w:t>un</w:t>
      </w:r>
      <w:r>
        <w:rPr>
          <w:spacing w:val="-13"/>
          <w:sz w:val="24"/>
        </w:rPr>
        <w:t xml:space="preserve"> </w:t>
      </w:r>
      <w:r>
        <w:rPr>
          <w:sz w:val="24"/>
        </w:rPr>
        <w:t>plan</w:t>
      </w:r>
      <w:r>
        <w:rPr>
          <w:spacing w:val="-13"/>
          <w:sz w:val="24"/>
        </w:rPr>
        <w:t xml:space="preserve"> </w:t>
      </w:r>
      <w:r>
        <w:rPr>
          <w:sz w:val="24"/>
        </w:rPr>
        <w:t>individualizat</w:t>
      </w:r>
      <w:r>
        <w:rPr>
          <w:spacing w:val="-13"/>
          <w:sz w:val="24"/>
        </w:rPr>
        <w:t xml:space="preserve"> </w:t>
      </w:r>
      <w:r>
        <w:rPr>
          <w:sz w:val="24"/>
        </w:rPr>
        <w:t>de</w:t>
      </w:r>
      <w:r>
        <w:rPr>
          <w:spacing w:val="-13"/>
          <w:sz w:val="24"/>
        </w:rPr>
        <w:t xml:space="preserve"> </w:t>
      </w:r>
      <w:r>
        <w:rPr>
          <w:sz w:val="24"/>
        </w:rPr>
        <w:t>învăţare, elaborat</w:t>
      </w:r>
      <w:r>
        <w:rPr>
          <w:spacing w:val="-3"/>
          <w:sz w:val="24"/>
        </w:rPr>
        <w:t xml:space="preserve"> </w:t>
      </w:r>
      <w:r>
        <w:rPr>
          <w:sz w:val="24"/>
        </w:rPr>
        <w:t>în</w:t>
      </w:r>
      <w:r>
        <w:rPr>
          <w:spacing w:val="-3"/>
          <w:sz w:val="24"/>
        </w:rPr>
        <w:t xml:space="preserve"> </w:t>
      </w:r>
      <w:r>
        <w:rPr>
          <w:sz w:val="24"/>
        </w:rPr>
        <w:t>urma</w:t>
      </w:r>
      <w:r>
        <w:rPr>
          <w:spacing w:val="-3"/>
          <w:sz w:val="24"/>
        </w:rPr>
        <w:t xml:space="preserve"> </w:t>
      </w:r>
      <w:r>
        <w:rPr>
          <w:sz w:val="24"/>
        </w:rPr>
        <w:t>evaluărilor</w:t>
      </w:r>
      <w:r>
        <w:rPr>
          <w:spacing w:val="-3"/>
          <w:sz w:val="24"/>
        </w:rPr>
        <w:t xml:space="preserve"> </w:t>
      </w:r>
      <w:r>
        <w:rPr>
          <w:sz w:val="24"/>
        </w:rPr>
        <w:t>susţinute</w:t>
      </w:r>
      <w:r>
        <w:rPr>
          <w:spacing w:val="-4"/>
          <w:sz w:val="24"/>
        </w:rPr>
        <w:t xml:space="preserve"> </w:t>
      </w:r>
      <w:r>
        <w:rPr>
          <w:sz w:val="24"/>
        </w:rPr>
        <w:t>şi</w:t>
      </w:r>
      <w:r>
        <w:rPr>
          <w:spacing w:val="-3"/>
          <w:sz w:val="24"/>
        </w:rPr>
        <w:t xml:space="preserve"> </w:t>
      </w:r>
      <w:r>
        <w:rPr>
          <w:sz w:val="24"/>
        </w:rPr>
        <w:t>după</w:t>
      </w:r>
      <w:r>
        <w:rPr>
          <w:spacing w:val="-3"/>
          <w:sz w:val="24"/>
        </w:rPr>
        <w:t xml:space="preserve"> </w:t>
      </w:r>
      <w:r>
        <w:rPr>
          <w:sz w:val="24"/>
        </w:rPr>
        <w:t>interpretarea</w:t>
      </w:r>
      <w:r>
        <w:rPr>
          <w:spacing w:val="-3"/>
          <w:sz w:val="24"/>
        </w:rPr>
        <w:t xml:space="preserve"> </w:t>
      </w:r>
      <w:r>
        <w:rPr>
          <w:sz w:val="24"/>
        </w:rPr>
        <w:t>rezultatelor</w:t>
      </w:r>
      <w:r>
        <w:rPr>
          <w:spacing w:val="-3"/>
          <w:sz w:val="24"/>
        </w:rPr>
        <w:t xml:space="preserve"> </w:t>
      </w:r>
      <w:r>
        <w:rPr>
          <w:sz w:val="24"/>
        </w:rPr>
        <w:t>de</w:t>
      </w:r>
      <w:r>
        <w:rPr>
          <w:spacing w:val="-3"/>
          <w:sz w:val="24"/>
        </w:rPr>
        <w:t xml:space="preserve"> </w:t>
      </w:r>
      <w:r>
        <w:rPr>
          <w:sz w:val="24"/>
        </w:rPr>
        <w:t>către</w:t>
      </w:r>
      <w:r>
        <w:rPr>
          <w:spacing w:val="-1"/>
          <w:sz w:val="24"/>
        </w:rPr>
        <w:t xml:space="preserve"> </w:t>
      </w:r>
      <w:r>
        <w:rPr>
          <w:sz w:val="24"/>
        </w:rPr>
        <w:t>cadrul</w:t>
      </w:r>
      <w:r>
        <w:rPr>
          <w:spacing w:val="-3"/>
          <w:sz w:val="24"/>
        </w:rPr>
        <w:t xml:space="preserve"> </w:t>
      </w:r>
      <w:r>
        <w:rPr>
          <w:sz w:val="24"/>
        </w:rPr>
        <w:t>didactic,</w:t>
      </w:r>
      <w:r>
        <w:rPr>
          <w:spacing w:val="-3"/>
          <w:sz w:val="24"/>
        </w:rPr>
        <w:t xml:space="preserve"> </w:t>
      </w:r>
      <w:r>
        <w:rPr>
          <w:sz w:val="24"/>
        </w:rPr>
        <w:t>care</w:t>
      </w:r>
      <w:r>
        <w:rPr>
          <w:spacing w:val="-3"/>
          <w:sz w:val="24"/>
        </w:rPr>
        <w:t xml:space="preserve"> </w:t>
      </w:r>
      <w:r>
        <w:rPr>
          <w:sz w:val="24"/>
        </w:rPr>
        <w:t>va</w:t>
      </w:r>
      <w:r>
        <w:rPr>
          <w:spacing w:val="-3"/>
          <w:sz w:val="24"/>
        </w:rPr>
        <w:t xml:space="preserve"> </w:t>
      </w:r>
      <w:r>
        <w:rPr>
          <w:sz w:val="24"/>
        </w:rPr>
        <w:t xml:space="preserve">fi </w:t>
      </w:r>
      <w:r>
        <w:rPr>
          <w:spacing w:val="-2"/>
          <w:sz w:val="24"/>
        </w:rPr>
        <w:t>folosit</w:t>
      </w:r>
      <w:r>
        <w:rPr>
          <w:spacing w:val="-3"/>
          <w:sz w:val="24"/>
        </w:rPr>
        <w:t xml:space="preserve"> </w:t>
      </w:r>
      <w:r>
        <w:rPr>
          <w:spacing w:val="-2"/>
          <w:sz w:val="24"/>
        </w:rPr>
        <w:t>pentru</w:t>
      </w:r>
      <w:r>
        <w:rPr>
          <w:spacing w:val="-3"/>
          <w:sz w:val="24"/>
        </w:rPr>
        <w:t xml:space="preserve"> </w:t>
      </w:r>
      <w:r>
        <w:rPr>
          <w:spacing w:val="-2"/>
          <w:sz w:val="24"/>
        </w:rPr>
        <w:t>consolidarea</w:t>
      </w:r>
      <w:r>
        <w:rPr>
          <w:spacing w:val="-3"/>
          <w:sz w:val="24"/>
        </w:rPr>
        <w:t xml:space="preserve"> </w:t>
      </w:r>
      <w:r>
        <w:rPr>
          <w:spacing w:val="-2"/>
          <w:sz w:val="24"/>
        </w:rPr>
        <w:t>cunoştinţelor,</w:t>
      </w:r>
      <w:r>
        <w:rPr>
          <w:spacing w:val="-3"/>
          <w:sz w:val="24"/>
        </w:rPr>
        <w:t xml:space="preserve"> </w:t>
      </w:r>
      <w:r>
        <w:rPr>
          <w:spacing w:val="-2"/>
          <w:sz w:val="24"/>
        </w:rPr>
        <w:t>pentru</w:t>
      </w:r>
      <w:r>
        <w:rPr>
          <w:spacing w:val="-3"/>
          <w:sz w:val="24"/>
        </w:rPr>
        <w:t xml:space="preserve"> </w:t>
      </w:r>
      <w:r>
        <w:rPr>
          <w:spacing w:val="-2"/>
          <w:sz w:val="24"/>
        </w:rPr>
        <w:t>întreprinderea</w:t>
      </w:r>
      <w:r>
        <w:rPr>
          <w:spacing w:val="-3"/>
          <w:sz w:val="24"/>
        </w:rPr>
        <w:t xml:space="preserve"> </w:t>
      </w:r>
      <w:r>
        <w:rPr>
          <w:spacing w:val="-2"/>
          <w:sz w:val="24"/>
        </w:rPr>
        <w:t>unor</w:t>
      </w:r>
      <w:r>
        <w:rPr>
          <w:spacing w:val="-3"/>
          <w:sz w:val="24"/>
        </w:rPr>
        <w:t xml:space="preserve"> </w:t>
      </w:r>
      <w:r>
        <w:rPr>
          <w:spacing w:val="-2"/>
          <w:sz w:val="24"/>
        </w:rPr>
        <w:t>acţiuni</w:t>
      </w:r>
      <w:r>
        <w:rPr>
          <w:spacing w:val="-3"/>
          <w:sz w:val="24"/>
        </w:rPr>
        <w:t xml:space="preserve"> </w:t>
      </w:r>
      <w:r>
        <w:rPr>
          <w:spacing w:val="-2"/>
          <w:sz w:val="24"/>
        </w:rPr>
        <w:t>de</w:t>
      </w:r>
      <w:r>
        <w:rPr>
          <w:spacing w:val="-3"/>
          <w:sz w:val="24"/>
        </w:rPr>
        <w:t xml:space="preserve"> </w:t>
      </w:r>
      <w:r>
        <w:rPr>
          <w:spacing w:val="-2"/>
          <w:sz w:val="24"/>
        </w:rPr>
        <w:t>învăţare</w:t>
      </w:r>
      <w:r>
        <w:rPr>
          <w:spacing w:val="-5"/>
          <w:sz w:val="24"/>
        </w:rPr>
        <w:t xml:space="preserve"> </w:t>
      </w:r>
      <w:r>
        <w:rPr>
          <w:spacing w:val="-2"/>
          <w:sz w:val="24"/>
        </w:rPr>
        <w:t>remedială</w:t>
      </w:r>
      <w:r>
        <w:rPr>
          <w:spacing w:val="-3"/>
          <w:sz w:val="24"/>
        </w:rPr>
        <w:t xml:space="preserve"> </w:t>
      </w:r>
      <w:r>
        <w:rPr>
          <w:spacing w:val="-2"/>
          <w:sz w:val="24"/>
        </w:rPr>
        <w:t>şi</w:t>
      </w:r>
      <w:r>
        <w:rPr>
          <w:spacing w:val="-3"/>
          <w:sz w:val="24"/>
        </w:rPr>
        <w:t xml:space="preserve"> </w:t>
      </w:r>
      <w:r>
        <w:rPr>
          <w:spacing w:val="-2"/>
          <w:sz w:val="24"/>
        </w:rPr>
        <w:t xml:space="preserve">pentru </w:t>
      </w:r>
      <w:r>
        <w:rPr>
          <w:sz w:val="24"/>
        </w:rPr>
        <w:t>stimularea beneficiarilor primari capabili de performanţe superioare.</w:t>
      </w:r>
    </w:p>
    <w:p w14:paraId="5484A204" w14:textId="77777777" w:rsidR="006F1A34" w:rsidRDefault="001A4735">
      <w:pPr>
        <w:pStyle w:val="Listparagraf"/>
        <w:numPr>
          <w:ilvl w:val="0"/>
          <w:numId w:val="94"/>
        </w:numPr>
        <w:tabs>
          <w:tab w:val="left" w:pos="2155"/>
        </w:tabs>
        <w:ind w:left="849" w:right="648" w:firstLine="708"/>
        <w:jc w:val="both"/>
        <w:rPr>
          <w:sz w:val="24"/>
        </w:rPr>
      </w:pPr>
      <w:r>
        <w:rPr>
          <w:sz w:val="24"/>
        </w:rPr>
        <w:t>Portofoliul educaţional cuprinde documente relevante pentru rezultatele învăţării beneficiarilor</w:t>
      </w:r>
      <w:r>
        <w:rPr>
          <w:spacing w:val="-5"/>
          <w:sz w:val="24"/>
        </w:rPr>
        <w:t xml:space="preserve"> </w:t>
      </w:r>
      <w:r>
        <w:rPr>
          <w:sz w:val="24"/>
        </w:rPr>
        <w:t>primari:</w:t>
      </w:r>
      <w:r>
        <w:rPr>
          <w:spacing w:val="-5"/>
          <w:sz w:val="24"/>
        </w:rPr>
        <w:t xml:space="preserve"> </w:t>
      </w:r>
      <w:r>
        <w:rPr>
          <w:sz w:val="24"/>
        </w:rPr>
        <w:t>certificări</w:t>
      </w:r>
      <w:r>
        <w:rPr>
          <w:spacing w:val="-3"/>
          <w:sz w:val="24"/>
        </w:rPr>
        <w:t xml:space="preserve"> </w:t>
      </w:r>
      <w:r>
        <w:rPr>
          <w:sz w:val="24"/>
        </w:rPr>
        <w:t>care</w:t>
      </w:r>
      <w:r>
        <w:rPr>
          <w:spacing w:val="-5"/>
          <w:sz w:val="24"/>
        </w:rPr>
        <w:t xml:space="preserve"> </w:t>
      </w:r>
      <w:r>
        <w:rPr>
          <w:sz w:val="24"/>
        </w:rPr>
        <w:t>prezintă</w:t>
      </w:r>
      <w:r>
        <w:rPr>
          <w:spacing w:val="-5"/>
          <w:sz w:val="24"/>
        </w:rPr>
        <w:t xml:space="preserve"> </w:t>
      </w:r>
      <w:r>
        <w:rPr>
          <w:sz w:val="24"/>
        </w:rPr>
        <w:t>rezultate</w:t>
      </w:r>
      <w:r>
        <w:rPr>
          <w:spacing w:val="-5"/>
          <w:sz w:val="24"/>
        </w:rPr>
        <w:t xml:space="preserve"> </w:t>
      </w:r>
      <w:r>
        <w:rPr>
          <w:sz w:val="24"/>
        </w:rPr>
        <w:t>la</w:t>
      </w:r>
      <w:r>
        <w:rPr>
          <w:spacing w:val="-5"/>
          <w:sz w:val="24"/>
        </w:rPr>
        <w:t xml:space="preserve"> </w:t>
      </w:r>
      <w:r>
        <w:rPr>
          <w:sz w:val="24"/>
        </w:rPr>
        <w:t>disciplinele</w:t>
      </w:r>
      <w:r>
        <w:rPr>
          <w:spacing w:val="-5"/>
          <w:sz w:val="24"/>
        </w:rPr>
        <w:t xml:space="preserve"> </w:t>
      </w:r>
      <w:r>
        <w:rPr>
          <w:sz w:val="24"/>
        </w:rPr>
        <w:t>de</w:t>
      </w:r>
      <w:r>
        <w:rPr>
          <w:spacing w:val="-5"/>
          <w:sz w:val="24"/>
        </w:rPr>
        <w:t xml:space="preserve"> </w:t>
      </w:r>
      <w:r>
        <w:rPr>
          <w:sz w:val="24"/>
        </w:rPr>
        <w:t>studiu,</w:t>
      </w:r>
      <w:r>
        <w:rPr>
          <w:spacing w:val="-5"/>
          <w:sz w:val="24"/>
        </w:rPr>
        <w:t xml:space="preserve"> </w:t>
      </w:r>
      <w:r>
        <w:rPr>
          <w:sz w:val="24"/>
        </w:rPr>
        <w:t>pe</w:t>
      </w:r>
      <w:r>
        <w:rPr>
          <w:spacing w:val="-5"/>
          <w:sz w:val="24"/>
        </w:rPr>
        <w:t xml:space="preserve"> </w:t>
      </w:r>
      <w:r>
        <w:rPr>
          <w:sz w:val="24"/>
        </w:rPr>
        <w:t>ani</w:t>
      </w:r>
      <w:r>
        <w:rPr>
          <w:spacing w:val="-5"/>
          <w:sz w:val="24"/>
        </w:rPr>
        <w:t xml:space="preserve"> </w:t>
      </w:r>
      <w:r>
        <w:rPr>
          <w:sz w:val="24"/>
        </w:rPr>
        <w:t>de</w:t>
      </w:r>
      <w:r>
        <w:rPr>
          <w:spacing w:val="-5"/>
          <w:sz w:val="24"/>
        </w:rPr>
        <w:t xml:space="preserve"> </w:t>
      </w:r>
      <w:r>
        <w:rPr>
          <w:sz w:val="24"/>
        </w:rPr>
        <w:t>studiu/niveluri de şcolarizare, rezultate la evaluările naţionale şi recomandări de recuperare a pierderilor de învăţare, produse</w:t>
      </w:r>
      <w:r>
        <w:rPr>
          <w:spacing w:val="-2"/>
          <w:sz w:val="24"/>
        </w:rPr>
        <w:t xml:space="preserve"> </w:t>
      </w:r>
      <w:r>
        <w:rPr>
          <w:sz w:val="24"/>
        </w:rPr>
        <w:t>sau</w:t>
      </w:r>
      <w:r>
        <w:rPr>
          <w:spacing w:val="-2"/>
          <w:sz w:val="24"/>
        </w:rPr>
        <w:t xml:space="preserve"> </w:t>
      </w:r>
      <w:r>
        <w:rPr>
          <w:sz w:val="24"/>
        </w:rPr>
        <w:t>rezultate</w:t>
      </w:r>
      <w:r>
        <w:rPr>
          <w:spacing w:val="-2"/>
          <w:sz w:val="24"/>
        </w:rPr>
        <w:t xml:space="preserve"> </w:t>
      </w:r>
      <w:r>
        <w:rPr>
          <w:sz w:val="24"/>
        </w:rPr>
        <w:t>ale</w:t>
      </w:r>
      <w:r>
        <w:rPr>
          <w:spacing w:val="-2"/>
          <w:sz w:val="24"/>
        </w:rPr>
        <w:t xml:space="preserve"> </w:t>
      </w:r>
      <w:r>
        <w:rPr>
          <w:sz w:val="24"/>
        </w:rPr>
        <w:t>activităţilor</w:t>
      </w:r>
      <w:r>
        <w:rPr>
          <w:spacing w:val="-2"/>
          <w:sz w:val="24"/>
        </w:rPr>
        <w:t xml:space="preserve"> </w:t>
      </w:r>
      <w:r>
        <w:rPr>
          <w:sz w:val="24"/>
        </w:rPr>
        <w:t>desfăşurate,</w:t>
      </w:r>
      <w:r>
        <w:rPr>
          <w:spacing w:val="-2"/>
          <w:sz w:val="24"/>
        </w:rPr>
        <w:t xml:space="preserve"> </w:t>
      </w:r>
      <w:r>
        <w:rPr>
          <w:sz w:val="24"/>
        </w:rPr>
        <w:t>diplome,</w:t>
      </w:r>
      <w:r>
        <w:rPr>
          <w:spacing w:val="-2"/>
          <w:sz w:val="24"/>
        </w:rPr>
        <w:t xml:space="preserve"> </w:t>
      </w:r>
      <w:r>
        <w:rPr>
          <w:sz w:val="24"/>
        </w:rPr>
        <w:t>certificate</w:t>
      </w:r>
      <w:r>
        <w:rPr>
          <w:spacing w:val="-2"/>
          <w:sz w:val="24"/>
        </w:rPr>
        <w:t xml:space="preserve"> </w:t>
      </w:r>
      <w:r>
        <w:rPr>
          <w:sz w:val="24"/>
        </w:rPr>
        <w:t>sau</w:t>
      </w:r>
      <w:r>
        <w:rPr>
          <w:spacing w:val="-2"/>
          <w:sz w:val="24"/>
        </w:rPr>
        <w:t xml:space="preserve"> </w:t>
      </w:r>
      <w:r>
        <w:rPr>
          <w:sz w:val="24"/>
        </w:rPr>
        <w:t>alte</w:t>
      </w:r>
      <w:r>
        <w:rPr>
          <w:spacing w:val="-2"/>
          <w:sz w:val="24"/>
        </w:rPr>
        <w:t xml:space="preserve"> </w:t>
      </w:r>
      <w:r>
        <w:rPr>
          <w:sz w:val="24"/>
        </w:rPr>
        <w:t>înscrisuri</w:t>
      </w:r>
      <w:r>
        <w:rPr>
          <w:spacing w:val="-2"/>
          <w:sz w:val="24"/>
        </w:rPr>
        <w:t xml:space="preserve"> </w:t>
      </w:r>
      <w:r>
        <w:rPr>
          <w:sz w:val="24"/>
        </w:rPr>
        <w:t>obţinute</w:t>
      </w:r>
      <w:r>
        <w:rPr>
          <w:spacing w:val="-2"/>
          <w:sz w:val="24"/>
        </w:rPr>
        <w:t xml:space="preserve"> </w:t>
      </w:r>
      <w:r>
        <w:rPr>
          <w:sz w:val="24"/>
        </w:rPr>
        <w:t>în</w:t>
      </w:r>
      <w:r>
        <w:rPr>
          <w:spacing w:val="-2"/>
          <w:sz w:val="24"/>
        </w:rPr>
        <w:t xml:space="preserve"> </w:t>
      </w:r>
      <w:r>
        <w:rPr>
          <w:sz w:val="24"/>
        </w:rPr>
        <w:t>urma evaluării competenţelor dobândite în diferite contexte, formale, nonformale şi informale.</w:t>
      </w:r>
    </w:p>
    <w:p w14:paraId="7F484964" w14:textId="77777777" w:rsidR="006F1A34" w:rsidRDefault="001A4735">
      <w:pPr>
        <w:pStyle w:val="Listparagraf"/>
        <w:numPr>
          <w:ilvl w:val="0"/>
          <w:numId w:val="94"/>
        </w:numPr>
        <w:tabs>
          <w:tab w:val="left" w:pos="2032"/>
        </w:tabs>
        <w:ind w:left="849" w:right="650" w:firstLine="708"/>
        <w:jc w:val="both"/>
        <w:rPr>
          <w:sz w:val="24"/>
        </w:rPr>
      </w:pPr>
      <w:r>
        <w:rPr>
          <w:sz w:val="24"/>
        </w:rPr>
        <w:t>Portofoliul educaţional se utilizează începând cu debutul învăţământului obligatoriu şi este utilizat</w:t>
      </w:r>
      <w:r>
        <w:rPr>
          <w:spacing w:val="-15"/>
          <w:sz w:val="24"/>
        </w:rPr>
        <w:t xml:space="preserve"> </w:t>
      </w:r>
      <w:r>
        <w:rPr>
          <w:sz w:val="24"/>
        </w:rPr>
        <w:t>pe</w:t>
      </w:r>
      <w:r>
        <w:rPr>
          <w:spacing w:val="-15"/>
          <w:sz w:val="24"/>
        </w:rPr>
        <w:t xml:space="preserve"> </w:t>
      </w:r>
      <w:r>
        <w:rPr>
          <w:sz w:val="24"/>
        </w:rPr>
        <w:t>tot</w:t>
      </w:r>
      <w:r>
        <w:rPr>
          <w:spacing w:val="-15"/>
          <w:sz w:val="24"/>
        </w:rPr>
        <w:t xml:space="preserve"> </w:t>
      </w:r>
      <w:r>
        <w:rPr>
          <w:sz w:val="24"/>
        </w:rPr>
        <w:t>parcursul</w:t>
      </w:r>
      <w:r>
        <w:rPr>
          <w:spacing w:val="-15"/>
          <w:sz w:val="24"/>
        </w:rPr>
        <w:t xml:space="preserve"> </w:t>
      </w:r>
      <w:r>
        <w:rPr>
          <w:sz w:val="24"/>
        </w:rPr>
        <w:t>învăţământului</w:t>
      </w:r>
      <w:r>
        <w:rPr>
          <w:spacing w:val="-15"/>
          <w:sz w:val="24"/>
        </w:rPr>
        <w:t xml:space="preserve"> </w:t>
      </w:r>
      <w:r>
        <w:rPr>
          <w:sz w:val="24"/>
        </w:rPr>
        <w:t>preuniversitar.</w:t>
      </w:r>
      <w:r>
        <w:rPr>
          <w:spacing w:val="-15"/>
          <w:sz w:val="24"/>
        </w:rPr>
        <w:t xml:space="preserve"> </w:t>
      </w:r>
      <w:r>
        <w:rPr>
          <w:sz w:val="24"/>
        </w:rPr>
        <w:t>Informaţii</w:t>
      </w:r>
      <w:r>
        <w:rPr>
          <w:spacing w:val="-15"/>
          <w:sz w:val="24"/>
        </w:rPr>
        <w:t xml:space="preserve"> </w:t>
      </w:r>
      <w:r>
        <w:rPr>
          <w:sz w:val="24"/>
        </w:rPr>
        <w:t>din</w:t>
      </w:r>
      <w:r>
        <w:rPr>
          <w:spacing w:val="-15"/>
          <w:sz w:val="24"/>
        </w:rPr>
        <w:t xml:space="preserve"> </w:t>
      </w:r>
      <w:r>
        <w:rPr>
          <w:sz w:val="24"/>
        </w:rPr>
        <w:t>portofoliul</w:t>
      </w:r>
      <w:r>
        <w:rPr>
          <w:spacing w:val="-15"/>
          <w:sz w:val="24"/>
        </w:rPr>
        <w:t xml:space="preserve"> </w:t>
      </w:r>
      <w:r>
        <w:rPr>
          <w:sz w:val="24"/>
        </w:rPr>
        <w:t>educaţional</w:t>
      </w:r>
      <w:r>
        <w:rPr>
          <w:spacing w:val="-15"/>
          <w:sz w:val="24"/>
        </w:rPr>
        <w:t xml:space="preserve"> </w:t>
      </w:r>
      <w:r>
        <w:rPr>
          <w:sz w:val="24"/>
        </w:rPr>
        <w:t>pot</w:t>
      </w:r>
      <w:r>
        <w:rPr>
          <w:spacing w:val="-15"/>
          <w:sz w:val="24"/>
        </w:rPr>
        <w:t xml:space="preserve"> </w:t>
      </w:r>
      <w:r>
        <w:rPr>
          <w:sz w:val="24"/>
        </w:rPr>
        <w:t>fi</w:t>
      </w:r>
      <w:r>
        <w:rPr>
          <w:spacing w:val="-15"/>
          <w:sz w:val="24"/>
        </w:rPr>
        <w:t xml:space="preserve"> </w:t>
      </w:r>
      <w:r>
        <w:rPr>
          <w:sz w:val="24"/>
        </w:rPr>
        <w:t>utilizate pentru identificarea decalajelor educaţionale şi fundamentarea intervenţiilor de sprijin.</w:t>
      </w:r>
    </w:p>
    <w:p w14:paraId="13348EA5" w14:textId="77777777" w:rsidR="006F1A34" w:rsidRDefault="001A4735">
      <w:pPr>
        <w:pStyle w:val="Listparagraf"/>
        <w:numPr>
          <w:ilvl w:val="0"/>
          <w:numId w:val="94"/>
        </w:numPr>
        <w:tabs>
          <w:tab w:val="left" w:pos="2020"/>
        </w:tabs>
        <w:ind w:left="849" w:right="650" w:firstLine="708"/>
        <w:jc w:val="both"/>
        <w:rPr>
          <w:sz w:val="24"/>
        </w:rPr>
      </w:pPr>
      <w:r>
        <w:rPr>
          <w:sz w:val="24"/>
        </w:rPr>
        <w:t>La finalizarea învăţământului gimnazial şi liceal, profesorul consilier şcolar şi dirigintele au obligaţia să emită câte o recomandare de încadrare într-o formă de învăţământ de nivel superior, având caracter de orientare şcolară pentru fiecare elev în parte. În cazul absolvenţilor de învăţământ liceal se poate</w:t>
      </w:r>
      <w:r>
        <w:rPr>
          <w:spacing w:val="-8"/>
          <w:sz w:val="24"/>
        </w:rPr>
        <w:t xml:space="preserve"> </w:t>
      </w:r>
      <w:r>
        <w:rPr>
          <w:sz w:val="24"/>
        </w:rPr>
        <w:t>realiza</w:t>
      </w:r>
      <w:r>
        <w:rPr>
          <w:spacing w:val="-8"/>
          <w:sz w:val="24"/>
        </w:rPr>
        <w:t xml:space="preserve"> </w:t>
      </w:r>
      <w:r>
        <w:rPr>
          <w:sz w:val="24"/>
        </w:rPr>
        <w:t>şi</w:t>
      </w:r>
      <w:r>
        <w:rPr>
          <w:spacing w:val="-8"/>
          <w:sz w:val="24"/>
        </w:rPr>
        <w:t xml:space="preserve"> </w:t>
      </w:r>
      <w:r>
        <w:rPr>
          <w:sz w:val="24"/>
        </w:rPr>
        <w:t>o</w:t>
      </w:r>
      <w:r>
        <w:rPr>
          <w:spacing w:val="-8"/>
          <w:sz w:val="24"/>
        </w:rPr>
        <w:t xml:space="preserve"> </w:t>
      </w:r>
      <w:r>
        <w:rPr>
          <w:sz w:val="24"/>
        </w:rPr>
        <w:t>recomandare</w:t>
      </w:r>
      <w:r>
        <w:rPr>
          <w:spacing w:val="-8"/>
          <w:sz w:val="24"/>
        </w:rPr>
        <w:t xml:space="preserve"> </w:t>
      </w:r>
      <w:r>
        <w:rPr>
          <w:sz w:val="24"/>
        </w:rPr>
        <w:t>sub</w:t>
      </w:r>
      <w:r>
        <w:rPr>
          <w:spacing w:val="-8"/>
          <w:sz w:val="24"/>
        </w:rPr>
        <w:t xml:space="preserve"> </w:t>
      </w:r>
      <w:r>
        <w:rPr>
          <w:sz w:val="24"/>
        </w:rPr>
        <w:t>forma</w:t>
      </w:r>
      <w:r>
        <w:rPr>
          <w:spacing w:val="-8"/>
          <w:sz w:val="24"/>
        </w:rPr>
        <w:t xml:space="preserve"> </w:t>
      </w:r>
      <w:r>
        <w:rPr>
          <w:sz w:val="24"/>
        </w:rPr>
        <w:t>unei</w:t>
      </w:r>
      <w:r>
        <w:rPr>
          <w:spacing w:val="-8"/>
          <w:sz w:val="24"/>
        </w:rPr>
        <w:t xml:space="preserve"> </w:t>
      </w:r>
      <w:r>
        <w:rPr>
          <w:sz w:val="24"/>
        </w:rPr>
        <w:t>orientări</w:t>
      </w:r>
      <w:r>
        <w:rPr>
          <w:spacing w:val="-8"/>
          <w:sz w:val="24"/>
        </w:rPr>
        <w:t xml:space="preserve"> </w:t>
      </w:r>
      <w:r>
        <w:rPr>
          <w:sz w:val="24"/>
        </w:rPr>
        <w:t>vocaţionale</w:t>
      </w:r>
      <w:r>
        <w:rPr>
          <w:spacing w:val="-8"/>
          <w:sz w:val="24"/>
        </w:rPr>
        <w:t xml:space="preserve"> </w:t>
      </w:r>
      <w:r>
        <w:rPr>
          <w:sz w:val="24"/>
        </w:rPr>
        <w:t>de</w:t>
      </w:r>
      <w:r>
        <w:rPr>
          <w:spacing w:val="-8"/>
          <w:sz w:val="24"/>
        </w:rPr>
        <w:t xml:space="preserve"> </w:t>
      </w:r>
      <w:r>
        <w:rPr>
          <w:sz w:val="24"/>
        </w:rPr>
        <w:t>încadrare</w:t>
      </w:r>
      <w:r>
        <w:rPr>
          <w:spacing w:val="-8"/>
          <w:sz w:val="24"/>
        </w:rPr>
        <w:t xml:space="preserve"> </w:t>
      </w:r>
      <w:r>
        <w:rPr>
          <w:sz w:val="24"/>
        </w:rPr>
        <w:t>pe</w:t>
      </w:r>
      <w:r>
        <w:rPr>
          <w:spacing w:val="-8"/>
          <w:sz w:val="24"/>
        </w:rPr>
        <w:t xml:space="preserve"> </w:t>
      </w:r>
      <w:r>
        <w:rPr>
          <w:sz w:val="24"/>
        </w:rPr>
        <w:t>piaţa</w:t>
      </w:r>
      <w:r>
        <w:rPr>
          <w:spacing w:val="-8"/>
          <w:sz w:val="24"/>
        </w:rPr>
        <w:t xml:space="preserve"> </w:t>
      </w:r>
      <w:r>
        <w:rPr>
          <w:sz w:val="24"/>
        </w:rPr>
        <w:t>forţei</w:t>
      </w:r>
      <w:r>
        <w:rPr>
          <w:spacing w:val="-8"/>
          <w:sz w:val="24"/>
        </w:rPr>
        <w:t xml:space="preserve"> </w:t>
      </w:r>
      <w:r>
        <w:rPr>
          <w:sz w:val="24"/>
        </w:rPr>
        <w:t>de</w:t>
      </w:r>
      <w:r>
        <w:rPr>
          <w:spacing w:val="-8"/>
          <w:sz w:val="24"/>
        </w:rPr>
        <w:t xml:space="preserve"> </w:t>
      </w:r>
      <w:r>
        <w:rPr>
          <w:sz w:val="24"/>
        </w:rPr>
        <w:t>muncă. Recomandările</w:t>
      </w:r>
      <w:r>
        <w:rPr>
          <w:spacing w:val="-11"/>
          <w:sz w:val="24"/>
        </w:rPr>
        <w:t xml:space="preserve"> </w:t>
      </w:r>
      <w:r>
        <w:rPr>
          <w:sz w:val="24"/>
        </w:rPr>
        <w:t>sunt</w:t>
      </w:r>
      <w:r>
        <w:rPr>
          <w:spacing w:val="-11"/>
          <w:sz w:val="24"/>
        </w:rPr>
        <w:t xml:space="preserve"> </w:t>
      </w:r>
      <w:r>
        <w:rPr>
          <w:sz w:val="24"/>
        </w:rPr>
        <w:t>consultative</w:t>
      </w:r>
      <w:r>
        <w:rPr>
          <w:spacing w:val="-11"/>
          <w:sz w:val="24"/>
        </w:rPr>
        <w:t xml:space="preserve"> </w:t>
      </w:r>
      <w:r>
        <w:rPr>
          <w:sz w:val="24"/>
        </w:rPr>
        <w:t>şi</w:t>
      </w:r>
      <w:r>
        <w:rPr>
          <w:spacing w:val="-11"/>
          <w:sz w:val="24"/>
        </w:rPr>
        <w:t xml:space="preserve"> </w:t>
      </w:r>
      <w:r>
        <w:rPr>
          <w:sz w:val="24"/>
        </w:rPr>
        <w:t>sunt</w:t>
      </w:r>
      <w:r>
        <w:rPr>
          <w:spacing w:val="-11"/>
          <w:sz w:val="24"/>
        </w:rPr>
        <w:t xml:space="preserve"> </w:t>
      </w:r>
      <w:r>
        <w:rPr>
          <w:sz w:val="24"/>
        </w:rPr>
        <w:t>emise</w:t>
      </w:r>
      <w:r>
        <w:rPr>
          <w:spacing w:val="-11"/>
          <w:sz w:val="24"/>
        </w:rPr>
        <w:t xml:space="preserve"> </w:t>
      </w:r>
      <w:r>
        <w:rPr>
          <w:sz w:val="24"/>
        </w:rPr>
        <w:t>în</w:t>
      </w:r>
      <w:r>
        <w:rPr>
          <w:spacing w:val="-11"/>
          <w:sz w:val="24"/>
        </w:rPr>
        <w:t xml:space="preserve"> </w:t>
      </w:r>
      <w:r>
        <w:rPr>
          <w:sz w:val="24"/>
        </w:rPr>
        <w:t>baza</w:t>
      </w:r>
      <w:r>
        <w:rPr>
          <w:spacing w:val="-11"/>
          <w:sz w:val="24"/>
        </w:rPr>
        <w:t xml:space="preserve"> </w:t>
      </w:r>
      <w:r>
        <w:rPr>
          <w:sz w:val="24"/>
        </w:rPr>
        <w:t>metodologiei</w:t>
      </w:r>
      <w:r>
        <w:rPr>
          <w:spacing w:val="-11"/>
          <w:sz w:val="24"/>
        </w:rPr>
        <w:t xml:space="preserve"> </w:t>
      </w:r>
      <w:r>
        <w:rPr>
          <w:sz w:val="24"/>
        </w:rPr>
        <w:t>specifice</w:t>
      </w:r>
      <w:r>
        <w:rPr>
          <w:spacing w:val="-11"/>
          <w:sz w:val="24"/>
        </w:rPr>
        <w:t xml:space="preserve"> </w:t>
      </w:r>
      <w:r>
        <w:rPr>
          <w:sz w:val="24"/>
        </w:rPr>
        <w:t>şi</w:t>
      </w:r>
      <w:r>
        <w:rPr>
          <w:spacing w:val="-11"/>
          <w:sz w:val="24"/>
        </w:rPr>
        <w:t xml:space="preserve"> </w:t>
      </w:r>
      <w:r>
        <w:rPr>
          <w:sz w:val="24"/>
        </w:rPr>
        <w:t>sunt</w:t>
      </w:r>
      <w:r>
        <w:rPr>
          <w:spacing w:val="-11"/>
          <w:sz w:val="24"/>
        </w:rPr>
        <w:t xml:space="preserve"> </w:t>
      </w:r>
      <w:r>
        <w:rPr>
          <w:sz w:val="24"/>
        </w:rPr>
        <w:t>incluse</w:t>
      </w:r>
      <w:r>
        <w:rPr>
          <w:spacing w:val="-11"/>
          <w:sz w:val="24"/>
        </w:rPr>
        <w:t xml:space="preserve"> </w:t>
      </w:r>
      <w:r>
        <w:rPr>
          <w:sz w:val="24"/>
        </w:rPr>
        <w:t>în</w:t>
      </w:r>
      <w:r>
        <w:rPr>
          <w:spacing w:val="-11"/>
          <w:sz w:val="24"/>
        </w:rPr>
        <w:t xml:space="preserve"> </w:t>
      </w:r>
      <w:r>
        <w:rPr>
          <w:sz w:val="24"/>
        </w:rPr>
        <w:t xml:space="preserve">portofoliul </w:t>
      </w:r>
      <w:r>
        <w:rPr>
          <w:spacing w:val="-2"/>
          <w:sz w:val="24"/>
        </w:rPr>
        <w:t>educaţional.</w:t>
      </w:r>
    </w:p>
    <w:p w14:paraId="62511998" w14:textId="77777777" w:rsidR="006F1A34" w:rsidRDefault="001A4735">
      <w:pPr>
        <w:pStyle w:val="Listparagraf"/>
        <w:numPr>
          <w:ilvl w:val="0"/>
          <w:numId w:val="94"/>
        </w:numPr>
        <w:tabs>
          <w:tab w:val="left" w:pos="2042"/>
        </w:tabs>
        <w:ind w:left="849" w:right="650" w:firstLine="708"/>
        <w:jc w:val="both"/>
        <w:rPr>
          <w:sz w:val="24"/>
        </w:rPr>
      </w:pPr>
      <w:r>
        <w:rPr>
          <w:sz w:val="24"/>
        </w:rPr>
        <w:t>După finalizarea învăţământului obligatoriu, portofoliul educaţional poate fi completat cu rezultate ale activităţilor de învăţare pe tot parcursul vieţii.</w:t>
      </w:r>
    </w:p>
    <w:p w14:paraId="5C4FCB43" w14:textId="77777777" w:rsidR="006F1A34" w:rsidRDefault="001A4735">
      <w:pPr>
        <w:pStyle w:val="Titlu3"/>
      </w:pPr>
      <w:r>
        <w:t>ART.</w:t>
      </w:r>
      <w:r>
        <w:rPr>
          <w:spacing w:val="-4"/>
        </w:rPr>
        <w:t xml:space="preserve"> </w:t>
      </w:r>
      <w:r>
        <w:rPr>
          <w:spacing w:val="-5"/>
        </w:rPr>
        <w:t>107</w:t>
      </w:r>
    </w:p>
    <w:p w14:paraId="7C35AA85" w14:textId="77777777" w:rsidR="006F1A34" w:rsidRDefault="001A4735">
      <w:pPr>
        <w:pStyle w:val="Listparagraf"/>
        <w:numPr>
          <w:ilvl w:val="0"/>
          <w:numId w:val="93"/>
        </w:numPr>
        <w:tabs>
          <w:tab w:val="left" w:pos="1928"/>
        </w:tabs>
        <w:ind w:right="655" w:firstLine="708"/>
        <w:jc w:val="both"/>
        <w:rPr>
          <w:sz w:val="24"/>
        </w:rPr>
      </w:pPr>
      <w:r>
        <w:rPr>
          <w:sz w:val="24"/>
        </w:rPr>
        <w:t>Pentru nivelurile antepreşcolar şi preşcolar, rezultatele evaluării se comunică şi se discută individual</w:t>
      </w:r>
      <w:r>
        <w:rPr>
          <w:spacing w:val="40"/>
          <w:sz w:val="24"/>
        </w:rPr>
        <w:t xml:space="preserve"> </w:t>
      </w:r>
      <w:r>
        <w:rPr>
          <w:sz w:val="24"/>
        </w:rPr>
        <w:t>cu părinţii sau reprezentanţii legali.</w:t>
      </w:r>
    </w:p>
    <w:p w14:paraId="31DBA0B6" w14:textId="77777777" w:rsidR="006F1A34" w:rsidRDefault="001A4735">
      <w:pPr>
        <w:pStyle w:val="Listparagraf"/>
        <w:numPr>
          <w:ilvl w:val="0"/>
          <w:numId w:val="93"/>
        </w:numPr>
        <w:tabs>
          <w:tab w:val="left" w:pos="1964"/>
        </w:tabs>
        <w:ind w:right="650" w:firstLine="708"/>
        <w:jc w:val="both"/>
        <w:rPr>
          <w:sz w:val="24"/>
        </w:rPr>
      </w:pPr>
      <w:r>
        <w:rPr>
          <w:sz w:val="24"/>
        </w:rPr>
        <w:t xml:space="preserve">Calificativele/Notele acordate se comunică în mod obligatoriu beneficiarilor primari și părinților/reprezentanților legali şi se trec în catalog şi în carnetul de elev de către cadrul didactic care le </w:t>
      </w:r>
      <w:r>
        <w:rPr>
          <w:spacing w:val="-2"/>
          <w:sz w:val="24"/>
        </w:rPr>
        <w:t>acordă.</w:t>
      </w:r>
    </w:p>
    <w:p w14:paraId="51B12B46" w14:textId="77777777" w:rsidR="006F1A34" w:rsidRDefault="001A4735">
      <w:pPr>
        <w:pStyle w:val="Listparagraf"/>
        <w:numPr>
          <w:ilvl w:val="0"/>
          <w:numId w:val="93"/>
        </w:numPr>
        <w:tabs>
          <w:tab w:val="left" w:pos="1939"/>
        </w:tabs>
        <w:ind w:right="650" w:firstLine="708"/>
        <w:jc w:val="both"/>
        <w:rPr>
          <w:sz w:val="24"/>
        </w:rPr>
      </w:pPr>
      <w:r>
        <w:rPr>
          <w:sz w:val="24"/>
        </w:rPr>
        <w:t>În învăţământul primar cu predare în limbile minorităţilor naţionale, calificativele se pot comunica şi în limba de predare de către cadrul didactic.</w:t>
      </w:r>
    </w:p>
    <w:p w14:paraId="14D60F5F" w14:textId="77777777" w:rsidR="006F1A34" w:rsidRDefault="001A4735">
      <w:pPr>
        <w:pStyle w:val="Listparagraf"/>
        <w:numPr>
          <w:ilvl w:val="0"/>
          <w:numId w:val="93"/>
        </w:numPr>
        <w:tabs>
          <w:tab w:val="left" w:pos="1904"/>
        </w:tabs>
        <w:ind w:right="648" w:firstLine="708"/>
        <w:jc w:val="both"/>
        <w:rPr>
          <w:sz w:val="24"/>
        </w:rPr>
      </w:pPr>
      <w:r>
        <w:rPr>
          <w:sz w:val="24"/>
        </w:rPr>
        <w:t>Numărul de calificative/note acordate anual fiecărui elev, la fiecare disciplină de studiu, este stabilit de cadrul didactic, în funcţie de numărul unităţilor de învăţare şi de numărul săptămânal de ore prevăzut</w:t>
      </w:r>
      <w:r>
        <w:rPr>
          <w:spacing w:val="-9"/>
          <w:sz w:val="24"/>
        </w:rPr>
        <w:t xml:space="preserve"> </w:t>
      </w:r>
      <w:r>
        <w:rPr>
          <w:sz w:val="24"/>
        </w:rPr>
        <w:t>în</w:t>
      </w:r>
      <w:r>
        <w:rPr>
          <w:spacing w:val="-9"/>
          <w:sz w:val="24"/>
        </w:rPr>
        <w:t xml:space="preserve"> </w:t>
      </w:r>
      <w:r>
        <w:rPr>
          <w:sz w:val="24"/>
        </w:rPr>
        <w:t>planul-cadru.</w:t>
      </w:r>
      <w:r>
        <w:rPr>
          <w:spacing w:val="-9"/>
          <w:sz w:val="24"/>
        </w:rPr>
        <w:t xml:space="preserve"> </w:t>
      </w:r>
      <w:r>
        <w:rPr>
          <w:sz w:val="24"/>
        </w:rPr>
        <w:t>La</w:t>
      </w:r>
      <w:r>
        <w:rPr>
          <w:spacing w:val="-9"/>
          <w:sz w:val="24"/>
        </w:rPr>
        <w:t xml:space="preserve"> </w:t>
      </w:r>
      <w:r>
        <w:rPr>
          <w:sz w:val="24"/>
        </w:rPr>
        <w:t>fiecare</w:t>
      </w:r>
      <w:r>
        <w:rPr>
          <w:spacing w:val="-9"/>
          <w:sz w:val="24"/>
        </w:rPr>
        <w:t xml:space="preserve"> </w:t>
      </w:r>
      <w:r>
        <w:rPr>
          <w:sz w:val="24"/>
        </w:rPr>
        <w:t>disciplină</w:t>
      </w:r>
      <w:r>
        <w:rPr>
          <w:spacing w:val="-9"/>
          <w:sz w:val="24"/>
        </w:rPr>
        <w:t xml:space="preserve"> </w:t>
      </w:r>
      <w:r>
        <w:rPr>
          <w:sz w:val="24"/>
        </w:rPr>
        <w:t>numărul</w:t>
      </w:r>
      <w:r>
        <w:rPr>
          <w:spacing w:val="-9"/>
          <w:sz w:val="24"/>
        </w:rPr>
        <w:t xml:space="preserve"> </w:t>
      </w:r>
      <w:r>
        <w:rPr>
          <w:sz w:val="24"/>
        </w:rPr>
        <w:t>de</w:t>
      </w:r>
      <w:r>
        <w:rPr>
          <w:spacing w:val="-9"/>
          <w:sz w:val="24"/>
        </w:rPr>
        <w:t xml:space="preserve"> </w:t>
      </w:r>
      <w:r>
        <w:rPr>
          <w:sz w:val="24"/>
        </w:rPr>
        <w:t>calificative/note</w:t>
      </w:r>
      <w:r>
        <w:rPr>
          <w:spacing w:val="-9"/>
          <w:sz w:val="24"/>
        </w:rPr>
        <w:t xml:space="preserve"> </w:t>
      </w:r>
      <w:r>
        <w:rPr>
          <w:sz w:val="24"/>
        </w:rPr>
        <w:t>acordate</w:t>
      </w:r>
      <w:r>
        <w:rPr>
          <w:spacing w:val="-9"/>
          <w:sz w:val="24"/>
        </w:rPr>
        <w:t xml:space="preserve"> </w:t>
      </w:r>
      <w:r>
        <w:rPr>
          <w:sz w:val="24"/>
        </w:rPr>
        <w:t>anual</w:t>
      </w:r>
      <w:r>
        <w:rPr>
          <w:spacing w:val="-9"/>
          <w:sz w:val="24"/>
        </w:rPr>
        <w:t xml:space="preserve"> </w:t>
      </w:r>
      <w:r>
        <w:rPr>
          <w:sz w:val="24"/>
        </w:rPr>
        <w:t>este,</w:t>
      </w:r>
      <w:r>
        <w:rPr>
          <w:spacing w:val="-9"/>
          <w:sz w:val="24"/>
        </w:rPr>
        <w:t xml:space="preserve"> </w:t>
      </w:r>
      <w:r>
        <w:rPr>
          <w:sz w:val="24"/>
        </w:rPr>
        <w:t>de</w:t>
      </w:r>
      <w:r>
        <w:rPr>
          <w:spacing w:val="-9"/>
          <w:sz w:val="24"/>
        </w:rPr>
        <w:t xml:space="preserve"> </w:t>
      </w:r>
      <w:r>
        <w:rPr>
          <w:sz w:val="24"/>
        </w:rPr>
        <w:t>regulă, cu cel puţin</w:t>
      </w:r>
      <w:r>
        <w:rPr>
          <w:sz w:val="24"/>
        </w:rPr>
        <w:t xml:space="preserve"> trei mai mare decât numărul de ore alocat săptămânal disciplinei în planul-cadru de învăţământ, dar nu mai mic de patru note pe an școlar pentru fiecare disciplină.În cazul disciplinelor de studiu</w:t>
      </w:r>
      <w:r>
        <w:rPr>
          <w:spacing w:val="-10"/>
          <w:sz w:val="24"/>
        </w:rPr>
        <w:t xml:space="preserve"> </w:t>
      </w:r>
      <w:r>
        <w:rPr>
          <w:sz w:val="24"/>
        </w:rPr>
        <w:t>cu</w:t>
      </w:r>
      <w:r>
        <w:rPr>
          <w:spacing w:val="-10"/>
          <w:sz w:val="24"/>
        </w:rPr>
        <w:t xml:space="preserve"> </w:t>
      </w:r>
      <w:r>
        <w:rPr>
          <w:sz w:val="24"/>
        </w:rPr>
        <w:t>mai</w:t>
      </w:r>
      <w:r>
        <w:rPr>
          <w:spacing w:val="-10"/>
          <w:sz w:val="24"/>
        </w:rPr>
        <w:t xml:space="preserve"> </w:t>
      </w:r>
      <w:r>
        <w:rPr>
          <w:sz w:val="24"/>
        </w:rPr>
        <w:t>puțin</w:t>
      </w:r>
      <w:r>
        <w:rPr>
          <w:spacing w:val="-10"/>
          <w:sz w:val="24"/>
        </w:rPr>
        <w:t xml:space="preserve"> </w:t>
      </w:r>
      <w:r>
        <w:rPr>
          <w:sz w:val="24"/>
        </w:rPr>
        <w:t>de</w:t>
      </w:r>
      <w:r>
        <w:rPr>
          <w:spacing w:val="-10"/>
          <w:sz w:val="24"/>
        </w:rPr>
        <w:t xml:space="preserve"> </w:t>
      </w:r>
      <w:r>
        <w:rPr>
          <w:sz w:val="24"/>
        </w:rPr>
        <w:t>o</w:t>
      </w:r>
      <w:r>
        <w:rPr>
          <w:spacing w:val="-10"/>
          <w:sz w:val="24"/>
        </w:rPr>
        <w:t xml:space="preserve"> </w:t>
      </w:r>
      <w:r>
        <w:rPr>
          <w:sz w:val="24"/>
        </w:rPr>
        <w:t>oră/săptămână,</w:t>
      </w:r>
      <w:r>
        <w:rPr>
          <w:spacing w:val="-10"/>
          <w:sz w:val="24"/>
        </w:rPr>
        <w:t xml:space="preserve"> </w:t>
      </w:r>
      <w:r>
        <w:rPr>
          <w:sz w:val="24"/>
        </w:rPr>
        <w:t>numărul</w:t>
      </w:r>
      <w:r>
        <w:rPr>
          <w:spacing w:val="-10"/>
          <w:sz w:val="24"/>
        </w:rPr>
        <w:t xml:space="preserve"> </w:t>
      </w:r>
      <w:r>
        <w:rPr>
          <w:sz w:val="24"/>
        </w:rPr>
        <w:t>minim</w:t>
      </w:r>
      <w:r>
        <w:rPr>
          <w:spacing w:val="-10"/>
          <w:sz w:val="24"/>
        </w:rPr>
        <w:t xml:space="preserve"> </w:t>
      </w:r>
      <w:r>
        <w:rPr>
          <w:sz w:val="24"/>
        </w:rPr>
        <w:t>de</w:t>
      </w:r>
      <w:r>
        <w:rPr>
          <w:spacing w:val="-10"/>
          <w:sz w:val="24"/>
        </w:rPr>
        <w:t xml:space="preserve"> </w:t>
      </w:r>
      <w:r>
        <w:rPr>
          <w:sz w:val="24"/>
        </w:rPr>
        <w:t>note</w:t>
      </w:r>
      <w:r>
        <w:rPr>
          <w:spacing w:val="-10"/>
          <w:sz w:val="24"/>
        </w:rPr>
        <w:t xml:space="preserve"> </w:t>
      </w:r>
      <w:r>
        <w:rPr>
          <w:sz w:val="24"/>
        </w:rPr>
        <w:t>acordate</w:t>
      </w:r>
      <w:r>
        <w:rPr>
          <w:spacing w:val="-10"/>
          <w:sz w:val="24"/>
        </w:rPr>
        <w:t xml:space="preserve"> </w:t>
      </w:r>
      <w:r>
        <w:rPr>
          <w:sz w:val="24"/>
        </w:rPr>
        <w:t>pentru</w:t>
      </w:r>
      <w:r>
        <w:rPr>
          <w:spacing w:val="-10"/>
          <w:sz w:val="24"/>
        </w:rPr>
        <w:t xml:space="preserve"> </w:t>
      </w:r>
      <w:r>
        <w:rPr>
          <w:sz w:val="24"/>
        </w:rPr>
        <w:t>un</w:t>
      </w:r>
      <w:r>
        <w:rPr>
          <w:spacing w:val="-10"/>
          <w:sz w:val="24"/>
        </w:rPr>
        <w:t xml:space="preserve"> </w:t>
      </w:r>
      <w:r>
        <w:rPr>
          <w:sz w:val="24"/>
        </w:rPr>
        <w:t>an</w:t>
      </w:r>
      <w:r>
        <w:rPr>
          <w:spacing w:val="-10"/>
          <w:sz w:val="24"/>
        </w:rPr>
        <w:t xml:space="preserve"> </w:t>
      </w:r>
      <w:r>
        <w:rPr>
          <w:sz w:val="24"/>
        </w:rPr>
        <w:t>școlar</w:t>
      </w:r>
      <w:r>
        <w:rPr>
          <w:spacing w:val="-10"/>
          <w:sz w:val="24"/>
        </w:rPr>
        <w:t xml:space="preserve"> </w:t>
      </w:r>
      <w:r>
        <w:rPr>
          <w:sz w:val="24"/>
        </w:rPr>
        <w:t>este</w:t>
      </w:r>
      <w:r>
        <w:rPr>
          <w:spacing w:val="-10"/>
          <w:sz w:val="24"/>
        </w:rPr>
        <w:t xml:space="preserve"> </w:t>
      </w:r>
      <w:r>
        <w:rPr>
          <w:sz w:val="24"/>
        </w:rPr>
        <w:t>de</w:t>
      </w:r>
      <w:r>
        <w:rPr>
          <w:spacing w:val="-10"/>
          <w:sz w:val="24"/>
        </w:rPr>
        <w:t xml:space="preserve"> </w:t>
      </w:r>
      <w:r>
        <w:rPr>
          <w:sz w:val="24"/>
        </w:rPr>
        <w:t>două.</w:t>
      </w:r>
    </w:p>
    <w:p w14:paraId="73187B69" w14:textId="77777777" w:rsidR="006F1A34" w:rsidRDefault="001A4735">
      <w:pPr>
        <w:pStyle w:val="Listparagraf"/>
        <w:numPr>
          <w:ilvl w:val="0"/>
          <w:numId w:val="93"/>
        </w:numPr>
        <w:tabs>
          <w:tab w:val="left" w:pos="1900"/>
        </w:tabs>
        <w:ind w:right="650" w:firstLine="708"/>
        <w:jc w:val="both"/>
        <w:rPr>
          <w:sz w:val="24"/>
        </w:rPr>
      </w:pPr>
      <w:r>
        <w:rPr>
          <w:sz w:val="24"/>
        </w:rPr>
        <w:t xml:space="preserve">În cazul curriculumului organizat modular, numărul de note acordate trebuie să fie corelat cu numărul de ore alocate fiecărui modul în planul de învăţământ, precum şi cu structura modulului, de regulă, o notă la un număr de 25 de ore. Numărul minim de note acordate elevului la un modul este de </w:t>
      </w:r>
      <w:r>
        <w:rPr>
          <w:spacing w:val="-2"/>
          <w:sz w:val="24"/>
        </w:rPr>
        <w:t>două.</w:t>
      </w:r>
    </w:p>
    <w:p w14:paraId="0D436B6D" w14:textId="77777777" w:rsidR="006F1A34" w:rsidRDefault="001A4735">
      <w:pPr>
        <w:pStyle w:val="Listparagraf"/>
        <w:numPr>
          <w:ilvl w:val="0"/>
          <w:numId w:val="93"/>
        </w:numPr>
        <w:tabs>
          <w:tab w:val="left" w:pos="1907"/>
        </w:tabs>
        <w:ind w:right="650" w:firstLine="709"/>
        <w:jc w:val="both"/>
        <w:rPr>
          <w:sz w:val="24"/>
        </w:rPr>
      </w:pPr>
      <w:r>
        <w:rPr>
          <w:sz w:val="24"/>
        </w:rPr>
        <w:t>Elevii aflaţi în situaţie de corigenţă vor avea cu cel puţin un calificativ/o notă în plus faţă de numărul</w:t>
      </w:r>
      <w:r>
        <w:rPr>
          <w:spacing w:val="-9"/>
          <w:sz w:val="24"/>
        </w:rPr>
        <w:t xml:space="preserve"> </w:t>
      </w:r>
      <w:r>
        <w:rPr>
          <w:sz w:val="24"/>
        </w:rPr>
        <w:t>de</w:t>
      </w:r>
      <w:r>
        <w:rPr>
          <w:spacing w:val="-9"/>
          <w:sz w:val="24"/>
        </w:rPr>
        <w:t xml:space="preserve"> </w:t>
      </w:r>
      <w:r>
        <w:rPr>
          <w:sz w:val="24"/>
        </w:rPr>
        <w:t>calificative/note</w:t>
      </w:r>
      <w:r>
        <w:rPr>
          <w:spacing w:val="-9"/>
          <w:sz w:val="24"/>
        </w:rPr>
        <w:t xml:space="preserve"> </w:t>
      </w:r>
      <w:r>
        <w:rPr>
          <w:sz w:val="24"/>
        </w:rPr>
        <w:t>prevăzut</w:t>
      </w:r>
      <w:r>
        <w:rPr>
          <w:spacing w:val="-9"/>
          <w:sz w:val="24"/>
        </w:rPr>
        <w:t xml:space="preserve"> </w:t>
      </w:r>
      <w:r>
        <w:rPr>
          <w:sz w:val="24"/>
        </w:rPr>
        <w:t>la</w:t>
      </w:r>
      <w:r>
        <w:rPr>
          <w:spacing w:val="-9"/>
          <w:sz w:val="24"/>
        </w:rPr>
        <w:t xml:space="preserve"> </w:t>
      </w:r>
      <w:r>
        <w:rPr>
          <w:sz w:val="24"/>
        </w:rPr>
        <w:t>alin.</w:t>
      </w:r>
      <w:r>
        <w:rPr>
          <w:spacing w:val="-9"/>
          <w:sz w:val="24"/>
        </w:rPr>
        <w:t xml:space="preserve"> </w:t>
      </w:r>
      <w:r>
        <w:rPr>
          <w:sz w:val="24"/>
        </w:rPr>
        <w:t>(4),</w:t>
      </w:r>
      <w:r>
        <w:rPr>
          <w:spacing w:val="-9"/>
          <w:sz w:val="24"/>
        </w:rPr>
        <w:t xml:space="preserve"> </w:t>
      </w:r>
      <w:r>
        <w:rPr>
          <w:sz w:val="24"/>
        </w:rPr>
        <w:t>ultimul</w:t>
      </w:r>
      <w:r>
        <w:rPr>
          <w:spacing w:val="-9"/>
          <w:sz w:val="24"/>
        </w:rPr>
        <w:t xml:space="preserve"> </w:t>
      </w:r>
      <w:r>
        <w:rPr>
          <w:sz w:val="24"/>
        </w:rPr>
        <w:t>calificativ/ultima</w:t>
      </w:r>
      <w:r>
        <w:rPr>
          <w:spacing w:val="-9"/>
          <w:sz w:val="24"/>
        </w:rPr>
        <w:t xml:space="preserve"> </w:t>
      </w:r>
      <w:r>
        <w:rPr>
          <w:sz w:val="24"/>
        </w:rPr>
        <w:t>notă</w:t>
      </w:r>
      <w:r>
        <w:rPr>
          <w:spacing w:val="-9"/>
          <w:sz w:val="24"/>
        </w:rPr>
        <w:t xml:space="preserve"> </w:t>
      </w:r>
      <w:r>
        <w:rPr>
          <w:sz w:val="24"/>
        </w:rPr>
        <w:t>fiind</w:t>
      </w:r>
      <w:r>
        <w:rPr>
          <w:spacing w:val="-9"/>
          <w:sz w:val="24"/>
        </w:rPr>
        <w:t xml:space="preserve"> </w:t>
      </w:r>
      <w:r>
        <w:rPr>
          <w:sz w:val="24"/>
        </w:rPr>
        <w:t>acordat/ă,</w:t>
      </w:r>
      <w:r>
        <w:rPr>
          <w:spacing w:val="-9"/>
          <w:sz w:val="24"/>
        </w:rPr>
        <w:t xml:space="preserve"> </w:t>
      </w:r>
      <w:r>
        <w:rPr>
          <w:sz w:val="24"/>
        </w:rPr>
        <w:t>de</w:t>
      </w:r>
      <w:r>
        <w:rPr>
          <w:spacing w:val="-9"/>
          <w:sz w:val="24"/>
        </w:rPr>
        <w:t xml:space="preserve"> </w:t>
      </w:r>
      <w:r>
        <w:rPr>
          <w:sz w:val="24"/>
        </w:rPr>
        <w:t>regulă, în ultimele trei săptămâni ale anului şcolar.</w:t>
      </w:r>
    </w:p>
    <w:p w14:paraId="6E7CE6DF" w14:textId="77777777" w:rsidR="006F1A34" w:rsidRDefault="001A4735">
      <w:pPr>
        <w:pStyle w:val="Listparagraf"/>
        <w:numPr>
          <w:ilvl w:val="0"/>
          <w:numId w:val="93"/>
        </w:numPr>
        <w:tabs>
          <w:tab w:val="left" w:pos="1926"/>
        </w:tabs>
        <w:spacing w:line="247" w:lineRule="auto"/>
        <w:ind w:right="652" w:firstLine="708"/>
        <w:jc w:val="both"/>
        <w:rPr>
          <w:sz w:val="24"/>
        </w:rPr>
      </w:pPr>
      <w:r>
        <w:rPr>
          <w:sz w:val="24"/>
        </w:rPr>
        <w:t>La finalul fiecărui interval de cursuri din structura anului școlar, se acordă câte o notă/un calificativ la purtare, luând în considerare comportamentul elevului.</w:t>
      </w:r>
    </w:p>
    <w:p w14:paraId="48B1F4A5" w14:textId="77777777" w:rsidR="006F1A34" w:rsidRDefault="006F1A34">
      <w:pPr>
        <w:spacing w:line="247" w:lineRule="auto"/>
        <w:jc w:val="both"/>
        <w:rPr>
          <w:sz w:val="24"/>
        </w:rPr>
        <w:sectPr w:rsidR="006F1A34">
          <w:pgSz w:w="11900" w:h="16840"/>
          <w:pgMar w:top="520" w:right="200" w:bottom="280" w:left="140" w:header="211" w:footer="0" w:gutter="0"/>
          <w:cols w:space="708"/>
        </w:sectPr>
      </w:pPr>
    </w:p>
    <w:p w14:paraId="6E032CB0" w14:textId="77777777" w:rsidR="006F1A34" w:rsidRDefault="006F1A34">
      <w:pPr>
        <w:pStyle w:val="Corptext"/>
        <w:ind w:left="0" w:firstLine="0"/>
        <w:jc w:val="left"/>
      </w:pPr>
    </w:p>
    <w:p w14:paraId="0AD65879" w14:textId="77777777" w:rsidR="006F1A34" w:rsidRDefault="006F1A34">
      <w:pPr>
        <w:pStyle w:val="Corptext"/>
        <w:spacing w:before="58"/>
        <w:ind w:left="0" w:firstLine="0"/>
        <w:jc w:val="left"/>
      </w:pPr>
    </w:p>
    <w:p w14:paraId="5C0CC93C" w14:textId="77777777" w:rsidR="006F1A34" w:rsidRDefault="001A4735">
      <w:pPr>
        <w:pStyle w:val="Titlu3"/>
        <w:spacing w:line="240" w:lineRule="auto"/>
      </w:pPr>
      <w:r>
        <w:t>ART.</w:t>
      </w:r>
      <w:r>
        <w:rPr>
          <w:spacing w:val="-4"/>
        </w:rPr>
        <w:t xml:space="preserve"> </w:t>
      </w:r>
      <w:r>
        <w:rPr>
          <w:spacing w:val="-5"/>
        </w:rPr>
        <w:t>108</w:t>
      </w:r>
    </w:p>
    <w:p w14:paraId="7190F43C" w14:textId="77777777" w:rsidR="006F1A34" w:rsidRDefault="001A4735">
      <w:pPr>
        <w:pStyle w:val="Listparagraf"/>
        <w:numPr>
          <w:ilvl w:val="0"/>
          <w:numId w:val="92"/>
        </w:numPr>
        <w:tabs>
          <w:tab w:val="left" w:pos="1973"/>
        </w:tabs>
        <w:ind w:right="652" w:firstLine="708"/>
        <w:jc w:val="both"/>
        <w:rPr>
          <w:sz w:val="24"/>
        </w:rPr>
      </w:pPr>
      <w:r>
        <w:rPr>
          <w:sz w:val="24"/>
        </w:rPr>
        <w:t>La sfârşitul anului şcolar, cadrele didactice au obligaţia să încheie situaţia şcolară</w:t>
      </w:r>
      <w:r>
        <w:rPr>
          <w:sz w:val="24"/>
        </w:rPr>
        <w:t xml:space="preserve"> a beneficiarilor primari. În situația în care cadrul didactic refuză să încheie situația școlară a beneficiarilor primari și elevii au note suficiente, consiliul de administrație al unității de învățământ va desemna un cadru didactic care să le încheie situația școlară în locul acestuia.</w:t>
      </w:r>
    </w:p>
    <w:p w14:paraId="60F6A226" w14:textId="77777777" w:rsidR="006F1A34" w:rsidRDefault="001A4735">
      <w:pPr>
        <w:pStyle w:val="Listparagraf"/>
        <w:numPr>
          <w:ilvl w:val="0"/>
          <w:numId w:val="92"/>
        </w:numPr>
        <w:tabs>
          <w:tab w:val="left" w:pos="1896"/>
        </w:tabs>
        <w:spacing w:line="242" w:lineRule="auto"/>
        <w:ind w:right="649" w:firstLine="708"/>
        <w:jc w:val="both"/>
        <w:rPr>
          <w:sz w:val="24"/>
        </w:rPr>
      </w:pPr>
      <w:r>
        <w:rPr>
          <w:sz w:val="24"/>
        </w:rPr>
        <w:t>La</w:t>
      </w:r>
      <w:r>
        <w:rPr>
          <w:spacing w:val="-5"/>
          <w:sz w:val="24"/>
        </w:rPr>
        <w:t xml:space="preserve"> </w:t>
      </w:r>
      <w:r>
        <w:rPr>
          <w:sz w:val="24"/>
        </w:rPr>
        <w:t>sfârşitul</w:t>
      </w:r>
      <w:r>
        <w:rPr>
          <w:spacing w:val="-3"/>
          <w:sz w:val="24"/>
        </w:rPr>
        <w:t xml:space="preserve"> </w:t>
      </w:r>
      <w:r>
        <w:rPr>
          <w:sz w:val="24"/>
        </w:rPr>
        <w:t>fiecărui</w:t>
      </w:r>
      <w:r>
        <w:rPr>
          <w:spacing w:val="-5"/>
          <w:sz w:val="24"/>
        </w:rPr>
        <w:t xml:space="preserve"> </w:t>
      </w:r>
      <w:r>
        <w:rPr>
          <w:sz w:val="24"/>
        </w:rPr>
        <w:t>interval</w:t>
      </w:r>
      <w:r>
        <w:rPr>
          <w:spacing w:val="-5"/>
          <w:sz w:val="24"/>
        </w:rPr>
        <w:t xml:space="preserve"> </w:t>
      </w:r>
      <w:r>
        <w:rPr>
          <w:sz w:val="24"/>
        </w:rPr>
        <w:t>de</w:t>
      </w:r>
      <w:r>
        <w:rPr>
          <w:spacing w:val="-3"/>
          <w:sz w:val="24"/>
        </w:rPr>
        <w:t xml:space="preserve"> </w:t>
      </w:r>
      <w:r>
        <w:rPr>
          <w:sz w:val="24"/>
        </w:rPr>
        <w:t>cursuri,</w:t>
      </w:r>
      <w:r>
        <w:rPr>
          <w:spacing w:val="-5"/>
          <w:sz w:val="24"/>
        </w:rPr>
        <w:t xml:space="preserve"> </w:t>
      </w:r>
      <w:r>
        <w:rPr>
          <w:sz w:val="24"/>
        </w:rPr>
        <w:t>învăţătorul/institutorul/profesorul</w:t>
      </w:r>
      <w:r>
        <w:rPr>
          <w:spacing w:val="-5"/>
          <w:sz w:val="24"/>
        </w:rPr>
        <w:t xml:space="preserve"> </w:t>
      </w:r>
      <w:r>
        <w:rPr>
          <w:sz w:val="24"/>
        </w:rPr>
        <w:t>pentru</w:t>
      </w:r>
      <w:r>
        <w:rPr>
          <w:spacing w:val="-5"/>
          <w:sz w:val="24"/>
        </w:rPr>
        <w:t xml:space="preserve"> </w:t>
      </w:r>
      <w:r>
        <w:rPr>
          <w:sz w:val="24"/>
        </w:rPr>
        <w:t>învăţământul primar/profesorul diriginte consultă consiliul clasei pentru acordarea notei</w:t>
      </w:r>
      <w:r>
        <w:rPr>
          <w:spacing w:val="40"/>
          <w:sz w:val="24"/>
        </w:rPr>
        <w:t xml:space="preserve"> </w:t>
      </w:r>
      <w:r>
        <w:rPr>
          <w:sz w:val="24"/>
        </w:rPr>
        <w:t>la purtare pentru intervalul respectiv, prin care este evaluat</w:t>
      </w:r>
      <w:r>
        <w:rPr>
          <w:spacing w:val="40"/>
          <w:sz w:val="24"/>
        </w:rPr>
        <w:t xml:space="preserve"> </w:t>
      </w:r>
      <w:r>
        <w:rPr>
          <w:sz w:val="24"/>
        </w:rPr>
        <w:t>comportamentul elevului, precum și respectarea de către acesta a reglementărilor adoptate de unitatea de învăţământ.</w:t>
      </w:r>
    </w:p>
    <w:p w14:paraId="70B76B7C" w14:textId="77777777" w:rsidR="006F1A34" w:rsidRDefault="001A4735">
      <w:pPr>
        <w:pStyle w:val="Listparagraf"/>
        <w:numPr>
          <w:ilvl w:val="0"/>
          <w:numId w:val="92"/>
        </w:numPr>
        <w:tabs>
          <w:tab w:val="left" w:pos="1876"/>
        </w:tabs>
        <w:ind w:right="643" w:firstLine="708"/>
        <w:jc w:val="both"/>
        <w:rPr>
          <w:sz w:val="24"/>
        </w:rPr>
      </w:pPr>
      <w:r>
        <w:rPr>
          <w:spacing w:val="-4"/>
          <w:sz w:val="24"/>
        </w:rPr>
        <w:t>La</w:t>
      </w:r>
      <w:r>
        <w:rPr>
          <w:spacing w:val="-11"/>
          <w:sz w:val="24"/>
        </w:rPr>
        <w:t xml:space="preserve"> </w:t>
      </w:r>
      <w:r>
        <w:rPr>
          <w:spacing w:val="-4"/>
          <w:sz w:val="24"/>
        </w:rPr>
        <w:t>sfârşitul</w:t>
      </w:r>
      <w:r>
        <w:rPr>
          <w:spacing w:val="-11"/>
          <w:sz w:val="24"/>
        </w:rPr>
        <w:t xml:space="preserve"> </w:t>
      </w:r>
      <w:r>
        <w:rPr>
          <w:spacing w:val="-4"/>
          <w:sz w:val="24"/>
        </w:rPr>
        <w:t>anului</w:t>
      </w:r>
      <w:r>
        <w:rPr>
          <w:spacing w:val="-11"/>
          <w:sz w:val="24"/>
        </w:rPr>
        <w:t xml:space="preserve"> </w:t>
      </w:r>
      <w:r>
        <w:rPr>
          <w:spacing w:val="-4"/>
          <w:sz w:val="24"/>
        </w:rPr>
        <w:t>şcolar,</w:t>
      </w:r>
      <w:r>
        <w:rPr>
          <w:spacing w:val="-11"/>
          <w:sz w:val="24"/>
        </w:rPr>
        <w:t xml:space="preserve"> </w:t>
      </w:r>
      <w:r>
        <w:rPr>
          <w:spacing w:val="-4"/>
          <w:sz w:val="24"/>
        </w:rPr>
        <w:t>învăţătorul/institutorul/profesorul</w:t>
      </w:r>
      <w:r>
        <w:rPr>
          <w:spacing w:val="-11"/>
          <w:sz w:val="24"/>
        </w:rPr>
        <w:t xml:space="preserve"> </w:t>
      </w:r>
      <w:r>
        <w:rPr>
          <w:spacing w:val="-4"/>
          <w:sz w:val="24"/>
        </w:rPr>
        <w:t>pentru</w:t>
      </w:r>
      <w:r>
        <w:rPr>
          <w:spacing w:val="-11"/>
          <w:sz w:val="24"/>
        </w:rPr>
        <w:t xml:space="preserve"> </w:t>
      </w:r>
      <w:r>
        <w:rPr>
          <w:spacing w:val="-4"/>
          <w:sz w:val="24"/>
        </w:rPr>
        <w:t>învăţământul</w:t>
      </w:r>
      <w:r>
        <w:rPr>
          <w:spacing w:val="-11"/>
          <w:sz w:val="24"/>
        </w:rPr>
        <w:t xml:space="preserve"> </w:t>
      </w:r>
      <w:r>
        <w:rPr>
          <w:spacing w:val="-4"/>
          <w:sz w:val="24"/>
        </w:rPr>
        <w:t xml:space="preserve">primar/profesorul </w:t>
      </w:r>
      <w:r>
        <w:rPr>
          <w:spacing w:val="-2"/>
          <w:sz w:val="24"/>
        </w:rPr>
        <w:t>diriginte</w:t>
      </w:r>
      <w:r>
        <w:rPr>
          <w:spacing w:val="-12"/>
          <w:sz w:val="24"/>
        </w:rPr>
        <w:t xml:space="preserve"> </w:t>
      </w:r>
      <w:r>
        <w:rPr>
          <w:spacing w:val="-2"/>
          <w:sz w:val="24"/>
        </w:rPr>
        <w:t>consultă</w:t>
      </w:r>
      <w:r>
        <w:rPr>
          <w:spacing w:val="-12"/>
          <w:sz w:val="24"/>
        </w:rPr>
        <w:t xml:space="preserve"> </w:t>
      </w:r>
      <w:r>
        <w:rPr>
          <w:spacing w:val="-2"/>
          <w:sz w:val="24"/>
        </w:rPr>
        <w:t>consiliul</w:t>
      </w:r>
      <w:r>
        <w:rPr>
          <w:spacing w:val="-12"/>
          <w:sz w:val="24"/>
        </w:rPr>
        <w:t xml:space="preserve"> </w:t>
      </w:r>
      <w:r>
        <w:rPr>
          <w:spacing w:val="-2"/>
          <w:sz w:val="24"/>
        </w:rPr>
        <w:t>clasei</w:t>
      </w:r>
      <w:r>
        <w:rPr>
          <w:spacing w:val="-12"/>
          <w:sz w:val="24"/>
        </w:rPr>
        <w:t xml:space="preserve"> </w:t>
      </w:r>
      <w:r>
        <w:rPr>
          <w:spacing w:val="-2"/>
          <w:sz w:val="24"/>
        </w:rPr>
        <w:t>pentru</w:t>
      </w:r>
      <w:r>
        <w:rPr>
          <w:spacing w:val="-12"/>
          <w:sz w:val="24"/>
        </w:rPr>
        <w:t xml:space="preserve"> </w:t>
      </w:r>
      <w:r>
        <w:rPr>
          <w:spacing w:val="-2"/>
          <w:sz w:val="24"/>
        </w:rPr>
        <w:t>elaborarea</w:t>
      </w:r>
      <w:r>
        <w:rPr>
          <w:spacing w:val="-10"/>
          <w:sz w:val="24"/>
        </w:rPr>
        <w:t xml:space="preserve"> </w:t>
      </w:r>
      <w:r>
        <w:rPr>
          <w:spacing w:val="-2"/>
          <w:sz w:val="24"/>
        </w:rPr>
        <w:t>aprecierii</w:t>
      </w:r>
      <w:r>
        <w:rPr>
          <w:spacing w:val="-12"/>
          <w:sz w:val="24"/>
        </w:rPr>
        <w:t xml:space="preserve"> </w:t>
      </w:r>
      <w:r>
        <w:rPr>
          <w:spacing w:val="-2"/>
          <w:sz w:val="24"/>
        </w:rPr>
        <w:t>asupra</w:t>
      </w:r>
      <w:r>
        <w:rPr>
          <w:spacing w:val="-12"/>
          <w:sz w:val="24"/>
        </w:rPr>
        <w:t xml:space="preserve"> </w:t>
      </w:r>
      <w:r>
        <w:rPr>
          <w:spacing w:val="-2"/>
          <w:sz w:val="24"/>
        </w:rPr>
        <w:t>situaţiei</w:t>
      </w:r>
      <w:r>
        <w:rPr>
          <w:spacing w:val="-12"/>
          <w:sz w:val="24"/>
        </w:rPr>
        <w:t xml:space="preserve"> </w:t>
      </w:r>
      <w:r>
        <w:rPr>
          <w:spacing w:val="-2"/>
          <w:sz w:val="24"/>
        </w:rPr>
        <w:t>şcolare</w:t>
      </w:r>
      <w:r>
        <w:rPr>
          <w:spacing w:val="-12"/>
          <w:sz w:val="24"/>
        </w:rPr>
        <w:t xml:space="preserve"> </w:t>
      </w:r>
      <w:r>
        <w:rPr>
          <w:spacing w:val="-2"/>
          <w:sz w:val="24"/>
        </w:rPr>
        <w:t>a</w:t>
      </w:r>
      <w:r>
        <w:rPr>
          <w:spacing w:val="-12"/>
          <w:sz w:val="24"/>
        </w:rPr>
        <w:t xml:space="preserve"> </w:t>
      </w:r>
      <w:r>
        <w:rPr>
          <w:spacing w:val="-2"/>
          <w:sz w:val="24"/>
        </w:rPr>
        <w:t>fiecărui</w:t>
      </w:r>
      <w:r>
        <w:rPr>
          <w:spacing w:val="-11"/>
          <w:sz w:val="24"/>
        </w:rPr>
        <w:t xml:space="preserve"> </w:t>
      </w:r>
      <w:r>
        <w:rPr>
          <w:spacing w:val="-2"/>
          <w:sz w:val="24"/>
        </w:rPr>
        <w:t>elev.</w:t>
      </w:r>
    </w:p>
    <w:p w14:paraId="47A37287" w14:textId="77777777" w:rsidR="006F1A34" w:rsidRDefault="001A4735">
      <w:pPr>
        <w:pStyle w:val="Listparagraf"/>
        <w:numPr>
          <w:ilvl w:val="0"/>
          <w:numId w:val="92"/>
        </w:numPr>
        <w:tabs>
          <w:tab w:val="left" w:pos="1911"/>
        </w:tabs>
        <w:ind w:right="647" w:firstLine="708"/>
        <w:jc w:val="both"/>
        <w:rPr>
          <w:sz w:val="24"/>
        </w:rPr>
      </w:pPr>
      <w:r>
        <w:rPr>
          <w:sz w:val="24"/>
        </w:rPr>
        <w:t>În cazul secţiilor/şcolilor speciale germane din România, ale căror cursuri sunt finalizate cu diplomă de acces general în învăţământul superior german şi diplomă de bacalaureat, structura anului şcolar</w:t>
      </w:r>
      <w:r>
        <w:rPr>
          <w:spacing w:val="-2"/>
          <w:sz w:val="24"/>
        </w:rPr>
        <w:t xml:space="preserve"> </w:t>
      </w:r>
      <w:r>
        <w:rPr>
          <w:sz w:val="24"/>
        </w:rPr>
        <w:t>şi</w:t>
      </w:r>
      <w:r>
        <w:rPr>
          <w:spacing w:val="-2"/>
          <w:sz w:val="24"/>
        </w:rPr>
        <w:t xml:space="preserve"> </w:t>
      </w:r>
      <w:r>
        <w:rPr>
          <w:sz w:val="24"/>
        </w:rPr>
        <w:t>modalitatea</w:t>
      </w:r>
      <w:r>
        <w:rPr>
          <w:spacing w:val="-2"/>
          <w:sz w:val="24"/>
        </w:rPr>
        <w:t xml:space="preserve"> </w:t>
      </w:r>
      <w:r>
        <w:rPr>
          <w:sz w:val="24"/>
        </w:rPr>
        <w:t>de</w:t>
      </w:r>
      <w:r>
        <w:rPr>
          <w:spacing w:val="-2"/>
          <w:sz w:val="24"/>
        </w:rPr>
        <w:t xml:space="preserve"> </w:t>
      </w:r>
      <w:r>
        <w:rPr>
          <w:sz w:val="24"/>
        </w:rPr>
        <w:t>încheiere</w:t>
      </w:r>
      <w:r>
        <w:rPr>
          <w:spacing w:val="-2"/>
          <w:sz w:val="24"/>
        </w:rPr>
        <w:t xml:space="preserve"> </w:t>
      </w:r>
      <w:r>
        <w:rPr>
          <w:sz w:val="24"/>
        </w:rPr>
        <w:t>a</w:t>
      </w:r>
      <w:r>
        <w:rPr>
          <w:spacing w:val="-2"/>
          <w:sz w:val="24"/>
        </w:rPr>
        <w:t xml:space="preserve"> </w:t>
      </w:r>
      <w:r>
        <w:rPr>
          <w:sz w:val="24"/>
        </w:rPr>
        <w:t>situaţiei</w:t>
      </w:r>
      <w:r>
        <w:rPr>
          <w:spacing w:val="-2"/>
          <w:sz w:val="24"/>
        </w:rPr>
        <w:t xml:space="preserve"> </w:t>
      </w:r>
      <w:r>
        <w:rPr>
          <w:sz w:val="24"/>
        </w:rPr>
        <w:t>şcolare</w:t>
      </w:r>
      <w:r>
        <w:rPr>
          <w:spacing w:val="-2"/>
          <w:sz w:val="24"/>
        </w:rPr>
        <w:t xml:space="preserve"> </w:t>
      </w:r>
      <w:r>
        <w:rPr>
          <w:sz w:val="24"/>
        </w:rPr>
        <w:t>se</w:t>
      </w:r>
      <w:r>
        <w:rPr>
          <w:spacing w:val="-2"/>
          <w:sz w:val="24"/>
        </w:rPr>
        <w:t xml:space="preserve"> </w:t>
      </w:r>
      <w:r>
        <w:rPr>
          <w:sz w:val="24"/>
        </w:rPr>
        <w:t>adaptează</w:t>
      </w:r>
      <w:r>
        <w:rPr>
          <w:spacing w:val="-2"/>
          <w:sz w:val="24"/>
        </w:rPr>
        <w:t xml:space="preserve"> </w:t>
      </w:r>
      <w:r>
        <w:rPr>
          <w:sz w:val="24"/>
        </w:rPr>
        <w:t>la</w:t>
      </w:r>
      <w:r>
        <w:rPr>
          <w:spacing w:val="-2"/>
          <w:sz w:val="24"/>
        </w:rPr>
        <w:t xml:space="preserve"> </w:t>
      </w:r>
      <w:r>
        <w:rPr>
          <w:sz w:val="24"/>
        </w:rPr>
        <w:t>sistemul educaţional</w:t>
      </w:r>
      <w:r>
        <w:rPr>
          <w:spacing w:val="-2"/>
          <w:sz w:val="24"/>
        </w:rPr>
        <w:t xml:space="preserve"> </w:t>
      </w:r>
      <w:r>
        <w:rPr>
          <w:sz w:val="24"/>
        </w:rPr>
        <w:t>german</w:t>
      </w:r>
      <w:r>
        <w:rPr>
          <w:spacing w:val="-2"/>
          <w:sz w:val="24"/>
        </w:rPr>
        <w:t xml:space="preserve"> </w:t>
      </w:r>
      <w:r>
        <w:rPr>
          <w:sz w:val="24"/>
        </w:rPr>
        <w:t>de</w:t>
      </w:r>
      <w:r>
        <w:rPr>
          <w:spacing w:val="-2"/>
          <w:sz w:val="24"/>
        </w:rPr>
        <w:t xml:space="preserve"> </w:t>
      </w:r>
      <w:r>
        <w:rPr>
          <w:sz w:val="24"/>
        </w:rPr>
        <w:t>către consiliul de administraţie al unităţii de învăţământ.</w:t>
      </w:r>
    </w:p>
    <w:p w14:paraId="646D6FE5" w14:textId="77777777" w:rsidR="006F1A34" w:rsidRDefault="001A4735">
      <w:pPr>
        <w:pStyle w:val="Titlu3"/>
      </w:pPr>
      <w:r>
        <w:t>ART.</w:t>
      </w:r>
      <w:r>
        <w:rPr>
          <w:spacing w:val="-4"/>
        </w:rPr>
        <w:t xml:space="preserve"> </w:t>
      </w:r>
      <w:r>
        <w:rPr>
          <w:spacing w:val="-5"/>
        </w:rPr>
        <w:t>109</w:t>
      </w:r>
    </w:p>
    <w:p w14:paraId="556A8FA3" w14:textId="77777777" w:rsidR="006F1A34" w:rsidRDefault="001A4735">
      <w:pPr>
        <w:pStyle w:val="Listparagraf"/>
        <w:numPr>
          <w:ilvl w:val="0"/>
          <w:numId w:val="91"/>
        </w:numPr>
        <w:tabs>
          <w:tab w:val="left" w:pos="1918"/>
        </w:tabs>
        <w:ind w:right="650" w:firstLine="708"/>
        <w:jc w:val="both"/>
        <w:rPr>
          <w:sz w:val="24"/>
        </w:rPr>
      </w:pPr>
      <w:r>
        <w:rPr>
          <w:sz w:val="24"/>
        </w:rPr>
        <w:t xml:space="preserve">La fiecare disciplină de studiu/modul, inclusiv la </w:t>
      </w:r>
      <w:r>
        <w:rPr>
          <w:sz w:val="24"/>
        </w:rPr>
        <w:t>purtare se încheie anual o singură medie, calculată</w:t>
      </w:r>
      <w:r>
        <w:rPr>
          <w:spacing w:val="-6"/>
          <w:sz w:val="24"/>
        </w:rPr>
        <w:t xml:space="preserve"> </w:t>
      </w:r>
      <w:r>
        <w:rPr>
          <w:sz w:val="24"/>
        </w:rPr>
        <w:t>prin</w:t>
      </w:r>
      <w:r>
        <w:rPr>
          <w:spacing w:val="-6"/>
          <w:sz w:val="24"/>
        </w:rPr>
        <w:t xml:space="preserve"> </w:t>
      </w:r>
      <w:r>
        <w:rPr>
          <w:sz w:val="24"/>
        </w:rPr>
        <w:t>rotunjirea</w:t>
      </w:r>
      <w:r>
        <w:rPr>
          <w:spacing w:val="-7"/>
          <w:sz w:val="24"/>
        </w:rPr>
        <w:t xml:space="preserve"> </w:t>
      </w:r>
      <w:r>
        <w:rPr>
          <w:sz w:val="24"/>
        </w:rPr>
        <w:t>mediei</w:t>
      </w:r>
      <w:r>
        <w:rPr>
          <w:spacing w:val="-6"/>
          <w:sz w:val="24"/>
        </w:rPr>
        <w:t xml:space="preserve"> </w:t>
      </w:r>
      <w:r>
        <w:rPr>
          <w:sz w:val="24"/>
        </w:rPr>
        <w:t>aritmetice</w:t>
      </w:r>
      <w:r>
        <w:rPr>
          <w:spacing w:val="-6"/>
          <w:sz w:val="24"/>
        </w:rPr>
        <w:t xml:space="preserve"> </w:t>
      </w:r>
      <w:r>
        <w:rPr>
          <w:sz w:val="24"/>
        </w:rPr>
        <w:t>a</w:t>
      </w:r>
      <w:r>
        <w:rPr>
          <w:spacing w:val="-6"/>
          <w:sz w:val="24"/>
        </w:rPr>
        <w:t xml:space="preserve"> </w:t>
      </w:r>
      <w:r>
        <w:rPr>
          <w:sz w:val="24"/>
        </w:rPr>
        <w:t>notelor</w:t>
      </w:r>
      <w:r>
        <w:rPr>
          <w:spacing w:val="-6"/>
          <w:sz w:val="24"/>
        </w:rPr>
        <w:t xml:space="preserve"> </w:t>
      </w:r>
      <w:r>
        <w:rPr>
          <w:sz w:val="24"/>
        </w:rPr>
        <w:t>la</w:t>
      </w:r>
      <w:r>
        <w:rPr>
          <w:spacing w:val="-6"/>
          <w:sz w:val="24"/>
        </w:rPr>
        <w:t xml:space="preserve"> </w:t>
      </w:r>
      <w:r>
        <w:rPr>
          <w:sz w:val="24"/>
        </w:rPr>
        <w:t>cel</w:t>
      </w:r>
      <w:r>
        <w:rPr>
          <w:spacing w:val="-6"/>
          <w:sz w:val="24"/>
        </w:rPr>
        <w:t xml:space="preserve"> </w:t>
      </w:r>
      <w:r>
        <w:rPr>
          <w:sz w:val="24"/>
        </w:rPr>
        <w:t>mai</w:t>
      </w:r>
      <w:r>
        <w:rPr>
          <w:spacing w:val="-4"/>
          <w:sz w:val="24"/>
        </w:rPr>
        <w:t xml:space="preserve"> </w:t>
      </w:r>
      <w:r>
        <w:rPr>
          <w:sz w:val="24"/>
        </w:rPr>
        <w:t>apropiat</w:t>
      </w:r>
      <w:r>
        <w:rPr>
          <w:spacing w:val="-6"/>
          <w:sz w:val="24"/>
        </w:rPr>
        <w:t xml:space="preserve"> </w:t>
      </w:r>
      <w:r>
        <w:rPr>
          <w:sz w:val="24"/>
        </w:rPr>
        <w:t>număr</w:t>
      </w:r>
      <w:r>
        <w:rPr>
          <w:spacing w:val="-6"/>
          <w:sz w:val="24"/>
        </w:rPr>
        <w:t xml:space="preserve"> </w:t>
      </w:r>
      <w:r>
        <w:rPr>
          <w:sz w:val="24"/>
        </w:rPr>
        <w:t>întreg.</w:t>
      </w:r>
      <w:r>
        <w:rPr>
          <w:spacing w:val="-6"/>
          <w:sz w:val="24"/>
        </w:rPr>
        <w:t xml:space="preserve"> </w:t>
      </w:r>
      <w:r>
        <w:rPr>
          <w:sz w:val="24"/>
        </w:rPr>
        <w:t>La</w:t>
      </w:r>
      <w:r>
        <w:rPr>
          <w:spacing w:val="-6"/>
          <w:sz w:val="24"/>
        </w:rPr>
        <w:t xml:space="preserve"> </w:t>
      </w:r>
      <w:r>
        <w:rPr>
          <w:sz w:val="24"/>
        </w:rPr>
        <w:t>o</w:t>
      </w:r>
      <w:r>
        <w:rPr>
          <w:spacing w:val="-6"/>
          <w:sz w:val="24"/>
        </w:rPr>
        <w:t xml:space="preserve"> </w:t>
      </w:r>
      <w:r>
        <w:rPr>
          <w:sz w:val="24"/>
        </w:rPr>
        <w:t>diferenţă</w:t>
      </w:r>
      <w:r>
        <w:rPr>
          <w:spacing w:val="-6"/>
          <w:sz w:val="24"/>
        </w:rPr>
        <w:t xml:space="preserve"> </w:t>
      </w:r>
      <w:r>
        <w:rPr>
          <w:sz w:val="24"/>
        </w:rPr>
        <w:t>de</w:t>
      </w:r>
      <w:r>
        <w:rPr>
          <w:spacing w:val="-6"/>
          <w:sz w:val="24"/>
        </w:rPr>
        <w:t xml:space="preserve"> </w:t>
      </w:r>
      <w:r>
        <w:rPr>
          <w:sz w:val="24"/>
        </w:rPr>
        <w:t>50 de</w:t>
      </w:r>
      <w:r>
        <w:rPr>
          <w:spacing w:val="-14"/>
          <w:sz w:val="24"/>
        </w:rPr>
        <w:t xml:space="preserve"> </w:t>
      </w:r>
      <w:r>
        <w:rPr>
          <w:sz w:val="24"/>
        </w:rPr>
        <w:t>sutimi,</w:t>
      </w:r>
      <w:r>
        <w:rPr>
          <w:spacing w:val="-14"/>
          <w:sz w:val="24"/>
        </w:rPr>
        <w:t xml:space="preserve"> </w:t>
      </w:r>
      <w:r>
        <w:rPr>
          <w:sz w:val="24"/>
        </w:rPr>
        <w:t>rotunjirea</w:t>
      </w:r>
      <w:r>
        <w:rPr>
          <w:spacing w:val="-14"/>
          <w:sz w:val="24"/>
        </w:rPr>
        <w:t xml:space="preserve"> </w:t>
      </w:r>
      <w:r>
        <w:rPr>
          <w:sz w:val="24"/>
        </w:rPr>
        <w:t>se</w:t>
      </w:r>
      <w:r>
        <w:rPr>
          <w:spacing w:val="-14"/>
          <w:sz w:val="24"/>
        </w:rPr>
        <w:t xml:space="preserve"> </w:t>
      </w:r>
      <w:r>
        <w:rPr>
          <w:sz w:val="24"/>
        </w:rPr>
        <w:t>face</w:t>
      </w:r>
      <w:r>
        <w:rPr>
          <w:spacing w:val="-14"/>
          <w:sz w:val="24"/>
        </w:rPr>
        <w:t xml:space="preserve"> </w:t>
      </w:r>
      <w:r>
        <w:rPr>
          <w:sz w:val="24"/>
        </w:rPr>
        <w:t>în</w:t>
      </w:r>
      <w:r>
        <w:rPr>
          <w:spacing w:val="-14"/>
          <w:sz w:val="24"/>
        </w:rPr>
        <w:t xml:space="preserve"> </w:t>
      </w:r>
      <w:r>
        <w:rPr>
          <w:sz w:val="24"/>
        </w:rPr>
        <w:t>favoarea</w:t>
      </w:r>
      <w:r>
        <w:rPr>
          <w:spacing w:val="-14"/>
          <w:sz w:val="24"/>
        </w:rPr>
        <w:t xml:space="preserve"> </w:t>
      </w:r>
      <w:r>
        <w:rPr>
          <w:sz w:val="24"/>
        </w:rPr>
        <w:t>elevului.</w:t>
      </w:r>
      <w:r>
        <w:rPr>
          <w:spacing w:val="-13"/>
          <w:sz w:val="24"/>
        </w:rPr>
        <w:t xml:space="preserve"> </w:t>
      </w:r>
      <w:r>
        <w:rPr>
          <w:sz w:val="24"/>
        </w:rPr>
        <w:t>Media,</w:t>
      </w:r>
      <w:r>
        <w:rPr>
          <w:spacing w:val="-14"/>
          <w:sz w:val="24"/>
        </w:rPr>
        <w:t xml:space="preserve"> </w:t>
      </w:r>
      <w:r>
        <w:rPr>
          <w:sz w:val="24"/>
        </w:rPr>
        <w:t>respectiv</w:t>
      </w:r>
      <w:r>
        <w:rPr>
          <w:spacing w:val="-14"/>
          <w:sz w:val="24"/>
        </w:rPr>
        <w:t xml:space="preserve"> </w:t>
      </w:r>
      <w:r>
        <w:rPr>
          <w:sz w:val="24"/>
        </w:rPr>
        <w:t>calificativul</w:t>
      </w:r>
      <w:r>
        <w:rPr>
          <w:spacing w:val="-14"/>
          <w:sz w:val="24"/>
        </w:rPr>
        <w:t xml:space="preserve"> </w:t>
      </w:r>
      <w:r>
        <w:rPr>
          <w:sz w:val="24"/>
        </w:rPr>
        <w:t>la</w:t>
      </w:r>
      <w:r>
        <w:rPr>
          <w:spacing w:val="-14"/>
          <w:sz w:val="24"/>
        </w:rPr>
        <w:t xml:space="preserve"> </w:t>
      </w:r>
      <w:r>
        <w:rPr>
          <w:sz w:val="24"/>
        </w:rPr>
        <w:t>purtare</w:t>
      </w:r>
      <w:r>
        <w:rPr>
          <w:spacing w:val="-14"/>
          <w:sz w:val="24"/>
        </w:rPr>
        <w:t xml:space="preserve"> </w:t>
      </w:r>
      <w:r>
        <w:rPr>
          <w:sz w:val="24"/>
        </w:rPr>
        <w:t>rezultat</w:t>
      </w:r>
      <w:r>
        <w:rPr>
          <w:spacing w:val="-14"/>
          <w:sz w:val="24"/>
        </w:rPr>
        <w:t xml:space="preserve"> </w:t>
      </w:r>
      <w:r>
        <w:rPr>
          <w:sz w:val="24"/>
        </w:rPr>
        <w:t>la</w:t>
      </w:r>
      <w:r>
        <w:rPr>
          <w:spacing w:val="-14"/>
          <w:sz w:val="24"/>
        </w:rPr>
        <w:t xml:space="preserve"> </w:t>
      </w:r>
      <w:r>
        <w:rPr>
          <w:sz w:val="24"/>
        </w:rPr>
        <w:t>finalul anului școlar ca medie a notelor acordate pentru fiecare interval de învățare, luând în considerare comportamentul elevului, se diminuează în mod corespunzător cu unul sau mai multe puncte, în cazul beneficiarilor</w:t>
      </w:r>
      <w:r>
        <w:rPr>
          <w:spacing w:val="-1"/>
          <w:sz w:val="24"/>
        </w:rPr>
        <w:t xml:space="preserve"> </w:t>
      </w:r>
      <w:r>
        <w:rPr>
          <w:sz w:val="24"/>
        </w:rPr>
        <w:t>primari care</w:t>
      </w:r>
      <w:r>
        <w:rPr>
          <w:spacing w:val="-1"/>
          <w:sz w:val="24"/>
        </w:rPr>
        <w:t xml:space="preserve"> </w:t>
      </w:r>
      <w:r>
        <w:rPr>
          <w:sz w:val="24"/>
        </w:rPr>
        <w:t>au</w:t>
      </w:r>
      <w:r>
        <w:rPr>
          <w:spacing w:val="-1"/>
          <w:sz w:val="24"/>
        </w:rPr>
        <w:t xml:space="preserve"> </w:t>
      </w:r>
      <w:r>
        <w:rPr>
          <w:sz w:val="24"/>
        </w:rPr>
        <w:t>înregistrat</w:t>
      </w:r>
      <w:r>
        <w:rPr>
          <w:spacing w:val="-1"/>
          <w:sz w:val="24"/>
        </w:rPr>
        <w:t xml:space="preserve"> </w:t>
      </w:r>
      <w:r>
        <w:rPr>
          <w:sz w:val="24"/>
        </w:rPr>
        <w:t>un</w:t>
      </w:r>
      <w:r>
        <w:rPr>
          <w:spacing w:val="-1"/>
          <w:sz w:val="24"/>
        </w:rPr>
        <w:t xml:space="preserve"> </w:t>
      </w:r>
      <w:r>
        <w:rPr>
          <w:sz w:val="24"/>
        </w:rPr>
        <w:t>număr</w:t>
      </w:r>
      <w:r>
        <w:rPr>
          <w:spacing w:val="-1"/>
          <w:sz w:val="24"/>
        </w:rPr>
        <w:t xml:space="preserve"> </w:t>
      </w:r>
      <w:r>
        <w:rPr>
          <w:sz w:val="24"/>
        </w:rPr>
        <w:t>de</w:t>
      </w:r>
      <w:r>
        <w:rPr>
          <w:spacing w:val="-1"/>
          <w:sz w:val="24"/>
        </w:rPr>
        <w:t xml:space="preserve"> </w:t>
      </w:r>
      <w:r>
        <w:rPr>
          <w:sz w:val="24"/>
        </w:rPr>
        <w:t>absențe</w:t>
      </w:r>
      <w:r>
        <w:rPr>
          <w:spacing w:val="-1"/>
          <w:sz w:val="24"/>
        </w:rPr>
        <w:t xml:space="preserve"> </w:t>
      </w:r>
      <w:r>
        <w:rPr>
          <w:sz w:val="24"/>
        </w:rPr>
        <w:t>nemotivate,</w:t>
      </w:r>
      <w:r>
        <w:rPr>
          <w:spacing w:val="-1"/>
          <w:sz w:val="24"/>
        </w:rPr>
        <w:t xml:space="preserve"> </w:t>
      </w:r>
      <w:r>
        <w:rPr>
          <w:sz w:val="24"/>
        </w:rPr>
        <w:t>în</w:t>
      </w:r>
      <w:r>
        <w:rPr>
          <w:spacing w:val="-1"/>
          <w:sz w:val="24"/>
        </w:rPr>
        <w:t xml:space="preserve"> </w:t>
      </w:r>
      <w:r>
        <w:rPr>
          <w:sz w:val="24"/>
        </w:rPr>
        <w:t>conformitate</w:t>
      </w:r>
      <w:r>
        <w:rPr>
          <w:spacing w:val="-1"/>
          <w:sz w:val="24"/>
        </w:rPr>
        <w:t xml:space="preserve"> </w:t>
      </w:r>
      <w:r>
        <w:rPr>
          <w:sz w:val="24"/>
        </w:rPr>
        <w:t>cu</w:t>
      </w:r>
      <w:r>
        <w:rPr>
          <w:spacing w:val="-1"/>
          <w:sz w:val="24"/>
        </w:rPr>
        <w:t xml:space="preserve"> </w:t>
      </w:r>
      <w:r>
        <w:rPr>
          <w:sz w:val="24"/>
        </w:rPr>
        <w:t>prevederile prezentului Regulament – cadru, precum și cu prevederile Statutului elevului.</w:t>
      </w:r>
    </w:p>
    <w:p w14:paraId="74154C2F" w14:textId="77777777" w:rsidR="006F1A34" w:rsidRDefault="001A4735">
      <w:pPr>
        <w:pStyle w:val="Listparagraf"/>
        <w:numPr>
          <w:ilvl w:val="0"/>
          <w:numId w:val="91"/>
        </w:numPr>
        <w:tabs>
          <w:tab w:val="left" w:pos="1895"/>
        </w:tabs>
        <w:spacing w:line="274" w:lineRule="exact"/>
        <w:ind w:left="1895" w:hanging="338"/>
        <w:jc w:val="both"/>
        <w:rPr>
          <w:sz w:val="24"/>
        </w:rPr>
      </w:pPr>
      <w:r>
        <w:rPr>
          <w:sz w:val="24"/>
        </w:rPr>
        <w:t>Mediile</w:t>
      </w:r>
      <w:r>
        <w:rPr>
          <w:spacing w:val="-4"/>
          <w:sz w:val="24"/>
        </w:rPr>
        <w:t xml:space="preserve"> </w:t>
      </w:r>
      <w:r>
        <w:rPr>
          <w:sz w:val="24"/>
        </w:rPr>
        <w:t>se</w:t>
      </w:r>
      <w:r>
        <w:rPr>
          <w:spacing w:val="-1"/>
          <w:sz w:val="24"/>
        </w:rPr>
        <w:t xml:space="preserve"> </w:t>
      </w:r>
      <w:r>
        <w:rPr>
          <w:sz w:val="24"/>
        </w:rPr>
        <w:t>consemnează</w:t>
      </w:r>
      <w:r>
        <w:rPr>
          <w:spacing w:val="-1"/>
          <w:sz w:val="24"/>
        </w:rPr>
        <w:t xml:space="preserve"> </w:t>
      </w:r>
      <w:r>
        <w:rPr>
          <w:sz w:val="24"/>
        </w:rPr>
        <w:t>în</w:t>
      </w:r>
      <w:r>
        <w:rPr>
          <w:spacing w:val="-2"/>
          <w:sz w:val="24"/>
        </w:rPr>
        <w:t xml:space="preserve"> </w:t>
      </w:r>
      <w:r>
        <w:rPr>
          <w:sz w:val="24"/>
        </w:rPr>
        <w:t>catalog</w:t>
      </w:r>
      <w:r>
        <w:rPr>
          <w:spacing w:val="-1"/>
          <w:sz w:val="24"/>
        </w:rPr>
        <w:t xml:space="preserve"> </w:t>
      </w:r>
      <w:r>
        <w:rPr>
          <w:sz w:val="24"/>
        </w:rPr>
        <w:t>cu</w:t>
      </w:r>
      <w:r>
        <w:rPr>
          <w:spacing w:val="-1"/>
          <w:sz w:val="24"/>
        </w:rPr>
        <w:t xml:space="preserve"> </w:t>
      </w:r>
      <w:r>
        <w:rPr>
          <w:sz w:val="24"/>
        </w:rPr>
        <w:t>cerneală</w:t>
      </w:r>
      <w:r>
        <w:rPr>
          <w:spacing w:val="-1"/>
          <w:sz w:val="24"/>
        </w:rPr>
        <w:t xml:space="preserve"> </w:t>
      </w:r>
      <w:r>
        <w:rPr>
          <w:spacing w:val="-2"/>
          <w:sz w:val="24"/>
        </w:rPr>
        <w:t>roşie.</w:t>
      </w:r>
    </w:p>
    <w:p w14:paraId="70189D75" w14:textId="77777777" w:rsidR="006F1A34" w:rsidRDefault="001A4735">
      <w:pPr>
        <w:pStyle w:val="Listparagraf"/>
        <w:numPr>
          <w:ilvl w:val="0"/>
          <w:numId w:val="91"/>
        </w:numPr>
        <w:tabs>
          <w:tab w:val="left" w:pos="1912"/>
        </w:tabs>
        <w:ind w:right="651" w:firstLine="708"/>
        <w:jc w:val="both"/>
        <w:rPr>
          <w:sz w:val="24"/>
        </w:rPr>
      </w:pPr>
      <w:r>
        <w:rPr>
          <w:sz w:val="24"/>
        </w:rPr>
        <w:t>În cazul în care curriculumul este organizat modular, fiecare modul se dezvoltă ca o unitate autonomă de instruire. Media unui modul se calculează din notele obţinute pe parcursul desfăşurării modulului, conform prevederilor alin. (1). Încheierea mediei unui modul care se termină pe parcursul anului se face în momentul finalizării acestuia.</w:t>
      </w:r>
    </w:p>
    <w:p w14:paraId="7B5D9167" w14:textId="77777777" w:rsidR="006F1A34" w:rsidRDefault="001A4735">
      <w:pPr>
        <w:pStyle w:val="Listparagraf"/>
        <w:numPr>
          <w:ilvl w:val="0"/>
          <w:numId w:val="91"/>
        </w:numPr>
        <w:tabs>
          <w:tab w:val="left" w:pos="1906"/>
        </w:tabs>
        <w:ind w:right="650" w:firstLine="708"/>
        <w:jc w:val="both"/>
        <w:rPr>
          <w:sz w:val="24"/>
        </w:rPr>
      </w:pPr>
      <w:r>
        <w:rPr>
          <w:sz w:val="24"/>
        </w:rPr>
        <w:t>Media anuală generală se calculează ca medie aritmetică, cu două zecimale, prin rotunjire, a mediilor anuale de la toate disciplinele/modulele şi de la purtare.</w:t>
      </w:r>
    </w:p>
    <w:p w14:paraId="4FA01F04" w14:textId="77777777" w:rsidR="006F1A34" w:rsidRDefault="001A4735">
      <w:pPr>
        <w:pStyle w:val="Titlu3"/>
        <w:spacing w:line="276" w:lineRule="exact"/>
      </w:pPr>
      <w:r>
        <w:t>ART.</w:t>
      </w:r>
      <w:r>
        <w:rPr>
          <w:spacing w:val="-4"/>
        </w:rPr>
        <w:t xml:space="preserve"> </w:t>
      </w:r>
      <w:r>
        <w:rPr>
          <w:spacing w:val="-5"/>
        </w:rPr>
        <w:t>110</w:t>
      </w:r>
    </w:p>
    <w:p w14:paraId="4CD2CD5F" w14:textId="77777777" w:rsidR="006F1A34" w:rsidRDefault="001A4735">
      <w:pPr>
        <w:pStyle w:val="Listparagraf"/>
        <w:numPr>
          <w:ilvl w:val="0"/>
          <w:numId w:val="90"/>
        </w:numPr>
        <w:tabs>
          <w:tab w:val="left" w:pos="1895"/>
        </w:tabs>
        <w:ind w:left="1895" w:hanging="338"/>
        <w:jc w:val="both"/>
        <w:rPr>
          <w:sz w:val="24"/>
        </w:rPr>
      </w:pPr>
      <w:r>
        <w:rPr>
          <w:sz w:val="24"/>
        </w:rPr>
        <w:t>La</w:t>
      </w:r>
      <w:r>
        <w:rPr>
          <w:spacing w:val="-2"/>
          <w:sz w:val="24"/>
        </w:rPr>
        <w:t xml:space="preserve"> </w:t>
      </w:r>
      <w:r>
        <w:rPr>
          <w:sz w:val="24"/>
        </w:rPr>
        <w:t>clasele</w:t>
      </w:r>
      <w:r>
        <w:rPr>
          <w:spacing w:val="-1"/>
          <w:sz w:val="24"/>
        </w:rPr>
        <w:t xml:space="preserve"> </w:t>
      </w:r>
      <w:r>
        <w:rPr>
          <w:sz w:val="24"/>
        </w:rPr>
        <w:t>I-IV</w:t>
      </w:r>
      <w:r>
        <w:rPr>
          <w:spacing w:val="-2"/>
          <w:sz w:val="24"/>
        </w:rPr>
        <w:t xml:space="preserve"> </w:t>
      </w:r>
      <w:r>
        <w:rPr>
          <w:sz w:val="24"/>
        </w:rPr>
        <w:t>se</w:t>
      </w:r>
      <w:r>
        <w:rPr>
          <w:spacing w:val="-1"/>
          <w:sz w:val="24"/>
        </w:rPr>
        <w:t xml:space="preserve"> </w:t>
      </w:r>
      <w:r>
        <w:rPr>
          <w:sz w:val="24"/>
        </w:rPr>
        <w:t>stabilesc</w:t>
      </w:r>
      <w:r>
        <w:rPr>
          <w:spacing w:val="-1"/>
          <w:sz w:val="24"/>
        </w:rPr>
        <w:t xml:space="preserve"> </w:t>
      </w:r>
      <w:r>
        <w:rPr>
          <w:sz w:val="24"/>
        </w:rPr>
        <w:t>calificative</w:t>
      </w:r>
      <w:r>
        <w:rPr>
          <w:spacing w:val="-2"/>
          <w:sz w:val="24"/>
        </w:rPr>
        <w:t xml:space="preserve"> </w:t>
      </w:r>
      <w:r>
        <w:rPr>
          <w:sz w:val="24"/>
        </w:rPr>
        <w:t>anuale</w:t>
      </w:r>
      <w:r>
        <w:rPr>
          <w:spacing w:val="-1"/>
          <w:sz w:val="24"/>
        </w:rPr>
        <w:t xml:space="preserve"> </w:t>
      </w:r>
      <w:r>
        <w:rPr>
          <w:sz w:val="24"/>
        </w:rPr>
        <w:t>la</w:t>
      </w:r>
      <w:r>
        <w:rPr>
          <w:spacing w:val="-1"/>
          <w:sz w:val="24"/>
        </w:rPr>
        <w:t xml:space="preserve"> </w:t>
      </w:r>
      <w:r>
        <w:rPr>
          <w:sz w:val="24"/>
        </w:rPr>
        <w:t>fiecare</w:t>
      </w:r>
      <w:r>
        <w:rPr>
          <w:spacing w:val="-2"/>
          <w:sz w:val="24"/>
        </w:rPr>
        <w:t xml:space="preserve"> </w:t>
      </w:r>
      <w:r>
        <w:rPr>
          <w:sz w:val="24"/>
        </w:rPr>
        <w:t>disciplină</w:t>
      </w:r>
      <w:r>
        <w:rPr>
          <w:spacing w:val="-1"/>
          <w:sz w:val="24"/>
        </w:rPr>
        <w:t xml:space="preserve"> </w:t>
      </w:r>
      <w:r>
        <w:rPr>
          <w:sz w:val="24"/>
        </w:rPr>
        <w:t>de</w:t>
      </w:r>
      <w:r>
        <w:rPr>
          <w:spacing w:val="-2"/>
          <w:sz w:val="24"/>
        </w:rPr>
        <w:t xml:space="preserve"> studiu.</w:t>
      </w:r>
    </w:p>
    <w:p w14:paraId="4E1D8516" w14:textId="77777777" w:rsidR="006F1A34" w:rsidRDefault="001A4735">
      <w:pPr>
        <w:pStyle w:val="Listparagraf"/>
        <w:numPr>
          <w:ilvl w:val="0"/>
          <w:numId w:val="90"/>
        </w:numPr>
        <w:tabs>
          <w:tab w:val="left" w:pos="1905"/>
        </w:tabs>
        <w:ind w:left="849" w:right="650" w:firstLine="708"/>
        <w:jc w:val="both"/>
        <w:rPr>
          <w:sz w:val="24"/>
        </w:rPr>
      </w:pPr>
      <w:r>
        <w:rPr>
          <w:sz w:val="24"/>
        </w:rPr>
        <w:t xml:space="preserve">Pentru aceste clase, calificativul pe disciplină se stabileşte astfel: se aleg două calificative cu frecvenţa cea mai mare, acordate în timpul anului şcolar, după care, în perioadele de recapitulare şi de </w:t>
      </w:r>
      <w:r>
        <w:rPr>
          <w:spacing w:val="-2"/>
          <w:sz w:val="24"/>
        </w:rPr>
        <w:t>consolidare</w:t>
      </w:r>
      <w:r>
        <w:rPr>
          <w:spacing w:val="-6"/>
          <w:sz w:val="24"/>
        </w:rPr>
        <w:t xml:space="preserve"> </w:t>
      </w:r>
      <w:r>
        <w:rPr>
          <w:spacing w:val="-2"/>
          <w:sz w:val="24"/>
        </w:rPr>
        <w:t>a</w:t>
      </w:r>
      <w:r>
        <w:rPr>
          <w:spacing w:val="-6"/>
          <w:sz w:val="24"/>
        </w:rPr>
        <w:t xml:space="preserve"> </w:t>
      </w:r>
      <w:r>
        <w:rPr>
          <w:spacing w:val="-2"/>
          <w:sz w:val="24"/>
        </w:rPr>
        <w:t>materiei,</w:t>
      </w:r>
      <w:r>
        <w:rPr>
          <w:spacing w:val="-6"/>
          <w:sz w:val="24"/>
        </w:rPr>
        <w:t xml:space="preserve"> </w:t>
      </w:r>
      <w:r>
        <w:rPr>
          <w:spacing w:val="-2"/>
          <w:sz w:val="24"/>
        </w:rPr>
        <w:t>în</w:t>
      </w:r>
      <w:r>
        <w:rPr>
          <w:spacing w:val="-6"/>
          <w:sz w:val="24"/>
        </w:rPr>
        <w:t xml:space="preserve"> </w:t>
      </w:r>
      <w:r>
        <w:rPr>
          <w:spacing w:val="-2"/>
          <w:sz w:val="24"/>
        </w:rPr>
        <w:t>urma</w:t>
      </w:r>
      <w:r>
        <w:rPr>
          <w:spacing w:val="-6"/>
          <w:sz w:val="24"/>
        </w:rPr>
        <w:t xml:space="preserve"> </w:t>
      </w:r>
      <w:r>
        <w:rPr>
          <w:spacing w:val="-2"/>
          <w:sz w:val="24"/>
        </w:rPr>
        <w:t>aplicării</w:t>
      </w:r>
      <w:r>
        <w:rPr>
          <w:spacing w:val="-6"/>
          <w:sz w:val="24"/>
        </w:rPr>
        <w:t xml:space="preserve"> </w:t>
      </w:r>
      <w:r>
        <w:rPr>
          <w:spacing w:val="-2"/>
          <w:sz w:val="24"/>
        </w:rPr>
        <w:t>unor</w:t>
      </w:r>
      <w:r>
        <w:rPr>
          <w:spacing w:val="-6"/>
          <w:sz w:val="24"/>
        </w:rPr>
        <w:t xml:space="preserve"> </w:t>
      </w:r>
      <w:r>
        <w:rPr>
          <w:spacing w:val="-2"/>
          <w:sz w:val="24"/>
        </w:rPr>
        <w:t>probe</w:t>
      </w:r>
      <w:r>
        <w:rPr>
          <w:spacing w:val="-6"/>
          <w:sz w:val="24"/>
        </w:rPr>
        <w:t xml:space="preserve"> </w:t>
      </w:r>
      <w:r>
        <w:rPr>
          <w:spacing w:val="-2"/>
          <w:sz w:val="24"/>
        </w:rPr>
        <w:t>de</w:t>
      </w:r>
      <w:r>
        <w:rPr>
          <w:spacing w:val="-6"/>
          <w:sz w:val="24"/>
        </w:rPr>
        <w:t xml:space="preserve"> </w:t>
      </w:r>
      <w:r>
        <w:rPr>
          <w:spacing w:val="-2"/>
          <w:sz w:val="24"/>
        </w:rPr>
        <w:t>evaluare</w:t>
      </w:r>
      <w:r>
        <w:rPr>
          <w:spacing w:val="-6"/>
          <w:sz w:val="24"/>
        </w:rPr>
        <w:t xml:space="preserve"> </w:t>
      </w:r>
      <w:r>
        <w:rPr>
          <w:spacing w:val="-2"/>
          <w:sz w:val="24"/>
        </w:rPr>
        <w:t>sumativă,</w:t>
      </w:r>
      <w:r>
        <w:rPr>
          <w:spacing w:val="-6"/>
          <w:sz w:val="24"/>
        </w:rPr>
        <w:t xml:space="preserve"> </w:t>
      </w:r>
      <w:r>
        <w:rPr>
          <w:spacing w:val="-2"/>
          <w:sz w:val="24"/>
        </w:rPr>
        <w:t>cadrul</w:t>
      </w:r>
      <w:r>
        <w:rPr>
          <w:spacing w:val="-6"/>
          <w:sz w:val="24"/>
        </w:rPr>
        <w:t xml:space="preserve"> </w:t>
      </w:r>
      <w:r>
        <w:rPr>
          <w:spacing w:val="-2"/>
          <w:sz w:val="24"/>
        </w:rPr>
        <w:t>didactic</w:t>
      </w:r>
      <w:r>
        <w:rPr>
          <w:spacing w:val="-6"/>
          <w:sz w:val="24"/>
        </w:rPr>
        <w:t xml:space="preserve"> </w:t>
      </w:r>
      <w:r>
        <w:rPr>
          <w:spacing w:val="-2"/>
          <w:sz w:val="24"/>
        </w:rPr>
        <w:t>poate</w:t>
      </w:r>
      <w:r>
        <w:rPr>
          <w:spacing w:val="-6"/>
          <w:sz w:val="24"/>
        </w:rPr>
        <w:t xml:space="preserve"> </w:t>
      </w:r>
      <w:r>
        <w:rPr>
          <w:spacing w:val="-2"/>
          <w:sz w:val="24"/>
        </w:rPr>
        <w:t>opta</w:t>
      </w:r>
      <w:r>
        <w:rPr>
          <w:spacing w:val="-6"/>
          <w:sz w:val="24"/>
        </w:rPr>
        <w:t xml:space="preserve"> </w:t>
      </w:r>
      <w:r>
        <w:rPr>
          <w:spacing w:val="-2"/>
          <w:sz w:val="24"/>
        </w:rPr>
        <w:t xml:space="preserve">pentru </w:t>
      </w:r>
      <w:r>
        <w:rPr>
          <w:sz w:val="24"/>
        </w:rPr>
        <w:t>unul dintre cele două calificative, în baza următoarelor criterii:</w:t>
      </w:r>
    </w:p>
    <w:p w14:paraId="5D877315" w14:textId="77777777" w:rsidR="006F1A34" w:rsidRDefault="001A4735">
      <w:pPr>
        <w:pStyle w:val="Listparagraf"/>
        <w:numPr>
          <w:ilvl w:val="1"/>
          <w:numId w:val="90"/>
        </w:numPr>
        <w:tabs>
          <w:tab w:val="left" w:pos="1802"/>
        </w:tabs>
        <w:spacing w:line="275" w:lineRule="exact"/>
        <w:ind w:left="1802" w:hanging="245"/>
        <w:jc w:val="both"/>
        <w:rPr>
          <w:sz w:val="24"/>
        </w:rPr>
      </w:pPr>
      <w:r>
        <w:rPr>
          <w:sz w:val="24"/>
        </w:rPr>
        <w:t>progresul</w:t>
      </w:r>
      <w:r>
        <w:rPr>
          <w:spacing w:val="-1"/>
          <w:sz w:val="24"/>
        </w:rPr>
        <w:t xml:space="preserve"> </w:t>
      </w:r>
      <w:r>
        <w:rPr>
          <w:sz w:val="24"/>
        </w:rPr>
        <w:t>sau</w:t>
      </w:r>
      <w:r>
        <w:rPr>
          <w:spacing w:val="-1"/>
          <w:sz w:val="24"/>
        </w:rPr>
        <w:t xml:space="preserve"> </w:t>
      </w:r>
      <w:r>
        <w:rPr>
          <w:sz w:val="24"/>
        </w:rPr>
        <w:t>regresul</w:t>
      </w:r>
      <w:r>
        <w:rPr>
          <w:spacing w:val="-1"/>
          <w:sz w:val="24"/>
        </w:rPr>
        <w:t xml:space="preserve"> </w:t>
      </w:r>
      <w:r>
        <w:rPr>
          <w:spacing w:val="-2"/>
          <w:sz w:val="24"/>
        </w:rPr>
        <w:t>elevului;</w:t>
      </w:r>
    </w:p>
    <w:p w14:paraId="3056E185" w14:textId="77777777" w:rsidR="006F1A34" w:rsidRDefault="001A4735">
      <w:pPr>
        <w:pStyle w:val="Listparagraf"/>
        <w:numPr>
          <w:ilvl w:val="1"/>
          <w:numId w:val="90"/>
        </w:numPr>
        <w:tabs>
          <w:tab w:val="left" w:pos="1815"/>
        </w:tabs>
        <w:ind w:left="1815" w:hanging="258"/>
        <w:jc w:val="both"/>
        <w:rPr>
          <w:sz w:val="24"/>
        </w:rPr>
      </w:pPr>
      <w:r>
        <w:rPr>
          <w:sz w:val="24"/>
        </w:rPr>
        <w:t>raportul</w:t>
      </w:r>
      <w:r>
        <w:rPr>
          <w:spacing w:val="-3"/>
          <w:sz w:val="24"/>
        </w:rPr>
        <w:t xml:space="preserve"> </w:t>
      </w:r>
      <w:r>
        <w:rPr>
          <w:sz w:val="24"/>
        </w:rPr>
        <w:t>efort-performanţă</w:t>
      </w:r>
      <w:r>
        <w:rPr>
          <w:spacing w:val="-3"/>
          <w:sz w:val="24"/>
        </w:rPr>
        <w:t xml:space="preserve"> </w:t>
      </w:r>
      <w:r>
        <w:rPr>
          <w:spacing w:val="-2"/>
          <w:sz w:val="24"/>
        </w:rPr>
        <w:t>realizată;</w:t>
      </w:r>
    </w:p>
    <w:p w14:paraId="10166C95" w14:textId="77777777" w:rsidR="006F1A34" w:rsidRDefault="001A4735">
      <w:pPr>
        <w:pStyle w:val="Listparagraf"/>
        <w:numPr>
          <w:ilvl w:val="1"/>
          <w:numId w:val="90"/>
        </w:numPr>
        <w:tabs>
          <w:tab w:val="left" w:pos="1802"/>
        </w:tabs>
        <w:ind w:left="1802" w:hanging="245"/>
        <w:jc w:val="both"/>
        <w:rPr>
          <w:sz w:val="24"/>
        </w:rPr>
      </w:pPr>
      <w:r>
        <w:rPr>
          <w:sz w:val="24"/>
        </w:rPr>
        <w:t>creşterea</w:t>
      </w:r>
      <w:r>
        <w:rPr>
          <w:spacing w:val="-1"/>
          <w:sz w:val="24"/>
        </w:rPr>
        <w:t xml:space="preserve"> </w:t>
      </w:r>
      <w:r>
        <w:rPr>
          <w:sz w:val="24"/>
        </w:rPr>
        <w:t>sau</w:t>
      </w:r>
      <w:r>
        <w:rPr>
          <w:spacing w:val="-1"/>
          <w:sz w:val="24"/>
        </w:rPr>
        <w:t xml:space="preserve"> </w:t>
      </w:r>
      <w:r>
        <w:rPr>
          <w:sz w:val="24"/>
        </w:rPr>
        <w:t>descreşterea</w:t>
      </w:r>
      <w:r>
        <w:rPr>
          <w:spacing w:val="-1"/>
          <w:sz w:val="24"/>
        </w:rPr>
        <w:t xml:space="preserve"> </w:t>
      </w:r>
      <w:r>
        <w:rPr>
          <w:sz w:val="24"/>
        </w:rPr>
        <w:t>motivaţiei</w:t>
      </w:r>
      <w:r>
        <w:rPr>
          <w:spacing w:val="-1"/>
          <w:sz w:val="24"/>
        </w:rPr>
        <w:t xml:space="preserve"> </w:t>
      </w:r>
      <w:r>
        <w:rPr>
          <w:spacing w:val="-2"/>
          <w:sz w:val="24"/>
        </w:rPr>
        <w:t>elevului;</w:t>
      </w:r>
    </w:p>
    <w:p w14:paraId="47504B9F" w14:textId="77777777" w:rsidR="006F1A34" w:rsidRDefault="001A4735">
      <w:pPr>
        <w:pStyle w:val="Listparagraf"/>
        <w:numPr>
          <w:ilvl w:val="1"/>
          <w:numId w:val="90"/>
        </w:numPr>
        <w:tabs>
          <w:tab w:val="left" w:pos="1833"/>
        </w:tabs>
        <w:ind w:left="849" w:right="651" w:firstLine="708"/>
        <w:jc w:val="both"/>
        <w:rPr>
          <w:sz w:val="24"/>
        </w:rPr>
      </w:pPr>
      <w:r>
        <w:rPr>
          <w:sz w:val="24"/>
        </w:rPr>
        <w:t>realizarea unor sarcini din programul suplimentar de pregătire sau de recuperare, stabilite de cadrul didactic şi care au fost aduse la cunoştinţa părintelui/reprezentantului legal.</w:t>
      </w:r>
    </w:p>
    <w:p w14:paraId="6E71F524" w14:textId="77777777" w:rsidR="006F1A34" w:rsidRDefault="001A4735">
      <w:pPr>
        <w:pStyle w:val="Titlu3"/>
        <w:spacing w:line="276" w:lineRule="exact"/>
      </w:pPr>
      <w:r>
        <w:t>ART.</w:t>
      </w:r>
      <w:r>
        <w:rPr>
          <w:spacing w:val="-4"/>
        </w:rPr>
        <w:t xml:space="preserve"> </w:t>
      </w:r>
      <w:r>
        <w:rPr>
          <w:spacing w:val="-5"/>
        </w:rPr>
        <w:t>111</w:t>
      </w:r>
    </w:p>
    <w:p w14:paraId="24D652E0" w14:textId="77777777" w:rsidR="006F1A34" w:rsidRDefault="001A4735">
      <w:pPr>
        <w:pStyle w:val="Listparagraf"/>
        <w:numPr>
          <w:ilvl w:val="0"/>
          <w:numId w:val="89"/>
        </w:numPr>
        <w:tabs>
          <w:tab w:val="left" w:pos="1887"/>
        </w:tabs>
        <w:ind w:right="651" w:firstLine="708"/>
        <w:jc w:val="both"/>
        <w:rPr>
          <w:sz w:val="24"/>
        </w:rPr>
      </w:pPr>
      <w:r>
        <w:rPr>
          <w:sz w:val="24"/>
        </w:rPr>
        <w:t>În</w:t>
      </w:r>
      <w:r>
        <w:rPr>
          <w:spacing w:val="-9"/>
          <w:sz w:val="24"/>
        </w:rPr>
        <w:t xml:space="preserve"> </w:t>
      </w:r>
      <w:r>
        <w:rPr>
          <w:sz w:val="24"/>
        </w:rPr>
        <w:t>învăţământul</w:t>
      </w:r>
      <w:r>
        <w:rPr>
          <w:spacing w:val="-9"/>
          <w:sz w:val="24"/>
        </w:rPr>
        <w:t xml:space="preserve"> </w:t>
      </w:r>
      <w:r>
        <w:rPr>
          <w:sz w:val="24"/>
        </w:rPr>
        <w:t>primar,</w:t>
      </w:r>
      <w:r>
        <w:rPr>
          <w:spacing w:val="-9"/>
          <w:sz w:val="24"/>
        </w:rPr>
        <w:t xml:space="preserve"> </w:t>
      </w:r>
      <w:r>
        <w:rPr>
          <w:sz w:val="24"/>
        </w:rPr>
        <w:t>calificativele</w:t>
      </w:r>
      <w:r>
        <w:rPr>
          <w:spacing w:val="-9"/>
          <w:sz w:val="24"/>
        </w:rPr>
        <w:t xml:space="preserve"> </w:t>
      </w:r>
      <w:r>
        <w:rPr>
          <w:sz w:val="24"/>
        </w:rPr>
        <w:t>anuale</w:t>
      </w:r>
      <w:r>
        <w:rPr>
          <w:spacing w:val="-9"/>
          <w:sz w:val="24"/>
        </w:rPr>
        <w:t xml:space="preserve"> </w:t>
      </w:r>
      <w:r>
        <w:rPr>
          <w:sz w:val="24"/>
        </w:rPr>
        <w:t>la</w:t>
      </w:r>
      <w:r>
        <w:rPr>
          <w:spacing w:val="-9"/>
          <w:sz w:val="24"/>
        </w:rPr>
        <w:t xml:space="preserve"> </w:t>
      </w:r>
      <w:r>
        <w:rPr>
          <w:sz w:val="24"/>
        </w:rPr>
        <w:t>fiecare</w:t>
      </w:r>
      <w:r>
        <w:rPr>
          <w:spacing w:val="-9"/>
          <w:sz w:val="24"/>
        </w:rPr>
        <w:t xml:space="preserve"> </w:t>
      </w:r>
      <w:r>
        <w:rPr>
          <w:sz w:val="24"/>
        </w:rPr>
        <w:t>disciplină</w:t>
      </w:r>
      <w:r>
        <w:rPr>
          <w:spacing w:val="-9"/>
          <w:sz w:val="24"/>
        </w:rPr>
        <w:t xml:space="preserve"> </w:t>
      </w:r>
      <w:r>
        <w:rPr>
          <w:sz w:val="24"/>
        </w:rPr>
        <w:t>se</w:t>
      </w:r>
      <w:r>
        <w:rPr>
          <w:spacing w:val="-9"/>
          <w:sz w:val="24"/>
        </w:rPr>
        <w:t xml:space="preserve"> </w:t>
      </w:r>
      <w:r>
        <w:rPr>
          <w:sz w:val="24"/>
        </w:rPr>
        <w:t>consemnează</w:t>
      </w:r>
      <w:r>
        <w:rPr>
          <w:spacing w:val="-9"/>
          <w:sz w:val="24"/>
        </w:rPr>
        <w:t xml:space="preserve"> </w:t>
      </w:r>
      <w:r>
        <w:rPr>
          <w:sz w:val="24"/>
        </w:rPr>
        <w:t>în</w:t>
      </w:r>
      <w:r>
        <w:rPr>
          <w:spacing w:val="-9"/>
          <w:sz w:val="24"/>
        </w:rPr>
        <w:t xml:space="preserve"> </w:t>
      </w:r>
      <w:r>
        <w:rPr>
          <w:sz w:val="24"/>
        </w:rPr>
        <w:t>catalog</w:t>
      </w:r>
      <w:r>
        <w:rPr>
          <w:spacing w:val="-9"/>
          <w:sz w:val="24"/>
        </w:rPr>
        <w:t xml:space="preserve"> </w:t>
      </w:r>
      <w:r>
        <w:rPr>
          <w:sz w:val="24"/>
        </w:rPr>
        <w:t>de către învăţătorul/institutorul/profesorul pentru învăţământul</w:t>
      </w:r>
      <w:r>
        <w:rPr>
          <w:sz w:val="24"/>
        </w:rPr>
        <w:t xml:space="preserve"> primar/profesorul de specialitate. Calificativele la purtare se consemnează în catalog de către învăţători/institutori/profesorii pentru învăţământul primar.</w:t>
      </w:r>
    </w:p>
    <w:p w14:paraId="4D362B53" w14:textId="77777777" w:rsidR="006F1A34" w:rsidRDefault="001A4735">
      <w:pPr>
        <w:pStyle w:val="Listparagraf"/>
        <w:numPr>
          <w:ilvl w:val="0"/>
          <w:numId w:val="89"/>
        </w:numPr>
        <w:tabs>
          <w:tab w:val="left" w:pos="1891"/>
        </w:tabs>
        <w:ind w:left="848" w:right="652" w:firstLine="709"/>
        <w:jc w:val="both"/>
        <w:rPr>
          <w:sz w:val="24"/>
        </w:rPr>
      </w:pPr>
      <w:r>
        <w:rPr>
          <w:sz w:val="24"/>
        </w:rPr>
        <w:t>În</w:t>
      </w:r>
      <w:r>
        <w:rPr>
          <w:spacing w:val="-8"/>
          <w:sz w:val="24"/>
        </w:rPr>
        <w:t xml:space="preserve"> </w:t>
      </w:r>
      <w:r>
        <w:rPr>
          <w:sz w:val="24"/>
        </w:rPr>
        <w:t>învăţământul</w:t>
      </w:r>
      <w:r>
        <w:rPr>
          <w:spacing w:val="-7"/>
          <w:sz w:val="24"/>
        </w:rPr>
        <w:t xml:space="preserve"> </w:t>
      </w:r>
      <w:r>
        <w:rPr>
          <w:sz w:val="24"/>
        </w:rPr>
        <w:t>gimnazial,</w:t>
      </w:r>
      <w:r>
        <w:rPr>
          <w:spacing w:val="-7"/>
          <w:sz w:val="24"/>
        </w:rPr>
        <w:t xml:space="preserve"> </w:t>
      </w:r>
      <w:r>
        <w:rPr>
          <w:sz w:val="24"/>
        </w:rPr>
        <w:t>liceal,</w:t>
      </w:r>
      <w:r>
        <w:rPr>
          <w:spacing w:val="-7"/>
          <w:sz w:val="24"/>
        </w:rPr>
        <w:t xml:space="preserve"> </w:t>
      </w:r>
      <w:r>
        <w:rPr>
          <w:sz w:val="24"/>
        </w:rPr>
        <w:t>profesional</w:t>
      </w:r>
      <w:r>
        <w:rPr>
          <w:spacing w:val="-7"/>
          <w:sz w:val="24"/>
        </w:rPr>
        <w:t xml:space="preserve"> </w:t>
      </w:r>
      <w:r>
        <w:rPr>
          <w:sz w:val="24"/>
        </w:rPr>
        <w:t>şi</w:t>
      </w:r>
      <w:r>
        <w:rPr>
          <w:spacing w:val="-7"/>
          <w:sz w:val="24"/>
        </w:rPr>
        <w:t xml:space="preserve"> </w:t>
      </w:r>
      <w:r>
        <w:rPr>
          <w:sz w:val="24"/>
        </w:rPr>
        <w:t>postliceal,</w:t>
      </w:r>
      <w:r>
        <w:rPr>
          <w:spacing w:val="-7"/>
          <w:sz w:val="24"/>
        </w:rPr>
        <w:t xml:space="preserve"> </w:t>
      </w:r>
      <w:r>
        <w:rPr>
          <w:sz w:val="24"/>
        </w:rPr>
        <w:t>mediile</w:t>
      </w:r>
      <w:r>
        <w:rPr>
          <w:spacing w:val="-7"/>
          <w:sz w:val="24"/>
        </w:rPr>
        <w:t xml:space="preserve"> </w:t>
      </w:r>
      <w:r>
        <w:rPr>
          <w:sz w:val="24"/>
        </w:rPr>
        <w:t>anuale</w:t>
      </w:r>
      <w:r>
        <w:rPr>
          <w:spacing w:val="-7"/>
          <w:sz w:val="24"/>
        </w:rPr>
        <w:t xml:space="preserve"> </w:t>
      </w:r>
      <w:r>
        <w:rPr>
          <w:sz w:val="24"/>
        </w:rPr>
        <w:t>pe</w:t>
      </w:r>
      <w:r>
        <w:rPr>
          <w:spacing w:val="-7"/>
          <w:sz w:val="24"/>
        </w:rPr>
        <w:t xml:space="preserve"> </w:t>
      </w:r>
      <w:r>
        <w:rPr>
          <w:sz w:val="24"/>
        </w:rPr>
        <w:t>disciplină/modul se</w:t>
      </w:r>
      <w:r>
        <w:rPr>
          <w:spacing w:val="-5"/>
          <w:sz w:val="24"/>
        </w:rPr>
        <w:t xml:space="preserve"> </w:t>
      </w:r>
      <w:r>
        <w:rPr>
          <w:sz w:val="24"/>
        </w:rPr>
        <w:t>consemnează</w:t>
      </w:r>
      <w:r>
        <w:rPr>
          <w:spacing w:val="-4"/>
          <w:sz w:val="24"/>
        </w:rPr>
        <w:t xml:space="preserve"> </w:t>
      </w:r>
      <w:r>
        <w:rPr>
          <w:sz w:val="24"/>
        </w:rPr>
        <w:t>în</w:t>
      </w:r>
      <w:r>
        <w:rPr>
          <w:spacing w:val="-4"/>
          <w:sz w:val="24"/>
        </w:rPr>
        <w:t xml:space="preserve"> </w:t>
      </w:r>
      <w:r>
        <w:rPr>
          <w:sz w:val="24"/>
        </w:rPr>
        <w:t>catalog</w:t>
      </w:r>
      <w:r>
        <w:rPr>
          <w:spacing w:val="-4"/>
          <w:sz w:val="24"/>
        </w:rPr>
        <w:t xml:space="preserve"> </w:t>
      </w:r>
      <w:r>
        <w:rPr>
          <w:sz w:val="24"/>
        </w:rPr>
        <w:t>de</w:t>
      </w:r>
      <w:r>
        <w:rPr>
          <w:spacing w:val="-4"/>
          <w:sz w:val="24"/>
        </w:rPr>
        <w:t xml:space="preserve"> </w:t>
      </w:r>
      <w:r>
        <w:rPr>
          <w:sz w:val="24"/>
        </w:rPr>
        <w:t>către</w:t>
      </w:r>
      <w:r>
        <w:rPr>
          <w:spacing w:val="-4"/>
          <w:sz w:val="24"/>
        </w:rPr>
        <w:t xml:space="preserve"> </w:t>
      </w:r>
      <w:r>
        <w:rPr>
          <w:sz w:val="24"/>
        </w:rPr>
        <w:t>cadrul</w:t>
      </w:r>
      <w:r>
        <w:rPr>
          <w:spacing w:val="-4"/>
          <w:sz w:val="24"/>
        </w:rPr>
        <w:t xml:space="preserve"> </w:t>
      </w:r>
      <w:r>
        <w:rPr>
          <w:sz w:val="24"/>
        </w:rPr>
        <w:t>didactic</w:t>
      </w:r>
      <w:r>
        <w:rPr>
          <w:spacing w:val="-4"/>
          <w:sz w:val="24"/>
        </w:rPr>
        <w:t xml:space="preserve"> </w:t>
      </w:r>
      <w:r>
        <w:rPr>
          <w:sz w:val="24"/>
        </w:rPr>
        <w:t>care</w:t>
      </w:r>
      <w:r>
        <w:rPr>
          <w:spacing w:val="-4"/>
          <w:sz w:val="24"/>
        </w:rPr>
        <w:t xml:space="preserve"> </w:t>
      </w:r>
      <w:r>
        <w:rPr>
          <w:sz w:val="24"/>
        </w:rPr>
        <w:t>a</w:t>
      </w:r>
      <w:r>
        <w:rPr>
          <w:spacing w:val="-4"/>
          <w:sz w:val="24"/>
        </w:rPr>
        <w:t xml:space="preserve"> </w:t>
      </w:r>
      <w:r>
        <w:rPr>
          <w:sz w:val="24"/>
        </w:rPr>
        <w:t>predat</w:t>
      </w:r>
      <w:r>
        <w:rPr>
          <w:spacing w:val="-4"/>
          <w:sz w:val="24"/>
        </w:rPr>
        <w:t xml:space="preserve"> </w:t>
      </w:r>
      <w:r>
        <w:rPr>
          <w:sz w:val="24"/>
        </w:rPr>
        <w:t>disciplina/modulul.</w:t>
      </w:r>
      <w:r>
        <w:rPr>
          <w:spacing w:val="-4"/>
          <w:sz w:val="24"/>
        </w:rPr>
        <w:t xml:space="preserve"> </w:t>
      </w:r>
      <w:r>
        <w:rPr>
          <w:sz w:val="24"/>
        </w:rPr>
        <w:t>Mediile</w:t>
      </w:r>
      <w:r>
        <w:rPr>
          <w:spacing w:val="-4"/>
          <w:sz w:val="24"/>
        </w:rPr>
        <w:t xml:space="preserve"> </w:t>
      </w:r>
      <w:r>
        <w:rPr>
          <w:sz w:val="24"/>
        </w:rPr>
        <w:t>la</w:t>
      </w:r>
      <w:r>
        <w:rPr>
          <w:spacing w:val="-4"/>
          <w:sz w:val="24"/>
        </w:rPr>
        <w:t xml:space="preserve"> </w:t>
      </w:r>
      <w:r>
        <w:rPr>
          <w:sz w:val="24"/>
        </w:rPr>
        <w:t>purtare</w:t>
      </w:r>
      <w:r>
        <w:rPr>
          <w:spacing w:val="-4"/>
          <w:sz w:val="24"/>
        </w:rPr>
        <w:t xml:space="preserve"> </w:t>
      </w:r>
      <w:r>
        <w:rPr>
          <w:sz w:val="24"/>
        </w:rPr>
        <w:t>se consemnează în catalog de profesorii diriginţi ai claselor.</w:t>
      </w:r>
    </w:p>
    <w:p w14:paraId="3228E1B9" w14:textId="77777777" w:rsidR="006F1A34" w:rsidRDefault="001A4735">
      <w:pPr>
        <w:pStyle w:val="Titlu3"/>
      </w:pPr>
      <w:r>
        <w:t>ART.</w:t>
      </w:r>
      <w:r>
        <w:rPr>
          <w:spacing w:val="-4"/>
        </w:rPr>
        <w:t xml:space="preserve"> </w:t>
      </w:r>
      <w:r>
        <w:rPr>
          <w:spacing w:val="-5"/>
        </w:rPr>
        <w:t>112</w:t>
      </w:r>
    </w:p>
    <w:p w14:paraId="6568567D" w14:textId="77777777" w:rsidR="006F1A34" w:rsidRDefault="001A4735">
      <w:pPr>
        <w:pStyle w:val="Listparagraf"/>
        <w:numPr>
          <w:ilvl w:val="0"/>
          <w:numId w:val="88"/>
        </w:numPr>
        <w:tabs>
          <w:tab w:val="left" w:pos="1921"/>
        </w:tabs>
        <w:ind w:right="649" w:firstLine="708"/>
        <w:jc w:val="both"/>
        <w:rPr>
          <w:sz w:val="24"/>
        </w:rPr>
      </w:pPr>
      <w:r>
        <w:rPr>
          <w:sz w:val="24"/>
        </w:rPr>
        <w:t>Elevii scutiţi de efort fizic au obligaţia de a fi prezenţi la orele de educaţie fizică şi sport. Beneficiarilor</w:t>
      </w:r>
      <w:r>
        <w:rPr>
          <w:spacing w:val="-4"/>
          <w:sz w:val="24"/>
        </w:rPr>
        <w:t xml:space="preserve"> </w:t>
      </w:r>
      <w:r>
        <w:rPr>
          <w:sz w:val="24"/>
        </w:rPr>
        <w:t>primari</w:t>
      </w:r>
      <w:r>
        <w:rPr>
          <w:spacing w:val="-3"/>
          <w:sz w:val="24"/>
        </w:rPr>
        <w:t xml:space="preserve"> </w:t>
      </w:r>
      <w:r>
        <w:rPr>
          <w:sz w:val="24"/>
        </w:rPr>
        <w:t>scutiţi</w:t>
      </w:r>
      <w:r>
        <w:rPr>
          <w:spacing w:val="-4"/>
          <w:sz w:val="24"/>
        </w:rPr>
        <w:t xml:space="preserve"> </w:t>
      </w:r>
      <w:r>
        <w:rPr>
          <w:sz w:val="24"/>
        </w:rPr>
        <w:t>medical</w:t>
      </w:r>
      <w:r>
        <w:rPr>
          <w:spacing w:val="-4"/>
          <w:sz w:val="24"/>
        </w:rPr>
        <w:t xml:space="preserve"> </w:t>
      </w:r>
      <w:r>
        <w:rPr>
          <w:sz w:val="24"/>
        </w:rPr>
        <w:t>pe</w:t>
      </w:r>
      <w:r>
        <w:rPr>
          <w:spacing w:val="-4"/>
          <w:sz w:val="24"/>
        </w:rPr>
        <w:t xml:space="preserve"> </w:t>
      </w:r>
      <w:r>
        <w:rPr>
          <w:sz w:val="24"/>
        </w:rPr>
        <w:t>parcursul</w:t>
      </w:r>
      <w:r>
        <w:rPr>
          <w:spacing w:val="-4"/>
          <w:sz w:val="24"/>
        </w:rPr>
        <w:t xml:space="preserve"> </w:t>
      </w:r>
      <w:r>
        <w:rPr>
          <w:sz w:val="24"/>
        </w:rPr>
        <w:t>unui</w:t>
      </w:r>
      <w:r>
        <w:rPr>
          <w:spacing w:val="-4"/>
          <w:sz w:val="24"/>
        </w:rPr>
        <w:t xml:space="preserve"> </w:t>
      </w:r>
      <w:r>
        <w:rPr>
          <w:sz w:val="24"/>
        </w:rPr>
        <w:t>întreg</w:t>
      </w:r>
      <w:r>
        <w:rPr>
          <w:spacing w:val="-4"/>
          <w:sz w:val="24"/>
        </w:rPr>
        <w:t xml:space="preserve"> </w:t>
      </w:r>
      <w:r>
        <w:rPr>
          <w:sz w:val="24"/>
        </w:rPr>
        <w:t>an</w:t>
      </w:r>
      <w:r>
        <w:rPr>
          <w:spacing w:val="-4"/>
          <w:sz w:val="24"/>
        </w:rPr>
        <w:t xml:space="preserve"> </w:t>
      </w:r>
      <w:r>
        <w:rPr>
          <w:sz w:val="24"/>
        </w:rPr>
        <w:t>școlar</w:t>
      </w:r>
      <w:r>
        <w:rPr>
          <w:spacing w:val="-2"/>
          <w:sz w:val="24"/>
        </w:rPr>
        <w:t xml:space="preserve"> </w:t>
      </w:r>
      <w:r>
        <w:rPr>
          <w:sz w:val="24"/>
        </w:rPr>
        <w:t>nu</w:t>
      </w:r>
      <w:r>
        <w:rPr>
          <w:spacing w:val="-4"/>
          <w:sz w:val="24"/>
        </w:rPr>
        <w:t xml:space="preserve"> </w:t>
      </w:r>
      <w:r>
        <w:rPr>
          <w:sz w:val="24"/>
        </w:rPr>
        <w:t>li</w:t>
      </w:r>
      <w:r>
        <w:rPr>
          <w:spacing w:val="-4"/>
          <w:sz w:val="24"/>
        </w:rPr>
        <w:t xml:space="preserve"> </w:t>
      </w:r>
      <w:r>
        <w:rPr>
          <w:sz w:val="24"/>
        </w:rPr>
        <w:t>se</w:t>
      </w:r>
      <w:r>
        <w:rPr>
          <w:spacing w:val="-4"/>
          <w:sz w:val="24"/>
        </w:rPr>
        <w:t xml:space="preserve"> </w:t>
      </w:r>
      <w:r>
        <w:rPr>
          <w:sz w:val="24"/>
        </w:rPr>
        <w:t>acordă</w:t>
      </w:r>
      <w:r>
        <w:rPr>
          <w:spacing w:val="-4"/>
          <w:sz w:val="24"/>
        </w:rPr>
        <w:t xml:space="preserve"> </w:t>
      </w:r>
      <w:r>
        <w:rPr>
          <w:sz w:val="24"/>
        </w:rPr>
        <w:t>calificative/note</w:t>
      </w:r>
      <w:r>
        <w:rPr>
          <w:spacing w:val="-4"/>
          <w:sz w:val="24"/>
        </w:rPr>
        <w:t xml:space="preserve"> </w:t>
      </w:r>
      <w:r>
        <w:rPr>
          <w:spacing w:val="-5"/>
          <w:sz w:val="24"/>
        </w:rPr>
        <w:t>şi</w:t>
      </w:r>
    </w:p>
    <w:p w14:paraId="6ECAE2E8" w14:textId="77777777" w:rsidR="006F1A34" w:rsidRDefault="006F1A34">
      <w:pPr>
        <w:jc w:val="both"/>
        <w:rPr>
          <w:sz w:val="24"/>
        </w:rPr>
        <w:sectPr w:rsidR="006F1A34">
          <w:pgSz w:w="11900" w:h="16840"/>
          <w:pgMar w:top="520" w:right="200" w:bottom="280" w:left="140" w:header="201" w:footer="0" w:gutter="0"/>
          <w:cols w:space="708"/>
        </w:sectPr>
      </w:pPr>
    </w:p>
    <w:p w14:paraId="786FD4E4" w14:textId="77777777" w:rsidR="006F1A34" w:rsidRDefault="006F1A34">
      <w:pPr>
        <w:pStyle w:val="Corptext"/>
        <w:ind w:left="0" w:firstLine="0"/>
        <w:jc w:val="left"/>
      </w:pPr>
    </w:p>
    <w:p w14:paraId="75471D58" w14:textId="77777777" w:rsidR="006F1A34" w:rsidRDefault="006F1A34">
      <w:pPr>
        <w:pStyle w:val="Corptext"/>
        <w:spacing w:before="58"/>
        <w:ind w:left="0" w:firstLine="0"/>
        <w:jc w:val="left"/>
      </w:pPr>
    </w:p>
    <w:p w14:paraId="443DB62D" w14:textId="77777777" w:rsidR="006F1A34" w:rsidRDefault="001A4735">
      <w:pPr>
        <w:pStyle w:val="Corptext"/>
        <w:ind w:right="651" w:firstLine="0"/>
      </w:pPr>
      <w:r>
        <w:t>nu</w:t>
      </w:r>
      <w:r>
        <w:rPr>
          <w:spacing w:val="-6"/>
        </w:rPr>
        <w:t xml:space="preserve"> </w:t>
      </w:r>
      <w:r>
        <w:t>li</w:t>
      </w:r>
      <w:r>
        <w:rPr>
          <w:spacing w:val="-6"/>
        </w:rPr>
        <w:t xml:space="preserve"> </w:t>
      </w:r>
      <w:r>
        <w:t>se</w:t>
      </w:r>
      <w:r>
        <w:rPr>
          <w:spacing w:val="-6"/>
        </w:rPr>
        <w:t xml:space="preserve"> </w:t>
      </w:r>
      <w:r>
        <w:t>încheie</w:t>
      </w:r>
      <w:r>
        <w:rPr>
          <w:spacing w:val="-6"/>
        </w:rPr>
        <w:t xml:space="preserve"> </w:t>
      </w:r>
      <w:r>
        <w:t>media</w:t>
      </w:r>
      <w:r>
        <w:rPr>
          <w:spacing w:val="-6"/>
        </w:rPr>
        <w:t xml:space="preserve"> </w:t>
      </w:r>
      <w:r>
        <w:t>la</w:t>
      </w:r>
      <w:r>
        <w:rPr>
          <w:spacing w:val="-6"/>
        </w:rPr>
        <w:t xml:space="preserve"> </w:t>
      </w:r>
      <w:r>
        <w:t>această</w:t>
      </w:r>
      <w:r>
        <w:rPr>
          <w:spacing w:val="-6"/>
        </w:rPr>
        <w:t xml:space="preserve"> </w:t>
      </w:r>
      <w:r>
        <w:t>disciplină,</w:t>
      </w:r>
      <w:r>
        <w:rPr>
          <w:spacing w:val="-6"/>
        </w:rPr>
        <w:t xml:space="preserve"> </w:t>
      </w:r>
      <w:r>
        <w:t>respectiv,</w:t>
      </w:r>
      <w:r>
        <w:rPr>
          <w:spacing w:val="-6"/>
        </w:rPr>
        <w:t xml:space="preserve"> </w:t>
      </w:r>
      <w:r>
        <w:t>media</w:t>
      </w:r>
      <w:r>
        <w:rPr>
          <w:spacing w:val="-6"/>
        </w:rPr>
        <w:t xml:space="preserve"> </w:t>
      </w:r>
      <w:r>
        <w:t>anuală</w:t>
      </w:r>
      <w:r>
        <w:rPr>
          <w:spacing w:val="-6"/>
        </w:rPr>
        <w:t xml:space="preserve"> </w:t>
      </w:r>
      <w:r>
        <w:t>se</w:t>
      </w:r>
      <w:r>
        <w:rPr>
          <w:spacing w:val="-6"/>
        </w:rPr>
        <w:t xml:space="preserve"> </w:t>
      </w:r>
      <w:r>
        <w:t>calculează</w:t>
      </w:r>
      <w:r>
        <w:rPr>
          <w:spacing w:val="-7"/>
        </w:rPr>
        <w:t xml:space="preserve"> </w:t>
      </w:r>
      <w:r>
        <w:t>fără</w:t>
      </w:r>
      <w:r>
        <w:rPr>
          <w:spacing w:val="-6"/>
        </w:rPr>
        <w:t xml:space="preserve"> </w:t>
      </w:r>
      <w:r>
        <w:t>media</w:t>
      </w:r>
      <w:r>
        <w:rPr>
          <w:spacing w:val="-6"/>
        </w:rPr>
        <w:t xml:space="preserve"> </w:t>
      </w:r>
      <w:r>
        <w:t>de</w:t>
      </w:r>
      <w:r>
        <w:rPr>
          <w:spacing w:val="-6"/>
        </w:rPr>
        <w:t xml:space="preserve"> </w:t>
      </w:r>
      <w:r>
        <w:t>la</w:t>
      </w:r>
      <w:r>
        <w:rPr>
          <w:spacing w:val="-6"/>
        </w:rPr>
        <w:t xml:space="preserve"> </w:t>
      </w:r>
      <w:r>
        <w:t xml:space="preserve">această </w:t>
      </w:r>
      <w:r>
        <w:rPr>
          <w:spacing w:val="-2"/>
        </w:rPr>
        <w:t>disciplină.</w:t>
      </w:r>
    </w:p>
    <w:p w14:paraId="0E82A3E8" w14:textId="77777777" w:rsidR="006F1A34" w:rsidRDefault="001A4735">
      <w:pPr>
        <w:pStyle w:val="Listparagraf"/>
        <w:numPr>
          <w:ilvl w:val="0"/>
          <w:numId w:val="88"/>
        </w:numPr>
        <w:tabs>
          <w:tab w:val="left" w:pos="1893"/>
        </w:tabs>
        <w:ind w:right="651" w:firstLine="708"/>
        <w:jc w:val="both"/>
        <w:rPr>
          <w:sz w:val="24"/>
        </w:rPr>
      </w:pPr>
      <w:r>
        <w:rPr>
          <w:sz w:val="24"/>
        </w:rPr>
        <w:t>Pentru</w:t>
      </w:r>
      <w:r>
        <w:rPr>
          <w:spacing w:val="-4"/>
          <w:sz w:val="24"/>
        </w:rPr>
        <w:t xml:space="preserve"> </w:t>
      </w:r>
      <w:r>
        <w:rPr>
          <w:sz w:val="24"/>
        </w:rPr>
        <w:t>elevii</w:t>
      </w:r>
      <w:r>
        <w:rPr>
          <w:spacing w:val="-3"/>
          <w:sz w:val="24"/>
        </w:rPr>
        <w:t xml:space="preserve"> </w:t>
      </w:r>
      <w:r>
        <w:rPr>
          <w:sz w:val="24"/>
        </w:rPr>
        <w:t>scutiţi</w:t>
      </w:r>
      <w:r>
        <w:rPr>
          <w:spacing w:val="-3"/>
          <w:sz w:val="24"/>
        </w:rPr>
        <w:t xml:space="preserve"> </w:t>
      </w:r>
      <w:r>
        <w:rPr>
          <w:sz w:val="24"/>
        </w:rPr>
        <w:t>medical</w:t>
      </w:r>
      <w:r>
        <w:rPr>
          <w:spacing w:val="-3"/>
          <w:sz w:val="24"/>
        </w:rPr>
        <w:t xml:space="preserve"> </w:t>
      </w:r>
      <w:r>
        <w:rPr>
          <w:sz w:val="24"/>
        </w:rPr>
        <w:t>pe</w:t>
      </w:r>
      <w:r>
        <w:rPr>
          <w:spacing w:val="-3"/>
          <w:sz w:val="24"/>
        </w:rPr>
        <w:t xml:space="preserve"> </w:t>
      </w:r>
      <w:r>
        <w:rPr>
          <w:sz w:val="24"/>
        </w:rPr>
        <w:t>parcursul</w:t>
      </w:r>
      <w:r>
        <w:rPr>
          <w:spacing w:val="-3"/>
          <w:sz w:val="24"/>
        </w:rPr>
        <w:t xml:space="preserve"> </w:t>
      </w:r>
      <w:r>
        <w:rPr>
          <w:sz w:val="24"/>
        </w:rPr>
        <w:t>unui</w:t>
      </w:r>
      <w:r>
        <w:rPr>
          <w:spacing w:val="-3"/>
          <w:sz w:val="24"/>
        </w:rPr>
        <w:t xml:space="preserve"> </w:t>
      </w:r>
      <w:r>
        <w:rPr>
          <w:sz w:val="24"/>
        </w:rPr>
        <w:t>întreg</w:t>
      </w:r>
      <w:r>
        <w:rPr>
          <w:spacing w:val="-3"/>
          <w:sz w:val="24"/>
        </w:rPr>
        <w:t xml:space="preserve"> </w:t>
      </w:r>
      <w:r>
        <w:rPr>
          <w:sz w:val="24"/>
        </w:rPr>
        <w:t>an</w:t>
      </w:r>
      <w:r>
        <w:rPr>
          <w:spacing w:val="-3"/>
          <w:sz w:val="24"/>
        </w:rPr>
        <w:t xml:space="preserve"> </w:t>
      </w:r>
      <w:r>
        <w:rPr>
          <w:sz w:val="24"/>
        </w:rPr>
        <w:t>școlar,</w:t>
      </w:r>
      <w:r>
        <w:rPr>
          <w:spacing w:val="-3"/>
          <w:sz w:val="24"/>
        </w:rPr>
        <w:t xml:space="preserve"> </w:t>
      </w:r>
      <w:r>
        <w:rPr>
          <w:sz w:val="24"/>
        </w:rPr>
        <w:t>profesorul</w:t>
      </w:r>
      <w:r>
        <w:rPr>
          <w:spacing w:val="-3"/>
          <w:sz w:val="24"/>
        </w:rPr>
        <w:t xml:space="preserve"> </w:t>
      </w:r>
      <w:r>
        <w:rPr>
          <w:sz w:val="24"/>
        </w:rPr>
        <w:t>de</w:t>
      </w:r>
      <w:r>
        <w:rPr>
          <w:spacing w:val="-3"/>
          <w:sz w:val="24"/>
        </w:rPr>
        <w:t xml:space="preserve"> </w:t>
      </w:r>
      <w:r>
        <w:rPr>
          <w:sz w:val="24"/>
        </w:rPr>
        <w:t>educaţie</w:t>
      </w:r>
      <w:r>
        <w:rPr>
          <w:spacing w:val="-3"/>
          <w:sz w:val="24"/>
        </w:rPr>
        <w:t xml:space="preserve"> </w:t>
      </w:r>
      <w:r>
        <w:rPr>
          <w:sz w:val="24"/>
        </w:rPr>
        <w:t>fizică</w:t>
      </w:r>
      <w:r>
        <w:rPr>
          <w:spacing w:val="-3"/>
          <w:sz w:val="24"/>
        </w:rPr>
        <w:t xml:space="preserve"> </w:t>
      </w:r>
      <w:r>
        <w:rPr>
          <w:sz w:val="24"/>
        </w:rPr>
        <w:t>şi sport consemnează în catalog, la rubrica respectivă, „scutit medical în anul şcolar”, specificând totodată documentul medical, numărul şi data eliberării acestuia. Documentul medical va fi ataşat la dosarul personal al elevului, aflat la secretariat.</w:t>
      </w:r>
    </w:p>
    <w:p w14:paraId="44D6C0AA" w14:textId="77777777" w:rsidR="006F1A34" w:rsidRDefault="001A4735">
      <w:pPr>
        <w:pStyle w:val="Listparagraf"/>
        <w:numPr>
          <w:ilvl w:val="0"/>
          <w:numId w:val="88"/>
        </w:numPr>
        <w:tabs>
          <w:tab w:val="left" w:pos="1900"/>
        </w:tabs>
        <w:ind w:right="650" w:firstLine="708"/>
        <w:jc w:val="both"/>
        <w:rPr>
          <w:sz w:val="24"/>
        </w:rPr>
      </w:pPr>
      <w:r>
        <w:rPr>
          <w:sz w:val="24"/>
        </w:rPr>
        <w:t>Pentru elevii scutiţi medical, pe o perioadă determinată în timpul anului școlar, profesorul de educaţie fizică şi sport consemnează în catalog, la rubrica respectivă, „scutit medical în anul şcolar, începând cu data de:...până la...”, specificând totodată documentul medical, numărul şi data eliberării acestuia. Documentul medical va fi ataşat la dosarul personal al elevului, aflat la secretariat.</w:t>
      </w:r>
    </w:p>
    <w:p w14:paraId="7DAA1B3C" w14:textId="77777777" w:rsidR="006F1A34" w:rsidRDefault="001A4735">
      <w:pPr>
        <w:pStyle w:val="Listparagraf"/>
        <w:numPr>
          <w:ilvl w:val="0"/>
          <w:numId w:val="88"/>
        </w:numPr>
        <w:tabs>
          <w:tab w:val="left" w:pos="1912"/>
        </w:tabs>
        <w:ind w:right="649" w:firstLine="708"/>
        <w:jc w:val="both"/>
        <w:rPr>
          <w:sz w:val="24"/>
        </w:rPr>
      </w:pPr>
      <w:r>
        <w:rPr>
          <w:sz w:val="24"/>
        </w:rPr>
        <w:t>Beneficiarilor primari scutiţi de efort fizic la orele de educaţie fizică şi sport, pe o perioadă determinată</w:t>
      </w:r>
      <w:r>
        <w:rPr>
          <w:spacing w:val="-8"/>
          <w:sz w:val="24"/>
        </w:rPr>
        <w:t xml:space="preserve"> </w:t>
      </w:r>
      <w:r>
        <w:rPr>
          <w:sz w:val="24"/>
        </w:rPr>
        <w:t>în</w:t>
      </w:r>
      <w:r>
        <w:rPr>
          <w:spacing w:val="-8"/>
          <w:sz w:val="24"/>
        </w:rPr>
        <w:t xml:space="preserve"> </w:t>
      </w:r>
      <w:r>
        <w:rPr>
          <w:sz w:val="24"/>
        </w:rPr>
        <w:t>timpul</w:t>
      </w:r>
      <w:r>
        <w:rPr>
          <w:spacing w:val="-8"/>
          <w:sz w:val="24"/>
        </w:rPr>
        <w:t xml:space="preserve"> </w:t>
      </w:r>
      <w:r>
        <w:rPr>
          <w:sz w:val="24"/>
        </w:rPr>
        <w:t>anului</w:t>
      </w:r>
      <w:r>
        <w:rPr>
          <w:spacing w:val="-8"/>
          <w:sz w:val="24"/>
        </w:rPr>
        <w:t xml:space="preserve"> </w:t>
      </w:r>
      <w:r>
        <w:rPr>
          <w:sz w:val="24"/>
        </w:rPr>
        <w:t>școlar,</w:t>
      </w:r>
      <w:r>
        <w:rPr>
          <w:spacing w:val="40"/>
          <w:sz w:val="24"/>
        </w:rPr>
        <w:t xml:space="preserve"> </w:t>
      </w:r>
      <w:r>
        <w:rPr>
          <w:sz w:val="24"/>
        </w:rPr>
        <w:t>li</w:t>
      </w:r>
      <w:r>
        <w:rPr>
          <w:spacing w:val="-8"/>
          <w:sz w:val="24"/>
        </w:rPr>
        <w:t xml:space="preserve"> </w:t>
      </w:r>
      <w:r>
        <w:rPr>
          <w:sz w:val="24"/>
        </w:rPr>
        <w:t>se</w:t>
      </w:r>
      <w:r>
        <w:rPr>
          <w:spacing w:val="-8"/>
          <w:sz w:val="24"/>
        </w:rPr>
        <w:t xml:space="preserve"> </w:t>
      </w:r>
      <w:r>
        <w:rPr>
          <w:sz w:val="24"/>
        </w:rPr>
        <w:t>încheie</w:t>
      </w:r>
      <w:r>
        <w:rPr>
          <w:spacing w:val="-8"/>
          <w:sz w:val="24"/>
        </w:rPr>
        <w:t xml:space="preserve"> </w:t>
      </w:r>
      <w:r>
        <w:rPr>
          <w:sz w:val="24"/>
        </w:rPr>
        <w:t>media</w:t>
      </w:r>
      <w:r>
        <w:rPr>
          <w:spacing w:val="-8"/>
          <w:sz w:val="24"/>
        </w:rPr>
        <w:t xml:space="preserve"> </w:t>
      </w:r>
      <w:r>
        <w:rPr>
          <w:sz w:val="24"/>
        </w:rPr>
        <w:t>la</w:t>
      </w:r>
      <w:r>
        <w:rPr>
          <w:spacing w:val="-8"/>
          <w:sz w:val="24"/>
        </w:rPr>
        <w:t xml:space="preserve"> </w:t>
      </w:r>
      <w:r>
        <w:rPr>
          <w:sz w:val="24"/>
        </w:rPr>
        <w:t>această</w:t>
      </w:r>
      <w:r>
        <w:rPr>
          <w:spacing w:val="-8"/>
          <w:sz w:val="24"/>
        </w:rPr>
        <w:t xml:space="preserve"> </w:t>
      </w:r>
      <w:r>
        <w:rPr>
          <w:sz w:val="24"/>
        </w:rPr>
        <w:t>disciplină,</w:t>
      </w:r>
      <w:r>
        <w:rPr>
          <w:spacing w:val="-8"/>
          <w:sz w:val="24"/>
        </w:rPr>
        <w:t xml:space="preserve"> </w:t>
      </w:r>
      <w:r>
        <w:rPr>
          <w:sz w:val="24"/>
        </w:rPr>
        <w:t>pentru</w:t>
      </w:r>
      <w:r>
        <w:rPr>
          <w:spacing w:val="-8"/>
          <w:sz w:val="24"/>
        </w:rPr>
        <w:t xml:space="preserve"> </w:t>
      </w:r>
      <w:r>
        <w:rPr>
          <w:sz w:val="24"/>
        </w:rPr>
        <w:t>anul</w:t>
      </w:r>
      <w:r>
        <w:rPr>
          <w:spacing w:val="-8"/>
          <w:sz w:val="24"/>
        </w:rPr>
        <w:t xml:space="preserve"> </w:t>
      </w:r>
      <w:r>
        <w:rPr>
          <w:sz w:val="24"/>
        </w:rPr>
        <w:t>școlar</w:t>
      </w:r>
      <w:r>
        <w:rPr>
          <w:spacing w:val="-8"/>
          <w:sz w:val="24"/>
        </w:rPr>
        <w:t xml:space="preserve"> </w:t>
      </w:r>
      <w:r>
        <w:rPr>
          <w:sz w:val="24"/>
        </w:rPr>
        <w:t xml:space="preserve">respectiv, numai dacă au </w:t>
      </w:r>
      <w:r>
        <w:rPr>
          <w:sz w:val="24"/>
        </w:rPr>
        <w:t>obținut anterior perioadei de scutire, cel puțin 2 calificative/note. În caz contrar, acestor elevi</w:t>
      </w:r>
      <w:r>
        <w:rPr>
          <w:spacing w:val="-6"/>
          <w:sz w:val="24"/>
        </w:rPr>
        <w:t xml:space="preserve"> </w:t>
      </w:r>
      <w:r>
        <w:rPr>
          <w:sz w:val="24"/>
        </w:rPr>
        <w:t>nu</w:t>
      </w:r>
      <w:r>
        <w:rPr>
          <w:spacing w:val="-6"/>
          <w:sz w:val="24"/>
        </w:rPr>
        <w:t xml:space="preserve"> </w:t>
      </w:r>
      <w:r>
        <w:rPr>
          <w:sz w:val="24"/>
        </w:rPr>
        <w:t>li</w:t>
      </w:r>
      <w:r>
        <w:rPr>
          <w:spacing w:val="-6"/>
          <w:sz w:val="24"/>
        </w:rPr>
        <w:t xml:space="preserve"> </w:t>
      </w:r>
      <w:r>
        <w:rPr>
          <w:sz w:val="24"/>
        </w:rPr>
        <w:t>se</w:t>
      </w:r>
      <w:r>
        <w:rPr>
          <w:spacing w:val="-6"/>
          <w:sz w:val="24"/>
        </w:rPr>
        <w:t xml:space="preserve"> </w:t>
      </w:r>
      <w:r>
        <w:rPr>
          <w:sz w:val="24"/>
        </w:rPr>
        <w:t>încheie</w:t>
      </w:r>
      <w:r>
        <w:rPr>
          <w:spacing w:val="-6"/>
          <w:sz w:val="24"/>
        </w:rPr>
        <w:t xml:space="preserve"> </w:t>
      </w:r>
      <w:r>
        <w:rPr>
          <w:sz w:val="24"/>
        </w:rPr>
        <w:t>media</w:t>
      </w:r>
      <w:r>
        <w:rPr>
          <w:spacing w:val="-6"/>
          <w:sz w:val="24"/>
        </w:rPr>
        <w:t xml:space="preserve"> </w:t>
      </w:r>
      <w:r>
        <w:rPr>
          <w:sz w:val="24"/>
        </w:rPr>
        <w:t>la</w:t>
      </w:r>
      <w:r>
        <w:rPr>
          <w:spacing w:val="-6"/>
          <w:sz w:val="24"/>
        </w:rPr>
        <w:t xml:space="preserve"> </w:t>
      </w:r>
      <w:r>
        <w:rPr>
          <w:sz w:val="24"/>
        </w:rPr>
        <w:t>această</w:t>
      </w:r>
      <w:r>
        <w:rPr>
          <w:spacing w:val="-6"/>
          <w:sz w:val="24"/>
        </w:rPr>
        <w:t xml:space="preserve"> </w:t>
      </w:r>
      <w:r>
        <w:rPr>
          <w:sz w:val="24"/>
        </w:rPr>
        <w:t>disciplină</w:t>
      </w:r>
      <w:r>
        <w:rPr>
          <w:spacing w:val="-6"/>
          <w:sz w:val="24"/>
        </w:rPr>
        <w:t xml:space="preserve"> </w:t>
      </w:r>
      <w:r>
        <w:rPr>
          <w:sz w:val="24"/>
        </w:rPr>
        <w:t>și,</w:t>
      </w:r>
      <w:r>
        <w:rPr>
          <w:spacing w:val="-6"/>
          <w:sz w:val="24"/>
        </w:rPr>
        <w:t xml:space="preserve"> </w:t>
      </w:r>
      <w:r>
        <w:rPr>
          <w:sz w:val="24"/>
        </w:rPr>
        <w:t>respectiv,</w:t>
      </w:r>
      <w:r>
        <w:rPr>
          <w:spacing w:val="-6"/>
          <w:sz w:val="24"/>
        </w:rPr>
        <w:t xml:space="preserve"> </w:t>
      </w:r>
      <w:r>
        <w:rPr>
          <w:sz w:val="24"/>
        </w:rPr>
        <w:t>media</w:t>
      </w:r>
      <w:r>
        <w:rPr>
          <w:spacing w:val="-4"/>
          <w:sz w:val="24"/>
        </w:rPr>
        <w:t xml:space="preserve"> </w:t>
      </w:r>
      <w:r>
        <w:rPr>
          <w:sz w:val="24"/>
        </w:rPr>
        <w:t>anuală</w:t>
      </w:r>
      <w:r>
        <w:rPr>
          <w:spacing w:val="-6"/>
          <w:sz w:val="24"/>
        </w:rPr>
        <w:t xml:space="preserve"> </w:t>
      </w:r>
      <w:r>
        <w:rPr>
          <w:sz w:val="24"/>
        </w:rPr>
        <w:t>se</w:t>
      </w:r>
      <w:r>
        <w:rPr>
          <w:spacing w:val="-6"/>
          <w:sz w:val="24"/>
        </w:rPr>
        <w:t xml:space="preserve"> </w:t>
      </w:r>
      <w:r>
        <w:rPr>
          <w:sz w:val="24"/>
        </w:rPr>
        <w:t>calculează</w:t>
      </w:r>
      <w:r>
        <w:rPr>
          <w:spacing w:val="-6"/>
          <w:sz w:val="24"/>
        </w:rPr>
        <w:t xml:space="preserve"> </w:t>
      </w:r>
      <w:r>
        <w:rPr>
          <w:sz w:val="24"/>
        </w:rPr>
        <w:t>fără</w:t>
      </w:r>
      <w:r>
        <w:rPr>
          <w:spacing w:val="-6"/>
          <w:sz w:val="24"/>
        </w:rPr>
        <w:t xml:space="preserve"> </w:t>
      </w:r>
      <w:r>
        <w:rPr>
          <w:sz w:val="24"/>
        </w:rPr>
        <w:t>media</w:t>
      </w:r>
      <w:r>
        <w:rPr>
          <w:spacing w:val="-6"/>
          <w:sz w:val="24"/>
        </w:rPr>
        <w:t xml:space="preserve"> </w:t>
      </w:r>
      <w:r>
        <w:rPr>
          <w:sz w:val="24"/>
        </w:rPr>
        <w:t>de</w:t>
      </w:r>
      <w:r>
        <w:rPr>
          <w:spacing w:val="-6"/>
          <w:sz w:val="24"/>
        </w:rPr>
        <w:t xml:space="preserve"> </w:t>
      </w:r>
      <w:r>
        <w:rPr>
          <w:sz w:val="24"/>
        </w:rPr>
        <w:t>la această disciplină.</w:t>
      </w:r>
    </w:p>
    <w:p w14:paraId="01E3D911" w14:textId="77777777" w:rsidR="006F1A34" w:rsidRDefault="001A4735">
      <w:pPr>
        <w:pStyle w:val="Listparagraf"/>
        <w:numPr>
          <w:ilvl w:val="0"/>
          <w:numId w:val="88"/>
        </w:numPr>
        <w:tabs>
          <w:tab w:val="left" w:pos="1895"/>
        </w:tabs>
        <w:ind w:right="651" w:firstLine="708"/>
        <w:jc w:val="both"/>
        <w:rPr>
          <w:sz w:val="24"/>
        </w:rPr>
      </w:pPr>
      <w:r>
        <w:rPr>
          <w:sz w:val="24"/>
        </w:rPr>
        <w:t>Elevii</w:t>
      </w:r>
      <w:r>
        <w:rPr>
          <w:spacing w:val="-1"/>
          <w:sz w:val="24"/>
        </w:rPr>
        <w:t xml:space="preserve"> </w:t>
      </w:r>
      <w:r>
        <w:rPr>
          <w:sz w:val="24"/>
        </w:rPr>
        <w:t>scutiţi</w:t>
      </w:r>
      <w:r>
        <w:rPr>
          <w:spacing w:val="-1"/>
          <w:sz w:val="24"/>
        </w:rPr>
        <w:t xml:space="preserve"> </w:t>
      </w:r>
      <w:r>
        <w:rPr>
          <w:sz w:val="24"/>
        </w:rPr>
        <w:t>medical</w:t>
      </w:r>
      <w:r>
        <w:rPr>
          <w:spacing w:val="-1"/>
          <w:sz w:val="24"/>
        </w:rPr>
        <w:t xml:space="preserve"> </w:t>
      </w:r>
      <w:r>
        <w:rPr>
          <w:sz w:val="24"/>
        </w:rPr>
        <w:t>nu</w:t>
      </w:r>
      <w:r>
        <w:rPr>
          <w:spacing w:val="-1"/>
          <w:sz w:val="24"/>
        </w:rPr>
        <w:t xml:space="preserve"> </w:t>
      </w:r>
      <w:r>
        <w:rPr>
          <w:sz w:val="24"/>
        </w:rPr>
        <w:t>sunt</w:t>
      </w:r>
      <w:r>
        <w:rPr>
          <w:spacing w:val="-1"/>
          <w:sz w:val="24"/>
        </w:rPr>
        <w:t xml:space="preserve"> </w:t>
      </w:r>
      <w:r>
        <w:rPr>
          <w:sz w:val="24"/>
        </w:rPr>
        <w:t>obligaţi</w:t>
      </w:r>
      <w:r>
        <w:rPr>
          <w:spacing w:val="-1"/>
          <w:sz w:val="24"/>
        </w:rPr>
        <w:t xml:space="preserve"> </w:t>
      </w:r>
      <w:r>
        <w:rPr>
          <w:sz w:val="24"/>
        </w:rPr>
        <w:t>să</w:t>
      </w:r>
      <w:r>
        <w:rPr>
          <w:spacing w:val="-1"/>
          <w:sz w:val="24"/>
        </w:rPr>
        <w:t xml:space="preserve"> </w:t>
      </w:r>
      <w:r>
        <w:rPr>
          <w:sz w:val="24"/>
        </w:rPr>
        <w:t>vină</w:t>
      </w:r>
      <w:r>
        <w:rPr>
          <w:spacing w:val="-1"/>
          <w:sz w:val="24"/>
        </w:rPr>
        <w:t xml:space="preserve"> </w:t>
      </w:r>
      <w:r>
        <w:rPr>
          <w:sz w:val="24"/>
        </w:rPr>
        <w:t>în</w:t>
      </w:r>
      <w:r>
        <w:rPr>
          <w:spacing w:val="-1"/>
          <w:sz w:val="24"/>
        </w:rPr>
        <w:t xml:space="preserve"> </w:t>
      </w:r>
      <w:r>
        <w:rPr>
          <w:sz w:val="24"/>
        </w:rPr>
        <w:t>echipament</w:t>
      </w:r>
      <w:r>
        <w:rPr>
          <w:spacing w:val="-1"/>
          <w:sz w:val="24"/>
        </w:rPr>
        <w:t xml:space="preserve"> </w:t>
      </w:r>
      <w:r>
        <w:rPr>
          <w:sz w:val="24"/>
        </w:rPr>
        <w:t>sportiv</w:t>
      </w:r>
      <w:r>
        <w:rPr>
          <w:spacing w:val="-1"/>
          <w:sz w:val="24"/>
        </w:rPr>
        <w:t xml:space="preserve"> </w:t>
      </w:r>
      <w:r>
        <w:rPr>
          <w:sz w:val="24"/>
        </w:rPr>
        <w:t>la</w:t>
      </w:r>
      <w:r>
        <w:rPr>
          <w:spacing w:val="-1"/>
          <w:sz w:val="24"/>
        </w:rPr>
        <w:t xml:space="preserve"> </w:t>
      </w:r>
      <w:r>
        <w:rPr>
          <w:sz w:val="24"/>
        </w:rPr>
        <w:t>orele</w:t>
      </w:r>
      <w:r>
        <w:rPr>
          <w:spacing w:val="-1"/>
          <w:sz w:val="24"/>
        </w:rPr>
        <w:t xml:space="preserve"> </w:t>
      </w:r>
      <w:r>
        <w:rPr>
          <w:sz w:val="24"/>
        </w:rPr>
        <w:t>de</w:t>
      </w:r>
      <w:r>
        <w:rPr>
          <w:spacing w:val="-1"/>
          <w:sz w:val="24"/>
        </w:rPr>
        <w:t xml:space="preserve"> </w:t>
      </w:r>
      <w:r>
        <w:rPr>
          <w:sz w:val="24"/>
        </w:rPr>
        <w:t>educaţie</w:t>
      </w:r>
      <w:r>
        <w:rPr>
          <w:spacing w:val="-1"/>
          <w:sz w:val="24"/>
        </w:rPr>
        <w:t xml:space="preserve"> </w:t>
      </w:r>
      <w:r>
        <w:rPr>
          <w:sz w:val="24"/>
        </w:rPr>
        <w:t>fizică şi sport, dar trebuie să aibă încălţăminte adecvată pentru sălile de sport. Absenţele la aceste ore se consemnează în catalog.</w:t>
      </w:r>
    </w:p>
    <w:p w14:paraId="1D0B15DA" w14:textId="77777777" w:rsidR="006F1A34" w:rsidRDefault="001A4735">
      <w:pPr>
        <w:pStyle w:val="Listparagraf"/>
        <w:numPr>
          <w:ilvl w:val="0"/>
          <w:numId w:val="88"/>
        </w:numPr>
        <w:tabs>
          <w:tab w:val="left" w:pos="1892"/>
        </w:tabs>
        <w:ind w:right="649" w:firstLine="708"/>
        <w:jc w:val="both"/>
        <w:rPr>
          <w:sz w:val="24"/>
        </w:rPr>
      </w:pPr>
      <w:r>
        <w:rPr>
          <w:sz w:val="24"/>
        </w:rPr>
        <w:t>Pentru</w:t>
      </w:r>
      <w:r>
        <w:rPr>
          <w:spacing w:val="-6"/>
          <w:sz w:val="24"/>
        </w:rPr>
        <w:t xml:space="preserve"> </w:t>
      </w:r>
      <w:r>
        <w:rPr>
          <w:sz w:val="24"/>
        </w:rPr>
        <w:t>integrarea</w:t>
      </w:r>
      <w:r>
        <w:rPr>
          <w:spacing w:val="-5"/>
          <w:sz w:val="24"/>
        </w:rPr>
        <w:t xml:space="preserve"> </w:t>
      </w:r>
      <w:r>
        <w:rPr>
          <w:sz w:val="24"/>
        </w:rPr>
        <w:t>în</w:t>
      </w:r>
      <w:r>
        <w:rPr>
          <w:spacing w:val="-5"/>
          <w:sz w:val="24"/>
        </w:rPr>
        <w:t xml:space="preserve"> </w:t>
      </w:r>
      <w:r>
        <w:rPr>
          <w:sz w:val="24"/>
        </w:rPr>
        <w:t>colectiv</w:t>
      </w:r>
      <w:r>
        <w:rPr>
          <w:spacing w:val="-5"/>
          <w:sz w:val="24"/>
        </w:rPr>
        <w:t xml:space="preserve"> </w:t>
      </w:r>
      <w:r>
        <w:rPr>
          <w:sz w:val="24"/>
        </w:rPr>
        <w:t>a</w:t>
      </w:r>
      <w:r>
        <w:rPr>
          <w:spacing w:val="-4"/>
          <w:sz w:val="24"/>
        </w:rPr>
        <w:t xml:space="preserve"> </w:t>
      </w:r>
      <w:r>
        <w:rPr>
          <w:sz w:val="24"/>
        </w:rPr>
        <w:t>beneficiarilor</w:t>
      </w:r>
      <w:r>
        <w:rPr>
          <w:spacing w:val="-5"/>
          <w:sz w:val="24"/>
        </w:rPr>
        <w:t xml:space="preserve"> </w:t>
      </w:r>
      <w:r>
        <w:rPr>
          <w:sz w:val="24"/>
        </w:rPr>
        <w:t>primari</w:t>
      </w:r>
      <w:r>
        <w:rPr>
          <w:spacing w:val="-1"/>
          <w:sz w:val="24"/>
        </w:rPr>
        <w:t xml:space="preserve"> </w:t>
      </w:r>
      <w:r>
        <w:rPr>
          <w:sz w:val="24"/>
        </w:rPr>
        <w:t>scutiţi</w:t>
      </w:r>
      <w:r>
        <w:rPr>
          <w:spacing w:val="-5"/>
          <w:sz w:val="24"/>
        </w:rPr>
        <w:t xml:space="preserve"> </w:t>
      </w:r>
      <w:r>
        <w:rPr>
          <w:sz w:val="24"/>
        </w:rPr>
        <w:t>medical,</w:t>
      </w:r>
      <w:r>
        <w:rPr>
          <w:spacing w:val="-5"/>
          <w:sz w:val="24"/>
        </w:rPr>
        <w:t xml:space="preserve"> </w:t>
      </w:r>
      <w:r>
        <w:rPr>
          <w:sz w:val="24"/>
        </w:rPr>
        <w:t>în</w:t>
      </w:r>
      <w:r>
        <w:rPr>
          <w:spacing w:val="-5"/>
          <w:sz w:val="24"/>
        </w:rPr>
        <w:t xml:space="preserve"> </w:t>
      </w:r>
      <w:r>
        <w:rPr>
          <w:sz w:val="24"/>
        </w:rPr>
        <w:t>timpul</w:t>
      </w:r>
      <w:r>
        <w:rPr>
          <w:spacing w:val="-5"/>
          <w:sz w:val="24"/>
        </w:rPr>
        <w:t xml:space="preserve"> </w:t>
      </w:r>
      <w:r>
        <w:rPr>
          <w:sz w:val="24"/>
        </w:rPr>
        <w:t>orei</w:t>
      </w:r>
      <w:r>
        <w:rPr>
          <w:spacing w:val="-5"/>
          <w:sz w:val="24"/>
        </w:rPr>
        <w:t xml:space="preserve"> </w:t>
      </w:r>
      <w:r>
        <w:rPr>
          <w:sz w:val="24"/>
        </w:rPr>
        <w:t>de</w:t>
      </w:r>
      <w:r>
        <w:rPr>
          <w:spacing w:val="-5"/>
          <w:sz w:val="24"/>
        </w:rPr>
        <w:t xml:space="preserve"> </w:t>
      </w:r>
      <w:r>
        <w:rPr>
          <w:sz w:val="24"/>
        </w:rPr>
        <w:t>educaţie fizică</w:t>
      </w:r>
      <w:r>
        <w:rPr>
          <w:spacing w:val="-11"/>
          <w:sz w:val="24"/>
        </w:rPr>
        <w:t xml:space="preserve"> </w:t>
      </w:r>
      <w:r>
        <w:rPr>
          <w:sz w:val="24"/>
        </w:rPr>
        <w:t>şi</w:t>
      </w:r>
      <w:r>
        <w:rPr>
          <w:spacing w:val="-11"/>
          <w:sz w:val="24"/>
        </w:rPr>
        <w:t xml:space="preserve"> </w:t>
      </w:r>
      <w:r>
        <w:rPr>
          <w:sz w:val="24"/>
        </w:rPr>
        <w:t>sport,</w:t>
      </w:r>
      <w:r>
        <w:rPr>
          <w:spacing w:val="-11"/>
          <w:sz w:val="24"/>
        </w:rPr>
        <w:t xml:space="preserve"> </w:t>
      </w:r>
      <w:r>
        <w:rPr>
          <w:sz w:val="24"/>
        </w:rPr>
        <w:t>cadrul</w:t>
      </w:r>
      <w:r>
        <w:rPr>
          <w:spacing w:val="-11"/>
          <w:sz w:val="24"/>
        </w:rPr>
        <w:t xml:space="preserve"> </w:t>
      </w:r>
      <w:r>
        <w:rPr>
          <w:sz w:val="24"/>
        </w:rPr>
        <w:t>didactic</w:t>
      </w:r>
      <w:r>
        <w:rPr>
          <w:spacing w:val="-11"/>
          <w:sz w:val="24"/>
        </w:rPr>
        <w:t xml:space="preserve"> </w:t>
      </w:r>
      <w:r>
        <w:rPr>
          <w:sz w:val="24"/>
        </w:rPr>
        <w:t>le</w:t>
      </w:r>
      <w:r>
        <w:rPr>
          <w:spacing w:val="-11"/>
          <w:sz w:val="24"/>
        </w:rPr>
        <w:t xml:space="preserve"> </w:t>
      </w:r>
      <w:r>
        <w:rPr>
          <w:sz w:val="24"/>
        </w:rPr>
        <w:t>poate</w:t>
      </w:r>
      <w:r>
        <w:rPr>
          <w:spacing w:val="-11"/>
          <w:sz w:val="24"/>
        </w:rPr>
        <w:t xml:space="preserve"> </w:t>
      </w:r>
      <w:r>
        <w:rPr>
          <w:sz w:val="24"/>
        </w:rPr>
        <w:t>atribui</w:t>
      </w:r>
      <w:r>
        <w:rPr>
          <w:spacing w:val="-11"/>
          <w:sz w:val="24"/>
        </w:rPr>
        <w:t xml:space="preserve"> </w:t>
      </w:r>
      <w:r>
        <w:rPr>
          <w:sz w:val="24"/>
        </w:rPr>
        <w:t>sarcini</w:t>
      </w:r>
      <w:r>
        <w:rPr>
          <w:spacing w:val="-11"/>
          <w:sz w:val="24"/>
        </w:rPr>
        <w:t xml:space="preserve"> </w:t>
      </w:r>
      <w:r>
        <w:rPr>
          <w:sz w:val="24"/>
        </w:rPr>
        <w:t>organizatorice</w:t>
      </w:r>
      <w:r>
        <w:rPr>
          <w:spacing w:val="-11"/>
          <w:sz w:val="24"/>
        </w:rPr>
        <w:t xml:space="preserve"> </w:t>
      </w:r>
      <w:r>
        <w:rPr>
          <w:sz w:val="24"/>
        </w:rPr>
        <w:t>care</w:t>
      </w:r>
      <w:r>
        <w:rPr>
          <w:spacing w:val="-11"/>
          <w:sz w:val="24"/>
        </w:rPr>
        <w:t xml:space="preserve"> </w:t>
      </w:r>
      <w:r>
        <w:rPr>
          <w:sz w:val="24"/>
        </w:rPr>
        <w:t>vor</w:t>
      </w:r>
      <w:r>
        <w:rPr>
          <w:spacing w:val="-11"/>
          <w:sz w:val="24"/>
        </w:rPr>
        <w:t xml:space="preserve"> </w:t>
      </w:r>
      <w:r>
        <w:rPr>
          <w:sz w:val="24"/>
        </w:rPr>
        <w:t>avea</w:t>
      </w:r>
      <w:r>
        <w:rPr>
          <w:spacing w:val="-11"/>
          <w:sz w:val="24"/>
        </w:rPr>
        <w:t xml:space="preserve"> </w:t>
      </w:r>
      <w:r>
        <w:rPr>
          <w:sz w:val="24"/>
        </w:rPr>
        <w:t>în</w:t>
      </w:r>
      <w:r>
        <w:rPr>
          <w:spacing w:val="-11"/>
          <w:sz w:val="24"/>
        </w:rPr>
        <w:t xml:space="preserve"> </w:t>
      </w:r>
      <w:r>
        <w:rPr>
          <w:sz w:val="24"/>
        </w:rPr>
        <w:t>vedere</w:t>
      </w:r>
      <w:r>
        <w:rPr>
          <w:spacing w:val="-11"/>
          <w:sz w:val="24"/>
        </w:rPr>
        <w:t xml:space="preserve"> </w:t>
      </w:r>
      <w:r>
        <w:rPr>
          <w:sz w:val="24"/>
        </w:rPr>
        <w:t>recomandările medicale, de exemplu: arbitraj, cronometrare, măsurare, înregistrarea unor elemente tehnice, ţinerea scorului etc.</w:t>
      </w:r>
    </w:p>
    <w:p w14:paraId="4D521A46" w14:textId="77777777" w:rsidR="006F1A34" w:rsidRDefault="001A4735">
      <w:pPr>
        <w:pStyle w:val="Titlu3"/>
      </w:pPr>
      <w:r>
        <w:t>ART.</w:t>
      </w:r>
      <w:r>
        <w:rPr>
          <w:spacing w:val="-4"/>
        </w:rPr>
        <w:t xml:space="preserve"> </w:t>
      </w:r>
      <w:r>
        <w:rPr>
          <w:spacing w:val="-5"/>
        </w:rPr>
        <w:t>113</w:t>
      </w:r>
    </w:p>
    <w:p w14:paraId="61C6C43F" w14:textId="77777777" w:rsidR="006F1A34" w:rsidRDefault="001A4735">
      <w:pPr>
        <w:pStyle w:val="Corptext"/>
        <w:ind w:right="648"/>
      </w:pPr>
      <w:r>
        <w:t>Şcolarizarea beneficiarilor primari sportivi nominalizaţi de federaţiile naţionale sportive pentru centrele</w:t>
      </w:r>
      <w:r>
        <w:rPr>
          <w:spacing w:val="-15"/>
        </w:rPr>
        <w:t xml:space="preserve"> </w:t>
      </w:r>
      <w:r>
        <w:t>naţionale</w:t>
      </w:r>
      <w:r>
        <w:rPr>
          <w:spacing w:val="-15"/>
        </w:rPr>
        <w:t xml:space="preserve"> </w:t>
      </w:r>
      <w:r>
        <w:t>olimpice/de</w:t>
      </w:r>
      <w:r>
        <w:rPr>
          <w:spacing w:val="-15"/>
        </w:rPr>
        <w:t xml:space="preserve"> </w:t>
      </w:r>
      <w:r>
        <w:t>excelenţă</w:t>
      </w:r>
      <w:r>
        <w:rPr>
          <w:spacing w:val="-15"/>
        </w:rPr>
        <w:t xml:space="preserve"> </w:t>
      </w:r>
      <w:r>
        <w:t>se</w:t>
      </w:r>
      <w:r>
        <w:rPr>
          <w:spacing w:val="-15"/>
        </w:rPr>
        <w:t xml:space="preserve"> </w:t>
      </w:r>
      <w:r>
        <w:t>realizează</w:t>
      </w:r>
      <w:r>
        <w:rPr>
          <w:spacing w:val="-15"/>
        </w:rPr>
        <w:t xml:space="preserve"> </w:t>
      </w:r>
      <w:r>
        <w:t>în</w:t>
      </w:r>
      <w:r>
        <w:rPr>
          <w:spacing w:val="-15"/>
        </w:rPr>
        <w:t xml:space="preserve"> </w:t>
      </w:r>
      <w:r>
        <w:t>unităţi</w:t>
      </w:r>
      <w:r>
        <w:rPr>
          <w:spacing w:val="-15"/>
        </w:rPr>
        <w:t xml:space="preserve"> </w:t>
      </w:r>
      <w:r>
        <w:t>de</w:t>
      </w:r>
      <w:r>
        <w:rPr>
          <w:spacing w:val="-15"/>
        </w:rPr>
        <w:t xml:space="preserve"> </w:t>
      </w:r>
      <w:r>
        <w:t>învăţământ</w:t>
      </w:r>
      <w:r>
        <w:rPr>
          <w:spacing w:val="-15"/>
        </w:rPr>
        <w:t xml:space="preserve"> </w:t>
      </w:r>
      <w:r>
        <w:t>situate</w:t>
      </w:r>
      <w:r>
        <w:rPr>
          <w:spacing w:val="-15"/>
        </w:rPr>
        <w:t xml:space="preserve"> </w:t>
      </w:r>
      <w:r>
        <w:t>în</w:t>
      </w:r>
      <w:r>
        <w:rPr>
          <w:spacing w:val="-15"/>
        </w:rPr>
        <w:t xml:space="preserve"> </w:t>
      </w:r>
      <w:r>
        <w:t>apropierea</w:t>
      </w:r>
      <w:r>
        <w:rPr>
          <w:spacing w:val="-15"/>
        </w:rPr>
        <w:t xml:space="preserve"> </w:t>
      </w:r>
      <w:r>
        <w:t>acestor structuri</w:t>
      </w:r>
      <w:r>
        <w:rPr>
          <w:spacing w:val="-9"/>
        </w:rPr>
        <w:t xml:space="preserve"> </w:t>
      </w:r>
      <w:r>
        <w:t>sportive</w:t>
      </w:r>
      <w:r>
        <w:rPr>
          <w:spacing w:val="-9"/>
        </w:rPr>
        <w:t xml:space="preserve"> </w:t>
      </w:r>
      <w:r>
        <w:t>şi</w:t>
      </w:r>
      <w:r>
        <w:rPr>
          <w:spacing w:val="-9"/>
        </w:rPr>
        <w:t xml:space="preserve"> </w:t>
      </w:r>
      <w:r>
        <w:t>respectă</w:t>
      </w:r>
      <w:r>
        <w:rPr>
          <w:spacing w:val="-9"/>
        </w:rPr>
        <w:t xml:space="preserve"> </w:t>
      </w:r>
      <w:r>
        <w:t>dinamica</w:t>
      </w:r>
      <w:r>
        <w:rPr>
          <w:spacing w:val="-11"/>
        </w:rPr>
        <w:t xml:space="preserve"> </w:t>
      </w:r>
      <w:r>
        <w:t>selecţiei</w:t>
      </w:r>
      <w:r>
        <w:rPr>
          <w:spacing w:val="-9"/>
        </w:rPr>
        <w:t xml:space="preserve"> </w:t>
      </w:r>
      <w:r>
        <w:t>loturilor.</w:t>
      </w:r>
      <w:r>
        <w:rPr>
          <w:spacing w:val="-9"/>
        </w:rPr>
        <w:t xml:space="preserve"> </w:t>
      </w:r>
      <w:r>
        <w:t>Situaţia</w:t>
      </w:r>
      <w:r>
        <w:rPr>
          <w:spacing w:val="-9"/>
        </w:rPr>
        <w:t xml:space="preserve"> </w:t>
      </w:r>
      <w:r>
        <w:t>şcolară,</w:t>
      </w:r>
      <w:r>
        <w:rPr>
          <w:spacing w:val="-9"/>
        </w:rPr>
        <w:t xml:space="preserve"> </w:t>
      </w:r>
      <w:r>
        <w:t>înregistrată</w:t>
      </w:r>
      <w:r>
        <w:rPr>
          <w:spacing w:val="-9"/>
        </w:rPr>
        <w:t xml:space="preserve"> </w:t>
      </w:r>
      <w:r>
        <w:t>în</w:t>
      </w:r>
      <w:r>
        <w:rPr>
          <w:spacing w:val="-9"/>
        </w:rPr>
        <w:t xml:space="preserve"> </w:t>
      </w:r>
      <w:r>
        <w:t>perioadele</w:t>
      </w:r>
      <w:r>
        <w:rPr>
          <w:spacing w:val="-9"/>
        </w:rPr>
        <w:t xml:space="preserve"> </w:t>
      </w:r>
      <w:r>
        <w:t>în</w:t>
      </w:r>
      <w:r>
        <w:rPr>
          <w:spacing w:val="-9"/>
        </w:rPr>
        <w:t xml:space="preserve"> </w:t>
      </w:r>
      <w:r>
        <w:t>care elevii se pregătesc în aceste centre, se transmite</w:t>
      </w:r>
      <w:r>
        <w:rPr>
          <w:spacing w:val="-1"/>
        </w:rPr>
        <w:t xml:space="preserve"> </w:t>
      </w:r>
      <w:r>
        <w:t>unităţilor de învăţământ de care aceştia aparţin. În cazul în care şcolarizarea se realizează în unităţi de învăţământ care nu pot asigura pregătirea beneficiarilor primari la unele discipline de învăţământ, situaţia şcolară a acestor elevi se poate încheia, la disciplinele respective,</w:t>
      </w:r>
      <w:r>
        <w:rPr>
          <w:spacing w:val="-15"/>
        </w:rPr>
        <w:t xml:space="preserve"> </w:t>
      </w:r>
      <w:r>
        <w:t>la</w:t>
      </w:r>
      <w:r>
        <w:rPr>
          <w:spacing w:val="-15"/>
        </w:rPr>
        <w:t xml:space="preserve"> </w:t>
      </w:r>
      <w:r>
        <w:t>unităţile</w:t>
      </w:r>
      <w:r>
        <w:rPr>
          <w:spacing w:val="-15"/>
        </w:rPr>
        <w:t xml:space="preserve"> </w:t>
      </w:r>
      <w:r>
        <w:t>de</w:t>
      </w:r>
      <w:r>
        <w:rPr>
          <w:spacing w:val="-15"/>
        </w:rPr>
        <w:t xml:space="preserve"> </w:t>
      </w:r>
      <w:r>
        <w:t>învăţământ</w:t>
      </w:r>
      <w:r>
        <w:rPr>
          <w:spacing w:val="-15"/>
        </w:rPr>
        <w:t xml:space="preserve"> </w:t>
      </w:r>
      <w:r>
        <w:t>de</w:t>
      </w:r>
      <w:r>
        <w:rPr>
          <w:spacing w:val="-15"/>
        </w:rPr>
        <w:t xml:space="preserve"> </w:t>
      </w:r>
      <w:r>
        <w:t>care</w:t>
      </w:r>
      <w:r>
        <w:rPr>
          <w:spacing w:val="-15"/>
        </w:rPr>
        <w:t xml:space="preserve"> </w:t>
      </w:r>
      <w:r>
        <w:t>elevii</w:t>
      </w:r>
      <w:r>
        <w:rPr>
          <w:spacing w:val="-15"/>
        </w:rPr>
        <w:t xml:space="preserve"> </w:t>
      </w:r>
      <w:r>
        <w:t>aparţin,</w:t>
      </w:r>
      <w:r>
        <w:rPr>
          <w:spacing w:val="-15"/>
        </w:rPr>
        <w:t xml:space="preserve"> </w:t>
      </w:r>
      <w:r>
        <w:t>d</w:t>
      </w:r>
      <w:r>
        <w:t>upă</w:t>
      </w:r>
      <w:r>
        <w:rPr>
          <w:spacing w:val="-15"/>
        </w:rPr>
        <w:t xml:space="preserve"> </w:t>
      </w:r>
      <w:r>
        <w:t>întoarcerea</w:t>
      </w:r>
      <w:r>
        <w:rPr>
          <w:spacing w:val="-15"/>
        </w:rPr>
        <w:t xml:space="preserve"> </w:t>
      </w:r>
      <w:r>
        <w:t>acestora,</w:t>
      </w:r>
      <w:r>
        <w:rPr>
          <w:spacing w:val="-15"/>
        </w:rPr>
        <w:t xml:space="preserve"> </w:t>
      </w:r>
      <w:r>
        <w:t>conform</w:t>
      </w:r>
      <w:r>
        <w:rPr>
          <w:spacing w:val="-15"/>
        </w:rPr>
        <w:t xml:space="preserve"> </w:t>
      </w:r>
      <w:r>
        <w:t xml:space="preserve">prezentului </w:t>
      </w:r>
      <w:r>
        <w:rPr>
          <w:spacing w:val="-2"/>
        </w:rPr>
        <w:t>regulament.</w:t>
      </w:r>
    </w:p>
    <w:p w14:paraId="21639668" w14:textId="77777777" w:rsidR="006F1A34" w:rsidRDefault="001A4735">
      <w:pPr>
        <w:pStyle w:val="Titlu3"/>
        <w:spacing w:line="274" w:lineRule="exact"/>
      </w:pPr>
      <w:r>
        <w:t>ART.</w:t>
      </w:r>
      <w:r>
        <w:rPr>
          <w:spacing w:val="-4"/>
        </w:rPr>
        <w:t xml:space="preserve"> </w:t>
      </w:r>
      <w:r>
        <w:rPr>
          <w:spacing w:val="-5"/>
        </w:rPr>
        <w:t>114</w:t>
      </w:r>
    </w:p>
    <w:p w14:paraId="048DCE61" w14:textId="77777777" w:rsidR="006F1A34" w:rsidRDefault="001A4735">
      <w:pPr>
        <w:pStyle w:val="Corptext"/>
        <w:ind w:left="1557" w:firstLine="0"/>
        <w:jc w:val="left"/>
      </w:pPr>
      <w:r>
        <w:t>Participarea</w:t>
      </w:r>
      <w:r>
        <w:rPr>
          <w:spacing w:val="-8"/>
        </w:rPr>
        <w:t xml:space="preserve"> </w:t>
      </w:r>
      <w:r>
        <w:t>la</w:t>
      </w:r>
      <w:r>
        <w:rPr>
          <w:spacing w:val="-6"/>
        </w:rPr>
        <w:t xml:space="preserve"> </w:t>
      </w:r>
      <w:r>
        <w:t>ora</w:t>
      </w:r>
      <w:r>
        <w:rPr>
          <w:spacing w:val="-5"/>
        </w:rPr>
        <w:t xml:space="preserve"> </w:t>
      </w:r>
      <w:r>
        <w:t>de</w:t>
      </w:r>
      <w:r>
        <w:rPr>
          <w:spacing w:val="-6"/>
        </w:rPr>
        <w:t xml:space="preserve"> </w:t>
      </w:r>
      <w:r>
        <w:t>religie</w:t>
      </w:r>
      <w:r>
        <w:rPr>
          <w:spacing w:val="-6"/>
        </w:rPr>
        <w:t xml:space="preserve"> </w:t>
      </w:r>
      <w:r>
        <w:t>se</w:t>
      </w:r>
      <w:r>
        <w:rPr>
          <w:spacing w:val="-5"/>
        </w:rPr>
        <w:t xml:space="preserve"> </w:t>
      </w:r>
      <w:r>
        <w:t>realizează</w:t>
      </w:r>
      <w:r>
        <w:rPr>
          <w:spacing w:val="-6"/>
        </w:rPr>
        <w:t xml:space="preserve"> </w:t>
      </w:r>
      <w:r>
        <w:t>în</w:t>
      </w:r>
      <w:r>
        <w:rPr>
          <w:spacing w:val="-5"/>
        </w:rPr>
        <w:t xml:space="preserve"> </w:t>
      </w:r>
      <w:r>
        <w:t>conformitate</w:t>
      </w:r>
      <w:r>
        <w:rPr>
          <w:spacing w:val="-6"/>
        </w:rPr>
        <w:t xml:space="preserve"> </w:t>
      </w:r>
      <w:r>
        <w:t>cu</w:t>
      </w:r>
      <w:r>
        <w:rPr>
          <w:spacing w:val="-6"/>
        </w:rPr>
        <w:t xml:space="preserve"> </w:t>
      </w:r>
      <w:r>
        <w:t>prevederile</w:t>
      </w:r>
      <w:r>
        <w:rPr>
          <w:spacing w:val="-5"/>
        </w:rPr>
        <w:t xml:space="preserve"> </w:t>
      </w:r>
      <w:r>
        <w:t>legale</w:t>
      </w:r>
      <w:r>
        <w:rPr>
          <w:spacing w:val="-6"/>
        </w:rPr>
        <w:t xml:space="preserve"> </w:t>
      </w:r>
      <w:r>
        <w:t>în</w:t>
      </w:r>
      <w:r>
        <w:rPr>
          <w:spacing w:val="-5"/>
        </w:rPr>
        <w:t xml:space="preserve"> </w:t>
      </w:r>
      <w:r>
        <w:rPr>
          <w:spacing w:val="-2"/>
        </w:rPr>
        <w:t>vigoare.</w:t>
      </w:r>
    </w:p>
    <w:p w14:paraId="4F33145D" w14:textId="77777777" w:rsidR="006F1A34" w:rsidRDefault="001A4735">
      <w:pPr>
        <w:pStyle w:val="Titlu3"/>
        <w:spacing w:line="240" w:lineRule="auto"/>
      </w:pPr>
      <w:r>
        <w:t>ART.</w:t>
      </w:r>
      <w:r>
        <w:rPr>
          <w:spacing w:val="-4"/>
        </w:rPr>
        <w:t xml:space="preserve"> </w:t>
      </w:r>
      <w:r>
        <w:rPr>
          <w:spacing w:val="-5"/>
        </w:rPr>
        <w:t>115</w:t>
      </w:r>
    </w:p>
    <w:p w14:paraId="75A1054E" w14:textId="77777777" w:rsidR="006F1A34" w:rsidRDefault="001A4735">
      <w:pPr>
        <w:pStyle w:val="Listparagraf"/>
        <w:numPr>
          <w:ilvl w:val="0"/>
          <w:numId w:val="87"/>
        </w:numPr>
        <w:tabs>
          <w:tab w:val="left" w:pos="1917"/>
        </w:tabs>
        <w:ind w:right="650" w:firstLine="708"/>
        <w:rPr>
          <w:sz w:val="24"/>
        </w:rPr>
      </w:pPr>
      <w:r>
        <w:rPr>
          <w:sz w:val="24"/>
        </w:rPr>
        <w:t>Sunt declaraţi promovaţi elevii care, la sfârşitul anului şcolar, obţin</w:t>
      </w:r>
      <w:r>
        <w:rPr>
          <w:sz w:val="24"/>
        </w:rPr>
        <w:t xml:space="preserve"> la fiecare disciplină de</w:t>
      </w:r>
      <w:r>
        <w:rPr>
          <w:spacing w:val="40"/>
          <w:sz w:val="24"/>
        </w:rPr>
        <w:t xml:space="preserve"> </w:t>
      </w:r>
      <w:r>
        <w:rPr>
          <w:sz w:val="24"/>
        </w:rPr>
        <w:t>studiu/modul</w:t>
      </w:r>
      <w:r>
        <w:rPr>
          <w:spacing w:val="-12"/>
          <w:sz w:val="24"/>
        </w:rPr>
        <w:t xml:space="preserve"> </w:t>
      </w:r>
      <w:r>
        <w:rPr>
          <w:sz w:val="24"/>
        </w:rPr>
        <w:t>cel</w:t>
      </w:r>
      <w:r>
        <w:rPr>
          <w:spacing w:val="-11"/>
          <w:sz w:val="24"/>
        </w:rPr>
        <w:t xml:space="preserve"> </w:t>
      </w:r>
      <w:r>
        <w:rPr>
          <w:sz w:val="24"/>
        </w:rPr>
        <w:t>puţin</w:t>
      </w:r>
      <w:r>
        <w:rPr>
          <w:spacing w:val="-12"/>
          <w:sz w:val="24"/>
        </w:rPr>
        <w:t xml:space="preserve"> </w:t>
      </w:r>
      <w:r>
        <w:rPr>
          <w:sz w:val="24"/>
        </w:rPr>
        <w:t>media</w:t>
      </w:r>
      <w:r>
        <w:rPr>
          <w:spacing w:val="-12"/>
          <w:sz w:val="24"/>
        </w:rPr>
        <w:t xml:space="preserve"> </w:t>
      </w:r>
      <w:r>
        <w:rPr>
          <w:sz w:val="24"/>
        </w:rPr>
        <w:t>anuală</w:t>
      </w:r>
      <w:r>
        <w:rPr>
          <w:spacing w:val="-12"/>
          <w:sz w:val="24"/>
        </w:rPr>
        <w:t xml:space="preserve"> </w:t>
      </w:r>
      <w:r>
        <w:rPr>
          <w:sz w:val="24"/>
        </w:rPr>
        <w:t>5/calificativul</w:t>
      </w:r>
      <w:r>
        <w:rPr>
          <w:spacing w:val="-10"/>
          <w:sz w:val="24"/>
        </w:rPr>
        <w:t xml:space="preserve"> </w:t>
      </w:r>
      <w:r>
        <w:rPr>
          <w:sz w:val="24"/>
        </w:rPr>
        <w:t>„Suficient”,</w:t>
      </w:r>
      <w:r>
        <w:rPr>
          <w:spacing w:val="-12"/>
          <w:sz w:val="24"/>
        </w:rPr>
        <w:t xml:space="preserve"> </w:t>
      </w:r>
      <w:r>
        <w:rPr>
          <w:sz w:val="24"/>
        </w:rPr>
        <w:t>iar</w:t>
      </w:r>
      <w:r>
        <w:rPr>
          <w:spacing w:val="-12"/>
          <w:sz w:val="24"/>
        </w:rPr>
        <w:t xml:space="preserve"> </w:t>
      </w:r>
      <w:r>
        <w:rPr>
          <w:sz w:val="24"/>
        </w:rPr>
        <w:t>la</w:t>
      </w:r>
      <w:r>
        <w:rPr>
          <w:spacing w:val="-12"/>
          <w:sz w:val="24"/>
        </w:rPr>
        <w:t xml:space="preserve"> </w:t>
      </w:r>
      <w:r>
        <w:rPr>
          <w:sz w:val="24"/>
        </w:rPr>
        <w:t>purtare,</w:t>
      </w:r>
      <w:r>
        <w:rPr>
          <w:spacing w:val="-12"/>
          <w:sz w:val="24"/>
        </w:rPr>
        <w:t xml:space="preserve"> </w:t>
      </w:r>
      <w:r>
        <w:rPr>
          <w:sz w:val="24"/>
        </w:rPr>
        <w:t>media</w:t>
      </w:r>
      <w:r>
        <w:rPr>
          <w:spacing w:val="-12"/>
          <w:sz w:val="24"/>
        </w:rPr>
        <w:t xml:space="preserve"> </w:t>
      </w:r>
      <w:r>
        <w:rPr>
          <w:sz w:val="24"/>
        </w:rPr>
        <w:t>anuală</w:t>
      </w:r>
      <w:r>
        <w:rPr>
          <w:spacing w:val="-12"/>
          <w:sz w:val="24"/>
        </w:rPr>
        <w:t xml:space="preserve"> </w:t>
      </w:r>
      <w:r>
        <w:rPr>
          <w:sz w:val="24"/>
        </w:rPr>
        <w:t>6/calificativul</w:t>
      </w:r>
    </w:p>
    <w:p w14:paraId="3D557327" w14:textId="77777777" w:rsidR="006F1A34" w:rsidRDefault="001A4735">
      <w:pPr>
        <w:pStyle w:val="Corptext"/>
        <w:spacing w:line="276" w:lineRule="exact"/>
        <w:ind w:firstLine="0"/>
        <w:jc w:val="left"/>
      </w:pPr>
      <w:r>
        <w:rPr>
          <w:spacing w:val="-2"/>
        </w:rPr>
        <w:t>„Suficient”.</w:t>
      </w:r>
    </w:p>
    <w:p w14:paraId="122F75B7" w14:textId="77777777" w:rsidR="006F1A34" w:rsidRDefault="001A4735">
      <w:pPr>
        <w:pStyle w:val="Listparagraf"/>
        <w:numPr>
          <w:ilvl w:val="0"/>
          <w:numId w:val="87"/>
        </w:numPr>
        <w:tabs>
          <w:tab w:val="left" w:pos="1884"/>
        </w:tabs>
        <w:ind w:right="652" w:firstLine="708"/>
        <w:jc w:val="both"/>
        <w:rPr>
          <w:sz w:val="24"/>
        </w:rPr>
      </w:pPr>
      <w:r>
        <w:rPr>
          <w:sz w:val="24"/>
        </w:rPr>
        <w:t>Elevii</w:t>
      </w:r>
      <w:r>
        <w:rPr>
          <w:spacing w:val="-15"/>
          <w:sz w:val="24"/>
        </w:rPr>
        <w:t xml:space="preserve"> </w:t>
      </w:r>
      <w:r>
        <w:rPr>
          <w:sz w:val="24"/>
        </w:rPr>
        <w:t>liceelor</w:t>
      </w:r>
      <w:r>
        <w:rPr>
          <w:spacing w:val="-15"/>
          <w:sz w:val="24"/>
        </w:rPr>
        <w:t xml:space="preserve"> </w:t>
      </w:r>
      <w:r>
        <w:rPr>
          <w:sz w:val="24"/>
        </w:rPr>
        <w:t>pedagogice,</w:t>
      </w:r>
      <w:r>
        <w:rPr>
          <w:spacing w:val="-15"/>
          <w:sz w:val="24"/>
        </w:rPr>
        <w:t xml:space="preserve"> </w:t>
      </w:r>
      <w:r>
        <w:rPr>
          <w:sz w:val="24"/>
        </w:rPr>
        <w:t>ai</w:t>
      </w:r>
      <w:r>
        <w:rPr>
          <w:spacing w:val="-15"/>
          <w:sz w:val="24"/>
        </w:rPr>
        <w:t xml:space="preserve"> </w:t>
      </w:r>
      <w:r>
        <w:rPr>
          <w:sz w:val="24"/>
        </w:rPr>
        <w:t>liceelor</w:t>
      </w:r>
      <w:r>
        <w:rPr>
          <w:spacing w:val="-15"/>
          <w:sz w:val="24"/>
        </w:rPr>
        <w:t xml:space="preserve"> </w:t>
      </w:r>
      <w:r>
        <w:rPr>
          <w:sz w:val="24"/>
        </w:rPr>
        <w:t>teologice</w:t>
      </w:r>
      <w:r>
        <w:rPr>
          <w:spacing w:val="-15"/>
          <w:sz w:val="24"/>
        </w:rPr>
        <w:t xml:space="preserve"> </w:t>
      </w:r>
      <w:r>
        <w:rPr>
          <w:sz w:val="24"/>
        </w:rPr>
        <w:t>şi</w:t>
      </w:r>
      <w:r>
        <w:rPr>
          <w:spacing w:val="-15"/>
          <w:sz w:val="24"/>
        </w:rPr>
        <w:t xml:space="preserve"> </w:t>
      </w:r>
      <w:r>
        <w:rPr>
          <w:sz w:val="24"/>
        </w:rPr>
        <w:t>ai</w:t>
      </w:r>
      <w:r>
        <w:rPr>
          <w:spacing w:val="-15"/>
          <w:sz w:val="24"/>
        </w:rPr>
        <w:t xml:space="preserve"> </w:t>
      </w:r>
      <w:r>
        <w:rPr>
          <w:sz w:val="24"/>
        </w:rPr>
        <w:t>liceelor</w:t>
      </w:r>
      <w:r>
        <w:rPr>
          <w:spacing w:val="-14"/>
          <w:sz w:val="24"/>
        </w:rPr>
        <w:t xml:space="preserve"> </w:t>
      </w:r>
      <w:r>
        <w:rPr>
          <w:sz w:val="24"/>
        </w:rPr>
        <w:t>militare</w:t>
      </w:r>
      <w:r>
        <w:rPr>
          <w:spacing w:val="-15"/>
          <w:sz w:val="24"/>
        </w:rPr>
        <w:t xml:space="preserve"> </w:t>
      </w:r>
      <w:r>
        <w:rPr>
          <w:sz w:val="24"/>
        </w:rPr>
        <w:t>care</w:t>
      </w:r>
      <w:r>
        <w:rPr>
          <w:spacing w:val="-15"/>
          <w:sz w:val="24"/>
        </w:rPr>
        <w:t xml:space="preserve"> </w:t>
      </w:r>
      <w:r>
        <w:rPr>
          <w:sz w:val="24"/>
        </w:rPr>
        <w:t>obţin</w:t>
      </w:r>
      <w:r>
        <w:rPr>
          <w:spacing w:val="-15"/>
          <w:sz w:val="24"/>
        </w:rPr>
        <w:t xml:space="preserve"> </w:t>
      </w:r>
      <w:r>
        <w:rPr>
          <w:sz w:val="24"/>
        </w:rPr>
        <w:t>la</w:t>
      </w:r>
      <w:r>
        <w:rPr>
          <w:spacing w:val="-15"/>
          <w:sz w:val="24"/>
        </w:rPr>
        <w:t xml:space="preserve"> </w:t>
      </w:r>
      <w:r>
        <w:rPr>
          <w:sz w:val="24"/>
        </w:rPr>
        <w:t>purtare</w:t>
      </w:r>
      <w:r>
        <w:rPr>
          <w:spacing w:val="-14"/>
          <w:sz w:val="24"/>
        </w:rPr>
        <w:t xml:space="preserve"> </w:t>
      </w:r>
      <w:r>
        <w:rPr>
          <w:sz w:val="24"/>
        </w:rPr>
        <w:t>media anuală mai mică de 8 nu mai pot continua studiile la aceste profiluri. Aceşti elevi sunt obligaţi să se transfere, pentru anul şcolar următor, la alte profiluri/licee, cu respectarea legislaţiei în vigoare şi a regulamentelor de organizare şi funcţionare a unităţilor în cauză.</w:t>
      </w:r>
    </w:p>
    <w:p w14:paraId="41C39917" w14:textId="77777777" w:rsidR="006F1A34" w:rsidRDefault="001A4735">
      <w:pPr>
        <w:pStyle w:val="Titlu3"/>
      </w:pPr>
      <w:r>
        <w:t>ART.</w:t>
      </w:r>
      <w:r>
        <w:rPr>
          <w:spacing w:val="-4"/>
        </w:rPr>
        <w:t xml:space="preserve"> </w:t>
      </w:r>
      <w:r>
        <w:rPr>
          <w:spacing w:val="-5"/>
        </w:rPr>
        <w:t>116</w:t>
      </w:r>
    </w:p>
    <w:p w14:paraId="07D4D642" w14:textId="77777777" w:rsidR="006F1A34" w:rsidRDefault="001A4735">
      <w:pPr>
        <w:pStyle w:val="Listparagraf"/>
        <w:numPr>
          <w:ilvl w:val="0"/>
          <w:numId w:val="86"/>
        </w:numPr>
        <w:tabs>
          <w:tab w:val="left" w:pos="1891"/>
        </w:tabs>
        <w:ind w:right="651" w:firstLine="708"/>
        <w:jc w:val="both"/>
        <w:rPr>
          <w:sz w:val="24"/>
        </w:rPr>
      </w:pPr>
      <w:r>
        <w:rPr>
          <w:sz w:val="24"/>
        </w:rPr>
        <w:t>Elevii</w:t>
      </w:r>
      <w:r>
        <w:rPr>
          <w:spacing w:val="-8"/>
          <w:sz w:val="24"/>
        </w:rPr>
        <w:t xml:space="preserve"> </w:t>
      </w:r>
      <w:r>
        <w:rPr>
          <w:sz w:val="24"/>
        </w:rPr>
        <w:t>de</w:t>
      </w:r>
      <w:r>
        <w:rPr>
          <w:spacing w:val="-8"/>
          <w:sz w:val="24"/>
        </w:rPr>
        <w:t xml:space="preserve"> </w:t>
      </w:r>
      <w:r>
        <w:rPr>
          <w:sz w:val="24"/>
        </w:rPr>
        <w:t>la</w:t>
      </w:r>
      <w:r>
        <w:rPr>
          <w:spacing w:val="-8"/>
          <w:sz w:val="24"/>
        </w:rPr>
        <w:t xml:space="preserve"> </w:t>
      </w:r>
      <w:r>
        <w:rPr>
          <w:sz w:val="24"/>
        </w:rPr>
        <w:t>clasele</w:t>
      </w:r>
      <w:r>
        <w:rPr>
          <w:spacing w:val="-8"/>
          <w:sz w:val="24"/>
        </w:rPr>
        <w:t xml:space="preserve"> </w:t>
      </w:r>
      <w:r>
        <w:rPr>
          <w:sz w:val="24"/>
        </w:rPr>
        <w:t>cu</w:t>
      </w:r>
      <w:r>
        <w:rPr>
          <w:spacing w:val="-8"/>
          <w:sz w:val="24"/>
        </w:rPr>
        <w:t xml:space="preserve"> </w:t>
      </w:r>
      <w:r>
        <w:rPr>
          <w:sz w:val="24"/>
        </w:rPr>
        <w:t>profil</w:t>
      </w:r>
      <w:r>
        <w:rPr>
          <w:spacing w:val="-8"/>
          <w:sz w:val="24"/>
        </w:rPr>
        <w:t xml:space="preserve"> </w:t>
      </w:r>
      <w:r>
        <w:rPr>
          <w:sz w:val="24"/>
        </w:rPr>
        <w:t>artistic</w:t>
      </w:r>
      <w:r>
        <w:rPr>
          <w:spacing w:val="-8"/>
          <w:sz w:val="24"/>
        </w:rPr>
        <w:t xml:space="preserve"> </w:t>
      </w:r>
      <w:r>
        <w:rPr>
          <w:sz w:val="24"/>
        </w:rPr>
        <w:t>sau</w:t>
      </w:r>
      <w:r>
        <w:rPr>
          <w:spacing w:val="-6"/>
          <w:sz w:val="24"/>
        </w:rPr>
        <w:t xml:space="preserve"> </w:t>
      </w:r>
      <w:r>
        <w:rPr>
          <w:sz w:val="24"/>
        </w:rPr>
        <w:t>sportiv</w:t>
      </w:r>
      <w:r>
        <w:rPr>
          <w:spacing w:val="-9"/>
          <w:sz w:val="24"/>
        </w:rPr>
        <w:t xml:space="preserve"> </w:t>
      </w:r>
      <w:r>
        <w:rPr>
          <w:sz w:val="24"/>
        </w:rPr>
        <w:t>trebuie</w:t>
      </w:r>
      <w:r>
        <w:rPr>
          <w:spacing w:val="-8"/>
          <w:sz w:val="24"/>
        </w:rPr>
        <w:t xml:space="preserve"> </w:t>
      </w:r>
      <w:r>
        <w:rPr>
          <w:sz w:val="24"/>
        </w:rPr>
        <w:t>să</w:t>
      </w:r>
      <w:r>
        <w:rPr>
          <w:spacing w:val="-8"/>
          <w:sz w:val="24"/>
        </w:rPr>
        <w:t xml:space="preserve"> </w:t>
      </w:r>
      <w:r>
        <w:rPr>
          <w:sz w:val="24"/>
        </w:rPr>
        <w:t>obţină</w:t>
      </w:r>
      <w:r>
        <w:rPr>
          <w:spacing w:val="-8"/>
          <w:sz w:val="24"/>
        </w:rPr>
        <w:t xml:space="preserve"> </w:t>
      </w:r>
      <w:r>
        <w:rPr>
          <w:sz w:val="24"/>
        </w:rPr>
        <w:t>media</w:t>
      </w:r>
      <w:r>
        <w:rPr>
          <w:spacing w:val="-8"/>
          <w:sz w:val="24"/>
        </w:rPr>
        <w:t xml:space="preserve"> </w:t>
      </w:r>
      <w:r>
        <w:rPr>
          <w:sz w:val="24"/>
        </w:rPr>
        <w:t>cel</w:t>
      </w:r>
      <w:r>
        <w:rPr>
          <w:spacing w:val="-8"/>
          <w:sz w:val="24"/>
        </w:rPr>
        <w:t xml:space="preserve"> </w:t>
      </w:r>
      <w:r>
        <w:rPr>
          <w:sz w:val="24"/>
        </w:rPr>
        <w:t>puţin</w:t>
      </w:r>
      <w:r>
        <w:rPr>
          <w:spacing w:val="-8"/>
          <w:sz w:val="24"/>
        </w:rPr>
        <w:t xml:space="preserve"> </w:t>
      </w:r>
      <w:r>
        <w:rPr>
          <w:sz w:val="24"/>
        </w:rPr>
        <w:t>6</w:t>
      </w:r>
      <w:r>
        <w:rPr>
          <w:spacing w:val="-8"/>
          <w:sz w:val="24"/>
        </w:rPr>
        <w:t xml:space="preserve"> </w:t>
      </w:r>
      <w:r>
        <w:rPr>
          <w:sz w:val="24"/>
        </w:rPr>
        <w:t>la</w:t>
      </w:r>
      <w:r>
        <w:rPr>
          <w:spacing w:val="-8"/>
          <w:sz w:val="24"/>
        </w:rPr>
        <w:t xml:space="preserve"> </w:t>
      </w:r>
      <w:r>
        <w:rPr>
          <w:sz w:val="24"/>
        </w:rPr>
        <w:t>disciplina principală de specialitate, pentru aceste profiluri/specializări.</w:t>
      </w:r>
    </w:p>
    <w:p w14:paraId="0B2C5FB9" w14:textId="77777777" w:rsidR="006F1A34" w:rsidRDefault="001A4735">
      <w:pPr>
        <w:pStyle w:val="Listparagraf"/>
        <w:numPr>
          <w:ilvl w:val="0"/>
          <w:numId w:val="86"/>
        </w:numPr>
        <w:tabs>
          <w:tab w:val="left" w:pos="1907"/>
        </w:tabs>
        <w:ind w:right="654" w:firstLine="708"/>
        <w:jc w:val="both"/>
        <w:rPr>
          <w:sz w:val="24"/>
        </w:rPr>
      </w:pPr>
      <w:r>
        <w:rPr>
          <w:sz w:val="24"/>
        </w:rPr>
        <w:t>Elevii de la clasele cu specializările muzică, coregrafie şi arta actorului trebuie să obţină cel puţin nota 6 pentru specializarea respectivă la examenul de sfârşit de an şcolar.</w:t>
      </w:r>
    </w:p>
    <w:p w14:paraId="4060E318" w14:textId="77777777" w:rsidR="006F1A34" w:rsidRDefault="001A4735">
      <w:pPr>
        <w:pStyle w:val="Listparagraf"/>
        <w:numPr>
          <w:ilvl w:val="0"/>
          <w:numId w:val="86"/>
        </w:numPr>
        <w:tabs>
          <w:tab w:val="left" w:pos="1892"/>
        </w:tabs>
        <w:ind w:right="650" w:firstLine="708"/>
        <w:jc w:val="both"/>
        <w:rPr>
          <w:sz w:val="24"/>
        </w:rPr>
      </w:pPr>
      <w:r>
        <w:rPr>
          <w:sz w:val="24"/>
        </w:rPr>
        <w:t>Elevii</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clasele</w:t>
      </w:r>
      <w:r>
        <w:rPr>
          <w:spacing w:val="-4"/>
          <w:sz w:val="24"/>
        </w:rPr>
        <w:t xml:space="preserve"> </w:t>
      </w:r>
      <w:r>
        <w:rPr>
          <w:sz w:val="24"/>
        </w:rPr>
        <w:t>cu</w:t>
      </w:r>
      <w:r>
        <w:rPr>
          <w:spacing w:val="-4"/>
          <w:sz w:val="24"/>
        </w:rPr>
        <w:t xml:space="preserve"> </w:t>
      </w:r>
      <w:r>
        <w:rPr>
          <w:sz w:val="24"/>
        </w:rPr>
        <w:t>specializările</w:t>
      </w:r>
      <w:r>
        <w:rPr>
          <w:spacing w:val="-4"/>
          <w:sz w:val="24"/>
        </w:rPr>
        <w:t xml:space="preserve"> </w:t>
      </w:r>
      <w:r>
        <w:rPr>
          <w:sz w:val="24"/>
        </w:rPr>
        <w:t>arte</w:t>
      </w:r>
      <w:r>
        <w:rPr>
          <w:spacing w:val="-4"/>
          <w:sz w:val="24"/>
        </w:rPr>
        <w:t xml:space="preserve"> </w:t>
      </w:r>
      <w:r>
        <w:rPr>
          <w:sz w:val="24"/>
        </w:rPr>
        <w:t>vizuale,</w:t>
      </w:r>
      <w:r>
        <w:rPr>
          <w:spacing w:val="-4"/>
          <w:sz w:val="24"/>
        </w:rPr>
        <w:t xml:space="preserve"> </w:t>
      </w:r>
      <w:r>
        <w:rPr>
          <w:sz w:val="24"/>
        </w:rPr>
        <w:t>arte</w:t>
      </w:r>
      <w:r>
        <w:rPr>
          <w:spacing w:val="-4"/>
          <w:sz w:val="24"/>
        </w:rPr>
        <w:t xml:space="preserve"> </w:t>
      </w:r>
      <w:r>
        <w:rPr>
          <w:sz w:val="24"/>
        </w:rPr>
        <w:t>plastice,</w:t>
      </w:r>
      <w:r>
        <w:rPr>
          <w:spacing w:val="-4"/>
          <w:sz w:val="24"/>
        </w:rPr>
        <w:t xml:space="preserve"> </w:t>
      </w:r>
      <w:r>
        <w:rPr>
          <w:sz w:val="24"/>
        </w:rPr>
        <w:t>arte</w:t>
      </w:r>
      <w:r>
        <w:rPr>
          <w:spacing w:val="-4"/>
          <w:sz w:val="24"/>
        </w:rPr>
        <w:t xml:space="preserve"> </w:t>
      </w:r>
      <w:r>
        <w:rPr>
          <w:sz w:val="24"/>
        </w:rPr>
        <w:t>decorative,</w:t>
      </w:r>
      <w:r>
        <w:rPr>
          <w:spacing w:val="-4"/>
          <w:sz w:val="24"/>
        </w:rPr>
        <w:t xml:space="preserve"> </w:t>
      </w:r>
      <w:r>
        <w:rPr>
          <w:sz w:val="24"/>
        </w:rPr>
        <w:t>arhitectură,</w:t>
      </w:r>
      <w:r>
        <w:rPr>
          <w:spacing w:val="-4"/>
          <w:sz w:val="24"/>
        </w:rPr>
        <w:t xml:space="preserve"> </w:t>
      </w:r>
      <w:r>
        <w:rPr>
          <w:sz w:val="24"/>
        </w:rPr>
        <w:t>arte ambientale, design, conservare-restaurare bunuri culturale trebuie să obţină la toate disciplinele practice de specialitate media anuală cel puţin 6.</w:t>
      </w:r>
    </w:p>
    <w:p w14:paraId="5FF4F3F9" w14:textId="77777777" w:rsidR="006F1A34" w:rsidRDefault="001A4735">
      <w:pPr>
        <w:pStyle w:val="Listparagraf"/>
        <w:numPr>
          <w:ilvl w:val="0"/>
          <w:numId w:val="86"/>
        </w:numPr>
        <w:tabs>
          <w:tab w:val="left" w:pos="1892"/>
        </w:tabs>
        <w:ind w:right="649" w:firstLine="708"/>
        <w:jc w:val="both"/>
        <w:rPr>
          <w:sz w:val="24"/>
        </w:rPr>
      </w:pPr>
      <w:r>
        <w:rPr>
          <w:sz w:val="24"/>
        </w:rPr>
        <w:t>Elevii</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clasele</w:t>
      </w:r>
      <w:r>
        <w:rPr>
          <w:spacing w:val="-4"/>
          <w:sz w:val="24"/>
        </w:rPr>
        <w:t xml:space="preserve"> </w:t>
      </w:r>
      <w:r>
        <w:rPr>
          <w:sz w:val="24"/>
        </w:rPr>
        <w:t>cu profil</w:t>
      </w:r>
      <w:r>
        <w:rPr>
          <w:spacing w:val="-4"/>
          <w:sz w:val="24"/>
        </w:rPr>
        <w:t xml:space="preserve"> </w:t>
      </w:r>
      <w:r>
        <w:rPr>
          <w:sz w:val="24"/>
        </w:rPr>
        <w:t>pedagogic</w:t>
      </w:r>
      <w:r>
        <w:rPr>
          <w:spacing w:val="-4"/>
          <w:sz w:val="24"/>
        </w:rPr>
        <w:t xml:space="preserve"> </w:t>
      </w:r>
      <w:r>
        <w:rPr>
          <w:sz w:val="24"/>
        </w:rPr>
        <w:t>trebuie</w:t>
      </w:r>
      <w:r>
        <w:rPr>
          <w:spacing w:val="-4"/>
          <w:sz w:val="24"/>
        </w:rPr>
        <w:t xml:space="preserve"> </w:t>
      </w:r>
      <w:r>
        <w:rPr>
          <w:sz w:val="24"/>
        </w:rPr>
        <w:t>să</w:t>
      </w:r>
      <w:r>
        <w:rPr>
          <w:spacing w:val="-4"/>
          <w:sz w:val="24"/>
        </w:rPr>
        <w:t xml:space="preserve"> </w:t>
      </w:r>
      <w:r>
        <w:rPr>
          <w:sz w:val="24"/>
        </w:rPr>
        <w:t>obţină</w:t>
      </w:r>
      <w:r>
        <w:rPr>
          <w:spacing w:val="-4"/>
          <w:sz w:val="24"/>
        </w:rPr>
        <w:t xml:space="preserve"> </w:t>
      </w:r>
      <w:r>
        <w:rPr>
          <w:sz w:val="24"/>
        </w:rPr>
        <w:t>la</w:t>
      </w:r>
      <w:r>
        <w:rPr>
          <w:spacing w:val="-4"/>
          <w:sz w:val="24"/>
        </w:rPr>
        <w:t xml:space="preserve"> </w:t>
      </w:r>
      <w:r>
        <w:rPr>
          <w:sz w:val="24"/>
        </w:rPr>
        <w:t>sfârşitul</w:t>
      </w:r>
      <w:r>
        <w:rPr>
          <w:spacing w:val="-4"/>
          <w:sz w:val="24"/>
        </w:rPr>
        <w:t xml:space="preserve"> </w:t>
      </w:r>
      <w:r>
        <w:rPr>
          <w:sz w:val="24"/>
        </w:rPr>
        <w:t>anului</w:t>
      </w:r>
      <w:r>
        <w:rPr>
          <w:spacing w:val="-4"/>
          <w:sz w:val="24"/>
        </w:rPr>
        <w:t xml:space="preserve"> </w:t>
      </w:r>
      <w:r>
        <w:rPr>
          <w:sz w:val="24"/>
        </w:rPr>
        <w:t>şcolar</w:t>
      </w:r>
      <w:r>
        <w:rPr>
          <w:spacing w:val="-4"/>
          <w:sz w:val="24"/>
        </w:rPr>
        <w:t xml:space="preserve"> </w:t>
      </w:r>
      <w:r>
        <w:rPr>
          <w:sz w:val="24"/>
        </w:rPr>
        <w:t>medii</w:t>
      </w:r>
      <w:r>
        <w:rPr>
          <w:spacing w:val="-4"/>
          <w:sz w:val="24"/>
        </w:rPr>
        <w:t xml:space="preserve"> </w:t>
      </w:r>
      <w:r>
        <w:rPr>
          <w:sz w:val="24"/>
        </w:rPr>
        <w:t>anuale de</w:t>
      </w:r>
      <w:r>
        <w:rPr>
          <w:spacing w:val="-5"/>
          <w:sz w:val="24"/>
        </w:rPr>
        <w:t xml:space="preserve"> </w:t>
      </w:r>
      <w:r>
        <w:rPr>
          <w:sz w:val="24"/>
        </w:rPr>
        <w:t>cel</w:t>
      </w:r>
      <w:r>
        <w:rPr>
          <w:spacing w:val="-5"/>
          <w:sz w:val="24"/>
        </w:rPr>
        <w:t xml:space="preserve"> </w:t>
      </w:r>
      <w:r>
        <w:rPr>
          <w:sz w:val="24"/>
        </w:rPr>
        <w:t>puţin</w:t>
      </w:r>
      <w:r>
        <w:rPr>
          <w:spacing w:val="-5"/>
          <w:sz w:val="24"/>
        </w:rPr>
        <w:t xml:space="preserve"> </w:t>
      </w:r>
      <w:r>
        <w:rPr>
          <w:sz w:val="24"/>
        </w:rPr>
        <w:t>6</w:t>
      </w:r>
      <w:r>
        <w:rPr>
          <w:spacing w:val="-5"/>
          <w:sz w:val="24"/>
        </w:rPr>
        <w:t xml:space="preserve"> </w:t>
      </w:r>
      <w:r>
        <w:rPr>
          <w:sz w:val="24"/>
        </w:rPr>
        <w:t>la</w:t>
      </w:r>
      <w:r>
        <w:rPr>
          <w:spacing w:val="-5"/>
          <w:sz w:val="24"/>
        </w:rPr>
        <w:t xml:space="preserve"> </w:t>
      </w:r>
      <w:r>
        <w:rPr>
          <w:sz w:val="24"/>
        </w:rPr>
        <w:t>disciplinele</w:t>
      </w:r>
      <w:r>
        <w:rPr>
          <w:spacing w:val="-5"/>
          <w:sz w:val="24"/>
        </w:rPr>
        <w:t xml:space="preserve"> </w:t>
      </w:r>
      <w:r>
        <w:rPr>
          <w:sz w:val="24"/>
        </w:rPr>
        <w:t>limba</w:t>
      </w:r>
      <w:r>
        <w:rPr>
          <w:spacing w:val="-5"/>
          <w:sz w:val="24"/>
        </w:rPr>
        <w:t xml:space="preserve"> </w:t>
      </w:r>
      <w:r>
        <w:rPr>
          <w:sz w:val="24"/>
        </w:rPr>
        <w:t>şi</w:t>
      </w:r>
      <w:r>
        <w:rPr>
          <w:spacing w:val="-5"/>
          <w:sz w:val="24"/>
        </w:rPr>
        <w:t xml:space="preserve"> </w:t>
      </w:r>
      <w:r>
        <w:rPr>
          <w:sz w:val="24"/>
        </w:rPr>
        <w:t>literatura</w:t>
      </w:r>
      <w:r>
        <w:rPr>
          <w:spacing w:val="-5"/>
          <w:sz w:val="24"/>
        </w:rPr>
        <w:t xml:space="preserve"> </w:t>
      </w:r>
      <w:r>
        <w:rPr>
          <w:sz w:val="24"/>
        </w:rPr>
        <w:t>română/limba</w:t>
      </w:r>
      <w:r>
        <w:rPr>
          <w:spacing w:val="-6"/>
          <w:sz w:val="24"/>
        </w:rPr>
        <w:t xml:space="preserve"> </w:t>
      </w:r>
      <w:r>
        <w:rPr>
          <w:sz w:val="24"/>
        </w:rPr>
        <w:t>şi</w:t>
      </w:r>
      <w:r>
        <w:rPr>
          <w:spacing w:val="-5"/>
          <w:sz w:val="24"/>
        </w:rPr>
        <w:t xml:space="preserve"> </w:t>
      </w:r>
      <w:r>
        <w:rPr>
          <w:sz w:val="24"/>
        </w:rPr>
        <w:t>literatura</w:t>
      </w:r>
      <w:r>
        <w:rPr>
          <w:spacing w:val="-5"/>
          <w:sz w:val="24"/>
        </w:rPr>
        <w:t xml:space="preserve"> </w:t>
      </w:r>
      <w:r>
        <w:rPr>
          <w:sz w:val="24"/>
        </w:rPr>
        <w:t>maternă,</w:t>
      </w:r>
      <w:r>
        <w:rPr>
          <w:spacing w:val="-5"/>
          <w:sz w:val="24"/>
        </w:rPr>
        <w:t xml:space="preserve"> </w:t>
      </w:r>
      <w:r>
        <w:rPr>
          <w:sz w:val="24"/>
        </w:rPr>
        <w:t>matematică/aritmetică şi la disciplinele pedagogice de profil.</w:t>
      </w:r>
    </w:p>
    <w:p w14:paraId="534072A5" w14:textId="77777777" w:rsidR="006F1A34" w:rsidRDefault="006F1A34">
      <w:pPr>
        <w:jc w:val="both"/>
        <w:rPr>
          <w:sz w:val="24"/>
        </w:rPr>
        <w:sectPr w:rsidR="006F1A34">
          <w:pgSz w:w="11900" w:h="16840"/>
          <w:pgMar w:top="520" w:right="200" w:bottom="280" w:left="140" w:header="211" w:footer="0" w:gutter="0"/>
          <w:cols w:space="708"/>
        </w:sectPr>
      </w:pPr>
    </w:p>
    <w:p w14:paraId="6A7AFFF3" w14:textId="77777777" w:rsidR="006F1A34" w:rsidRDefault="006F1A34">
      <w:pPr>
        <w:pStyle w:val="Corptext"/>
        <w:ind w:left="0" w:firstLine="0"/>
        <w:jc w:val="left"/>
      </w:pPr>
    </w:p>
    <w:p w14:paraId="0BBA0F95" w14:textId="77777777" w:rsidR="006F1A34" w:rsidRDefault="006F1A34">
      <w:pPr>
        <w:pStyle w:val="Corptext"/>
        <w:spacing w:before="58"/>
        <w:ind w:left="0" w:firstLine="0"/>
        <w:jc w:val="left"/>
      </w:pPr>
    </w:p>
    <w:p w14:paraId="7BF475BB" w14:textId="77777777" w:rsidR="006F1A34" w:rsidRDefault="001A4735">
      <w:pPr>
        <w:pStyle w:val="Listparagraf"/>
        <w:numPr>
          <w:ilvl w:val="0"/>
          <w:numId w:val="86"/>
        </w:numPr>
        <w:tabs>
          <w:tab w:val="left" w:pos="1984"/>
        </w:tabs>
        <w:ind w:right="648" w:firstLine="768"/>
        <w:jc w:val="both"/>
        <w:rPr>
          <w:sz w:val="24"/>
        </w:rPr>
      </w:pPr>
      <w:r>
        <w:rPr>
          <w:sz w:val="24"/>
        </w:rPr>
        <w:t>Elevii care nu îndeplinesc condiţiile de la alin. (1)-(4) se pot transfera, pentru anul şcolar următor,</w:t>
      </w:r>
      <w:r>
        <w:rPr>
          <w:spacing w:val="-15"/>
          <w:sz w:val="24"/>
        </w:rPr>
        <w:t xml:space="preserve"> </w:t>
      </w:r>
      <w:r>
        <w:rPr>
          <w:sz w:val="24"/>
        </w:rPr>
        <w:t>la</w:t>
      </w:r>
      <w:r>
        <w:rPr>
          <w:spacing w:val="-15"/>
          <w:sz w:val="24"/>
        </w:rPr>
        <w:t xml:space="preserve"> </w:t>
      </w:r>
      <w:r>
        <w:rPr>
          <w:sz w:val="24"/>
        </w:rPr>
        <w:t>alte</w:t>
      </w:r>
      <w:r>
        <w:rPr>
          <w:spacing w:val="-15"/>
          <w:sz w:val="24"/>
        </w:rPr>
        <w:t xml:space="preserve"> </w:t>
      </w:r>
      <w:r>
        <w:rPr>
          <w:sz w:val="24"/>
        </w:rPr>
        <w:t>profiluri/specializări,</w:t>
      </w:r>
      <w:r>
        <w:rPr>
          <w:spacing w:val="-15"/>
          <w:sz w:val="24"/>
        </w:rPr>
        <w:t xml:space="preserve"> </w:t>
      </w:r>
      <w:r>
        <w:rPr>
          <w:sz w:val="24"/>
        </w:rPr>
        <w:t>cu</w:t>
      </w:r>
      <w:r>
        <w:rPr>
          <w:spacing w:val="-15"/>
          <w:sz w:val="24"/>
        </w:rPr>
        <w:t xml:space="preserve"> </w:t>
      </w:r>
      <w:r>
        <w:rPr>
          <w:sz w:val="24"/>
        </w:rPr>
        <w:t>respectarea</w:t>
      </w:r>
      <w:r>
        <w:rPr>
          <w:spacing w:val="-15"/>
          <w:sz w:val="24"/>
        </w:rPr>
        <w:t xml:space="preserve"> </w:t>
      </w:r>
      <w:r>
        <w:rPr>
          <w:sz w:val="24"/>
        </w:rPr>
        <w:t>legislaţiei</w:t>
      </w:r>
      <w:r>
        <w:rPr>
          <w:spacing w:val="-15"/>
          <w:sz w:val="24"/>
        </w:rPr>
        <w:t xml:space="preserve"> </w:t>
      </w:r>
      <w:r>
        <w:rPr>
          <w:sz w:val="24"/>
        </w:rPr>
        <w:t>în</w:t>
      </w:r>
      <w:r>
        <w:rPr>
          <w:spacing w:val="-15"/>
          <w:sz w:val="24"/>
        </w:rPr>
        <w:t xml:space="preserve"> </w:t>
      </w:r>
      <w:r>
        <w:rPr>
          <w:sz w:val="24"/>
        </w:rPr>
        <w:t>vigoare</w:t>
      </w:r>
      <w:r>
        <w:rPr>
          <w:spacing w:val="-15"/>
          <w:sz w:val="24"/>
        </w:rPr>
        <w:t xml:space="preserve"> </w:t>
      </w:r>
      <w:r>
        <w:rPr>
          <w:sz w:val="24"/>
        </w:rPr>
        <w:t>şi</w:t>
      </w:r>
      <w:r>
        <w:rPr>
          <w:spacing w:val="-15"/>
          <w:sz w:val="24"/>
        </w:rPr>
        <w:t xml:space="preserve"> </w:t>
      </w:r>
      <w:r>
        <w:rPr>
          <w:sz w:val="24"/>
        </w:rPr>
        <w:t>a</w:t>
      </w:r>
      <w:r>
        <w:rPr>
          <w:spacing w:val="-15"/>
          <w:sz w:val="24"/>
        </w:rPr>
        <w:t xml:space="preserve"> </w:t>
      </w:r>
      <w:r>
        <w:rPr>
          <w:sz w:val="24"/>
        </w:rPr>
        <w:t>regulamentelor</w:t>
      </w:r>
      <w:r>
        <w:rPr>
          <w:spacing w:val="-15"/>
          <w:sz w:val="24"/>
        </w:rPr>
        <w:t xml:space="preserve"> </w:t>
      </w:r>
      <w:r>
        <w:rPr>
          <w:sz w:val="24"/>
        </w:rPr>
        <w:t>de</w:t>
      </w:r>
      <w:r>
        <w:rPr>
          <w:spacing w:val="-15"/>
          <w:sz w:val="24"/>
        </w:rPr>
        <w:t xml:space="preserve"> </w:t>
      </w:r>
      <w:r>
        <w:rPr>
          <w:sz w:val="24"/>
        </w:rPr>
        <w:t>organizare şi funcţionare a unităţilor în cauză.</w:t>
      </w:r>
    </w:p>
    <w:p w14:paraId="6C558662" w14:textId="77777777" w:rsidR="006F1A34" w:rsidRDefault="001A4735">
      <w:pPr>
        <w:pStyle w:val="Titlu3"/>
      </w:pPr>
      <w:r>
        <w:t>ART.</w:t>
      </w:r>
      <w:r>
        <w:rPr>
          <w:spacing w:val="-4"/>
        </w:rPr>
        <w:t xml:space="preserve"> </w:t>
      </w:r>
      <w:r>
        <w:rPr>
          <w:spacing w:val="-5"/>
        </w:rPr>
        <w:t>117</w:t>
      </w:r>
    </w:p>
    <w:p w14:paraId="28115CC2" w14:textId="77777777" w:rsidR="006F1A34" w:rsidRDefault="001A4735">
      <w:pPr>
        <w:pStyle w:val="Listparagraf"/>
        <w:numPr>
          <w:ilvl w:val="0"/>
          <w:numId w:val="85"/>
        </w:numPr>
        <w:tabs>
          <w:tab w:val="left" w:pos="1901"/>
        </w:tabs>
        <w:ind w:right="658" w:firstLine="708"/>
        <w:jc w:val="both"/>
        <w:rPr>
          <w:sz w:val="24"/>
        </w:rPr>
      </w:pPr>
      <w:r>
        <w:rPr>
          <w:sz w:val="24"/>
        </w:rPr>
        <w:t>Sunt declaraţi amânaţi elevii cărora nu li se poate definitiva situaţia şcolară la una sau la mai multe discipline de studiu/module din următoarele motive:</w:t>
      </w:r>
    </w:p>
    <w:p w14:paraId="3D203B65" w14:textId="77777777" w:rsidR="006F1A34" w:rsidRDefault="001A4735">
      <w:pPr>
        <w:pStyle w:val="Listparagraf"/>
        <w:numPr>
          <w:ilvl w:val="1"/>
          <w:numId w:val="85"/>
        </w:numPr>
        <w:tabs>
          <w:tab w:val="left" w:pos="1803"/>
        </w:tabs>
        <w:spacing w:before="1"/>
        <w:ind w:right="648" w:firstLine="708"/>
        <w:jc w:val="both"/>
        <w:rPr>
          <w:sz w:val="24"/>
        </w:rPr>
      </w:pPr>
      <w:r>
        <w:rPr>
          <w:sz w:val="24"/>
        </w:rPr>
        <w:t>au</w:t>
      </w:r>
      <w:r>
        <w:rPr>
          <w:spacing w:val="-1"/>
          <w:sz w:val="24"/>
        </w:rPr>
        <w:t xml:space="preserve"> </w:t>
      </w:r>
      <w:r>
        <w:rPr>
          <w:sz w:val="24"/>
        </w:rPr>
        <w:t>absentat,</w:t>
      </w:r>
      <w:r>
        <w:rPr>
          <w:spacing w:val="-1"/>
          <w:sz w:val="24"/>
        </w:rPr>
        <w:t xml:space="preserve"> </w:t>
      </w:r>
      <w:r>
        <w:rPr>
          <w:sz w:val="24"/>
        </w:rPr>
        <w:t>motivat</w:t>
      </w:r>
      <w:r>
        <w:rPr>
          <w:spacing w:val="-1"/>
          <w:sz w:val="24"/>
        </w:rPr>
        <w:t xml:space="preserve"> </w:t>
      </w:r>
      <w:r>
        <w:rPr>
          <w:sz w:val="24"/>
        </w:rPr>
        <w:t>şi</w:t>
      </w:r>
      <w:r>
        <w:rPr>
          <w:spacing w:val="-1"/>
          <w:sz w:val="24"/>
        </w:rPr>
        <w:t xml:space="preserve"> </w:t>
      </w:r>
      <w:r>
        <w:rPr>
          <w:sz w:val="24"/>
        </w:rPr>
        <w:t>nemotivat,</w:t>
      </w:r>
      <w:r>
        <w:rPr>
          <w:spacing w:val="-2"/>
          <w:sz w:val="24"/>
        </w:rPr>
        <w:t xml:space="preserve"> </w:t>
      </w:r>
      <w:r>
        <w:rPr>
          <w:sz w:val="24"/>
        </w:rPr>
        <w:t>la cel</w:t>
      </w:r>
      <w:r>
        <w:rPr>
          <w:spacing w:val="-1"/>
          <w:sz w:val="24"/>
        </w:rPr>
        <w:t xml:space="preserve"> </w:t>
      </w:r>
      <w:r>
        <w:rPr>
          <w:sz w:val="24"/>
        </w:rPr>
        <w:t>puţin</w:t>
      </w:r>
      <w:r>
        <w:rPr>
          <w:spacing w:val="-2"/>
          <w:sz w:val="24"/>
        </w:rPr>
        <w:t xml:space="preserve"> </w:t>
      </w:r>
      <w:r>
        <w:rPr>
          <w:sz w:val="24"/>
        </w:rPr>
        <w:t>50%</w:t>
      </w:r>
      <w:r>
        <w:rPr>
          <w:spacing w:val="-1"/>
          <w:sz w:val="24"/>
        </w:rPr>
        <w:t xml:space="preserve"> </w:t>
      </w:r>
      <w:r>
        <w:rPr>
          <w:sz w:val="24"/>
        </w:rPr>
        <w:t>din</w:t>
      </w:r>
      <w:r>
        <w:rPr>
          <w:spacing w:val="-1"/>
          <w:sz w:val="24"/>
        </w:rPr>
        <w:t xml:space="preserve"> </w:t>
      </w:r>
      <w:r>
        <w:rPr>
          <w:sz w:val="24"/>
        </w:rPr>
        <w:t>numărul de</w:t>
      </w:r>
      <w:r>
        <w:rPr>
          <w:spacing w:val="-1"/>
          <w:sz w:val="24"/>
        </w:rPr>
        <w:t xml:space="preserve"> </w:t>
      </w:r>
      <w:r>
        <w:rPr>
          <w:sz w:val="24"/>
        </w:rPr>
        <w:t>ore</w:t>
      </w:r>
      <w:r>
        <w:rPr>
          <w:spacing w:val="-1"/>
          <w:sz w:val="24"/>
        </w:rPr>
        <w:t xml:space="preserve"> </w:t>
      </w:r>
      <w:r>
        <w:rPr>
          <w:sz w:val="24"/>
        </w:rPr>
        <w:t>de</w:t>
      </w:r>
      <w:r>
        <w:rPr>
          <w:spacing w:val="-1"/>
          <w:sz w:val="24"/>
        </w:rPr>
        <w:t xml:space="preserve"> </w:t>
      </w:r>
      <w:r>
        <w:rPr>
          <w:sz w:val="24"/>
        </w:rPr>
        <w:t>curs</w:t>
      </w:r>
      <w:r>
        <w:rPr>
          <w:spacing w:val="-1"/>
          <w:sz w:val="24"/>
        </w:rPr>
        <w:t xml:space="preserve"> </w:t>
      </w:r>
      <w:r>
        <w:rPr>
          <w:sz w:val="24"/>
        </w:rPr>
        <w:t>prevăzut</w:t>
      </w:r>
      <w:r>
        <w:rPr>
          <w:spacing w:val="-1"/>
          <w:sz w:val="24"/>
        </w:rPr>
        <w:t xml:space="preserve"> </w:t>
      </w:r>
      <w:r>
        <w:rPr>
          <w:sz w:val="24"/>
        </w:rPr>
        <w:t>într-un an şcolar</w:t>
      </w:r>
      <w:r>
        <w:rPr>
          <w:sz w:val="24"/>
        </w:rPr>
        <w:t xml:space="preserve"> la disciplinele/modulele respective şi nu au numărul minim de calificative/note prevăzut de prezentul regulament;</w:t>
      </w:r>
    </w:p>
    <w:p w14:paraId="18935F05" w14:textId="77777777" w:rsidR="006F1A34" w:rsidRDefault="001A4735">
      <w:pPr>
        <w:pStyle w:val="Listparagraf"/>
        <w:numPr>
          <w:ilvl w:val="1"/>
          <w:numId w:val="85"/>
        </w:numPr>
        <w:tabs>
          <w:tab w:val="left" w:pos="1842"/>
        </w:tabs>
        <w:ind w:right="650" w:firstLine="708"/>
        <w:jc w:val="both"/>
        <w:rPr>
          <w:sz w:val="24"/>
        </w:rPr>
      </w:pPr>
      <w:r>
        <w:rPr>
          <w:sz w:val="24"/>
        </w:rPr>
        <w:t>au fost scutiţi de frecvenţă de către directorul unităţii de învăţământ în urma unor solicitări oficiale,</w:t>
      </w:r>
      <w:r>
        <w:rPr>
          <w:spacing w:val="-4"/>
          <w:sz w:val="24"/>
        </w:rPr>
        <w:t xml:space="preserve"> </w:t>
      </w:r>
      <w:r>
        <w:rPr>
          <w:sz w:val="24"/>
        </w:rPr>
        <w:t>pentru</w:t>
      </w:r>
      <w:r>
        <w:rPr>
          <w:spacing w:val="-4"/>
          <w:sz w:val="24"/>
        </w:rPr>
        <w:t xml:space="preserve"> </w:t>
      </w:r>
      <w:r>
        <w:rPr>
          <w:sz w:val="24"/>
        </w:rPr>
        <w:t>perioada</w:t>
      </w:r>
      <w:r>
        <w:rPr>
          <w:spacing w:val="-4"/>
          <w:sz w:val="24"/>
        </w:rPr>
        <w:t xml:space="preserve"> </w:t>
      </w:r>
      <w:r>
        <w:rPr>
          <w:sz w:val="24"/>
        </w:rPr>
        <w:t>participării</w:t>
      </w:r>
      <w:r>
        <w:rPr>
          <w:spacing w:val="-4"/>
          <w:sz w:val="24"/>
        </w:rPr>
        <w:t xml:space="preserve"> </w:t>
      </w:r>
      <w:r>
        <w:rPr>
          <w:sz w:val="24"/>
        </w:rPr>
        <w:t>la</w:t>
      </w:r>
      <w:r>
        <w:rPr>
          <w:spacing w:val="-4"/>
          <w:sz w:val="24"/>
        </w:rPr>
        <w:t xml:space="preserve"> </w:t>
      </w:r>
      <w:r>
        <w:rPr>
          <w:sz w:val="24"/>
        </w:rPr>
        <w:t>festivaluri</w:t>
      </w:r>
      <w:r>
        <w:rPr>
          <w:spacing w:val="-4"/>
          <w:sz w:val="24"/>
        </w:rPr>
        <w:t xml:space="preserve"> </w:t>
      </w:r>
      <w:r>
        <w:rPr>
          <w:sz w:val="24"/>
        </w:rPr>
        <w:t>şi</w:t>
      </w:r>
      <w:r>
        <w:rPr>
          <w:spacing w:val="-4"/>
          <w:sz w:val="24"/>
        </w:rPr>
        <w:t xml:space="preserve"> </w:t>
      </w:r>
      <w:r>
        <w:rPr>
          <w:sz w:val="24"/>
        </w:rPr>
        <w:t>concursuri</w:t>
      </w:r>
      <w:r>
        <w:rPr>
          <w:spacing w:val="-4"/>
          <w:sz w:val="24"/>
        </w:rPr>
        <w:t xml:space="preserve"> </w:t>
      </w:r>
      <w:r>
        <w:rPr>
          <w:sz w:val="24"/>
        </w:rPr>
        <w:t>profesionale,</w:t>
      </w:r>
      <w:r>
        <w:rPr>
          <w:spacing w:val="-4"/>
          <w:sz w:val="24"/>
        </w:rPr>
        <w:t xml:space="preserve"> </w:t>
      </w:r>
      <w:r>
        <w:rPr>
          <w:sz w:val="24"/>
        </w:rPr>
        <w:t>cultural-artistice</w:t>
      </w:r>
      <w:r>
        <w:rPr>
          <w:spacing w:val="-4"/>
          <w:sz w:val="24"/>
        </w:rPr>
        <w:t xml:space="preserve"> </w:t>
      </w:r>
      <w:r>
        <w:rPr>
          <w:sz w:val="24"/>
        </w:rPr>
        <w:t>şi</w:t>
      </w:r>
      <w:r>
        <w:rPr>
          <w:spacing w:val="-4"/>
          <w:sz w:val="24"/>
        </w:rPr>
        <w:t xml:space="preserve"> </w:t>
      </w:r>
      <w:r>
        <w:rPr>
          <w:sz w:val="24"/>
        </w:rPr>
        <w:t>sportive, interne şi internaţionale, cantonamente şi pregătire specializată;</w:t>
      </w:r>
    </w:p>
    <w:p w14:paraId="68B107AC" w14:textId="77777777" w:rsidR="006F1A34" w:rsidRDefault="001A4735">
      <w:pPr>
        <w:pStyle w:val="Listparagraf"/>
        <w:numPr>
          <w:ilvl w:val="1"/>
          <w:numId w:val="85"/>
        </w:numPr>
        <w:tabs>
          <w:tab w:val="left" w:pos="1801"/>
        </w:tabs>
        <w:spacing w:line="275" w:lineRule="exact"/>
        <w:ind w:left="1801" w:hanging="244"/>
        <w:jc w:val="both"/>
        <w:rPr>
          <w:sz w:val="24"/>
        </w:rPr>
      </w:pPr>
      <w:r>
        <w:rPr>
          <w:sz w:val="24"/>
        </w:rPr>
        <w:t>au</w:t>
      </w:r>
      <w:r>
        <w:rPr>
          <w:spacing w:val="-8"/>
          <w:sz w:val="24"/>
        </w:rPr>
        <w:t xml:space="preserve"> </w:t>
      </w:r>
      <w:r>
        <w:rPr>
          <w:sz w:val="24"/>
        </w:rPr>
        <w:t>beneficiat</w:t>
      </w:r>
      <w:r>
        <w:rPr>
          <w:spacing w:val="-6"/>
          <w:sz w:val="24"/>
        </w:rPr>
        <w:t xml:space="preserve"> </w:t>
      </w:r>
      <w:r>
        <w:rPr>
          <w:sz w:val="24"/>
        </w:rPr>
        <w:t>de</w:t>
      </w:r>
      <w:r>
        <w:rPr>
          <w:spacing w:val="-5"/>
          <w:sz w:val="24"/>
        </w:rPr>
        <w:t xml:space="preserve"> </w:t>
      </w:r>
      <w:r>
        <w:rPr>
          <w:sz w:val="24"/>
        </w:rPr>
        <w:t>bursă</w:t>
      </w:r>
      <w:r>
        <w:rPr>
          <w:spacing w:val="-6"/>
          <w:sz w:val="24"/>
        </w:rPr>
        <w:t xml:space="preserve"> </w:t>
      </w:r>
      <w:r>
        <w:rPr>
          <w:sz w:val="24"/>
        </w:rPr>
        <w:t>de</w:t>
      </w:r>
      <w:r>
        <w:rPr>
          <w:spacing w:val="-5"/>
          <w:sz w:val="24"/>
        </w:rPr>
        <w:t xml:space="preserve"> </w:t>
      </w:r>
      <w:r>
        <w:rPr>
          <w:sz w:val="24"/>
        </w:rPr>
        <w:t>studiu</w:t>
      </w:r>
      <w:r>
        <w:rPr>
          <w:spacing w:val="-6"/>
          <w:sz w:val="24"/>
        </w:rPr>
        <w:t xml:space="preserve"> </w:t>
      </w:r>
      <w:r>
        <w:rPr>
          <w:sz w:val="24"/>
        </w:rPr>
        <w:t>în</w:t>
      </w:r>
      <w:r>
        <w:rPr>
          <w:spacing w:val="-5"/>
          <w:sz w:val="24"/>
        </w:rPr>
        <w:t xml:space="preserve"> </w:t>
      </w:r>
      <w:r>
        <w:rPr>
          <w:sz w:val="24"/>
        </w:rPr>
        <w:t>străinătate,</w:t>
      </w:r>
      <w:r>
        <w:rPr>
          <w:spacing w:val="-6"/>
          <w:sz w:val="24"/>
        </w:rPr>
        <w:t xml:space="preserve"> </w:t>
      </w:r>
      <w:r>
        <w:rPr>
          <w:sz w:val="24"/>
        </w:rPr>
        <w:t>recunoscută</w:t>
      </w:r>
      <w:r>
        <w:rPr>
          <w:spacing w:val="-5"/>
          <w:sz w:val="24"/>
        </w:rPr>
        <w:t xml:space="preserve"> </w:t>
      </w:r>
      <w:r>
        <w:rPr>
          <w:sz w:val="24"/>
        </w:rPr>
        <w:t>de</w:t>
      </w:r>
      <w:r>
        <w:rPr>
          <w:spacing w:val="-6"/>
          <w:sz w:val="24"/>
        </w:rPr>
        <w:t xml:space="preserve"> </w:t>
      </w:r>
      <w:r>
        <w:rPr>
          <w:sz w:val="24"/>
        </w:rPr>
        <w:t>Ministerul</w:t>
      </w:r>
      <w:r>
        <w:rPr>
          <w:spacing w:val="-5"/>
          <w:sz w:val="24"/>
        </w:rPr>
        <w:t xml:space="preserve"> </w:t>
      </w:r>
      <w:r>
        <w:rPr>
          <w:spacing w:val="-2"/>
          <w:sz w:val="24"/>
        </w:rPr>
        <w:t>Educaţiei;</w:t>
      </w:r>
    </w:p>
    <w:p w14:paraId="6A804EE9" w14:textId="77777777" w:rsidR="006F1A34" w:rsidRDefault="001A4735">
      <w:pPr>
        <w:pStyle w:val="Listparagraf"/>
        <w:numPr>
          <w:ilvl w:val="1"/>
          <w:numId w:val="85"/>
        </w:numPr>
        <w:tabs>
          <w:tab w:val="left" w:pos="1815"/>
        </w:tabs>
        <w:ind w:left="1815" w:hanging="258"/>
        <w:jc w:val="both"/>
        <w:rPr>
          <w:sz w:val="24"/>
        </w:rPr>
      </w:pPr>
      <w:r>
        <w:rPr>
          <w:sz w:val="24"/>
        </w:rPr>
        <w:t>au</w:t>
      </w:r>
      <w:r>
        <w:rPr>
          <w:spacing w:val="-1"/>
          <w:sz w:val="24"/>
        </w:rPr>
        <w:t xml:space="preserve"> </w:t>
      </w:r>
      <w:r>
        <w:rPr>
          <w:sz w:val="24"/>
        </w:rPr>
        <w:t>urmat</w:t>
      </w:r>
      <w:r>
        <w:rPr>
          <w:spacing w:val="-1"/>
          <w:sz w:val="24"/>
        </w:rPr>
        <w:t xml:space="preserve"> </w:t>
      </w:r>
      <w:r>
        <w:rPr>
          <w:sz w:val="24"/>
        </w:rPr>
        <w:t>studiile,</w:t>
      </w:r>
      <w:r>
        <w:rPr>
          <w:spacing w:val="-1"/>
          <w:sz w:val="24"/>
        </w:rPr>
        <w:t xml:space="preserve"> </w:t>
      </w:r>
      <w:r>
        <w:rPr>
          <w:sz w:val="24"/>
        </w:rPr>
        <w:t>pentru</w:t>
      </w:r>
      <w:r>
        <w:rPr>
          <w:spacing w:val="-1"/>
          <w:sz w:val="24"/>
        </w:rPr>
        <w:t xml:space="preserve"> </w:t>
      </w:r>
      <w:r>
        <w:rPr>
          <w:sz w:val="24"/>
        </w:rPr>
        <w:t>o</w:t>
      </w:r>
      <w:r>
        <w:rPr>
          <w:spacing w:val="-1"/>
          <w:sz w:val="24"/>
        </w:rPr>
        <w:t xml:space="preserve"> </w:t>
      </w:r>
      <w:r>
        <w:rPr>
          <w:sz w:val="24"/>
        </w:rPr>
        <w:t>perioadă</w:t>
      </w:r>
      <w:r>
        <w:rPr>
          <w:spacing w:val="-1"/>
          <w:sz w:val="24"/>
        </w:rPr>
        <w:t xml:space="preserve"> </w:t>
      </w:r>
      <w:r>
        <w:rPr>
          <w:sz w:val="24"/>
        </w:rPr>
        <w:t>determinată</w:t>
      </w:r>
      <w:r>
        <w:rPr>
          <w:spacing w:val="-1"/>
          <w:sz w:val="24"/>
        </w:rPr>
        <w:t xml:space="preserve"> </w:t>
      </w:r>
      <w:r>
        <w:rPr>
          <w:sz w:val="24"/>
        </w:rPr>
        <w:t>de</w:t>
      </w:r>
      <w:r>
        <w:rPr>
          <w:spacing w:val="-1"/>
          <w:sz w:val="24"/>
        </w:rPr>
        <w:t xml:space="preserve"> </w:t>
      </w:r>
      <w:r>
        <w:rPr>
          <w:sz w:val="24"/>
        </w:rPr>
        <w:t>timp,</w:t>
      </w:r>
      <w:r>
        <w:rPr>
          <w:spacing w:val="-1"/>
          <w:sz w:val="24"/>
        </w:rPr>
        <w:t xml:space="preserve"> </w:t>
      </w:r>
      <w:r>
        <w:rPr>
          <w:sz w:val="24"/>
        </w:rPr>
        <w:t>în</w:t>
      </w:r>
      <w:r>
        <w:rPr>
          <w:spacing w:val="-1"/>
          <w:sz w:val="24"/>
        </w:rPr>
        <w:t xml:space="preserve"> </w:t>
      </w:r>
      <w:r>
        <w:rPr>
          <w:sz w:val="24"/>
        </w:rPr>
        <w:t>alte</w:t>
      </w:r>
      <w:r>
        <w:rPr>
          <w:spacing w:val="-1"/>
          <w:sz w:val="24"/>
        </w:rPr>
        <w:t xml:space="preserve"> </w:t>
      </w:r>
      <w:r>
        <w:rPr>
          <w:spacing w:val="-2"/>
          <w:sz w:val="24"/>
        </w:rPr>
        <w:t>ţări;</w:t>
      </w:r>
    </w:p>
    <w:p w14:paraId="57604365" w14:textId="77777777" w:rsidR="006F1A34" w:rsidRDefault="001A4735">
      <w:pPr>
        <w:pStyle w:val="Listparagraf"/>
        <w:numPr>
          <w:ilvl w:val="1"/>
          <w:numId w:val="85"/>
        </w:numPr>
        <w:tabs>
          <w:tab w:val="left" w:pos="1806"/>
        </w:tabs>
        <w:ind w:right="651" w:firstLine="708"/>
        <w:jc w:val="both"/>
        <w:rPr>
          <w:sz w:val="24"/>
        </w:rPr>
      </w:pPr>
      <w:r>
        <w:rPr>
          <w:sz w:val="24"/>
        </w:rPr>
        <w:t>nu au un număr suficient de calificative/note necesar pentru încheierea mediei/mediilor sau nu au</w:t>
      </w:r>
      <w:r>
        <w:rPr>
          <w:spacing w:val="-4"/>
          <w:sz w:val="24"/>
        </w:rPr>
        <w:t xml:space="preserve"> </w:t>
      </w:r>
      <w:r>
        <w:rPr>
          <w:sz w:val="24"/>
        </w:rPr>
        <w:t>calificativele/mediile</w:t>
      </w:r>
      <w:r>
        <w:rPr>
          <w:spacing w:val="-4"/>
          <w:sz w:val="24"/>
        </w:rPr>
        <w:t xml:space="preserve"> </w:t>
      </w:r>
      <w:r>
        <w:rPr>
          <w:sz w:val="24"/>
        </w:rPr>
        <w:t>anuale</w:t>
      </w:r>
      <w:r>
        <w:rPr>
          <w:spacing w:val="-4"/>
          <w:sz w:val="24"/>
        </w:rPr>
        <w:t xml:space="preserve"> </w:t>
      </w:r>
      <w:r>
        <w:rPr>
          <w:sz w:val="24"/>
        </w:rPr>
        <w:t>la</w:t>
      </w:r>
      <w:r>
        <w:rPr>
          <w:spacing w:val="-4"/>
          <w:sz w:val="24"/>
        </w:rPr>
        <w:t xml:space="preserve"> </w:t>
      </w:r>
      <w:r>
        <w:rPr>
          <w:sz w:val="24"/>
        </w:rPr>
        <w:t>disciplinele/modulele</w:t>
      </w:r>
      <w:r>
        <w:rPr>
          <w:spacing w:val="-4"/>
          <w:sz w:val="24"/>
        </w:rPr>
        <w:t xml:space="preserve"> </w:t>
      </w:r>
      <w:r>
        <w:rPr>
          <w:sz w:val="24"/>
        </w:rPr>
        <w:t>respective</w:t>
      </w:r>
      <w:r>
        <w:rPr>
          <w:spacing w:val="-4"/>
          <w:sz w:val="24"/>
        </w:rPr>
        <w:t xml:space="preserve"> </w:t>
      </w:r>
      <w:r>
        <w:rPr>
          <w:sz w:val="24"/>
        </w:rPr>
        <w:t>consemnate</w:t>
      </w:r>
      <w:r>
        <w:rPr>
          <w:spacing w:val="-2"/>
          <w:sz w:val="24"/>
        </w:rPr>
        <w:t xml:space="preserve"> </w:t>
      </w:r>
      <w:r>
        <w:rPr>
          <w:sz w:val="24"/>
        </w:rPr>
        <w:t>în</w:t>
      </w:r>
      <w:r>
        <w:rPr>
          <w:spacing w:val="-4"/>
          <w:sz w:val="24"/>
        </w:rPr>
        <w:t xml:space="preserve"> </w:t>
      </w:r>
      <w:r>
        <w:rPr>
          <w:sz w:val="24"/>
        </w:rPr>
        <w:t>catalog</w:t>
      </w:r>
      <w:r>
        <w:rPr>
          <w:spacing w:val="-4"/>
          <w:sz w:val="24"/>
        </w:rPr>
        <w:t xml:space="preserve"> </w:t>
      </w:r>
      <w:r>
        <w:rPr>
          <w:sz w:val="24"/>
        </w:rPr>
        <w:t>de</w:t>
      </w:r>
      <w:r>
        <w:rPr>
          <w:spacing w:val="-4"/>
          <w:sz w:val="24"/>
        </w:rPr>
        <w:t xml:space="preserve"> </w:t>
      </w:r>
      <w:r>
        <w:rPr>
          <w:sz w:val="24"/>
        </w:rPr>
        <w:t>către</w:t>
      </w:r>
      <w:r>
        <w:rPr>
          <w:spacing w:val="-4"/>
          <w:sz w:val="24"/>
        </w:rPr>
        <w:t xml:space="preserve"> </w:t>
      </w:r>
      <w:r>
        <w:rPr>
          <w:sz w:val="24"/>
        </w:rPr>
        <w:t>cadrul didactic din alte motive decât cele de mai sus, neimputabile personalului didactic de predare.</w:t>
      </w:r>
    </w:p>
    <w:p w14:paraId="2306521C" w14:textId="77777777" w:rsidR="006F1A34" w:rsidRDefault="001A4735">
      <w:pPr>
        <w:pStyle w:val="Listparagraf"/>
        <w:numPr>
          <w:ilvl w:val="1"/>
          <w:numId w:val="85"/>
        </w:numPr>
        <w:tabs>
          <w:tab w:val="left" w:pos="1780"/>
        </w:tabs>
        <w:ind w:right="657" w:firstLine="708"/>
        <w:jc w:val="both"/>
        <w:rPr>
          <w:sz w:val="24"/>
        </w:rPr>
      </w:pPr>
      <w:r>
        <w:rPr>
          <w:sz w:val="24"/>
        </w:rPr>
        <w:t>perioada examenelor coincide cu perioada de naștere în cazul elevelor gravide sau cu perioada de îngrijire a copilului în cazul beneficiarilor primari părinți, dovedită prin documente medicale.</w:t>
      </w:r>
    </w:p>
    <w:p w14:paraId="4488BC89" w14:textId="77777777" w:rsidR="006F1A34" w:rsidRDefault="001A4735">
      <w:pPr>
        <w:pStyle w:val="Listparagraf"/>
        <w:numPr>
          <w:ilvl w:val="0"/>
          <w:numId w:val="85"/>
        </w:numPr>
        <w:tabs>
          <w:tab w:val="left" w:pos="1956"/>
        </w:tabs>
        <w:ind w:right="651" w:firstLine="708"/>
        <w:jc w:val="both"/>
        <w:rPr>
          <w:sz w:val="24"/>
        </w:rPr>
      </w:pPr>
      <w:r>
        <w:rPr>
          <w:sz w:val="24"/>
        </w:rPr>
        <w:t>Încheierea situaţiei şcolare a beneficiarilor primari amânaţi se face înaintea sesiunii de corigenţe,</w:t>
      </w:r>
      <w:r>
        <w:rPr>
          <w:spacing w:val="-11"/>
          <w:sz w:val="24"/>
        </w:rPr>
        <w:t xml:space="preserve"> </w:t>
      </w:r>
      <w:r>
        <w:rPr>
          <w:sz w:val="24"/>
        </w:rPr>
        <w:t>într-o</w:t>
      </w:r>
      <w:r>
        <w:rPr>
          <w:spacing w:val="-11"/>
          <w:sz w:val="24"/>
        </w:rPr>
        <w:t xml:space="preserve"> </w:t>
      </w:r>
      <w:r>
        <w:rPr>
          <w:sz w:val="24"/>
        </w:rPr>
        <w:t>perioadă</w:t>
      </w:r>
      <w:r>
        <w:rPr>
          <w:spacing w:val="-11"/>
          <w:sz w:val="24"/>
        </w:rPr>
        <w:t xml:space="preserve"> </w:t>
      </w:r>
      <w:r>
        <w:rPr>
          <w:sz w:val="24"/>
        </w:rPr>
        <w:t>stabilită</w:t>
      </w:r>
      <w:r>
        <w:rPr>
          <w:spacing w:val="-11"/>
          <w:sz w:val="24"/>
        </w:rPr>
        <w:t xml:space="preserve"> </w:t>
      </w:r>
      <w:r>
        <w:rPr>
          <w:sz w:val="24"/>
        </w:rPr>
        <w:t>de</w:t>
      </w:r>
      <w:r>
        <w:rPr>
          <w:spacing w:val="-11"/>
          <w:sz w:val="24"/>
        </w:rPr>
        <w:t xml:space="preserve"> </w:t>
      </w:r>
      <w:r>
        <w:rPr>
          <w:sz w:val="24"/>
        </w:rPr>
        <w:t>consiliul</w:t>
      </w:r>
      <w:r>
        <w:rPr>
          <w:spacing w:val="-11"/>
          <w:sz w:val="24"/>
        </w:rPr>
        <w:t xml:space="preserve"> </w:t>
      </w:r>
      <w:r>
        <w:rPr>
          <w:sz w:val="24"/>
        </w:rPr>
        <w:t>de</w:t>
      </w:r>
      <w:r>
        <w:rPr>
          <w:spacing w:val="-11"/>
          <w:sz w:val="24"/>
        </w:rPr>
        <w:t xml:space="preserve"> </w:t>
      </w:r>
      <w:r>
        <w:rPr>
          <w:sz w:val="24"/>
        </w:rPr>
        <w:t>administraţie.</w:t>
      </w:r>
      <w:r>
        <w:rPr>
          <w:spacing w:val="-11"/>
          <w:sz w:val="24"/>
        </w:rPr>
        <w:t xml:space="preserve"> </w:t>
      </w:r>
      <w:r>
        <w:rPr>
          <w:sz w:val="24"/>
        </w:rPr>
        <w:t>Elevii</w:t>
      </w:r>
      <w:r>
        <w:rPr>
          <w:spacing w:val="-11"/>
          <w:sz w:val="24"/>
        </w:rPr>
        <w:t xml:space="preserve"> </w:t>
      </w:r>
      <w:r>
        <w:rPr>
          <w:sz w:val="24"/>
        </w:rPr>
        <w:t>amânaţi</w:t>
      </w:r>
      <w:r>
        <w:rPr>
          <w:spacing w:val="-11"/>
          <w:sz w:val="24"/>
        </w:rPr>
        <w:t xml:space="preserve"> </w:t>
      </w:r>
      <w:r>
        <w:rPr>
          <w:sz w:val="24"/>
        </w:rPr>
        <w:t>care</w:t>
      </w:r>
      <w:r>
        <w:rPr>
          <w:spacing w:val="-11"/>
          <w:sz w:val="24"/>
        </w:rPr>
        <w:t xml:space="preserve"> </w:t>
      </w:r>
      <w:r>
        <w:rPr>
          <w:sz w:val="24"/>
        </w:rPr>
        <w:t>nu</w:t>
      </w:r>
      <w:r>
        <w:rPr>
          <w:spacing w:val="-11"/>
          <w:sz w:val="24"/>
        </w:rPr>
        <w:t xml:space="preserve"> </w:t>
      </w:r>
      <w:r>
        <w:rPr>
          <w:sz w:val="24"/>
        </w:rPr>
        <w:t>promovează</w:t>
      </w:r>
      <w:r>
        <w:rPr>
          <w:spacing w:val="-11"/>
          <w:sz w:val="24"/>
        </w:rPr>
        <w:t xml:space="preserve"> </w:t>
      </w:r>
      <w:r>
        <w:rPr>
          <w:sz w:val="24"/>
        </w:rPr>
        <w:t>la</w:t>
      </w:r>
      <w:r>
        <w:rPr>
          <w:spacing w:val="-11"/>
          <w:sz w:val="24"/>
        </w:rPr>
        <w:t xml:space="preserve"> </w:t>
      </w:r>
      <w:r>
        <w:rPr>
          <w:sz w:val="24"/>
        </w:rPr>
        <w:t>una sau două discipline/module de studiu în sesiunea de examene de încheiere a situaţiei şcolare a beneficiarilor primari amânaţi se pot prezenta la sesiunea de examene de corigenţe. Elevii declaraţi amânaţi din clasa pregătitoare, respectiv din clasa I care nu se prezintă în sesiunile de examinare sunt reînscrişi în clasa pentru care nu s-a încheiat situaţia şcolară. Elevele gravide și elevii părinți declarați am</w:t>
      </w:r>
      <w:r>
        <w:rPr>
          <w:sz w:val="24"/>
        </w:rPr>
        <w:t>ânați în condițiile prevederilor alin. (1), lit.f) care nu se prezintă în sesiunile de examinare sunt reînscrişi în clasa pentru care nu s-a încheiat situaţia şcolară.</w:t>
      </w:r>
    </w:p>
    <w:p w14:paraId="4CB5AEBB" w14:textId="77777777" w:rsidR="006F1A34" w:rsidRDefault="001A4735">
      <w:pPr>
        <w:pStyle w:val="Listparagraf"/>
        <w:numPr>
          <w:ilvl w:val="0"/>
          <w:numId w:val="85"/>
        </w:numPr>
        <w:tabs>
          <w:tab w:val="left" w:pos="1899"/>
        </w:tabs>
        <w:ind w:right="652" w:firstLine="708"/>
        <w:jc w:val="both"/>
        <w:rPr>
          <w:sz w:val="24"/>
        </w:rPr>
      </w:pPr>
      <w:r>
        <w:rPr>
          <w:sz w:val="24"/>
        </w:rPr>
        <w:t>În situația în care un</w:t>
      </w:r>
      <w:r>
        <w:rPr>
          <w:spacing w:val="-1"/>
          <w:sz w:val="24"/>
        </w:rPr>
        <w:t xml:space="preserve"> </w:t>
      </w:r>
      <w:r>
        <w:rPr>
          <w:sz w:val="24"/>
        </w:rPr>
        <w:t>cadru didactic refuză să participe la examenul pentru încheierea situației școlare sau la examenul de corigență, consiliul de administrație al unității de învățământ, cu avizul inspectorului școlar de specialitate, va desemna</w:t>
      </w:r>
      <w:r>
        <w:rPr>
          <w:spacing w:val="40"/>
          <w:sz w:val="24"/>
        </w:rPr>
        <w:t xml:space="preserve"> </w:t>
      </w:r>
      <w:r>
        <w:rPr>
          <w:sz w:val="24"/>
        </w:rPr>
        <w:t xml:space="preserve">un alt cadru didactic care să facă parte din comisia de </w:t>
      </w:r>
      <w:r>
        <w:rPr>
          <w:spacing w:val="-2"/>
          <w:sz w:val="24"/>
        </w:rPr>
        <w:t>examinare.</w:t>
      </w:r>
    </w:p>
    <w:p w14:paraId="70FD2967" w14:textId="77777777" w:rsidR="006F1A34" w:rsidRDefault="001A4735">
      <w:pPr>
        <w:pStyle w:val="Titlu3"/>
      </w:pPr>
      <w:r>
        <w:t>ART.</w:t>
      </w:r>
      <w:r>
        <w:rPr>
          <w:spacing w:val="-4"/>
        </w:rPr>
        <w:t xml:space="preserve"> </w:t>
      </w:r>
      <w:r>
        <w:rPr>
          <w:spacing w:val="-5"/>
        </w:rPr>
        <w:t>118</w:t>
      </w:r>
    </w:p>
    <w:p w14:paraId="3B2A3CB8" w14:textId="77777777" w:rsidR="006F1A34" w:rsidRDefault="001A4735">
      <w:pPr>
        <w:pStyle w:val="Listparagraf"/>
        <w:numPr>
          <w:ilvl w:val="0"/>
          <w:numId w:val="84"/>
        </w:numPr>
        <w:tabs>
          <w:tab w:val="left" w:pos="1910"/>
        </w:tabs>
        <w:ind w:right="652" w:firstLine="708"/>
        <w:jc w:val="both"/>
        <w:rPr>
          <w:sz w:val="24"/>
        </w:rPr>
      </w:pPr>
      <w:r>
        <w:rPr>
          <w:sz w:val="24"/>
        </w:rPr>
        <w:t>Elevii din învățământul obligatoriu care au acumulat un număr de absențe nemotivate ce au condus</w:t>
      </w:r>
      <w:r>
        <w:rPr>
          <w:spacing w:val="-10"/>
          <w:sz w:val="24"/>
        </w:rPr>
        <w:t xml:space="preserve"> </w:t>
      </w:r>
      <w:r>
        <w:rPr>
          <w:sz w:val="24"/>
        </w:rPr>
        <w:t>la</w:t>
      </w:r>
      <w:r>
        <w:rPr>
          <w:spacing w:val="-10"/>
          <w:sz w:val="24"/>
        </w:rPr>
        <w:t xml:space="preserve"> </w:t>
      </w:r>
      <w:r>
        <w:rPr>
          <w:sz w:val="24"/>
        </w:rPr>
        <w:t>imposibilitatea</w:t>
      </w:r>
      <w:r>
        <w:rPr>
          <w:spacing w:val="-10"/>
          <w:sz w:val="24"/>
        </w:rPr>
        <w:t xml:space="preserve"> </w:t>
      </w:r>
      <w:r>
        <w:rPr>
          <w:sz w:val="24"/>
        </w:rPr>
        <w:t>finalizării</w:t>
      </w:r>
      <w:r>
        <w:rPr>
          <w:spacing w:val="-10"/>
          <w:sz w:val="24"/>
        </w:rPr>
        <w:t xml:space="preserve"> </w:t>
      </w:r>
      <w:r>
        <w:rPr>
          <w:sz w:val="24"/>
        </w:rPr>
        <w:t>a</w:t>
      </w:r>
      <w:r>
        <w:rPr>
          <w:spacing w:val="-10"/>
          <w:sz w:val="24"/>
        </w:rPr>
        <w:t xml:space="preserve"> </w:t>
      </w:r>
      <w:r>
        <w:rPr>
          <w:sz w:val="24"/>
        </w:rPr>
        <w:t>2</w:t>
      </w:r>
      <w:r>
        <w:rPr>
          <w:spacing w:val="-10"/>
          <w:sz w:val="24"/>
        </w:rPr>
        <w:t xml:space="preserve"> </w:t>
      </w:r>
      <w:r>
        <w:rPr>
          <w:sz w:val="24"/>
        </w:rPr>
        <w:t>ani</w:t>
      </w:r>
      <w:r>
        <w:rPr>
          <w:spacing w:val="-10"/>
          <w:sz w:val="24"/>
        </w:rPr>
        <w:t xml:space="preserve"> </w:t>
      </w:r>
      <w:r>
        <w:rPr>
          <w:sz w:val="24"/>
        </w:rPr>
        <w:t>școlari</w:t>
      </w:r>
      <w:r>
        <w:rPr>
          <w:spacing w:val="-10"/>
          <w:sz w:val="24"/>
        </w:rPr>
        <w:t xml:space="preserve"> </w:t>
      </w:r>
      <w:r>
        <w:rPr>
          <w:sz w:val="24"/>
        </w:rPr>
        <w:t>succesivi</w:t>
      </w:r>
      <w:r>
        <w:rPr>
          <w:spacing w:val="-10"/>
          <w:sz w:val="24"/>
        </w:rPr>
        <w:t xml:space="preserve"> </w:t>
      </w:r>
      <w:r>
        <w:rPr>
          <w:sz w:val="24"/>
        </w:rPr>
        <w:t>sunt</w:t>
      </w:r>
      <w:r>
        <w:rPr>
          <w:spacing w:val="-10"/>
          <w:sz w:val="24"/>
        </w:rPr>
        <w:t xml:space="preserve"> </w:t>
      </w:r>
      <w:r>
        <w:rPr>
          <w:sz w:val="24"/>
        </w:rPr>
        <w:t>considerați</w:t>
      </w:r>
      <w:r>
        <w:rPr>
          <w:spacing w:val="-10"/>
          <w:sz w:val="24"/>
        </w:rPr>
        <w:t xml:space="preserve"> </w:t>
      </w:r>
      <w:r>
        <w:rPr>
          <w:sz w:val="24"/>
        </w:rPr>
        <w:t>în</w:t>
      </w:r>
      <w:r>
        <w:rPr>
          <w:spacing w:val="-10"/>
          <w:sz w:val="24"/>
        </w:rPr>
        <w:t xml:space="preserve"> </w:t>
      </w:r>
      <w:r>
        <w:rPr>
          <w:sz w:val="24"/>
        </w:rPr>
        <w:t>situație</w:t>
      </w:r>
      <w:r>
        <w:rPr>
          <w:spacing w:val="-10"/>
          <w:sz w:val="24"/>
        </w:rPr>
        <w:t xml:space="preserve"> </w:t>
      </w:r>
      <w:r>
        <w:rPr>
          <w:sz w:val="24"/>
        </w:rPr>
        <w:t>de</w:t>
      </w:r>
      <w:r>
        <w:rPr>
          <w:spacing w:val="-10"/>
          <w:sz w:val="24"/>
        </w:rPr>
        <w:t xml:space="preserve"> </w:t>
      </w:r>
      <w:r>
        <w:rPr>
          <w:sz w:val="24"/>
        </w:rPr>
        <w:t>abandon</w:t>
      </w:r>
      <w:r>
        <w:rPr>
          <w:spacing w:val="-10"/>
          <w:sz w:val="24"/>
        </w:rPr>
        <w:t xml:space="preserve"> </w:t>
      </w:r>
      <w:r>
        <w:rPr>
          <w:sz w:val="24"/>
        </w:rPr>
        <w:t>școlar.</w:t>
      </w:r>
    </w:p>
    <w:p w14:paraId="5E6832B0" w14:textId="77777777" w:rsidR="006F1A34" w:rsidRDefault="001A4735">
      <w:pPr>
        <w:pStyle w:val="Listparagraf"/>
        <w:numPr>
          <w:ilvl w:val="0"/>
          <w:numId w:val="84"/>
        </w:numPr>
        <w:tabs>
          <w:tab w:val="left" w:pos="1941"/>
        </w:tabs>
        <w:ind w:right="655" w:firstLine="708"/>
        <w:jc w:val="both"/>
        <w:rPr>
          <w:sz w:val="24"/>
        </w:rPr>
      </w:pPr>
      <w:r>
        <w:rPr>
          <w:sz w:val="24"/>
        </w:rPr>
        <w:t>Elevii aflați în situație de abandon școlar în doi ani școlari consecutivi, sunt radiați din evidențele școlare.</w:t>
      </w:r>
    </w:p>
    <w:p w14:paraId="5E6D6D97" w14:textId="77777777" w:rsidR="006F1A34" w:rsidRDefault="001A4735">
      <w:pPr>
        <w:pStyle w:val="Listparagraf"/>
        <w:numPr>
          <w:ilvl w:val="0"/>
          <w:numId w:val="84"/>
        </w:numPr>
        <w:tabs>
          <w:tab w:val="left" w:pos="1904"/>
        </w:tabs>
        <w:ind w:right="657" w:firstLine="708"/>
        <w:jc w:val="both"/>
        <w:rPr>
          <w:sz w:val="24"/>
        </w:rPr>
      </w:pPr>
      <w:r>
        <w:rPr>
          <w:sz w:val="24"/>
        </w:rPr>
        <w:t xml:space="preserve">Elevii considerați în situație de abandon școlar pot fi </w:t>
      </w:r>
      <w:r>
        <w:rPr>
          <w:sz w:val="24"/>
        </w:rPr>
        <w:t>reînscriși, la cerere, la nivelul clasei pe care au abandonat-o.</w:t>
      </w:r>
    </w:p>
    <w:p w14:paraId="27122A06" w14:textId="77777777" w:rsidR="006F1A34" w:rsidRDefault="001A4735">
      <w:pPr>
        <w:pStyle w:val="Listparagraf"/>
        <w:numPr>
          <w:ilvl w:val="0"/>
          <w:numId w:val="84"/>
        </w:numPr>
        <w:tabs>
          <w:tab w:val="left" w:pos="1890"/>
        </w:tabs>
        <w:ind w:right="651" w:firstLine="708"/>
        <w:jc w:val="both"/>
        <w:rPr>
          <w:sz w:val="24"/>
        </w:rPr>
      </w:pPr>
      <w:r>
        <w:rPr>
          <w:sz w:val="24"/>
        </w:rPr>
        <w:t>Elevii</w:t>
      </w:r>
      <w:r>
        <w:rPr>
          <w:spacing w:val="-7"/>
          <w:sz w:val="24"/>
        </w:rPr>
        <w:t xml:space="preserve"> </w:t>
      </w:r>
      <w:r>
        <w:rPr>
          <w:sz w:val="24"/>
        </w:rPr>
        <w:t>care</w:t>
      </w:r>
      <w:r>
        <w:rPr>
          <w:spacing w:val="-7"/>
          <w:sz w:val="24"/>
        </w:rPr>
        <w:t xml:space="preserve"> </w:t>
      </w:r>
      <w:r>
        <w:rPr>
          <w:sz w:val="24"/>
        </w:rPr>
        <w:t>nu</w:t>
      </w:r>
      <w:r>
        <w:rPr>
          <w:spacing w:val="-7"/>
          <w:sz w:val="24"/>
        </w:rPr>
        <w:t xml:space="preserve"> </w:t>
      </w:r>
      <w:r>
        <w:rPr>
          <w:sz w:val="24"/>
        </w:rPr>
        <w:t>frecventează</w:t>
      </w:r>
      <w:r>
        <w:rPr>
          <w:spacing w:val="-7"/>
          <w:sz w:val="24"/>
        </w:rPr>
        <w:t xml:space="preserve"> </w:t>
      </w:r>
      <w:r>
        <w:rPr>
          <w:sz w:val="24"/>
        </w:rPr>
        <w:t>cursurile</w:t>
      </w:r>
      <w:r>
        <w:rPr>
          <w:spacing w:val="-7"/>
          <w:sz w:val="24"/>
        </w:rPr>
        <w:t xml:space="preserve"> </w:t>
      </w:r>
      <w:r>
        <w:rPr>
          <w:sz w:val="24"/>
        </w:rPr>
        <w:t>școlare</w:t>
      </w:r>
      <w:r>
        <w:rPr>
          <w:spacing w:val="-7"/>
          <w:sz w:val="24"/>
        </w:rPr>
        <w:t xml:space="preserve"> </w:t>
      </w:r>
      <w:r>
        <w:rPr>
          <w:sz w:val="24"/>
        </w:rPr>
        <w:t>și</w:t>
      </w:r>
      <w:r>
        <w:rPr>
          <w:spacing w:val="-7"/>
          <w:sz w:val="24"/>
        </w:rPr>
        <w:t xml:space="preserve"> </w:t>
      </w:r>
      <w:r>
        <w:rPr>
          <w:sz w:val="24"/>
        </w:rPr>
        <w:t>care</w:t>
      </w:r>
      <w:r>
        <w:rPr>
          <w:spacing w:val="-7"/>
          <w:sz w:val="24"/>
        </w:rPr>
        <w:t xml:space="preserve"> </w:t>
      </w:r>
      <w:r>
        <w:rPr>
          <w:sz w:val="24"/>
        </w:rPr>
        <w:t>au</w:t>
      </w:r>
      <w:r>
        <w:rPr>
          <w:spacing w:val="-7"/>
          <w:sz w:val="24"/>
        </w:rPr>
        <w:t xml:space="preserve"> </w:t>
      </w:r>
      <w:r>
        <w:rPr>
          <w:sz w:val="24"/>
        </w:rPr>
        <w:t>absentat</w:t>
      </w:r>
      <w:r>
        <w:rPr>
          <w:spacing w:val="-7"/>
          <w:sz w:val="24"/>
        </w:rPr>
        <w:t xml:space="preserve"> </w:t>
      </w:r>
      <w:r>
        <w:rPr>
          <w:sz w:val="24"/>
        </w:rPr>
        <w:t>nemotivat</w:t>
      </w:r>
      <w:r>
        <w:rPr>
          <w:spacing w:val="-7"/>
          <w:sz w:val="24"/>
        </w:rPr>
        <w:t xml:space="preserve"> </w:t>
      </w:r>
      <w:r>
        <w:rPr>
          <w:sz w:val="24"/>
        </w:rPr>
        <w:t>la</w:t>
      </w:r>
      <w:r>
        <w:rPr>
          <w:spacing w:val="-7"/>
          <w:sz w:val="24"/>
        </w:rPr>
        <w:t xml:space="preserve"> </w:t>
      </w:r>
      <w:r>
        <w:rPr>
          <w:sz w:val="24"/>
        </w:rPr>
        <w:t>cel</w:t>
      </w:r>
      <w:r>
        <w:rPr>
          <w:spacing w:val="-7"/>
          <w:sz w:val="24"/>
        </w:rPr>
        <w:t xml:space="preserve"> </w:t>
      </w:r>
      <w:r>
        <w:rPr>
          <w:sz w:val="24"/>
        </w:rPr>
        <w:t>puțin</w:t>
      </w:r>
      <w:r>
        <w:rPr>
          <w:spacing w:val="-7"/>
          <w:sz w:val="24"/>
        </w:rPr>
        <w:t xml:space="preserve"> </w:t>
      </w:r>
      <w:r>
        <w:rPr>
          <w:sz w:val="24"/>
        </w:rPr>
        <w:t>75%</w:t>
      </w:r>
      <w:r>
        <w:rPr>
          <w:spacing w:val="-7"/>
          <w:sz w:val="24"/>
        </w:rPr>
        <w:t xml:space="preserve"> </w:t>
      </w:r>
      <w:r>
        <w:rPr>
          <w:sz w:val="24"/>
        </w:rPr>
        <w:t>din numărul de ore de curs prevăzut într-un an şcolar la disciplinele/modulele respective, sunt considerați în situație de risc de abandon școlar.</w:t>
      </w:r>
    </w:p>
    <w:p w14:paraId="7EE2FECB" w14:textId="77777777" w:rsidR="006F1A34" w:rsidRDefault="001A4735">
      <w:pPr>
        <w:pStyle w:val="Listparagraf"/>
        <w:numPr>
          <w:ilvl w:val="0"/>
          <w:numId w:val="84"/>
        </w:numPr>
        <w:tabs>
          <w:tab w:val="left" w:pos="1935"/>
        </w:tabs>
        <w:ind w:right="649" w:firstLine="708"/>
        <w:jc w:val="both"/>
        <w:rPr>
          <w:sz w:val="24"/>
        </w:rPr>
      </w:pPr>
      <w:r>
        <w:rPr>
          <w:sz w:val="24"/>
        </w:rPr>
        <w:t>În cazul beneficiarilor primari din învățământul obligatoriu aflați în situație de risc și de abandon școlar, unitatea de învățământ are obligația de a informa instituțiile responsabile cu privire la neîndeplinirea de către părinții, tutorii, reprezentanții legali ai elevului a obligațiilor legale privind asigurarea frecventării cu regularitate şi conform programului de către acesta a cursurilor şcolare.</w:t>
      </w:r>
    </w:p>
    <w:p w14:paraId="6555B10C" w14:textId="77777777" w:rsidR="006F1A34" w:rsidRDefault="001A4735">
      <w:pPr>
        <w:pStyle w:val="Listparagraf"/>
        <w:numPr>
          <w:ilvl w:val="0"/>
          <w:numId w:val="84"/>
        </w:numPr>
        <w:tabs>
          <w:tab w:val="left" w:pos="1911"/>
        </w:tabs>
        <w:ind w:right="650" w:firstLine="708"/>
        <w:jc w:val="both"/>
        <w:rPr>
          <w:sz w:val="24"/>
        </w:rPr>
      </w:pPr>
      <w:r>
        <w:rPr>
          <w:sz w:val="24"/>
        </w:rPr>
        <w:t>În învățământul antepreșcolar și preșcolar (grupa mică), în situatia neprezentarii copilului la începutul</w:t>
      </w:r>
      <w:r>
        <w:rPr>
          <w:spacing w:val="-13"/>
          <w:sz w:val="24"/>
        </w:rPr>
        <w:t xml:space="preserve"> </w:t>
      </w:r>
      <w:r>
        <w:rPr>
          <w:sz w:val="24"/>
        </w:rPr>
        <w:t>anului</w:t>
      </w:r>
      <w:r>
        <w:rPr>
          <w:spacing w:val="-13"/>
          <w:sz w:val="24"/>
        </w:rPr>
        <w:t xml:space="preserve"> </w:t>
      </w:r>
      <w:r>
        <w:rPr>
          <w:sz w:val="24"/>
        </w:rPr>
        <w:t>școlar,</w:t>
      </w:r>
      <w:r>
        <w:rPr>
          <w:spacing w:val="-13"/>
          <w:sz w:val="24"/>
        </w:rPr>
        <w:t xml:space="preserve"> </w:t>
      </w:r>
      <w:r>
        <w:rPr>
          <w:sz w:val="24"/>
        </w:rPr>
        <w:t>după</w:t>
      </w:r>
      <w:r>
        <w:rPr>
          <w:spacing w:val="-13"/>
          <w:sz w:val="24"/>
        </w:rPr>
        <w:t xml:space="preserve"> </w:t>
      </w:r>
      <w:r>
        <w:rPr>
          <w:sz w:val="24"/>
        </w:rPr>
        <w:t>înscrierea</w:t>
      </w:r>
      <w:r>
        <w:rPr>
          <w:spacing w:val="-13"/>
          <w:sz w:val="24"/>
        </w:rPr>
        <w:t xml:space="preserve"> </w:t>
      </w:r>
      <w:r>
        <w:rPr>
          <w:sz w:val="24"/>
        </w:rPr>
        <w:t>acestuia</w:t>
      </w:r>
      <w:r>
        <w:rPr>
          <w:spacing w:val="-13"/>
          <w:sz w:val="24"/>
        </w:rPr>
        <w:t xml:space="preserve"> </w:t>
      </w:r>
      <w:r>
        <w:rPr>
          <w:sz w:val="24"/>
        </w:rPr>
        <w:t>în</w:t>
      </w:r>
      <w:r>
        <w:rPr>
          <w:spacing w:val="-13"/>
          <w:sz w:val="24"/>
        </w:rPr>
        <w:t xml:space="preserve"> </w:t>
      </w:r>
      <w:r>
        <w:rPr>
          <w:sz w:val="24"/>
        </w:rPr>
        <w:t>unitatea</w:t>
      </w:r>
      <w:r>
        <w:rPr>
          <w:spacing w:val="-13"/>
          <w:sz w:val="24"/>
        </w:rPr>
        <w:t xml:space="preserve"> </w:t>
      </w:r>
      <w:r>
        <w:rPr>
          <w:sz w:val="24"/>
        </w:rPr>
        <w:t>de</w:t>
      </w:r>
      <w:r>
        <w:rPr>
          <w:spacing w:val="-13"/>
          <w:sz w:val="24"/>
        </w:rPr>
        <w:t xml:space="preserve"> </w:t>
      </w:r>
      <w:r>
        <w:rPr>
          <w:sz w:val="24"/>
        </w:rPr>
        <w:t>învățământ,</w:t>
      </w:r>
      <w:r>
        <w:rPr>
          <w:spacing w:val="-13"/>
          <w:sz w:val="24"/>
        </w:rPr>
        <w:t xml:space="preserve"> </w:t>
      </w:r>
      <w:r>
        <w:rPr>
          <w:sz w:val="24"/>
        </w:rPr>
        <w:t>precum</w:t>
      </w:r>
      <w:r>
        <w:rPr>
          <w:spacing w:val="-13"/>
          <w:sz w:val="24"/>
        </w:rPr>
        <w:t xml:space="preserve"> </w:t>
      </w:r>
      <w:r>
        <w:rPr>
          <w:sz w:val="24"/>
        </w:rPr>
        <w:t>și</w:t>
      </w:r>
      <w:r>
        <w:rPr>
          <w:spacing w:val="-13"/>
          <w:sz w:val="24"/>
        </w:rPr>
        <w:t xml:space="preserve"> </w:t>
      </w:r>
      <w:r>
        <w:rPr>
          <w:sz w:val="24"/>
        </w:rPr>
        <w:t>în</w:t>
      </w:r>
      <w:r>
        <w:rPr>
          <w:spacing w:val="-13"/>
          <w:sz w:val="24"/>
        </w:rPr>
        <w:t xml:space="preserve"> </w:t>
      </w:r>
      <w:r>
        <w:rPr>
          <w:sz w:val="24"/>
        </w:rPr>
        <w:t>cazul</w:t>
      </w:r>
      <w:r>
        <w:rPr>
          <w:spacing w:val="-13"/>
          <w:sz w:val="24"/>
        </w:rPr>
        <w:t xml:space="preserve"> </w:t>
      </w:r>
      <w:r>
        <w:rPr>
          <w:sz w:val="24"/>
        </w:rPr>
        <w:t>unei</w:t>
      </w:r>
      <w:r>
        <w:rPr>
          <w:spacing w:val="-13"/>
          <w:sz w:val="24"/>
        </w:rPr>
        <w:t xml:space="preserve"> </w:t>
      </w:r>
      <w:r>
        <w:rPr>
          <w:sz w:val="24"/>
        </w:rPr>
        <w:t>absențe prelungite a copilului, mai mare de 15 zile lucrătoare consecutive, fără o justificare medicală sau fără a anunța conducerea unității cu privire la motivul absenței, părintele primește o notificare cu privire la posibilitatea vacantării locului. Dacă în termen de 5 zile părintele nu transmite, în scris, un răspuns la notificarea primită, copilul este considerat retras și locul acestuia este declarat liber/vac</w:t>
      </w:r>
      <w:r>
        <w:rPr>
          <w:sz w:val="24"/>
        </w:rPr>
        <w:t>ant.</w:t>
      </w:r>
    </w:p>
    <w:p w14:paraId="23760A94" w14:textId="77777777" w:rsidR="006F1A34" w:rsidRDefault="006F1A34">
      <w:pPr>
        <w:jc w:val="both"/>
        <w:rPr>
          <w:sz w:val="24"/>
        </w:rPr>
        <w:sectPr w:rsidR="006F1A34">
          <w:pgSz w:w="11900" w:h="16840"/>
          <w:pgMar w:top="520" w:right="200" w:bottom="280" w:left="140" w:header="201" w:footer="0" w:gutter="0"/>
          <w:cols w:space="708"/>
        </w:sectPr>
      </w:pPr>
    </w:p>
    <w:p w14:paraId="028094DB" w14:textId="77777777" w:rsidR="006F1A34" w:rsidRDefault="006F1A34">
      <w:pPr>
        <w:pStyle w:val="Corptext"/>
        <w:ind w:left="0" w:firstLine="0"/>
        <w:jc w:val="left"/>
      </w:pPr>
    </w:p>
    <w:p w14:paraId="19DB34CE" w14:textId="77777777" w:rsidR="006F1A34" w:rsidRDefault="006F1A34">
      <w:pPr>
        <w:pStyle w:val="Corptext"/>
        <w:spacing w:before="58"/>
        <w:ind w:left="0" w:firstLine="0"/>
        <w:jc w:val="left"/>
      </w:pPr>
    </w:p>
    <w:p w14:paraId="098592DE" w14:textId="77777777" w:rsidR="006F1A34" w:rsidRDefault="001A4735">
      <w:pPr>
        <w:pStyle w:val="Listparagraf"/>
        <w:numPr>
          <w:ilvl w:val="0"/>
          <w:numId w:val="84"/>
        </w:numPr>
        <w:tabs>
          <w:tab w:val="left" w:pos="1906"/>
        </w:tabs>
        <w:ind w:right="651" w:firstLine="708"/>
        <w:jc w:val="both"/>
        <w:rPr>
          <w:sz w:val="24"/>
        </w:rPr>
      </w:pPr>
      <w:r>
        <w:rPr>
          <w:sz w:val="24"/>
        </w:rPr>
        <w:t xml:space="preserve">Pentru copiii preșcolari din grupele mijlocii și mari care se află în situația prezentată la alin. (6), unitatea de învățământ este obligată să prezinte </w:t>
      </w:r>
      <w:r>
        <w:rPr>
          <w:sz w:val="24"/>
        </w:rPr>
        <w:t>părinților/reprezentanților legali opțiunile pe care aceștia le au în cazul retragerii copilului: reînscrierea acestuia în anul școlar următor sau, după caz, înscrierea într-un serviciu complementar.</w:t>
      </w:r>
    </w:p>
    <w:p w14:paraId="645FF276" w14:textId="77777777" w:rsidR="006F1A34" w:rsidRDefault="001A4735">
      <w:pPr>
        <w:pStyle w:val="Titlu3"/>
      </w:pPr>
      <w:r>
        <w:t>ART.</w:t>
      </w:r>
      <w:r>
        <w:rPr>
          <w:spacing w:val="-4"/>
        </w:rPr>
        <w:t xml:space="preserve"> </w:t>
      </w:r>
      <w:r>
        <w:rPr>
          <w:spacing w:val="-5"/>
        </w:rPr>
        <w:t>119</w:t>
      </w:r>
    </w:p>
    <w:p w14:paraId="4FE59253" w14:textId="77777777" w:rsidR="006F1A34" w:rsidRDefault="001A4735">
      <w:pPr>
        <w:pStyle w:val="Listparagraf"/>
        <w:numPr>
          <w:ilvl w:val="0"/>
          <w:numId w:val="83"/>
        </w:numPr>
        <w:tabs>
          <w:tab w:val="left" w:pos="1910"/>
        </w:tabs>
        <w:ind w:right="652" w:firstLine="708"/>
        <w:jc w:val="both"/>
        <w:rPr>
          <w:sz w:val="24"/>
        </w:rPr>
      </w:pPr>
      <w:r>
        <w:rPr>
          <w:sz w:val="24"/>
        </w:rPr>
        <w:t>Sunt declaraţi corigenţi</w:t>
      </w:r>
      <w:r>
        <w:rPr>
          <w:sz w:val="24"/>
        </w:rPr>
        <w:t xml:space="preserve"> elevii care obţin calificativul „Insuficient”/medii anuale sub 5 la cel mult două discipline de studiu, precum şi elevii amânaţi care nu promovează examenul de încheiere a situaţiei şcolare la cel mult două discipline de studiu.</w:t>
      </w:r>
    </w:p>
    <w:p w14:paraId="352B64DA" w14:textId="77777777" w:rsidR="006F1A34" w:rsidRDefault="001A4735">
      <w:pPr>
        <w:pStyle w:val="Listparagraf"/>
        <w:numPr>
          <w:ilvl w:val="0"/>
          <w:numId w:val="83"/>
        </w:numPr>
        <w:tabs>
          <w:tab w:val="left" w:pos="1895"/>
        </w:tabs>
        <w:ind w:left="1895" w:hanging="338"/>
        <w:jc w:val="both"/>
        <w:rPr>
          <w:sz w:val="24"/>
        </w:rPr>
      </w:pPr>
      <w:r>
        <w:rPr>
          <w:sz w:val="24"/>
        </w:rPr>
        <w:t>În</w:t>
      </w:r>
      <w:r>
        <w:rPr>
          <w:spacing w:val="-2"/>
          <w:sz w:val="24"/>
        </w:rPr>
        <w:t xml:space="preserve"> </w:t>
      </w:r>
      <w:r>
        <w:rPr>
          <w:sz w:val="24"/>
        </w:rPr>
        <w:t>cazul</w:t>
      </w:r>
      <w:r>
        <w:rPr>
          <w:spacing w:val="-1"/>
          <w:sz w:val="24"/>
        </w:rPr>
        <w:t xml:space="preserve"> </w:t>
      </w:r>
      <w:r>
        <w:rPr>
          <w:sz w:val="24"/>
        </w:rPr>
        <w:t>în</w:t>
      </w:r>
      <w:r>
        <w:rPr>
          <w:spacing w:val="-2"/>
          <w:sz w:val="24"/>
        </w:rPr>
        <w:t xml:space="preserve"> </w:t>
      </w:r>
      <w:r>
        <w:rPr>
          <w:sz w:val="24"/>
        </w:rPr>
        <w:t>care</w:t>
      </w:r>
      <w:r>
        <w:rPr>
          <w:spacing w:val="-1"/>
          <w:sz w:val="24"/>
        </w:rPr>
        <w:t xml:space="preserve"> </w:t>
      </w:r>
      <w:r>
        <w:rPr>
          <w:sz w:val="24"/>
        </w:rPr>
        <w:t>curriculumul</w:t>
      </w:r>
      <w:r>
        <w:rPr>
          <w:spacing w:val="-1"/>
          <w:sz w:val="24"/>
        </w:rPr>
        <w:t xml:space="preserve"> </w:t>
      </w:r>
      <w:r>
        <w:rPr>
          <w:sz w:val="24"/>
        </w:rPr>
        <w:t>este</w:t>
      </w:r>
      <w:r>
        <w:rPr>
          <w:spacing w:val="-2"/>
          <w:sz w:val="24"/>
        </w:rPr>
        <w:t xml:space="preserve"> </w:t>
      </w:r>
      <w:r>
        <w:rPr>
          <w:sz w:val="24"/>
        </w:rPr>
        <w:t>organizat</w:t>
      </w:r>
      <w:r>
        <w:rPr>
          <w:spacing w:val="-1"/>
          <w:sz w:val="24"/>
        </w:rPr>
        <w:t xml:space="preserve"> </w:t>
      </w:r>
      <w:r>
        <w:rPr>
          <w:sz w:val="24"/>
        </w:rPr>
        <w:t>modular,</w:t>
      </w:r>
      <w:r>
        <w:rPr>
          <w:spacing w:val="-2"/>
          <w:sz w:val="24"/>
        </w:rPr>
        <w:t xml:space="preserve"> </w:t>
      </w:r>
      <w:r>
        <w:rPr>
          <w:sz w:val="24"/>
        </w:rPr>
        <w:t>sunt</w:t>
      </w:r>
      <w:r>
        <w:rPr>
          <w:spacing w:val="-1"/>
          <w:sz w:val="24"/>
        </w:rPr>
        <w:t xml:space="preserve"> </w:t>
      </w:r>
      <w:r>
        <w:rPr>
          <w:sz w:val="24"/>
        </w:rPr>
        <w:t>declaraţi</w:t>
      </w:r>
      <w:r>
        <w:rPr>
          <w:spacing w:val="-1"/>
          <w:sz w:val="24"/>
        </w:rPr>
        <w:t xml:space="preserve"> </w:t>
      </w:r>
      <w:r>
        <w:rPr>
          <w:spacing w:val="-2"/>
          <w:sz w:val="24"/>
        </w:rPr>
        <w:t>corigenţi:</w:t>
      </w:r>
    </w:p>
    <w:p w14:paraId="5CC8CBD8" w14:textId="77777777" w:rsidR="006F1A34" w:rsidRDefault="001A4735">
      <w:pPr>
        <w:pStyle w:val="Listparagraf"/>
        <w:numPr>
          <w:ilvl w:val="1"/>
          <w:numId w:val="83"/>
        </w:numPr>
        <w:tabs>
          <w:tab w:val="left" w:pos="1800"/>
        </w:tabs>
        <w:ind w:right="650" w:firstLine="708"/>
        <w:jc w:val="both"/>
        <w:rPr>
          <w:sz w:val="24"/>
        </w:rPr>
      </w:pPr>
      <w:r>
        <w:rPr>
          <w:sz w:val="24"/>
        </w:rPr>
        <w:t>elevii</w:t>
      </w:r>
      <w:r>
        <w:rPr>
          <w:spacing w:val="-5"/>
          <w:sz w:val="24"/>
        </w:rPr>
        <w:t xml:space="preserve"> </w:t>
      </w:r>
      <w:r>
        <w:rPr>
          <w:sz w:val="24"/>
        </w:rPr>
        <w:t>care</w:t>
      </w:r>
      <w:r>
        <w:rPr>
          <w:spacing w:val="-5"/>
          <w:sz w:val="24"/>
        </w:rPr>
        <w:t xml:space="preserve"> </w:t>
      </w:r>
      <w:r>
        <w:rPr>
          <w:sz w:val="24"/>
        </w:rPr>
        <w:t>obţin</w:t>
      </w:r>
      <w:r>
        <w:rPr>
          <w:spacing w:val="-5"/>
          <w:sz w:val="24"/>
        </w:rPr>
        <w:t xml:space="preserve"> </w:t>
      </w:r>
      <w:r>
        <w:rPr>
          <w:sz w:val="24"/>
        </w:rPr>
        <w:t>medii</w:t>
      </w:r>
      <w:r>
        <w:rPr>
          <w:spacing w:val="-5"/>
          <w:sz w:val="24"/>
        </w:rPr>
        <w:t xml:space="preserve"> </w:t>
      </w:r>
      <w:r>
        <w:rPr>
          <w:sz w:val="24"/>
        </w:rPr>
        <w:t>sub</w:t>
      </w:r>
      <w:r>
        <w:rPr>
          <w:spacing w:val="-5"/>
          <w:sz w:val="24"/>
        </w:rPr>
        <w:t xml:space="preserve"> </w:t>
      </w:r>
      <w:r>
        <w:rPr>
          <w:sz w:val="24"/>
        </w:rPr>
        <w:t>5</w:t>
      </w:r>
      <w:r>
        <w:rPr>
          <w:spacing w:val="-5"/>
          <w:sz w:val="24"/>
        </w:rPr>
        <w:t xml:space="preserve"> </w:t>
      </w:r>
      <w:r>
        <w:rPr>
          <w:sz w:val="24"/>
        </w:rPr>
        <w:t>la</w:t>
      </w:r>
      <w:r>
        <w:rPr>
          <w:spacing w:val="-5"/>
          <w:sz w:val="24"/>
        </w:rPr>
        <w:t xml:space="preserve"> </w:t>
      </w:r>
      <w:r>
        <w:rPr>
          <w:sz w:val="24"/>
        </w:rPr>
        <w:t>modulele</w:t>
      </w:r>
      <w:r>
        <w:rPr>
          <w:spacing w:val="-5"/>
          <w:sz w:val="24"/>
        </w:rPr>
        <w:t xml:space="preserve"> </w:t>
      </w:r>
      <w:r>
        <w:rPr>
          <w:sz w:val="24"/>
        </w:rPr>
        <w:t>ce</w:t>
      </w:r>
      <w:r>
        <w:rPr>
          <w:spacing w:val="-5"/>
          <w:sz w:val="24"/>
        </w:rPr>
        <w:t xml:space="preserve"> </w:t>
      </w:r>
      <w:r>
        <w:rPr>
          <w:sz w:val="24"/>
        </w:rPr>
        <w:t>se</w:t>
      </w:r>
      <w:r>
        <w:rPr>
          <w:spacing w:val="-5"/>
          <w:sz w:val="24"/>
        </w:rPr>
        <w:t xml:space="preserve"> </w:t>
      </w:r>
      <w:r>
        <w:rPr>
          <w:sz w:val="24"/>
        </w:rPr>
        <w:t>finalizează</w:t>
      </w:r>
      <w:r>
        <w:rPr>
          <w:spacing w:val="-5"/>
          <w:sz w:val="24"/>
        </w:rPr>
        <w:t xml:space="preserve"> </w:t>
      </w:r>
      <w:r>
        <w:rPr>
          <w:sz w:val="24"/>
        </w:rPr>
        <w:t>pe</w:t>
      </w:r>
      <w:r>
        <w:rPr>
          <w:spacing w:val="-5"/>
          <w:sz w:val="24"/>
        </w:rPr>
        <w:t xml:space="preserve"> </w:t>
      </w:r>
      <w:r>
        <w:rPr>
          <w:sz w:val="24"/>
        </w:rPr>
        <w:t>parcursul</w:t>
      </w:r>
      <w:r>
        <w:rPr>
          <w:spacing w:val="-3"/>
          <w:sz w:val="24"/>
        </w:rPr>
        <w:t xml:space="preserve"> </w:t>
      </w:r>
      <w:r>
        <w:rPr>
          <w:sz w:val="24"/>
        </w:rPr>
        <w:t>anului</w:t>
      </w:r>
      <w:r>
        <w:rPr>
          <w:spacing w:val="-5"/>
          <w:sz w:val="24"/>
        </w:rPr>
        <w:t xml:space="preserve"> </w:t>
      </w:r>
      <w:r>
        <w:rPr>
          <w:sz w:val="24"/>
        </w:rPr>
        <w:t>şcolar,</w:t>
      </w:r>
      <w:r>
        <w:rPr>
          <w:spacing w:val="-5"/>
          <w:sz w:val="24"/>
        </w:rPr>
        <w:t xml:space="preserve"> </w:t>
      </w:r>
      <w:r>
        <w:rPr>
          <w:sz w:val="24"/>
        </w:rPr>
        <w:t>indiferent de numărul modulelor nepromovate;</w:t>
      </w:r>
    </w:p>
    <w:p w14:paraId="1E4116B5" w14:textId="77777777" w:rsidR="006F1A34" w:rsidRDefault="001A4735">
      <w:pPr>
        <w:pStyle w:val="Listparagraf"/>
        <w:numPr>
          <w:ilvl w:val="1"/>
          <w:numId w:val="83"/>
        </w:numPr>
        <w:tabs>
          <w:tab w:val="left" w:pos="1840"/>
        </w:tabs>
        <w:ind w:right="650" w:firstLine="708"/>
        <w:jc w:val="both"/>
        <w:rPr>
          <w:sz w:val="24"/>
        </w:rPr>
      </w:pPr>
      <w:r>
        <w:rPr>
          <w:sz w:val="24"/>
        </w:rPr>
        <w:t>elevii care obţin medii sub 5 la cel mult două module care se finalizează la sfârşitul anului şcolar,</w:t>
      </w:r>
      <w:r>
        <w:rPr>
          <w:spacing w:val="-3"/>
          <w:sz w:val="24"/>
        </w:rPr>
        <w:t xml:space="preserve"> </w:t>
      </w:r>
      <w:r>
        <w:rPr>
          <w:sz w:val="24"/>
        </w:rPr>
        <w:t>precum</w:t>
      </w:r>
      <w:r>
        <w:rPr>
          <w:spacing w:val="-3"/>
          <w:sz w:val="24"/>
        </w:rPr>
        <w:t xml:space="preserve"> </w:t>
      </w:r>
      <w:r>
        <w:rPr>
          <w:sz w:val="24"/>
        </w:rPr>
        <w:t>şi</w:t>
      </w:r>
      <w:r>
        <w:rPr>
          <w:spacing w:val="-3"/>
          <w:sz w:val="24"/>
        </w:rPr>
        <w:t xml:space="preserve"> </w:t>
      </w:r>
      <w:r>
        <w:rPr>
          <w:sz w:val="24"/>
        </w:rPr>
        <w:t>elevii</w:t>
      </w:r>
      <w:r>
        <w:rPr>
          <w:spacing w:val="-3"/>
          <w:sz w:val="24"/>
        </w:rPr>
        <w:t xml:space="preserve"> </w:t>
      </w:r>
      <w:r>
        <w:rPr>
          <w:sz w:val="24"/>
        </w:rPr>
        <w:t>amânaţi</w:t>
      </w:r>
      <w:r>
        <w:rPr>
          <w:spacing w:val="-3"/>
          <w:sz w:val="24"/>
        </w:rPr>
        <w:t xml:space="preserve"> </w:t>
      </w:r>
      <w:r>
        <w:rPr>
          <w:sz w:val="24"/>
        </w:rPr>
        <w:t>care</w:t>
      </w:r>
      <w:r>
        <w:rPr>
          <w:spacing w:val="-3"/>
          <w:sz w:val="24"/>
        </w:rPr>
        <w:t xml:space="preserve"> </w:t>
      </w:r>
      <w:r>
        <w:rPr>
          <w:sz w:val="24"/>
        </w:rPr>
        <w:t>nu</w:t>
      </w:r>
      <w:r>
        <w:rPr>
          <w:spacing w:val="-3"/>
          <w:sz w:val="24"/>
        </w:rPr>
        <w:t xml:space="preserve"> </w:t>
      </w:r>
      <w:r>
        <w:rPr>
          <w:sz w:val="24"/>
        </w:rPr>
        <w:t>promovează</w:t>
      </w:r>
      <w:r>
        <w:rPr>
          <w:spacing w:val="-3"/>
          <w:sz w:val="24"/>
        </w:rPr>
        <w:t xml:space="preserve"> </w:t>
      </w:r>
      <w:r>
        <w:rPr>
          <w:sz w:val="24"/>
        </w:rPr>
        <w:t>examenul</w:t>
      </w:r>
      <w:r>
        <w:rPr>
          <w:spacing w:val="-3"/>
          <w:sz w:val="24"/>
        </w:rPr>
        <w:t xml:space="preserve"> </w:t>
      </w:r>
      <w:r>
        <w:rPr>
          <w:sz w:val="24"/>
        </w:rPr>
        <w:t>de</w:t>
      </w:r>
      <w:r>
        <w:rPr>
          <w:spacing w:val="-3"/>
          <w:sz w:val="24"/>
        </w:rPr>
        <w:t xml:space="preserve"> </w:t>
      </w:r>
      <w:r>
        <w:rPr>
          <w:sz w:val="24"/>
        </w:rPr>
        <w:t>încheiere</w:t>
      </w:r>
      <w:r>
        <w:rPr>
          <w:spacing w:val="-3"/>
          <w:sz w:val="24"/>
        </w:rPr>
        <w:t xml:space="preserve"> </w:t>
      </w:r>
      <w:r>
        <w:rPr>
          <w:sz w:val="24"/>
        </w:rPr>
        <w:t>a</w:t>
      </w:r>
      <w:r>
        <w:rPr>
          <w:spacing w:val="-3"/>
          <w:sz w:val="24"/>
        </w:rPr>
        <w:t xml:space="preserve"> </w:t>
      </w:r>
      <w:r>
        <w:rPr>
          <w:sz w:val="24"/>
        </w:rPr>
        <w:t>situaţiei</w:t>
      </w:r>
      <w:r>
        <w:rPr>
          <w:spacing w:val="-3"/>
          <w:sz w:val="24"/>
        </w:rPr>
        <w:t xml:space="preserve"> </w:t>
      </w:r>
      <w:r>
        <w:rPr>
          <w:sz w:val="24"/>
        </w:rPr>
        <w:t>şcolare</w:t>
      </w:r>
      <w:r>
        <w:rPr>
          <w:spacing w:val="-3"/>
          <w:sz w:val="24"/>
        </w:rPr>
        <w:t xml:space="preserve"> </w:t>
      </w:r>
      <w:r>
        <w:rPr>
          <w:sz w:val="24"/>
        </w:rPr>
        <w:t>la</w:t>
      </w:r>
      <w:r>
        <w:rPr>
          <w:spacing w:val="-3"/>
          <w:sz w:val="24"/>
        </w:rPr>
        <w:t xml:space="preserve"> </w:t>
      </w:r>
      <w:r>
        <w:rPr>
          <w:sz w:val="24"/>
        </w:rPr>
        <w:t>cel mult două module.</w:t>
      </w:r>
    </w:p>
    <w:p w14:paraId="4210CD2F" w14:textId="77777777" w:rsidR="006F1A34" w:rsidRDefault="001A4735">
      <w:pPr>
        <w:pStyle w:val="Listparagraf"/>
        <w:numPr>
          <w:ilvl w:val="0"/>
          <w:numId w:val="83"/>
        </w:numPr>
        <w:tabs>
          <w:tab w:val="left" w:pos="1896"/>
        </w:tabs>
        <w:ind w:right="649" w:firstLine="708"/>
        <w:jc w:val="both"/>
        <w:rPr>
          <w:sz w:val="24"/>
        </w:rPr>
      </w:pPr>
      <w:r>
        <w:rPr>
          <w:sz w:val="24"/>
        </w:rPr>
        <w:t>Pentru</w:t>
      </w:r>
      <w:r>
        <w:rPr>
          <w:spacing w:val="-2"/>
          <w:sz w:val="24"/>
        </w:rPr>
        <w:t xml:space="preserve"> </w:t>
      </w:r>
      <w:r>
        <w:rPr>
          <w:sz w:val="24"/>
        </w:rPr>
        <w:t>elevii</w:t>
      </w:r>
      <w:r>
        <w:rPr>
          <w:spacing w:val="-1"/>
          <w:sz w:val="24"/>
        </w:rPr>
        <w:t xml:space="preserve"> </w:t>
      </w:r>
      <w:r>
        <w:rPr>
          <w:sz w:val="24"/>
        </w:rPr>
        <w:t>corigenţi</w:t>
      </w:r>
      <w:r>
        <w:rPr>
          <w:spacing w:val="-1"/>
          <w:sz w:val="24"/>
        </w:rPr>
        <w:t xml:space="preserve"> </w:t>
      </w:r>
      <w:r>
        <w:rPr>
          <w:sz w:val="24"/>
        </w:rPr>
        <w:t>se</w:t>
      </w:r>
      <w:r>
        <w:rPr>
          <w:spacing w:val="-1"/>
          <w:sz w:val="24"/>
        </w:rPr>
        <w:t xml:space="preserve"> </w:t>
      </w:r>
      <w:r>
        <w:rPr>
          <w:sz w:val="24"/>
        </w:rPr>
        <w:t>organizează</w:t>
      </w:r>
      <w:r>
        <w:rPr>
          <w:spacing w:val="-1"/>
          <w:sz w:val="24"/>
        </w:rPr>
        <w:t xml:space="preserve"> </w:t>
      </w:r>
      <w:r>
        <w:rPr>
          <w:sz w:val="24"/>
        </w:rPr>
        <w:t>anual</w:t>
      </w:r>
      <w:r>
        <w:rPr>
          <w:spacing w:val="-1"/>
          <w:sz w:val="24"/>
        </w:rPr>
        <w:t xml:space="preserve"> </w:t>
      </w:r>
      <w:r>
        <w:rPr>
          <w:sz w:val="24"/>
        </w:rPr>
        <w:t>o</w:t>
      </w:r>
      <w:r>
        <w:rPr>
          <w:spacing w:val="-3"/>
          <w:sz w:val="24"/>
        </w:rPr>
        <w:t xml:space="preserve"> </w:t>
      </w:r>
      <w:r>
        <w:rPr>
          <w:sz w:val="24"/>
        </w:rPr>
        <w:t>singură</w:t>
      </w:r>
      <w:r>
        <w:rPr>
          <w:spacing w:val="-1"/>
          <w:sz w:val="24"/>
        </w:rPr>
        <w:t xml:space="preserve"> </w:t>
      </w:r>
      <w:r>
        <w:rPr>
          <w:sz w:val="24"/>
        </w:rPr>
        <w:t>sesiune</w:t>
      </w:r>
      <w:r>
        <w:rPr>
          <w:spacing w:val="-1"/>
          <w:sz w:val="24"/>
        </w:rPr>
        <w:t xml:space="preserve"> </w:t>
      </w:r>
      <w:r>
        <w:rPr>
          <w:sz w:val="24"/>
        </w:rPr>
        <w:t>de</w:t>
      </w:r>
      <w:r>
        <w:rPr>
          <w:spacing w:val="-1"/>
          <w:sz w:val="24"/>
        </w:rPr>
        <w:t xml:space="preserve"> </w:t>
      </w:r>
      <w:r>
        <w:rPr>
          <w:sz w:val="24"/>
        </w:rPr>
        <w:t>examene</w:t>
      </w:r>
      <w:r>
        <w:rPr>
          <w:spacing w:val="-1"/>
          <w:sz w:val="24"/>
        </w:rPr>
        <w:t xml:space="preserve"> </w:t>
      </w:r>
      <w:r>
        <w:rPr>
          <w:sz w:val="24"/>
        </w:rPr>
        <w:t>de</w:t>
      </w:r>
      <w:r>
        <w:rPr>
          <w:spacing w:val="-1"/>
          <w:sz w:val="24"/>
        </w:rPr>
        <w:t xml:space="preserve"> </w:t>
      </w:r>
      <w:r>
        <w:rPr>
          <w:sz w:val="24"/>
        </w:rPr>
        <w:t>corigenţă,</w:t>
      </w:r>
      <w:r>
        <w:rPr>
          <w:spacing w:val="-1"/>
          <w:sz w:val="24"/>
        </w:rPr>
        <w:t xml:space="preserve"> </w:t>
      </w:r>
      <w:r>
        <w:rPr>
          <w:sz w:val="24"/>
        </w:rPr>
        <w:t xml:space="preserve">într-o perioadă </w:t>
      </w:r>
      <w:r>
        <w:rPr>
          <w:sz w:val="24"/>
        </w:rPr>
        <w:t>stabilită prin ordin de ministru.</w:t>
      </w:r>
    </w:p>
    <w:p w14:paraId="199C5D17" w14:textId="77777777" w:rsidR="006F1A34" w:rsidRDefault="001A4735">
      <w:pPr>
        <w:pStyle w:val="Listparagraf"/>
        <w:numPr>
          <w:ilvl w:val="0"/>
          <w:numId w:val="83"/>
        </w:numPr>
        <w:tabs>
          <w:tab w:val="left" w:pos="1925"/>
        </w:tabs>
        <w:ind w:right="650" w:firstLine="708"/>
        <w:jc w:val="both"/>
        <w:rPr>
          <w:sz w:val="24"/>
        </w:rPr>
      </w:pPr>
      <w:r>
        <w:rPr>
          <w:sz w:val="24"/>
        </w:rPr>
        <w:t>Pentru elevii corigenţi menţionaţi la alin. (2) lit.a) se organizează şi o sesiune specială de examene de corigenţă, în ultima săptămână de cursuri a anului şcolar. Media fiecărui modul, obţinută în cadrul sesiunii speciale de corigenţă, este şi media anuală a modulului.</w:t>
      </w:r>
    </w:p>
    <w:p w14:paraId="1EAC0D1B" w14:textId="77777777" w:rsidR="006F1A34" w:rsidRDefault="001A4735">
      <w:pPr>
        <w:pStyle w:val="Titlu3"/>
      </w:pPr>
      <w:r>
        <w:t>ART.</w:t>
      </w:r>
      <w:r>
        <w:rPr>
          <w:spacing w:val="-4"/>
        </w:rPr>
        <w:t xml:space="preserve"> </w:t>
      </w:r>
      <w:r>
        <w:rPr>
          <w:spacing w:val="-5"/>
        </w:rPr>
        <w:t>120</w:t>
      </w:r>
    </w:p>
    <w:p w14:paraId="497F7ECE" w14:textId="77777777" w:rsidR="006F1A34" w:rsidRDefault="001A4735">
      <w:pPr>
        <w:pStyle w:val="Listparagraf"/>
        <w:numPr>
          <w:ilvl w:val="0"/>
          <w:numId w:val="82"/>
        </w:numPr>
        <w:tabs>
          <w:tab w:val="left" w:pos="1895"/>
        </w:tabs>
        <w:ind w:left="1895" w:hanging="338"/>
        <w:jc w:val="both"/>
        <w:rPr>
          <w:sz w:val="24"/>
        </w:rPr>
      </w:pPr>
      <w:r>
        <w:rPr>
          <w:sz w:val="24"/>
        </w:rPr>
        <w:t>Sunt</w:t>
      </w:r>
      <w:r>
        <w:rPr>
          <w:spacing w:val="-6"/>
          <w:sz w:val="24"/>
        </w:rPr>
        <w:t xml:space="preserve"> </w:t>
      </w:r>
      <w:r>
        <w:rPr>
          <w:sz w:val="24"/>
        </w:rPr>
        <w:t>declaraţi</w:t>
      </w:r>
      <w:r>
        <w:rPr>
          <w:spacing w:val="-3"/>
          <w:sz w:val="24"/>
        </w:rPr>
        <w:t xml:space="preserve"> </w:t>
      </w:r>
      <w:r>
        <w:rPr>
          <w:spacing w:val="-2"/>
          <w:sz w:val="24"/>
        </w:rPr>
        <w:t>repetenţi:</w:t>
      </w:r>
    </w:p>
    <w:p w14:paraId="3B306EF1" w14:textId="77777777" w:rsidR="006F1A34" w:rsidRDefault="001A4735">
      <w:pPr>
        <w:pStyle w:val="Listparagraf"/>
        <w:numPr>
          <w:ilvl w:val="1"/>
          <w:numId w:val="82"/>
        </w:numPr>
        <w:tabs>
          <w:tab w:val="left" w:pos="1855"/>
        </w:tabs>
        <w:ind w:right="651" w:firstLine="708"/>
        <w:jc w:val="both"/>
        <w:rPr>
          <w:sz w:val="24"/>
        </w:rPr>
      </w:pPr>
      <w:r>
        <w:rPr>
          <w:sz w:val="24"/>
        </w:rPr>
        <w:t>elevii care au obţinut calificativul „Insuficient”/medii anuale sub 5 la mai mult de două discipline de învăţământ/module care se finalizează la sfârşitul anului şcolar. Prevederile se aplică şi beneficiarilor primari care nu au promovat examenele de corigenţă în sesiunea specială, organizată în conformitate cu art. 119 alin. (4) din prezentul regulament;</w:t>
      </w:r>
    </w:p>
    <w:p w14:paraId="4C1CDFAD" w14:textId="77777777" w:rsidR="006F1A34" w:rsidRDefault="001A4735">
      <w:pPr>
        <w:pStyle w:val="Listparagraf"/>
        <w:numPr>
          <w:ilvl w:val="1"/>
          <w:numId w:val="82"/>
        </w:numPr>
        <w:tabs>
          <w:tab w:val="left" w:pos="1814"/>
        </w:tabs>
        <w:spacing w:line="274" w:lineRule="exact"/>
        <w:ind w:left="1814" w:hanging="257"/>
        <w:jc w:val="both"/>
        <w:rPr>
          <w:sz w:val="24"/>
        </w:rPr>
      </w:pPr>
      <w:r>
        <w:rPr>
          <w:sz w:val="24"/>
        </w:rPr>
        <w:t>elevii</w:t>
      </w:r>
      <w:r>
        <w:rPr>
          <w:spacing w:val="-7"/>
          <w:sz w:val="24"/>
        </w:rPr>
        <w:t xml:space="preserve"> </w:t>
      </w:r>
      <w:r>
        <w:rPr>
          <w:sz w:val="24"/>
        </w:rPr>
        <w:t>care</w:t>
      </w:r>
      <w:r>
        <w:rPr>
          <w:spacing w:val="-6"/>
          <w:sz w:val="24"/>
        </w:rPr>
        <w:t xml:space="preserve"> </w:t>
      </w:r>
      <w:r>
        <w:rPr>
          <w:sz w:val="24"/>
        </w:rPr>
        <w:t>au</w:t>
      </w:r>
      <w:r>
        <w:rPr>
          <w:spacing w:val="-6"/>
          <w:sz w:val="24"/>
        </w:rPr>
        <w:t xml:space="preserve"> </w:t>
      </w:r>
      <w:r>
        <w:rPr>
          <w:sz w:val="24"/>
        </w:rPr>
        <w:t>obţinut</w:t>
      </w:r>
      <w:r>
        <w:rPr>
          <w:spacing w:val="-6"/>
          <w:sz w:val="24"/>
        </w:rPr>
        <w:t xml:space="preserve"> </w:t>
      </w:r>
      <w:r>
        <w:rPr>
          <w:sz w:val="24"/>
        </w:rPr>
        <w:t>la</w:t>
      </w:r>
      <w:r>
        <w:rPr>
          <w:spacing w:val="-6"/>
          <w:sz w:val="24"/>
        </w:rPr>
        <w:t xml:space="preserve"> </w:t>
      </w:r>
      <w:r>
        <w:rPr>
          <w:sz w:val="24"/>
        </w:rPr>
        <w:t>purtare</w:t>
      </w:r>
      <w:r>
        <w:rPr>
          <w:spacing w:val="-6"/>
          <w:sz w:val="24"/>
        </w:rPr>
        <w:t xml:space="preserve"> </w:t>
      </w:r>
      <w:r>
        <w:rPr>
          <w:sz w:val="24"/>
        </w:rPr>
        <w:t>calificativul</w:t>
      </w:r>
      <w:r>
        <w:rPr>
          <w:spacing w:val="-7"/>
          <w:sz w:val="24"/>
        </w:rPr>
        <w:t xml:space="preserve"> </w:t>
      </w:r>
      <w:r>
        <w:rPr>
          <w:sz w:val="24"/>
        </w:rPr>
        <w:t>anual</w:t>
      </w:r>
      <w:r>
        <w:rPr>
          <w:spacing w:val="-6"/>
          <w:sz w:val="24"/>
        </w:rPr>
        <w:t xml:space="preserve"> </w:t>
      </w:r>
      <w:r>
        <w:rPr>
          <w:sz w:val="24"/>
        </w:rPr>
        <w:t>„Insuficient”/media</w:t>
      </w:r>
      <w:r>
        <w:rPr>
          <w:spacing w:val="-6"/>
          <w:sz w:val="24"/>
        </w:rPr>
        <w:t xml:space="preserve"> </w:t>
      </w:r>
      <w:r>
        <w:rPr>
          <w:sz w:val="24"/>
        </w:rPr>
        <w:t>anuală</w:t>
      </w:r>
      <w:r>
        <w:rPr>
          <w:spacing w:val="-6"/>
          <w:sz w:val="24"/>
        </w:rPr>
        <w:t xml:space="preserve"> </w:t>
      </w:r>
      <w:r>
        <w:rPr>
          <w:sz w:val="24"/>
        </w:rPr>
        <w:t>mai</w:t>
      </w:r>
      <w:r>
        <w:rPr>
          <w:spacing w:val="-6"/>
          <w:sz w:val="24"/>
        </w:rPr>
        <w:t xml:space="preserve"> </w:t>
      </w:r>
      <w:r>
        <w:rPr>
          <w:sz w:val="24"/>
        </w:rPr>
        <w:t>mică</w:t>
      </w:r>
      <w:r>
        <w:rPr>
          <w:spacing w:val="-6"/>
          <w:sz w:val="24"/>
        </w:rPr>
        <w:t xml:space="preserve"> </w:t>
      </w:r>
      <w:r>
        <w:rPr>
          <w:sz w:val="24"/>
        </w:rPr>
        <w:t>de</w:t>
      </w:r>
      <w:r>
        <w:rPr>
          <w:spacing w:val="-6"/>
          <w:sz w:val="24"/>
        </w:rPr>
        <w:t xml:space="preserve"> </w:t>
      </w:r>
      <w:r>
        <w:rPr>
          <w:spacing w:val="-5"/>
          <w:sz w:val="24"/>
        </w:rPr>
        <w:t>6;</w:t>
      </w:r>
    </w:p>
    <w:p w14:paraId="0ABDDEAC" w14:textId="77777777" w:rsidR="006F1A34" w:rsidRDefault="001A4735">
      <w:pPr>
        <w:pStyle w:val="Listparagraf"/>
        <w:numPr>
          <w:ilvl w:val="1"/>
          <w:numId w:val="82"/>
        </w:numPr>
        <w:tabs>
          <w:tab w:val="left" w:pos="1793"/>
        </w:tabs>
        <w:ind w:right="649" w:firstLine="708"/>
        <w:jc w:val="both"/>
        <w:rPr>
          <w:sz w:val="24"/>
        </w:rPr>
      </w:pPr>
      <w:r>
        <w:rPr>
          <w:sz w:val="24"/>
        </w:rPr>
        <w:t>elevii</w:t>
      </w:r>
      <w:r>
        <w:rPr>
          <w:spacing w:val="-11"/>
          <w:sz w:val="24"/>
        </w:rPr>
        <w:t xml:space="preserve"> </w:t>
      </w:r>
      <w:r>
        <w:rPr>
          <w:sz w:val="24"/>
        </w:rPr>
        <w:t>corigenţi</w:t>
      </w:r>
      <w:r>
        <w:rPr>
          <w:spacing w:val="-11"/>
          <w:sz w:val="24"/>
        </w:rPr>
        <w:t xml:space="preserve"> </w:t>
      </w:r>
      <w:r>
        <w:rPr>
          <w:sz w:val="24"/>
        </w:rPr>
        <w:t>care</w:t>
      </w:r>
      <w:r>
        <w:rPr>
          <w:spacing w:val="-11"/>
          <w:sz w:val="24"/>
        </w:rPr>
        <w:t xml:space="preserve"> </w:t>
      </w:r>
      <w:r>
        <w:rPr>
          <w:sz w:val="24"/>
        </w:rPr>
        <w:t>nu</w:t>
      </w:r>
      <w:r>
        <w:rPr>
          <w:spacing w:val="-11"/>
          <w:sz w:val="24"/>
        </w:rPr>
        <w:t xml:space="preserve"> </w:t>
      </w:r>
      <w:r>
        <w:rPr>
          <w:sz w:val="24"/>
        </w:rPr>
        <w:t>se</w:t>
      </w:r>
      <w:r>
        <w:rPr>
          <w:spacing w:val="-11"/>
          <w:sz w:val="24"/>
        </w:rPr>
        <w:t xml:space="preserve"> </w:t>
      </w:r>
      <w:r>
        <w:rPr>
          <w:sz w:val="24"/>
        </w:rPr>
        <w:t>prezintă</w:t>
      </w:r>
      <w:r>
        <w:rPr>
          <w:spacing w:val="-11"/>
          <w:sz w:val="24"/>
        </w:rPr>
        <w:t xml:space="preserve"> </w:t>
      </w:r>
      <w:r>
        <w:rPr>
          <w:sz w:val="24"/>
        </w:rPr>
        <w:t>la</w:t>
      </w:r>
      <w:r>
        <w:rPr>
          <w:spacing w:val="-11"/>
          <w:sz w:val="24"/>
        </w:rPr>
        <w:t xml:space="preserve"> </w:t>
      </w:r>
      <w:r>
        <w:rPr>
          <w:sz w:val="24"/>
        </w:rPr>
        <w:t>sesiunea</w:t>
      </w:r>
      <w:r>
        <w:rPr>
          <w:spacing w:val="-9"/>
          <w:sz w:val="24"/>
        </w:rPr>
        <w:t xml:space="preserve"> </w:t>
      </w:r>
      <w:r>
        <w:rPr>
          <w:sz w:val="24"/>
        </w:rPr>
        <w:t>de</w:t>
      </w:r>
      <w:r>
        <w:rPr>
          <w:spacing w:val="-11"/>
          <w:sz w:val="24"/>
        </w:rPr>
        <w:t xml:space="preserve"> </w:t>
      </w:r>
      <w:r>
        <w:rPr>
          <w:sz w:val="24"/>
        </w:rPr>
        <w:t>examen</w:t>
      </w:r>
      <w:r>
        <w:rPr>
          <w:spacing w:val="-11"/>
          <w:sz w:val="24"/>
        </w:rPr>
        <w:t xml:space="preserve"> </w:t>
      </w:r>
      <w:r>
        <w:rPr>
          <w:sz w:val="24"/>
        </w:rPr>
        <w:t>de</w:t>
      </w:r>
      <w:r>
        <w:rPr>
          <w:spacing w:val="-11"/>
          <w:sz w:val="24"/>
        </w:rPr>
        <w:t xml:space="preserve"> </w:t>
      </w:r>
      <w:r>
        <w:rPr>
          <w:sz w:val="24"/>
        </w:rPr>
        <w:t>corigenţă</w:t>
      </w:r>
      <w:r>
        <w:rPr>
          <w:spacing w:val="-11"/>
          <w:sz w:val="24"/>
        </w:rPr>
        <w:t xml:space="preserve"> </w:t>
      </w:r>
      <w:r>
        <w:rPr>
          <w:sz w:val="24"/>
        </w:rPr>
        <w:t>sau,</w:t>
      </w:r>
      <w:r>
        <w:rPr>
          <w:spacing w:val="-11"/>
          <w:sz w:val="24"/>
        </w:rPr>
        <w:t xml:space="preserve"> </w:t>
      </w:r>
      <w:r>
        <w:rPr>
          <w:sz w:val="24"/>
        </w:rPr>
        <w:t>după</w:t>
      </w:r>
      <w:r>
        <w:rPr>
          <w:spacing w:val="-11"/>
          <w:sz w:val="24"/>
        </w:rPr>
        <w:t xml:space="preserve"> </w:t>
      </w:r>
      <w:r>
        <w:rPr>
          <w:sz w:val="24"/>
        </w:rPr>
        <w:t>caz,</w:t>
      </w:r>
      <w:r>
        <w:rPr>
          <w:spacing w:val="-11"/>
          <w:sz w:val="24"/>
        </w:rPr>
        <w:t xml:space="preserve"> </w:t>
      </w:r>
      <w:r>
        <w:rPr>
          <w:sz w:val="24"/>
        </w:rPr>
        <w:t>la</w:t>
      </w:r>
      <w:r>
        <w:rPr>
          <w:spacing w:val="-11"/>
          <w:sz w:val="24"/>
        </w:rPr>
        <w:t xml:space="preserve"> </w:t>
      </w:r>
      <w:r>
        <w:rPr>
          <w:sz w:val="24"/>
        </w:rPr>
        <w:t>sesiunea specială</w:t>
      </w:r>
      <w:r>
        <w:rPr>
          <w:spacing w:val="-5"/>
          <w:sz w:val="24"/>
        </w:rPr>
        <w:t xml:space="preserve"> </w:t>
      </w:r>
      <w:r>
        <w:rPr>
          <w:sz w:val="24"/>
        </w:rPr>
        <w:t>prevăzută</w:t>
      </w:r>
      <w:r>
        <w:rPr>
          <w:spacing w:val="-5"/>
          <w:sz w:val="24"/>
        </w:rPr>
        <w:t xml:space="preserve"> </w:t>
      </w:r>
      <w:r>
        <w:rPr>
          <w:sz w:val="24"/>
        </w:rPr>
        <w:t>la</w:t>
      </w:r>
      <w:r>
        <w:rPr>
          <w:spacing w:val="-5"/>
          <w:sz w:val="24"/>
        </w:rPr>
        <w:t xml:space="preserve"> </w:t>
      </w:r>
      <w:r>
        <w:rPr>
          <w:sz w:val="24"/>
        </w:rPr>
        <w:t>art.</w:t>
      </w:r>
      <w:r>
        <w:rPr>
          <w:spacing w:val="-5"/>
          <w:sz w:val="24"/>
        </w:rPr>
        <w:t xml:space="preserve"> </w:t>
      </w:r>
      <w:r>
        <w:rPr>
          <w:sz w:val="24"/>
        </w:rPr>
        <w:t>119</w:t>
      </w:r>
      <w:r>
        <w:rPr>
          <w:spacing w:val="-5"/>
          <w:sz w:val="24"/>
        </w:rPr>
        <w:t xml:space="preserve"> </w:t>
      </w:r>
      <w:r>
        <w:rPr>
          <w:sz w:val="24"/>
        </w:rPr>
        <w:t>alin.</w:t>
      </w:r>
      <w:r>
        <w:rPr>
          <w:spacing w:val="-5"/>
          <w:sz w:val="24"/>
        </w:rPr>
        <w:t xml:space="preserve"> </w:t>
      </w:r>
      <w:r>
        <w:rPr>
          <w:sz w:val="24"/>
        </w:rPr>
        <w:t>(4)</w:t>
      </w:r>
      <w:r>
        <w:rPr>
          <w:spacing w:val="-5"/>
          <w:sz w:val="24"/>
        </w:rPr>
        <w:t xml:space="preserve"> </w:t>
      </w:r>
      <w:r>
        <w:rPr>
          <w:sz w:val="24"/>
        </w:rPr>
        <w:t>sau</w:t>
      </w:r>
      <w:r>
        <w:rPr>
          <w:spacing w:val="-5"/>
          <w:sz w:val="24"/>
        </w:rPr>
        <w:t xml:space="preserve"> </w:t>
      </w:r>
      <w:r>
        <w:rPr>
          <w:sz w:val="24"/>
        </w:rPr>
        <w:t>care</w:t>
      </w:r>
      <w:r>
        <w:rPr>
          <w:spacing w:val="-5"/>
          <w:sz w:val="24"/>
        </w:rPr>
        <w:t xml:space="preserve"> </w:t>
      </w:r>
      <w:r>
        <w:rPr>
          <w:sz w:val="24"/>
        </w:rPr>
        <w:t>nu</w:t>
      </w:r>
      <w:r>
        <w:rPr>
          <w:spacing w:val="-5"/>
          <w:sz w:val="24"/>
        </w:rPr>
        <w:t xml:space="preserve"> </w:t>
      </w:r>
      <w:r>
        <w:rPr>
          <w:sz w:val="24"/>
        </w:rPr>
        <w:t>promovează</w:t>
      </w:r>
      <w:r>
        <w:rPr>
          <w:spacing w:val="-5"/>
          <w:sz w:val="24"/>
        </w:rPr>
        <w:t xml:space="preserve"> </w:t>
      </w:r>
      <w:r>
        <w:rPr>
          <w:sz w:val="24"/>
        </w:rPr>
        <w:t>examenul</w:t>
      </w:r>
      <w:r>
        <w:rPr>
          <w:spacing w:val="-5"/>
          <w:sz w:val="24"/>
        </w:rPr>
        <w:t xml:space="preserve"> </w:t>
      </w:r>
      <w:r>
        <w:rPr>
          <w:sz w:val="24"/>
        </w:rPr>
        <w:t>la</w:t>
      </w:r>
      <w:r>
        <w:rPr>
          <w:spacing w:val="-5"/>
          <w:sz w:val="24"/>
        </w:rPr>
        <w:t xml:space="preserve"> </w:t>
      </w:r>
      <w:r>
        <w:rPr>
          <w:sz w:val="24"/>
        </w:rPr>
        <w:t>toate</w:t>
      </w:r>
      <w:r>
        <w:rPr>
          <w:spacing w:val="-5"/>
          <w:sz w:val="24"/>
        </w:rPr>
        <w:t xml:space="preserve"> </w:t>
      </w:r>
      <w:r>
        <w:rPr>
          <w:sz w:val="24"/>
        </w:rPr>
        <w:t>disciplinele/modulele</w:t>
      </w:r>
      <w:r>
        <w:rPr>
          <w:spacing w:val="-6"/>
          <w:sz w:val="24"/>
        </w:rPr>
        <w:t xml:space="preserve"> </w:t>
      </w:r>
      <w:r>
        <w:rPr>
          <w:sz w:val="24"/>
        </w:rPr>
        <w:t>la care se află în situaţie de corigenţă, cu excepția elevelor gravide dacă perioada examenelor coincide cu perioada de naștere și a beneficiarilor primari părinți dacă perioada examenelor coincide cu perioada de îngrijire a copilului, dovedită prin documente medicale;</w:t>
      </w:r>
    </w:p>
    <w:p w14:paraId="31141266" w14:textId="77777777" w:rsidR="006F1A34" w:rsidRDefault="001A4735">
      <w:pPr>
        <w:pStyle w:val="Listparagraf"/>
        <w:numPr>
          <w:ilvl w:val="1"/>
          <w:numId w:val="82"/>
        </w:numPr>
        <w:tabs>
          <w:tab w:val="left" w:pos="1845"/>
        </w:tabs>
        <w:ind w:right="651" w:firstLine="708"/>
        <w:jc w:val="both"/>
        <w:rPr>
          <w:sz w:val="24"/>
        </w:rPr>
      </w:pPr>
      <w:r>
        <w:rPr>
          <w:sz w:val="24"/>
        </w:rPr>
        <w:t>elevii amânaţi care nu se prezintă la sesiunea de încheiere a situaţiei şcolare la cel puţin o disciplină/un modul, cu excepția elevelor gravide dacă perioada examenelor coincide cu perioada de naștere și a beneficiarilor primari părinți dacă perioada examenelor coincide cu perioada de îngrijire a copilului, dovedită cu documente medicale;</w:t>
      </w:r>
    </w:p>
    <w:p w14:paraId="6A12A972" w14:textId="77777777" w:rsidR="006F1A34" w:rsidRDefault="001A4735">
      <w:pPr>
        <w:pStyle w:val="Listparagraf"/>
        <w:numPr>
          <w:ilvl w:val="1"/>
          <w:numId w:val="82"/>
        </w:numPr>
        <w:tabs>
          <w:tab w:val="left" w:pos="1804"/>
        </w:tabs>
        <w:ind w:right="652" w:firstLine="708"/>
        <w:jc w:val="both"/>
        <w:rPr>
          <w:sz w:val="24"/>
        </w:rPr>
      </w:pPr>
      <w:r>
        <w:rPr>
          <w:sz w:val="24"/>
        </w:rPr>
        <w:t>elevii</w:t>
      </w:r>
      <w:r>
        <w:rPr>
          <w:spacing w:val="-2"/>
          <w:sz w:val="24"/>
        </w:rPr>
        <w:t xml:space="preserve"> </w:t>
      </w:r>
      <w:r>
        <w:rPr>
          <w:sz w:val="24"/>
        </w:rPr>
        <w:t>exmatriculaţi</w:t>
      </w:r>
      <w:r>
        <w:rPr>
          <w:spacing w:val="-2"/>
          <w:sz w:val="24"/>
        </w:rPr>
        <w:t xml:space="preserve"> </w:t>
      </w:r>
      <w:r>
        <w:rPr>
          <w:sz w:val="24"/>
        </w:rPr>
        <w:t>din</w:t>
      </w:r>
      <w:r>
        <w:rPr>
          <w:spacing w:val="-2"/>
          <w:sz w:val="24"/>
        </w:rPr>
        <w:t xml:space="preserve"> </w:t>
      </w:r>
      <w:r>
        <w:rPr>
          <w:sz w:val="24"/>
        </w:rPr>
        <w:t>învăţământul</w:t>
      </w:r>
      <w:r>
        <w:rPr>
          <w:spacing w:val="-2"/>
          <w:sz w:val="24"/>
        </w:rPr>
        <w:t xml:space="preserve"> </w:t>
      </w:r>
      <w:r>
        <w:rPr>
          <w:sz w:val="24"/>
        </w:rPr>
        <w:t>postliceal,</w:t>
      </w:r>
      <w:r>
        <w:rPr>
          <w:spacing w:val="-2"/>
          <w:sz w:val="24"/>
        </w:rPr>
        <w:t xml:space="preserve"> </w:t>
      </w:r>
      <w:r>
        <w:rPr>
          <w:sz w:val="24"/>
        </w:rPr>
        <w:t>cu</w:t>
      </w:r>
      <w:r>
        <w:rPr>
          <w:spacing w:val="-4"/>
          <w:sz w:val="24"/>
        </w:rPr>
        <w:t xml:space="preserve"> </w:t>
      </w:r>
      <w:r>
        <w:rPr>
          <w:sz w:val="24"/>
        </w:rPr>
        <w:t>drept</w:t>
      </w:r>
      <w:r>
        <w:rPr>
          <w:spacing w:val="-2"/>
          <w:sz w:val="24"/>
        </w:rPr>
        <w:t xml:space="preserve"> </w:t>
      </w:r>
      <w:r>
        <w:rPr>
          <w:sz w:val="24"/>
        </w:rPr>
        <w:t>de</w:t>
      </w:r>
      <w:r>
        <w:rPr>
          <w:spacing w:val="-2"/>
          <w:sz w:val="24"/>
        </w:rPr>
        <w:t xml:space="preserve"> </w:t>
      </w:r>
      <w:r>
        <w:rPr>
          <w:sz w:val="24"/>
        </w:rPr>
        <w:t>reînscriere;</w:t>
      </w:r>
      <w:r>
        <w:rPr>
          <w:spacing w:val="-2"/>
          <w:sz w:val="24"/>
        </w:rPr>
        <w:t xml:space="preserve"> </w:t>
      </w:r>
      <w:r>
        <w:rPr>
          <w:sz w:val="24"/>
        </w:rPr>
        <w:t>acestora</w:t>
      </w:r>
      <w:r>
        <w:rPr>
          <w:spacing w:val="-2"/>
          <w:sz w:val="24"/>
        </w:rPr>
        <w:t xml:space="preserve"> </w:t>
      </w:r>
      <w:r>
        <w:rPr>
          <w:sz w:val="24"/>
        </w:rPr>
        <w:t>li</w:t>
      </w:r>
      <w:r>
        <w:rPr>
          <w:spacing w:val="-2"/>
          <w:sz w:val="24"/>
        </w:rPr>
        <w:t xml:space="preserve"> </w:t>
      </w:r>
      <w:r>
        <w:rPr>
          <w:sz w:val="24"/>
        </w:rPr>
        <w:t>se</w:t>
      </w:r>
      <w:r>
        <w:rPr>
          <w:spacing w:val="-2"/>
          <w:sz w:val="24"/>
        </w:rPr>
        <w:t xml:space="preserve"> </w:t>
      </w:r>
      <w:r>
        <w:rPr>
          <w:sz w:val="24"/>
        </w:rPr>
        <w:t>înscrie</w:t>
      </w:r>
      <w:r>
        <w:rPr>
          <w:spacing w:val="-2"/>
          <w:sz w:val="24"/>
        </w:rPr>
        <w:t xml:space="preserve"> </w:t>
      </w:r>
      <w:r>
        <w:rPr>
          <w:sz w:val="24"/>
        </w:rPr>
        <w:t>în documentele</w:t>
      </w:r>
      <w:r>
        <w:rPr>
          <w:spacing w:val="-14"/>
          <w:sz w:val="24"/>
        </w:rPr>
        <w:t xml:space="preserve"> </w:t>
      </w:r>
      <w:r>
        <w:rPr>
          <w:sz w:val="24"/>
        </w:rPr>
        <w:t>şcolare</w:t>
      </w:r>
      <w:r>
        <w:rPr>
          <w:spacing w:val="-14"/>
          <w:sz w:val="24"/>
        </w:rPr>
        <w:t xml:space="preserve"> </w:t>
      </w:r>
      <w:r>
        <w:rPr>
          <w:sz w:val="24"/>
        </w:rPr>
        <w:t>„Repetent</w:t>
      </w:r>
      <w:r>
        <w:rPr>
          <w:spacing w:val="-14"/>
          <w:sz w:val="24"/>
        </w:rPr>
        <w:t xml:space="preserve"> </w:t>
      </w:r>
      <w:r>
        <w:rPr>
          <w:sz w:val="24"/>
        </w:rPr>
        <w:t>prin</w:t>
      </w:r>
      <w:r>
        <w:rPr>
          <w:spacing w:val="-14"/>
          <w:sz w:val="24"/>
        </w:rPr>
        <w:t xml:space="preserve"> </w:t>
      </w:r>
      <w:r>
        <w:rPr>
          <w:sz w:val="24"/>
        </w:rPr>
        <w:t>exmatriculare,</w:t>
      </w:r>
      <w:r>
        <w:rPr>
          <w:spacing w:val="-14"/>
          <w:sz w:val="24"/>
        </w:rPr>
        <w:t xml:space="preserve"> </w:t>
      </w:r>
      <w:r>
        <w:rPr>
          <w:sz w:val="24"/>
        </w:rPr>
        <w:t>cu</w:t>
      </w:r>
      <w:r>
        <w:rPr>
          <w:spacing w:val="-14"/>
          <w:sz w:val="24"/>
        </w:rPr>
        <w:t xml:space="preserve"> </w:t>
      </w:r>
      <w:r>
        <w:rPr>
          <w:sz w:val="24"/>
        </w:rPr>
        <w:t>drept</w:t>
      </w:r>
      <w:r>
        <w:rPr>
          <w:spacing w:val="-14"/>
          <w:sz w:val="24"/>
        </w:rPr>
        <w:t xml:space="preserve"> </w:t>
      </w:r>
      <w:r>
        <w:rPr>
          <w:sz w:val="24"/>
        </w:rPr>
        <w:t>de</w:t>
      </w:r>
      <w:r>
        <w:rPr>
          <w:spacing w:val="-14"/>
          <w:sz w:val="24"/>
        </w:rPr>
        <w:t xml:space="preserve"> </w:t>
      </w:r>
      <w:r>
        <w:rPr>
          <w:sz w:val="24"/>
        </w:rPr>
        <w:t>reînscriere</w:t>
      </w:r>
      <w:r>
        <w:rPr>
          <w:spacing w:val="-14"/>
          <w:sz w:val="24"/>
        </w:rPr>
        <w:t xml:space="preserve"> </w:t>
      </w:r>
      <w:r>
        <w:rPr>
          <w:sz w:val="24"/>
        </w:rPr>
        <w:t>în</w:t>
      </w:r>
      <w:r>
        <w:rPr>
          <w:spacing w:val="-14"/>
          <w:sz w:val="24"/>
        </w:rPr>
        <w:t xml:space="preserve"> </w:t>
      </w:r>
      <w:r>
        <w:rPr>
          <w:sz w:val="24"/>
        </w:rPr>
        <w:t>aceeaşi</w:t>
      </w:r>
      <w:r>
        <w:rPr>
          <w:spacing w:val="-14"/>
          <w:sz w:val="24"/>
        </w:rPr>
        <w:t xml:space="preserve"> </w:t>
      </w:r>
      <w:r>
        <w:rPr>
          <w:sz w:val="24"/>
        </w:rPr>
        <w:t>unitate</w:t>
      </w:r>
      <w:r>
        <w:rPr>
          <w:spacing w:val="-14"/>
          <w:sz w:val="24"/>
        </w:rPr>
        <w:t xml:space="preserve"> </w:t>
      </w:r>
      <w:r>
        <w:rPr>
          <w:sz w:val="24"/>
        </w:rPr>
        <w:t>de</w:t>
      </w:r>
      <w:r>
        <w:rPr>
          <w:spacing w:val="-14"/>
          <w:sz w:val="24"/>
        </w:rPr>
        <w:t xml:space="preserve"> </w:t>
      </w:r>
      <w:r>
        <w:rPr>
          <w:sz w:val="24"/>
        </w:rPr>
        <w:t>învăţământ sau în altă unitate de învăţământ”.</w:t>
      </w:r>
    </w:p>
    <w:p w14:paraId="68FB64CF" w14:textId="77777777" w:rsidR="006F1A34" w:rsidRDefault="001A4735">
      <w:pPr>
        <w:pStyle w:val="Listparagraf"/>
        <w:numPr>
          <w:ilvl w:val="0"/>
          <w:numId w:val="82"/>
        </w:numPr>
        <w:tabs>
          <w:tab w:val="left" w:pos="1922"/>
        </w:tabs>
        <w:ind w:left="849" w:right="652" w:firstLine="708"/>
        <w:jc w:val="both"/>
        <w:rPr>
          <w:sz w:val="24"/>
        </w:rPr>
      </w:pPr>
      <w:r>
        <w:rPr>
          <w:sz w:val="24"/>
        </w:rPr>
        <w:t>La sfârşitul clasei pregătitoare şi al clasei I elevii nu pot fi lăsaţi repetenţi. Elevii care, pe parcursul anului şcolar, au manifestat dificultăţi de învăţare, menţionate în raportul de evaluare a dezvoltării fizice, socioemoţionale, cognitive, a limbajului şi a comunicării, precum şi a dezvoltării capacităţilor şi atitudinilor faţă de învăţare, rămân în colectivele în care au învăţat şi intră, pe parcursul anului şcolar următor, într-un program de remediere/recuperare şcolară, realizat de un învăţător/i</w:t>
      </w:r>
      <w:r>
        <w:rPr>
          <w:sz w:val="24"/>
        </w:rPr>
        <w:t>nstitutor/profesor pentru învăţământul primar împreună cu un specialist de la centrul judeţean de</w:t>
      </w:r>
      <w:r>
        <w:rPr>
          <w:spacing w:val="-6"/>
          <w:sz w:val="24"/>
        </w:rPr>
        <w:t xml:space="preserve"> </w:t>
      </w:r>
      <w:r>
        <w:rPr>
          <w:sz w:val="24"/>
        </w:rPr>
        <w:t>resurse</w:t>
      </w:r>
      <w:r>
        <w:rPr>
          <w:spacing w:val="-6"/>
          <w:sz w:val="24"/>
        </w:rPr>
        <w:t xml:space="preserve"> </w:t>
      </w:r>
      <w:r>
        <w:rPr>
          <w:sz w:val="24"/>
        </w:rPr>
        <w:t>şi</w:t>
      </w:r>
      <w:r>
        <w:rPr>
          <w:spacing w:val="-6"/>
          <w:sz w:val="24"/>
        </w:rPr>
        <w:t xml:space="preserve"> </w:t>
      </w:r>
      <w:r>
        <w:rPr>
          <w:sz w:val="24"/>
        </w:rPr>
        <w:t>asistenţă</w:t>
      </w:r>
      <w:r>
        <w:rPr>
          <w:spacing w:val="-6"/>
          <w:sz w:val="24"/>
        </w:rPr>
        <w:t xml:space="preserve"> </w:t>
      </w:r>
      <w:r>
        <w:rPr>
          <w:sz w:val="24"/>
        </w:rPr>
        <w:t>educaţională/Centrul</w:t>
      </w:r>
      <w:r>
        <w:rPr>
          <w:spacing w:val="-6"/>
          <w:sz w:val="24"/>
        </w:rPr>
        <w:t xml:space="preserve"> </w:t>
      </w:r>
      <w:r>
        <w:rPr>
          <w:sz w:val="24"/>
        </w:rPr>
        <w:t>Municipiului</w:t>
      </w:r>
      <w:r>
        <w:rPr>
          <w:spacing w:val="-6"/>
          <w:sz w:val="24"/>
        </w:rPr>
        <w:t xml:space="preserve"> </w:t>
      </w:r>
      <w:r>
        <w:rPr>
          <w:sz w:val="24"/>
        </w:rPr>
        <w:t>Bucureşti</w:t>
      </w:r>
      <w:r>
        <w:rPr>
          <w:spacing w:val="-6"/>
          <w:sz w:val="24"/>
        </w:rPr>
        <w:t xml:space="preserve"> </w:t>
      </w:r>
      <w:r>
        <w:rPr>
          <w:sz w:val="24"/>
        </w:rPr>
        <w:t>de</w:t>
      </w:r>
      <w:r>
        <w:rPr>
          <w:spacing w:val="-6"/>
          <w:sz w:val="24"/>
        </w:rPr>
        <w:t xml:space="preserve"> </w:t>
      </w:r>
      <w:r>
        <w:rPr>
          <w:sz w:val="24"/>
        </w:rPr>
        <w:t>Resurse</w:t>
      </w:r>
      <w:r>
        <w:rPr>
          <w:spacing w:val="-6"/>
          <w:sz w:val="24"/>
        </w:rPr>
        <w:t xml:space="preserve"> </w:t>
      </w:r>
      <w:r>
        <w:rPr>
          <w:sz w:val="24"/>
        </w:rPr>
        <w:t>şi</w:t>
      </w:r>
      <w:r>
        <w:rPr>
          <w:spacing w:val="-6"/>
          <w:sz w:val="24"/>
        </w:rPr>
        <w:t xml:space="preserve"> </w:t>
      </w:r>
      <w:r>
        <w:rPr>
          <w:sz w:val="24"/>
        </w:rPr>
        <w:t>Asistenţă</w:t>
      </w:r>
      <w:r>
        <w:rPr>
          <w:spacing w:val="-6"/>
          <w:sz w:val="24"/>
        </w:rPr>
        <w:t xml:space="preserve"> </w:t>
      </w:r>
      <w:r>
        <w:rPr>
          <w:sz w:val="24"/>
        </w:rPr>
        <w:t>Educaţională.</w:t>
      </w:r>
    </w:p>
    <w:p w14:paraId="0F5756B5" w14:textId="77777777" w:rsidR="006F1A34" w:rsidRDefault="001A4735">
      <w:pPr>
        <w:pStyle w:val="Listparagraf"/>
        <w:numPr>
          <w:ilvl w:val="0"/>
          <w:numId w:val="82"/>
        </w:numPr>
        <w:tabs>
          <w:tab w:val="left" w:pos="1890"/>
        </w:tabs>
        <w:ind w:left="848" w:right="648" w:firstLine="708"/>
        <w:jc w:val="both"/>
        <w:rPr>
          <w:sz w:val="24"/>
        </w:rPr>
      </w:pPr>
      <w:r>
        <w:rPr>
          <w:sz w:val="24"/>
        </w:rPr>
        <w:t>Copiii</w:t>
      </w:r>
      <w:r>
        <w:rPr>
          <w:spacing w:val="-6"/>
          <w:sz w:val="24"/>
        </w:rPr>
        <w:t xml:space="preserve"> </w:t>
      </w:r>
      <w:r>
        <w:rPr>
          <w:sz w:val="24"/>
        </w:rPr>
        <w:t>din</w:t>
      </w:r>
      <w:r>
        <w:rPr>
          <w:spacing w:val="-6"/>
          <w:sz w:val="24"/>
        </w:rPr>
        <w:t xml:space="preserve"> </w:t>
      </w:r>
      <w:r>
        <w:rPr>
          <w:sz w:val="24"/>
        </w:rPr>
        <w:t>grupa</w:t>
      </w:r>
      <w:r>
        <w:rPr>
          <w:spacing w:val="-6"/>
          <w:sz w:val="24"/>
        </w:rPr>
        <w:t xml:space="preserve"> </w:t>
      </w:r>
      <w:r>
        <w:rPr>
          <w:sz w:val="24"/>
        </w:rPr>
        <w:t>mare</w:t>
      </w:r>
      <w:r>
        <w:rPr>
          <w:spacing w:val="-6"/>
          <w:sz w:val="24"/>
        </w:rPr>
        <w:t xml:space="preserve"> </w:t>
      </w:r>
      <w:r>
        <w:rPr>
          <w:sz w:val="24"/>
        </w:rPr>
        <w:t>a</w:t>
      </w:r>
      <w:r>
        <w:rPr>
          <w:spacing w:val="-6"/>
          <w:sz w:val="24"/>
        </w:rPr>
        <w:t xml:space="preserve"> </w:t>
      </w:r>
      <w:r>
        <w:rPr>
          <w:sz w:val="24"/>
        </w:rPr>
        <w:t>învățământului</w:t>
      </w:r>
      <w:r>
        <w:rPr>
          <w:spacing w:val="-6"/>
          <w:sz w:val="24"/>
        </w:rPr>
        <w:t xml:space="preserve"> </w:t>
      </w:r>
      <w:r>
        <w:rPr>
          <w:sz w:val="24"/>
        </w:rPr>
        <w:t>preșcolar</w:t>
      </w:r>
      <w:r>
        <w:rPr>
          <w:spacing w:val="-6"/>
          <w:sz w:val="24"/>
        </w:rPr>
        <w:t xml:space="preserve"> </w:t>
      </w:r>
      <w:r>
        <w:rPr>
          <w:sz w:val="24"/>
        </w:rPr>
        <w:t>care</w:t>
      </w:r>
      <w:r>
        <w:rPr>
          <w:spacing w:val="-6"/>
          <w:sz w:val="24"/>
        </w:rPr>
        <w:t xml:space="preserve"> </w:t>
      </w:r>
      <w:r>
        <w:rPr>
          <w:sz w:val="24"/>
        </w:rPr>
        <w:t>pe</w:t>
      </w:r>
      <w:r>
        <w:rPr>
          <w:spacing w:val="-6"/>
          <w:sz w:val="24"/>
        </w:rPr>
        <w:t xml:space="preserve"> </w:t>
      </w:r>
      <w:r>
        <w:rPr>
          <w:sz w:val="24"/>
        </w:rPr>
        <w:t>parcursul</w:t>
      </w:r>
      <w:r>
        <w:rPr>
          <w:spacing w:val="-6"/>
          <w:sz w:val="24"/>
        </w:rPr>
        <w:t xml:space="preserve"> </w:t>
      </w:r>
      <w:r>
        <w:rPr>
          <w:sz w:val="24"/>
        </w:rPr>
        <w:t>anului</w:t>
      </w:r>
      <w:r>
        <w:rPr>
          <w:spacing w:val="-6"/>
          <w:sz w:val="24"/>
        </w:rPr>
        <w:t xml:space="preserve"> </w:t>
      </w:r>
      <w:r>
        <w:rPr>
          <w:sz w:val="24"/>
        </w:rPr>
        <w:t>şcolar</w:t>
      </w:r>
      <w:r>
        <w:rPr>
          <w:spacing w:val="-6"/>
          <w:sz w:val="24"/>
        </w:rPr>
        <w:t xml:space="preserve"> </w:t>
      </w:r>
      <w:r>
        <w:rPr>
          <w:sz w:val="24"/>
        </w:rPr>
        <w:t>au</w:t>
      </w:r>
      <w:r>
        <w:rPr>
          <w:spacing w:val="-6"/>
          <w:sz w:val="24"/>
        </w:rPr>
        <w:t xml:space="preserve"> </w:t>
      </w:r>
      <w:r>
        <w:rPr>
          <w:sz w:val="24"/>
        </w:rPr>
        <w:t>manifestat dificultăţi de învăţare, menţionate în raportul de evaluare a dezvoltării fizice, cognitive și socio- emoţionale, rămân în colectivele în care au învăţat şi intră, pe parcursul anului şcolar următor, într-un program de învățare personalizat pe care educatorul/educatoarea/ profesorul de educație timpurie îl realizează împreună cu un specialist de la centrul judeţean de resurse şi asistenţă educaţională/Centrul Municipiul</w:t>
      </w:r>
      <w:r>
        <w:rPr>
          <w:sz w:val="24"/>
        </w:rPr>
        <w:t>ui Bucureşti de Resurse şi Asistenţă Educaţională.</w:t>
      </w:r>
    </w:p>
    <w:p w14:paraId="24A61ABF" w14:textId="77777777" w:rsidR="006F1A34" w:rsidRDefault="006F1A34">
      <w:pPr>
        <w:jc w:val="both"/>
        <w:rPr>
          <w:sz w:val="24"/>
        </w:rPr>
        <w:sectPr w:rsidR="006F1A34">
          <w:pgSz w:w="11900" w:h="16840"/>
          <w:pgMar w:top="520" w:right="200" w:bottom="280" w:left="140" w:header="211" w:footer="0" w:gutter="0"/>
          <w:cols w:space="708"/>
        </w:sectPr>
      </w:pPr>
    </w:p>
    <w:p w14:paraId="135CE5AF" w14:textId="77777777" w:rsidR="006F1A34" w:rsidRDefault="006F1A34">
      <w:pPr>
        <w:pStyle w:val="Corptext"/>
        <w:ind w:left="0" w:firstLine="0"/>
        <w:jc w:val="left"/>
      </w:pPr>
    </w:p>
    <w:p w14:paraId="6DE42B4F" w14:textId="77777777" w:rsidR="006F1A34" w:rsidRDefault="006F1A34">
      <w:pPr>
        <w:pStyle w:val="Corptext"/>
        <w:spacing w:before="58"/>
        <w:ind w:left="0" w:firstLine="0"/>
        <w:jc w:val="left"/>
      </w:pPr>
    </w:p>
    <w:p w14:paraId="655E7380" w14:textId="77777777" w:rsidR="006F1A34" w:rsidRDefault="001A4735">
      <w:pPr>
        <w:pStyle w:val="Titlu3"/>
        <w:spacing w:line="240" w:lineRule="auto"/>
      </w:pPr>
      <w:r>
        <w:t>ART.</w:t>
      </w:r>
      <w:r>
        <w:rPr>
          <w:spacing w:val="-4"/>
        </w:rPr>
        <w:t xml:space="preserve"> </w:t>
      </w:r>
      <w:r>
        <w:rPr>
          <w:spacing w:val="-5"/>
        </w:rPr>
        <w:t>121</w:t>
      </w:r>
    </w:p>
    <w:p w14:paraId="7381F4CD" w14:textId="77777777" w:rsidR="006F1A34" w:rsidRDefault="001A4735">
      <w:pPr>
        <w:pStyle w:val="Listparagraf"/>
        <w:numPr>
          <w:ilvl w:val="0"/>
          <w:numId w:val="81"/>
        </w:numPr>
        <w:tabs>
          <w:tab w:val="left" w:pos="1899"/>
        </w:tabs>
        <w:ind w:right="653" w:firstLine="708"/>
        <w:jc w:val="both"/>
        <w:rPr>
          <w:sz w:val="24"/>
        </w:rPr>
      </w:pPr>
      <w:r>
        <w:rPr>
          <w:sz w:val="24"/>
        </w:rPr>
        <w:t>Elevii declaraţi repetenţi se înscriu, la cerere, în anul şcolar</w:t>
      </w:r>
      <w:r>
        <w:rPr>
          <w:sz w:val="24"/>
        </w:rPr>
        <w:t xml:space="preserve"> următor în clasa pe care o repetă, la</w:t>
      </w:r>
      <w:r>
        <w:rPr>
          <w:spacing w:val="-14"/>
          <w:sz w:val="24"/>
        </w:rPr>
        <w:t xml:space="preserve"> </w:t>
      </w:r>
      <w:r>
        <w:rPr>
          <w:sz w:val="24"/>
        </w:rPr>
        <w:t>aceeaşi</w:t>
      </w:r>
      <w:r>
        <w:rPr>
          <w:spacing w:val="-14"/>
          <w:sz w:val="24"/>
        </w:rPr>
        <w:t xml:space="preserve"> </w:t>
      </w:r>
      <w:r>
        <w:rPr>
          <w:sz w:val="24"/>
        </w:rPr>
        <w:t>unitate</w:t>
      </w:r>
      <w:r>
        <w:rPr>
          <w:spacing w:val="-14"/>
          <w:sz w:val="24"/>
        </w:rPr>
        <w:t xml:space="preserve"> </w:t>
      </w:r>
      <w:r>
        <w:rPr>
          <w:sz w:val="24"/>
        </w:rPr>
        <w:t>de</w:t>
      </w:r>
      <w:r>
        <w:rPr>
          <w:spacing w:val="-14"/>
          <w:sz w:val="24"/>
        </w:rPr>
        <w:t xml:space="preserve"> </w:t>
      </w:r>
      <w:r>
        <w:rPr>
          <w:sz w:val="24"/>
        </w:rPr>
        <w:t>învăţământ,</w:t>
      </w:r>
      <w:r>
        <w:rPr>
          <w:spacing w:val="-15"/>
          <w:sz w:val="24"/>
        </w:rPr>
        <w:t xml:space="preserve"> </w:t>
      </w:r>
      <w:r>
        <w:rPr>
          <w:sz w:val="24"/>
        </w:rPr>
        <w:t>inclusiv</w:t>
      </w:r>
      <w:r>
        <w:rPr>
          <w:spacing w:val="-14"/>
          <w:sz w:val="24"/>
        </w:rPr>
        <w:t xml:space="preserve"> </w:t>
      </w:r>
      <w:r>
        <w:rPr>
          <w:sz w:val="24"/>
        </w:rPr>
        <w:t>cu</w:t>
      </w:r>
      <w:r>
        <w:rPr>
          <w:spacing w:val="-14"/>
          <w:sz w:val="24"/>
        </w:rPr>
        <w:t xml:space="preserve"> </w:t>
      </w:r>
      <w:r>
        <w:rPr>
          <w:sz w:val="24"/>
        </w:rPr>
        <w:t>depăşirea</w:t>
      </w:r>
      <w:r>
        <w:rPr>
          <w:spacing w:val="-14"/>
          <w:sz w:val="24"/>
        </w:rPr>
        <w:t xml:space="preserve"> </w:t>
      </w:r>
      <w:r>
        <w:rPr>
          <w:sz w:val="24"/>
        </w:rPr>
        <w:t>numărului</w:t>
      </w:r>
      <w:r>
        <w:rPr>
          <w:spacing w:val="-14"/>
          <w:sz w:val="24"/>
        </w:rPr>
        <w:t xml:space="preserve"> </w:t>
      </w:r>
      <w:r>
        <w:rPr>
          <w:sz w:val="24"/>
        </w:rPr>
        <w:t>maxim</w:t>
      </w:r>
      <w:r>
        <w:rPr>
          <w:spacing w:val="-14"/>
          <w:sz w:val="24"/>
        </w:rPr>
        <w:t xml:space="preserve"> </w:t>
      </w:r>
      <w:r>
        <w:rPr>
          <w:sz w:val="24"/>
        </w:rPr>
        <w:t>de</w:t>
      </w:r>
      <w:r>
        <w:rPr>
          <w:spacing w:val="-15"/>
          <w:sz w:val="24"/>
        </w:rPr>
        <w:t xml:space="preserve"> </w:t>
      </w:r>
      <w:r>
        <w:rPr>
          <w:sz w:val="24"/>
        </w:rPr>
        <w:t>elevi</w:t>
      </w:r>
      <w:r>
        <w:rPr>
          <w:spacing w:val="-15"/>
          <w:sz w:val="24"/>
        </w:rPr>
        <w:t xml:space="preserve"> </w:t>
      </w:r>
      <w:r>
        <w:rPr>
          <w:sz w:val="24"/>
        </w:rPr>
        <w:t>la</w:t>
      </w:r>
      <w:r>
        <w:rPr>
          <w:spacing w:val="-14"/>
          <w:sz w:val="24"/>
        </w:rPr>
        <w:t xml:space="preserve"> </w:t>
      </w:r>
      <w:r>
        <w:rPr>
          <w:sz w:val="24"/>
        </w:rPr>
        <w:t>clasă</w:t>
      </w:r>
      <w:r>
        <w:rPr>
          <w:spacing w:val="-14"/>
          <w:sz w:val="24"/>
        </w:rPr>
        <w:t xml:space="preserve"> </w:t>
      </w:r>
      <w:r>
        <w:rPr>
          <w:sz w:val="24"/>
        </w:rPr>
        <w:t>prevăzut</w:t>
      </w:r>
      <w:r>
        <w:rPr>
          <w:spacing w:val="-14"/>
          <w:sz w:val="24"/>
        </w:rPr>
        <w:t xml:space="preserve"> </w:t>
      </w:r>
      <w:r>
        <w:rPr>
          <w:sz w:val="24"/>
        </w:rPr>
        <w:t>de</w:t>
      </w:r>
      <w:r>
        <w:rPr>
          <w:spacing w:val="-14"/>
          <w:sz w:val="24"/>
        </w:rPr>
        <w:t xml:space="preserve"> </w:t>
      </w:r>
      <w:r>
        <w:rPr>
          <w:sz w:val="24"/>
        </w:rPr>
        <w:t>lege, sau se pot transfera la o altă unitate de învăţământ.</w:t>
      </w:r>
    </w:p>
    <w:p w14:paraId="5B994D9D" w14:textId="77777777" w:rsidR="006F1A34" w:rsidRDefault="001A4735">
      <w:pPr>
        <w:pStyle w:val="Listparagraf"/>
        <w:numPr>
          <w:ilvl w:val="0"/>
          <w:numId w:val="81"/>
        </w:numPr>
        <w:tabs>
          <w:tab w:val="left" w:pos="1902"/>
        </w:tabs>
        <w:ind w:right="655" w:firstLine="708"/>
        <w:jc w:val="both"/>
        <w:rPr>
          <w:sz w:val="24"/>
        </w:rPr>
      </w:pPr>
      <w:r>
        <w:rPr>
          <w:sz w:val="24"/>
        </w:rPr>
        <w:t>Pentru elevii din învăţământul obligatoriu şi din învăţământul postliceal declaraţi repetenţi la sfârşitul primului an de studii, reînscrierea se poate face şi peste cifra de şcolarizare aprobată.</w:t>
      </w:r>
    </w:p>
    <w:p w14:paraId="234364AA" w14:textId="77777777" w:rsidR="006F1A34" w:rsidRDefault="001A4735">
      <w:pPr>
        <w:pStyle w:val="Listparagraf"/>
        <w:numPr>
          <w:ilvl w:val="0"/>
          <w:numId w:val="81"/>
        </w:numPr>
        <w:tabs>
          <w:tab w:val="left" w:pos="1903"/>
        </w:tabs>
        <w:ind w:right="653" w:firstLine="708"/>
        <w:jc w:val="both"/>
        <w:rPr>
          <w:sz w:val="24"/>
        </w:rPr>
      </w:pPr>
      <w:r>
        <w:rPr>
          <w:sz w:val="24"/>
        </w:rPr>
        <w:t>În învăţământul postliceal cu frecvenţă, elevii se pot afla în situaţia de repetenţie de cel mult două ori. Anul de studiu nepromovat se poate repeta o singură dată.</w:t>
      </w:r>
    </w:p>
    <w:p w14:paraId="6B79A56C" w14:textId="77777777" w:rsidR="006F1A34" w:rsidRDefault="001A4735">
      <w:pPr>
        <w:pStyle w:val="Listparagraf"/>
        <w:numPr>
          <w:ilvl w:val="0"/>
          <w:numId w:val="81"/>
        </w:numPr>
        <w:tabs>
          <w:tab w:val="left" w:pos="1897"/>
        </w:tabs>
        <w:ind w:right="650" w:firstLine="708"/>
        <w:jc w:val="both"/>
        <w:rPr>
          <w:sz w:val="24"/>
        </w:rPr>
      </w:pPr>
      <w:r>
        <w:rPr>
          <w:sz w:val="24"/>
        </w:rPr>
        <w:t>Elevii de la nivelul ciclului liceal din clasa a XI-a sau a XII-a, precum și cei din învăţământul postliceal</w:t>
      </w:r>
      <w:r>
        <w:rPr>
          <w:spacing w:val="-1"/>
          <w:sz w:val="24"/>
        </w:rPr>
        <w:t xml:space="preserve"> </w:t>
      </w:r>
      <w:r>
        <w:rPr>
          <w:sz w:val="24"/>
        </w:rPr>
        <w:t>care</w:t>
      </w:r>
      <w:r>
        <w:rPr>
          <w:spacing w:val="-1"/>
          <w:sz w:val="24"/>
        </w:rPr>
        <w:t xml:space="preserve"> </w:t>
      </w:r>
      <w:r>
        <w:rPr>
          <w:sz w:val="24"/>
        </w:rPr>
        <w:t>repetă</w:t>
      </w:r>
      <w:r>
        <w:rPr>
          <w:spacing w:val="-1"/>
          <w:sz w:val="24"/>
        </w:rPr>
        <w:t xml:space="preserve"> </w:t>
      </w:r>
      <w:r>
        <w:rPr>
          <w:sz w:val="24"/>
        </w:rPr>
        <w:t>a</w:t>
      </w:r>
      <w:r>
        <w:rPr>
          <w:spacing w:val="-1"/>
          <w:sz w:val="24"/>
        </w:rPr>
        <w:t xml:space="preserve"> </w:t>
      </w:r>
      <w:r>
        <w:rPr>
          <w:sz w:val="24"/>
        </w:rPr>
        <w:t>doua</w:t>
      </w:r>
      <w:r>
        <w:rPr>
          <w:spacing w:val="-1"/>
          <w:sz w:val="24"/>
        </w:rPr>
        <w:t xml:space="preserve"> </w:t>
      </w:r>
      <w:r>
        <w:rPr>
          <w:sz w:val="24"/>
        </w:rPr>
        <w:t>oară</w:t>
      </w:r>
      <w:r>
        <w:rPr>
          <w:spacing w:val="-1"/>
          <w:sz w:val="24"/>
        </w:rPr>
        <w:t xml:space="preserve"> </w:t>
      </w:r>
      <w:r>
        <w:rPr>
          <w:sz w:val="24"/>
        </w:rPr>
        <w:t>un</w:t>
      </w:r>
      <w:r>
        <w:rPr>
          <w:spacing w:val="-3"/>
          <w:sz w:val="24"/>
        </w:rPr>
        <w:t xml:space="preserve"> </w:t>
      </w:r>
      <w:r>
        <w:rPr>
          <w:sz w:val="24"/>
        </w:rPr>
        <w:t>an</w:t>
      </w:r>
      <w:r>
        <w:rPr>
          <w:spacing w:val="-1"/>
          <w:sz w:val="24"/>
        </w:rPr>
        <w:t xml:space="preserve"> </w:t>
      </w:r>
      <w:r>
        <w:rPr>
          <w:sz w:val="24"/>
        </w:rPr>
        <w:t>şcolar nepromovat</w:t>
      </w:r>
      <w:r>
        <w:rPr>
          <w:spacing w:val="-1"/>
          <w:sz w:val="24"/>
        </w:rPr>
        <w:t xml:space="preserve"> </w:t>
      </w:r>
      <w:r>
        <w:rPr>
          <w:sz w:val="24"/>
        </w:rPr>
        <w:t>sau</w:t>
      </w:r>
      <w:r>
        <w:rPr>
          <w:spacing w:val="-1"/>
          <w:sz w:val="24"/>
        </w:rPr>
        <w:t xml:space="preserve"> </w:t>
      </w:r>
      <w:r>
        <w:rPr>
          <w:sz w:val="24"/>
        </w:rPr>
        <w:t>care</w:t>
      </w:r>
      <w:r>
        <w:rPr>
          <w:spacing w:val="-1"/>
          <w:sz w:val="24"/>
        </w:rPr>
        <w:t xml:space="preserve"> </w:t>
      </w:r>
      <w:r>
        <w:rPr>
          <w:sz w:val="24"/>
        </w:rPr>
        <w:t>se</w:t>
      </w:r>
      <w:r>
        <w:rPr>
          <w:spacing w:val="-1"/>
          <w:sz w:val="24"/>
        </w:rPr>
        <w:t xml:space="preserve"> </w:t>
      </w:r>
      <w:r>
        <w:rPr>
          <w:sz w:val="24"/>
        </w:rPr>
        <w:t>află</w:t>
      </w:r>
      <w:r>
        <w:rPr>
          <w:spacing w:val="-1"/>
          <w:sz w:val="24"/>
        </w:rPr>
        <w:t xml:space="preserve"> </w:t>
      </w:r>
      <w:r>
        <w:rPr>
          <w:sz w:val="24"/>
        </w:rPr>
        <w:t>în</w:t>
      </w:r>
      <w:r>
        <w:rPr>
          <w:spacing w:val="-1"/>
          <w:sz w:val="24"/>
        </w:rPr>
        <w:t xml:space="preserve"> </w:t>
      </w:r>
      <w:r>
        <w:rPr>
          <w:sz w:val="24"/>
        </w:rPr>
        <w:t>stare</w:t>
      </w:r>
      <w:r>
        <w:rPr>
          <w:spacing w:val="-1"/>
          <w:sz w:val="24"/>
        </w:rPr>
        <w:t xml:space="preserve"> </w:t>
      </w:r>
      <w:r>
        <w:rPr>
          <w:sz w:val="24"/>
        </w:rPr>
        <w:t>de</w:t>
      </w:r>
      <w:r>
        <w:rPr>
          <w:spacing w:val="-1"/>
          <w:sz w:val="24"/>
        </w:rPr>
        <w:t xml:space="preserve"> </w:t>
      </w:r>
      <w:r>
        <w:rPr>
          <w:sz w:val="24"/>
        </w:rPr>
        <w:t>repetenţie</w:t>
      </w:r>
      <w:r>
        <w:rPr>
          <w:spacing w:val="-1"/>
          <w:sz w:val="24"/>
        </w:rPr>
        <w:t xml:space="preserve"> </w:t>
      </w:r>
      <w:r>
        <w:rPr>
          <w:sz w:val="24"/>
        </w:rPr>
        <w:t>pentru</w:t>
      </w:r>
      <w:r>
        <w:rPr>
          <w:spacing w:val="-1"/>
          <w:sz w:val="24"/>
        </w:rPr>
        <w:t xml:space="preserve"> </w:t>
      </w:r>
      <w:r>
        <w:rPr>
          <w:sz w:val="24"/>
        </w:rPr>
        <w:t>a treia oară, pot continua studiile în învăţământul cu frecvenţă redusă.</w:t>
      </w:r>
    </w:p>
    <w:p w14:paraId="34CC0E01" w14:textId="77777777" w:rsidR="006F1A34" w:rsidRDefault="001A4735">
      <w:pPr>
        <w:pStyle w:val="Titlu3"/>
        <w:ind w:left="1558"/>
      </w:pPr>
      <w:r>
        <w:t>ART.</w:t>
      </w:r>
      <w:r>
        <w:rPr>
          <w:spacing w:val="-4"/>
        </w:rPr>
        <w:t xml:space="preserve"> </w:t>
      </w:r>
      <w:r>
        <w:rPr>
          <w:spacing w:val="-5"/>
        </w:rPr>
        <w:t>122</w:t>
      </w:r>
    </w:p>
    <w:p w14:paraId="13421A40" w14:textId="77777777" w:rsidR="006F1A34" w:rsidRDefault="001A4735">
      <w:pPr>
        <w:pStyle w:val="Listparagraf"/>
        <w:numPr>
          <w:ilvl w:val="0"/>
          <w:numId w:val="80"/>
        </w:numPr>
        <w:tabs>
          <w:tab w:val="left" w:pos="1913"/>
        </w:tabs>
        <w:ind w:right="654" w:firstLine="708"/>
        <w:jc w:val="both"/>
        <w:rPr>
          <w:sz w:val="24"/>
        </w:rPr>
      </w:pPr>
      <w:r>
        <w:rPr>
          <w:sz w:val="24"/>
        </w:rPr>
        <w:t>După încheierea sesiunii de corigenţă, elevii care nu au promovat la o singură disciplină de învăţământ/un singur modul au dreptul să solicite reexaminarea. Aceasta se aprobă de către director, în cazuri justificate, o singură dată pe an şcolar.</w:t>
      </w:r>
    </w:p>
    <w:p w14:paraId="69F5D394" w14:textId="77777777" w:rsidR="006F1A34" w:rsidRDefault="001A4735">
      <w:pPr>
        <w:pStyle w:val="Listparagraf"/>
        <w:numPr>
          <w:ilvl w:val="0"/>
          <w:numId w:val="80"/>
        </w:numPr>
        <w:tabs>
          <w:tab w:val="left" w:pos="1906"/>
        </w:tabs>
        <w:ind w:right="653" w:firstLine="708"/>
        <w:jc w:val="both"/>
        <w:rPr>
          <w:sz w:val="24"/>
        </w:rPr>
      </w:pPr>
      <w:r>
        <w:rPr>
          <w:sz w:val="24"/>
        </w:rPr>
        <w:t>Cererea de reexaminare se depune la secretariatul unităţii de învăţământ, în termen de 24 de ore de la afişarea rezultatelor examenului de corigenţă.</w:t>
      </w:r>
    </w:p>
    <w:p w14:paraId="16C2B5CD" w14:textId="77777777" w:rsidR="006F1A34" w:rsidRDefault="001A4735">
      <w:pPr>
        <w:pStyle w:val="Listparagraf"/>
        <w:numPr>
          <w:ilvl w:val="0"/>
          <w:numId w:val="80"/>
        </w:numPr>
        <w:tabs>
          <w:tab w:val="left" w:pos="1917"/>
        </w:tabs>
        <w:ind w:right="656" w:firstLine="708"/>
        <w:jc w:val="both"/>
        <w:rPr>
          <w:sz w:val="24"/>
        </w:rPr>
      </w:pPr>
      <w:r>
        <w:rPr>
          <w:sz w:val="24"/>
        </w:rPr>
        <w:t>Reexaminarea se desfăşoară în termen de două zile de la data depunerii cererii, dar nu mai târziu de data începerii cursurilor noului an şcolar.</w:t>
      </w:r>
    </w:p>
    <w:p w14:paraId="46C53591" w14:textId="77777777" w:rsidR="006F1A34" w:rsidRDefault="001A4735">
      <w:pPr>
        <w:pStyle w:val="Listparagraf"/>
        <w:numPr>
          <w:ilvl w:val="0"/>
          <w:numId w:val="80"/>
        </w:numPr>
        <w:tabs>
          <w:tab w:val="left" w:pos="1908"/>
        </w:tabs>
        <w:ind w:right="653" w:firstLine="708"/>
        <w:jc w:val="both"/>
        <w:rPr>
          <w:sz w:val="24"/>
        </w:rPr>
      </w:pPr>
      <w:r>
        <w:rPr>
          <w:sz w:val="24"/>
        </w:rPr>
        <w:t>Comisia de reexaminare se numeşte prin decizie a directorului şi</w:t>
      </w:r>
      <w:r>
        <w:rPr>
          <w:sz w:val="24"/>
        </w:rPr>
        <w:t xml:space="preserve"> este formată din alte cadre didactice decât cele care au făcut examinarea anterioară. În situația în care în unitatea de învățământ nu există</w:t>
      </w:r>
      <w:r>
        <w:rPr>
          <w:spacing w:val="-9"/>
          <w:sz w:val="24"/>
        </w:rPr>
        <w:t xml:space="preserve"> </w:t>
      </w:r>
      <w:r>
        <w:rPr>
          <w:sz w:val="24"/>
        </w:rPr>
        <w:t>alte</w:t>
      </w:r>
      <w:r>
        <w:rPr>
          <w:spacing w:val="-9"/>
          <w:sz w:val="24"/>
        </w:rPr>
        <w:t xml:space="preserve"> </w:t>
      </w:r>
      <w:r>
        <w:rPr>
          <w:sz w:val="24"/>
        </w:rPr>
        <w:t>cadre</w:t>
      </w:r>
      <w:r>
        <w:rPr>
          <w:spacing w:val="-9"/>
          <w:sz w:val="24"/>
        </w:rPr>
        <w:t xml:space="preserve"> </w:t>
      </w:r>
      <w:r>
        <w:rPr>
          <w:sz w:val="24"/>
        </w:rPr>
        <w:t>didactice</w:t>
      </w:r>
      <w:r>
        <w:rPr>
          <w:spacing w:val="-9"/>
          <w:sz w:val="24"/>
        </w:rPr>
        <w:t xml:space="preserve"> </w:t>
      </w:r>
      <w:r>
        <w:rPr>
          <w:sz w:val="24"/>
        </w:rPr>
        <w:t>decât</w:t>
      </w:r>
      <w:r>
        <w:rPr>
          <w:spacing w:val="-9"/>
          <w:sz w:val="24"/>
        </w:rPr>
        <w:t xml:space="preserve"> </w:t>
      </w:r>
      <w:r>
        <w:rPr>
          <w:sz w:val="24"/>
        </w:rPr>
        <w:t>cele</w:t>
      </w:r>
      <w:r>
        <w:rPr>
          <w:spacing w:val="-9"/>
          <w:sz w:val="24"/>
        </w:rPr>
        <w:t xml:space="preserve"> </w:t>
      </w:r>
      <w:r>
        <w:rPr>
          <w:sz w:val="24"/>
        </w:rPr>
        <w:t>care</w:t>
      </w:r>
      <w:r>
        <w:rPr>
          <w:spacing w:val="-7"/>
          <w:sz w:val="24"/>
        </w:rPr>
        <w:t xml:space="preserve"> </w:t>
      </w:r>
      <w:r>
        <w:rPr>
          <w:sz w:val="24"/>
        </w:rPr>
        <w:t>au</w:t>
      </w:r>
      <w:r>
        <w:rPr>
          <w:spacing w:val="-9"/>
          <w:sz w:val="24"/>
        </w:rPr>
        <w:t xml:space="preserve"> </w:t>
      </w:r>
      <w:r>
        <w:rPr>
          <w:sz w:val="24"/>
        </w:rPr>
        <w:t>făcut</w:t>
      </w:r>
      <w:r>
        <w:rPr>
          <w:spacing w:val="-9"/>
          <w:sz w:val="24"/>
        </w:rPr>
        <w:t xml:space="preserve"> </w:t>
      </w:r>
      <w:r>
        <w:rPr>
          <w:sz w:val="24"/>
        </w:rPr>
        <w:t>examinarea</w:t>
      </w:r>
      <w:r>
        <w:rPr>
          <w:spacing w:val="-9"/>
          <w:sz w:val="24"/>
        </w:rPr>
        <w:t xml:space="preserve"> </w:t>
      </w:r>
      <w:r>
        <w:rPr>
          <w:sz w:val="24"/>
        </w:rPr>
        <w:t>anterioară,</w:t>
      </w:r>
      <w:r>
        <w:rPr>
          <w:spacing w:val="-9"/>
          <w:sz w:val="24"/>
        </w:rPr>
        <w:t xml:space="preserve"> </w:t>
      </w:r>
      <w:r>
        <w:rPr>
          <w:sz w:val="24"/>
        </w:rPr>
        <w:t>în</w:t>
      </w:r>
      <w:r>
        <w:rPr>
          <w:spacing w:val="-9"/>
          <w:sz w:val="24"/>
        </w:rPr>
        <w:t xml:space="preserve"> </w:t>
      </w:r>
      <w:r>
        <w:rPr>
          <w:sz w:val="24"/>
        </w:rPr>
        <w:t>comisie</w:t>
      </w:r>
      <w:r>
        <w:rPr>
          <w:spacing w:val="-9"/>
          <w:sz w:val="24"/>
        </w:rPr>
        <w:t xml:space="preserve"> </w:t>
      </w:r>
      <w:r>
        <w:rPr>
          <w:sz w:val="24"/>
        </w:rPr>
        <w:t>pot</w:t>
      </w:r>
      <w:r>
        <w:rPr>
          <w:spacing w:val="-9"/>
          <w:sz w:val="24"/>
        </w:rPr>
        <w:t xml:space="preserve"> </w:t>
      </w:r>
      <w:r>
        <w:rPr>
          <w:sz w:val="24"/>
        </w:rPr>
        <w:t>fi</w:t>
      </w:r>
      <w:r>
        <w:rPr>
          <w:spacing w:val="-9"/>
          <w:sz w:val="24"/>
        </w:rPr>
        <w:t xml:space="preserve"> </w:t>
      </w:r>
      <w:r>
        <w:rPr>
          <w:sz w:val="24"/>
        </w:rPr>
        <w:t>numite</w:t>
      </w:r>
      <w:r>
        <w:rPr>
          <w:spacing w:val="-9"/>
          <w:sz w:val="24"/>
        </w:rPr>
        <w:t xml:space="preserve"> </w:t>
      </w:r>
      <w:r>
        <w:rPr>
          <w:sz w:val="24"/>
        </w:rPr>
        <w:t>și</w:t>
      </w:r>
      <w:r>
        <w:rPr>
          <w:spacing w:val="-9"/>
          <w:sz w:val="24"/>
        </w:rPr>
        <w:t xml:space="preserve"> </w:t>
      </w:r>
      <w:r>
        <w:rPr>
          <w:sz w:val="24"/>
        </w:rPr>
        <w:t>cadre didactice din alte unități de învățământ, la decizia inspectoratului școlar.</w:t>
      </w:r>
    </w:p>
    <w:p w14:paraId="16A4C914" w14:textId="77777777" w:rsidR="006F1A34" w:rsidRDefault="001A4735">
      <w:pPr>
        <w:pStyle w:val="Listparagraf"/>
        <w:numPr>
          <w:ilvl w:val="0"/>
          <w:numId w:val="80"/>
        </w:numPr>
        <w:tabs>
          <w:tab w:val="left" w:pos="1890"/>
        </w:tabs>
        <w:ind w:right="651" w:firstLine="708"/>
        <w:jc w:val="both"/>
        <w:rPr>
          <w:sz w:val="24"/>
        </w:rPr>
      </w:pPr>
      <w:r>
        <w:rPr>
          <w:sz w:val="24"/>
        </w:rPr>
        <w:t>În</w:t>
      </w:r>
      <w:r>
        <w:rPr>
          <w:spacing w:val="-7"/>
          <w:sz w:val="24"/>
        </w:rPr>
        <w:t xml:space="preserve"> </w:t>
      </w:r>
      <w:r>
        <w:rPr>
          <w:sz w:val="24"/>
        </w:rPr>
        <w:t>cazul</w:t>
      </w:r>
      <w:r>
        <w:rPr>
          <w:spacing w:val="-7"/>
          <w:sz w:val="24"/>
        </w:rPr>
        <w:t xml:space="preserve"> </w:t>
      </w:r>
      <w:r>
        <w:rPr>
          <w:sz w:val="24"/>
        </w:rPr>
        <w:t>beneficiarilor</w:t>
      </w:r>
      <w:r>
        <w:rPr>
          <w:spacing w:val="-7"/>
          <w:sz w:val="24"/>
        </w:rPr>
        <w:t xml:space="preserve"> </w:t>
      </w:r>
      <w:r>
        <w:rPr>
          <w:sz w:val="24"/>
        </w:rPr>
        <w:t>primari</w:t>
      </w:r>
      <w:r>
        <w:rPr>
          <w:spacing w:val="-7"/>
          <w:sz w:val="24"/>
        </w:rPr>
        <w:t xml:space="preserve"> </w:t>
      </w:r>
      <w:r>
        <w:rPr>
          <w:sz w:val="24"/>
        </w:rPr>
        <w:t>amânați,</w:t>
      </w:r>
      <w:r>
        <w:rPr>
          <w:spacing w:val="-7"/>
          <w:sz w:val="24"/>
        </w:rPr>
        <w:t xml:space="preserve"> </w:t>
      </w:r>
      <w:r>
        <w:rPr>
          <w:sz w:val="24"/>
        </w:rPr>
        <w:t>în</w:t>
      </w:r>
      <w:r>
        <w:rPr>
          <w:spacing w:val="-7"/>
          <w:sz w:val="24"/>
        </w:rPr>
        <w:t xml:space="preserve"> </w:t>
      </w:r>
      <w:r>
        <w:rPr>
          <w:sz w:val="24"/>
        </w:rPr>
        <w:t>situația</w:t>
      </w:r>
      <w:r>
        <w:rPr>
          <w:spacing w:val="-7"/>
          <w:sz w:val="24"/>
        </w:rPr>
        <w:t xml:space="preserve"> </w:t>
      </w:r>
      <w:r>
        <w:rPr>
          <w:sz w:val="24"/>
        </w:rPr>
        <w:t>în</w:t>
      </w:r>
      <w:r>
        <w:rPr>
          <w:spacing w:val="-7"/>
          <w:sz w:val="24"/>
        </w:rPr>
        <w:t xml:space="preserve"> </w:t>
      </w:r>
      <w:r>
        <w:rPr>
          <w:sz w:val="24"/>
        </w:rPr>
        <w:t>care</w:t>
      </w:r>
      <w:r>
        <w:rPr>
          <w:spacing w:val="-7"/>
          <w:sz w:val="24"/>
        </w:rPr>
        <w:t xml:space="preserve"> </w:t>
      </w:r>
      <w:r>
        <w:rPr>
          <w:sz w:val="24"/>
        </w:rPr>
        <w:t>profesorul</w:t>
      </w:r>
      <w:r>
        <w:rPr>
          <w:spacing w:val="-7"/>
          <w:sz w:val="24"/>
        </w:rPr>
        <w:t xml:space="preserve"> </w:t>
      </w:r>
      <w:r>
        <w:rPr>
          <w:sz w:val="24"/>
        </w:rPr>
        <w:t>clasei</w:t>
      </w:r>
      <w:r>
        <w:rPr>
          <w:spacing w:val="-7"/>
          <w:sz w:val="24"/>
        </w:rPr>
        <w:t xml:space="preserve"> </w:t>
      </w:r>
      <w:r>
        <w:rPr>
          <w:sz w:val="24"/>
        </w:rPr>
        <w:t>refuză</w:t>
      </w:r>
      <w:r>
        <w:rPr>
          <w:spacing w:val="-7"/>
          <w:sz w:val="24"/>
        </w:rPr>
        <w:t xml:space="preserve"> </w:t>
      </w:r>
      <w:r>
        <w:rPr>
          <w:sz w:val="24"/>
        </w:rPr>
        <w:t>nemotivat</w:t>
      </w:r>
      <w:r>
        <w:rPr>
          <w:spacing w:val="-7"/>
          <w:sz w:val="24"/>
        </w:rPr>
        <w:t xml:space="preserve"> </w:t>
      </w:r>
      <w:r>
        <w:rPr>
          <w:sz w:val="24"/>
        </w:rPr>
        <w:t>să susțină examenul de încheiere a situației școlare a beneficiarilor primari amânați sau corigenți, sau din motive obiective dovedite/ justificate cu documente, atunci Consiliul de administrație poate desemna o comisie în vederea încheierii situașiei școlare a beneficiarilor primari amânați sau corigenți.</w:t>
      </w:r>
    </w:p>
    <w:p w14:paraId="4AC2D018" w14:textId="77777777" w:rsidR="006F1A34" w:rsidRDefault="001A4735">
      <w:pPr>
        <w:pStyle w:val="Titlu3"/>
        <w:ind w:left="1558"/>
      </w:pPr>
      <w:r>
        <w:t>ART.</w:t>
      </w:r>
      <w:r>
        <w:rPr>
          <w:spacing w:val="-4"/>
        </w:rPr>
        <w:t xml:space="preserve"> </w:t>
      </w:r>
      <w:r>
        <w:rPr>
          <w:spacing w:val="-5"/>
        </w:rPr>
        <w:t>123</w:t>
      </w:r>
    </w:p>
    <w:p w14:paraId="2EB5FBAA" w14:textId="77777777" w:rsidR="006F1A34" w:rsidRDefault="001A4735">
      <w:pPr>
        <w:pStyle w:val="Listparagraf"/>
        <w:numPr>
          <w:ilvl w:val="0"/>
          <w:numId w:val="79"/>
        </w:numPr>
        <w:tabs>
          <w:tab w:val="left" w:pos="1904"/>
        </w:tabs>
        <w:ind w:right="656" w:firstLine="708"/>
        <w:jc w:val="both"/>
        <w:rPr>
          <w:sz w:val="24"/>
        </w:rPr>
      </w:pPr>
      <w:r>
        <w:rPr>
          <w:sz w:val="24"/>
        </w:rPr>
        <w:t>Pentru elevii declaraţi corigenţi sau amânaţi, examinarea se face din toată materia studiată în anul şcolar, conform programei şcolare.</w:t>
      </w:r>
    </w:p>
    <w:p w14:paraId="16848586" w14:textId="77777777" w:rsidR="006F1A34" w:rsidRDefault="001A4735">
      <w:pPr>
        <w:pStyle w:val="Listparagraf"/>
        <w:numPr>
          <w:ilvl w:val="0"/>
          <w:numId w:val="79"/>
        </w:numPr>
        <w:tabs>
          <w:tab w:val="left" w:pos="1891"/>
        </w:tabs>
        <w:ind w:right="651" w:firstLine="708"/>
        <w:jc w:val="both"/>
        <w:rPr>
          <w:sz w:val="24"/>
        </w:rPr>
      </w:pPr>
      <w:r>
        <w:rPr>
          <w:sz w:val="24"/>
        </w:rPr>
        <w:t>Pentru</w:t>
      </w:r>
      <w:r>
        <w:rPr>
          <w:spacing w:val="-9"/>
          <w:sz w:val="24"/>
        </w:rPr>
        <w:t xml:space="preserve"> </w:t>
      </w:r>
      <w:r>
        <w:rPr>
          <w:sz w:val="24"/>
        </w:rPr>
        <w:t>elevii</w:t>
      </w:r>
      <w:r>
        <w:rPr>
          <w:spacing w:val="-8"/>
          <w:sz w:val="24"/>
        </w:rPr>
        <w:t xml:space="preserve"> </w:t>
      </w:r>
      <w:r>
        <w:rPr>
          <w:sz w:val="24"/>
        </w:rPr>
        <w:t>care</w:t>
      </w:r>
      <w:r>
        <w:rPr>
          <w:spacing w:val="-8"/>
          <w:sz w:val="24"/>
        </w:rPr>
        <w:t xml:space="preserve"> </w:t>
      </w:r>
      <w:r>
        <w:rPr>
          <w:sz w:val="24"/>
        </w:rPr>
        <w:t>susţin</w:t>
      </w:r>
      <w:r>
        <w:rPr>
          <w:spacing w:val="-8"/>
          <w:sz w:val="24"/>
        </w:rPr>
        <w:t xml:space="preserve"> </w:t>
      </w:r>
      <w:r>
        <w:rPr>
          <w:sz w:val="24"/>
        </w:rPr>
        <w:t>examene</w:t>
      </w:r>
      <w:r>
        <w:rPr>
          <w:spacing w:val="-8"/>
          <w:sz w:val="24"/>
        </w:rPr>
        <w:t xml:space="preserve"> </w:t>
      </w:r>
      <w:r>
        <w:rPr>
          <w:sz w:val="24"/>
        </w:rPr>
        <w:t>de</w:t>
      </w:r>
      <w:r>
        <w:rPr>
          <w:spacing w:val="-8"/>
          <w:sz w:val="24"/>
        </w:rPr>
        <w:t xml:space="preserve"> </w:t>
      </w:r>
      <w:r>
        <w:rPr>
          <w:sz w:val="24"/>
        </w:rPr>
        <w:t>diferenţă,</w:t>
      </w:r>
      <w:r>
        <w:rPr>
          <w:spacing w:val="-8"/>
          <w:sz w:val="24"/>
        </w:rPr>
        <w:t xml:space="preserve"> </w:t>
      </w:r>
      <w:r>
        <w:rPr>
          <w:sz w:val="24"/>
        </w:rPr>
        <w:t>examinarea</w:t>
      </w:r>
      <w:r>
        <w:rPr>
          <w:spacing w:val="-8"/>
          <w:sz w:val="24"/>
        </w:rPr>
        <w:t xml:space="preserve"> </w:t>
      </w:r>
      <w:r>
        <w:rPr>
          <w:sz w:val="24"/>
        </w:rPr>
        <w:t>se</w:t>
      </w:r>
      <w:r>
        <w:rPr>
          <w:spacing w:val="-8"/>
          <w:sz w:val="24"/>
        </w:rPr>
        <w:t xml:space="preserve"> </w:t>
      </w:r>
      <w:r>
        <w:rPr>
          <w:sz w:val="24"/>
        </w:rPr>
        <w:t>face</w:t>
      </w:r>
      <w:r>
        <w:rPr>
          <w:spacing w:val="-8"/>
          <w:sz w:val="24"/>
        </w:rPr>
        <w:t xml:space="preserve"> </w:t>
      </w:r>
      <w:r>
        <w:rPr>
          <w:sz w:val="24"/>
        </w:rPr>
        <w:t>din</w:t>
      </w:r>
      <w:r>
        <w:rPr>
          <w:spacing w:val="-8"/>
          <w:sz w:val="24"/>
        </w:rPr>
        <w:t xml:space="preserve"> </w:t>
      </w:r>
      <w:r>
        <w:rPr>
          <w:sz w:val="24"/>
        </w:rPr>
        <w:t>toată</w:t>
      </w:r>
      <w:r>
        <w:rPr>
          <w:spacing w:val="-8"/>
          <w:sz w:val="24"/>
        </w:rPr>
        <w:t xml:space="preserve"> </w:t>
      </w:r>
      <w:r>
        <w:rPr>
          <w:sz w:val="24"/>
        </w:rPr>
        <w:t>materia</w:t>
      </w:r>
      <w:r>
        <w:rPr>
          <w:spacing w:val="-8"/>
          <w:sz w:val="24"/>
        </w:rPr>
        <w:t xml:space="preserve"> </w:t>
      </w:r>
      <w:r>
        <w:rPr>
          <w:sz w:val="24"/>
        </w:rPr>
        <w:t>studiată</w:t>
      </w:r>
      <w:r>
        <w:rPr>
          <w:spacing w:val="-8"/>
          <w:sz w:val="24"/>
        </w:rPr>
        <w:t xml:space="preserve"> </w:t>
      </w:r>
      <w:r>
        <w:rPr>
          <w:sz w:val="24"/>
        </w:rPr>
        <w:t>în anul şcolar</w:t>
      </w:r>
      <w:r>
        <w:rPr>
          <w:sz w:val="24"/>
        </w:rPr>
        <w:t xml:space="preserve"> respectiv sau dintr-o parte a acesteia, în funcţie de situaţie.</w:t>
      </w:r>
    </w:p>
    <w:p w14:paraId="75031435" w14:textId="77777777" w:rsidR="006F1A34" w:rsidRDefault="001A4735">
      <w:pPr>
        <w:pStyle w:val="Listparagraf"/>
        <w:numPr>
          <w:ilvl w:val="0"/>
          <w:numId w:val="79"/>
        </w:numPr>
        <w:tabs>
          <w:tab w:val="left" w:pos="1918"/>
        </w:tabs>
        <w:ind w:right="651" w:firstLine="708"/>
        <w:jc w:val="both"/>
        <w:rPr>
          <w:sz w:val="24"/>
        </w:rPr>
      </w:pPr>
      <w:r>
        <w:rPr>
          <w:sz w:val="24"/>
        </w:rPr>
        <w:t>Disciplinele/Modulele la care se dau examene de diferenţă sunt cele prevăzute în trunchiul comun şi în curriculumul diferenţiat al specializării/calificării profesionale a clasei la care se face transferul şi care nu au fost studiate de candidat. Se susţine examen separat pentru fiecare clasă/an de studiu.</w:t>
      </w:r>
      <w:r>
        <w:rPr>
          <w:spacing w:val="-9"/>
          <w:sz w:val="24"/>
        </w:rPr>
        <w:t xml:space="preserve"> </w:t>
      </w:r>
      <w:r>
        <w:rPr>
          <w:sz w:val="24"/>
        </w:rPr>
        <w:t>Notele</w:t>
      </w:r>
      <w:r>
        <w:rPr>
          <w:spacing w:val="-9"/>
          <w:sz w:val="24"/>
        </w:rPr>
        <w:t xml:space="preserve"> </w:t>
      </w:r>
      <w:r>
        <w:rPr>
          <w:sz w:val="24"/>
        </w:rPr>
        <w:t>obţinute</w:t>
      </w:r>
      <w:r>
        <w:rPr>
          <w:spacing w:val="-9"/>
          <w:sz w:val="24"/>
        </w:rPr>
        <w:t xml:space="preserve"> </w:t>
      </w:r>
      <w:r>
        <w:rPr>
          <w:sz w:val="24"/>
        </w:rPr>
        <w:t>la</w:t>
      </w:r>
      <w:r>
        <w:rPr>
          <w:spacing w:val="-9"/>
          <w:sz w:val="24"/>
        </w:rPr>
        <w:t xml:space="preserve"> </w:t>
      </w:r>
      <w:r>
        <w:rPr>
          <w:sz w:val="24"/>
        </w:rPr>
        <w:t>examenele</w:t>
      </w:r>
      <w:r>
        <w:rPr>
          <w:spacing w:val="-9"/>
          <w:sz w:val="24"/>
        </w:rPr>
        <w:t xml:space="preserve"> </w:t>
      </w:r>
      <w:r>
        <w:rPr>
          <w:sz w:val="24"/>
        </w:rPr>
        <w:t>de</w:t>
      </w:r>
      <w:r>
        <w:rPr>
          <w:spacing w:val="-9"/>
          <w:sz w:val="24"/>
        </w:rPr>
        <w:t xml:space="preserve"> </w:t>
      </w:r>
      <w:r>
        <w:rPr>
          <w:sz w:val="24"/>
        </w:rPr>
        <w:t>diferenţă</w:t>
      </w:r>
      <w:r>
        <w:rPr>
          <w:spacing w:val="-9"/>
          <w:sz w:val="24"/>
        </w:rPr>
        <w:t xml:space="preserve"> </w:t>
      </w:r>
      <w:r>
        <w:rPr>
          <w:sz w:val="24"/>
        </w:rPr>
        <w:t>din</w:t>
      </w:r>
      <w:r>
        <w:rPr>
          <w:spacing w:val="-9"/>
          <w:sz w:val="24"/>
        </w:rPr>
        <w:t xml:space="preserve"> </w:t>
      </w:r>
      <w:r>
        <w:rPr>
          <w:sz w:val="24"/>
        </w:rPr>
        <w:t>curriculumul</w:t>
      </w:r>
      <w:r>
        <w:rPr>
          <w:spacing w:val="-9"/>
          <w:sz w:val="24"/>
        </w:rPr>
        <w:t xml:space="preserve"> </w:t>
      </w:r>
      <w:r>
        <w:rPr>
          <w:sz w:val="24"/>
        </w:rPr>
        <w:t>diferenţiat</w:t>
      </w:r>
      <w:r>
        <w:rPr>
          <w:spacing w:val="-9"/>
          <w:sz w:val="24"/>
        </w:rPr>
        <w:t xml:space="preserve"> </w:t>
      </w:r>
      <w:r>
        <w:rPr>
          <w:sz w:val="24"/>
        </w:rPr>
        <w:t>se</w:t>
      </w:r>
      <w:r>
        <w:rPr>
          <w:spacing w:val="-9"/>
          <w:sz w:val="24"/>
        </w:rPr>
        <w:t xml:space="preserve"> </w:t>
      </w:r>
      <w:r>
        <w:rPr>
          <w:sz w:val="24"/>
        </w:rPr>
        <w:t>consemnează</w:t>
      </w:r>
      <w:r>
        <w:rPr>
          <w:spacing w:val="-9"/>
          <w:sz w:val="24"/>
        </w:rPr>
        <w:t xml:space="preserve"> </w:t>
      </w:r>
      <w:r>
        <w:rPr>
          <w:sz w:val="24"/>
        </w:rPr>
        <w:t>în</w:t>
      </w:r>
      <w:r>
        <w:rPr>
          <w:spacing w:val="-9"/>
          <w:sz w:val="24"/>
        </w:rPr>
        <w:t xml:space="preserve"> </w:t>
      </w:r>
      <w:r>
        <w:rPr>
          <w:sz w:val="24"/>
        </w:rPr>
        <w:t>registrul matricol, fără a fi luate în calcul pentru media anuală a elevului pentru fiecare an de studiu încheiat.</w:t>
      </w:r>
    </w:p>
    <w:p w14:paraId="122B2DBE" w14:textId="77777777" w:rsidR="006F1A34" w:rsidRDefault="001A4735">
      <w:pPr>
        <w:pStyle w:val="Listparagraf"/>
        <w:numPr>
          <w:ilvl w:val="0"/>
          <w:numId w:val="79"/>
        </w:numPr>
        <w:tabs>
          <w:tab w:val="left" w:pos="1897"/>
        </w:tabs>
        <w:ind w:right="652" w:firstLine="708"/>
        <w:jc w:val="both"/>
        <w:rPr>
          <w:sz w:val="24"/>
        </w:rPr>
      </w:pPr>
      <w:r>
        <w:rPr>
          <w:sz w:val="24"/>
        </w:rPr>
        <w:t>Nu se susţin examene de diferenţă pentru disciplinele din curriculumul la decizia elevului din oferta școlii.</w:t>
      </w:r>
    </w:p>
    <w:p w14:paraId="1D868880" w14:textId="77777777" w:rsidR="006F1A34" w:rsidRDefault="001A4735">
      <w:pPr>
        <w:pStyle w:val="Listparagraf"/>
        <w:numPr>
          <w:ilvl w:val="0"/>
          <w:numId w:val="79"/>
        </w:numPr>
        <w:tabs>
          <w:tab w:val="left" w:pos="1916"/>
        </w:tabs>
        <w:ind w:right="654" w:firstLine="708"/>
        <w:jc w:val="both"/>
        <w:rPr>
          <w:sz w:val="24"/>
        </w:rPr>
      </w:pPr>
      <w:r>
        <w:rPr>
          <w:sz w:val="24"/>
        </w:rPr>
        <w:t>În cazul beneficiarilor primari transferaţi în timpul anului şcolar, aceştia preiau disciplinele opţionale ale clasei în care se transferă.</w:t>
      </w:r>
    </w:p>
    <w:p w14:paraId="4D2F4C00" w14:textId="77777777" w:rsidR="006F1A34" w:rsidRDefault="001A4735">
      <w:pPr>
        <w:pStyle w:val="Listparagraf"/>
        <w:numPr>
          <w:ilvl w:val="0"/>
          <w:numId w:val="79"/>
        </w:numPr>
        <w:tabs>
          <w:tab w:val="left" w:pos="1921"/>
        </w:tabs>
        <w:ind w:right="649" w:firstLine="708"/>
        <w:jc w:val="both"/>
        <w:rPr>
          <w:sz w:val="24"/>
        </w:rPr>
      </w:pPr>
      <w:r>
        <w:rPr>
          <w:sz w:val="24"/>
        </w:rPr>
        <w:t>În cazul transferului beneficiarilor primari corigenţi la cel mult două discipline/module, cu schimbarea profilului/specializării/calificării profesionale, şi care nu vor mai studia la unitatea de învăţământ primitoare disciplinele/modulele respective, se vor susţine doar examenele de diferenţă. Prevederea se aplică şi în cazul beneficiarilor primari declaraţi amânaţi.</w:t>
      </w:r>
    </w:p>
    <w:p w14:paraId="2A836A01" w14:textId="77777777" w:rsidR="006F1A34" w:rsidRDefault="001A4735">
      <w:pPr>
        <w:pStyle w:val="Titlu3"/>
        <w:ind w:left="1558"/>
      </w:pPr>
      <w:r>
        <w:t>ART.</w:t>
      </w:r>
      <w:r>
        <w:rPr>
          <w:spacing w:val="-4"/>
        </w:rPr>
        <w:t xml:space="preserve"> </w:t>
      </w:r>
      <w:r>
        <w:rPr>
          <w:spacing w:val="-5"/>
        </w:rPr>
        <w:t>124</w:t>
      </w:r>
    </w:p>
    <w:p w14:paraId="0E865F37" w14:textId="77777777" w:rsidR="006F1A34" w:rsidRDefault="001A4735">
      <w:pPr>
        <w:pStyle w:val="Listparagraf"/>
        <w:numPr>
          <w:ilvl w:val="0"/>
          <w:numId w:val="78"/>
        </w:numPr>
        <w:tabs>
          <w:tab w:val="left" w:pos="1971"/>
        </w:tabs>
        <w:ind w:right="654" w:firstLine="709"/>
        <w:jc w:val="both"/>
        <w:rPr>
          <w:sz w:val="24"/>
        </w:rPr>
      </w:pPr>
      <w:r>
        <w:rPr>
          <w:sz w:val="24"/>
        </w:rPr>
        <w:t>Frecventarea învăţământului</w:t>
      </w:r>
      <w:r>
        <w:rPr>
          <w:sz w:val="24"/>
        </w:rPr>
        <w:t xml:space="preserve"> obligatoriu poate înceta la forma cu frecvenţă la 18 ani. Persoanele care nu au finalizat învăţământul obligatoriu până la această vârstă şi care au depăşit cu mai mult de trei ani vârsta clasei îşi pot continua studiile, la cerere, şi la forma de învăţământ cu frecvenţă, cursuri serale sau la forma cu frecvenţă redusă.</w:t>
      </w:r>
    </w:p>
    <w:p w14:paraId="53FF72F5" w14:textId="77777777" w:rsidR="006F1A34" w:rsidRDefault="001A4735">
      <w:pPr>
        <w:pStyle w:val="Listparagraf"/>
        <w:numPr>
          <w:ilvl w:val="0"/>
          <w:numId w:val="78"/>
        </w:numPr>
        <w:tabs>
          <w:tab w:val="left" w:pos="1892"/>
        </w:tabs>
        <w:ind w:right="649" w:firstLine="708"/>
        <w:jc w:val="both"/>
        <w:rPr>
          <w:sz w:val="24"/>
        </w:rPr>
      </w:pPr>
      <w:r>
        <w:rPr>
          <w:sz w:val="24"/>
        </w:rPr>
        <w:t>Pentru</w:t>
      </w:r>
      <w:r>
        <w:rPr>
          <w:spacing w:val="-7"/>
          <w:sz w:val="24"/>
        </w:rPr>
        <w:t xml:space="preserve"> </w:t>
      </w:r>
      <w:r>
        <w:rPr>
          <w:sz w:val="24"/>
        </w:rPr>
        <w:t>persoanele</w:t>
      </w:r>
      <w:r>
        <w:rPr>
          <w:spacing w:val="-6"/>
          <w:sz w:val="24"/>
        </w:rPr>
        <w:t xml:space="preserve"> </w:t>
      </w:r>
      <w:r>
        <w:rPr>
          <w:sz w:val="24"/>
        </w:rPr>
        <w:t>care</w:t>
      </w:r>
      <w:r>
        <w:rPr>
          <w:spacing w:val="-6"/>
          <w:sz w:val="24"/>
        </w:rPr>
        <w:t xml:space="preserve"> </w:t>
      </w:r>
      <w:r>
        <w:rPr>
          <w:sz w:val="24"/>
        </w:rPr>
        <w:t>au</w:t>
      </w:r>
      <w:r>
        <w:rPr>
          <w:spacing w:val="-6"/>
          <w:sz w:val="24"/>
        </w:rPr>
        <w:t xml:space="preserve"> </w:t>
      </w:r>
      <w:r>
        <w:rPr>
          <w:sz w:val="24"/>
        </w:rPr>
        <w:t>depăşit</w:t>
      </w:r>
      <w:r>
        <w:rPr>
          <w:spacing w:val="-6"/>
          <w:sz w:val="24"/>
        </w:rPr>
        <w:t xml:space="preserve"> </w:t>
      </w:r>
      <w:r>
        <w:rPr>
          <w:sz w:val="24"/>
        </w:rPr>
        <w:t>cu</w:t>
      </w:r>
      <w:r>
        <w:rPr>
          <w:spacing w:val="-6"/>
          <w:sz w:val="24"/>
        </w:rPr>
        <w:t xml:space="preserve"> </w:t>
      </w:r>
      <w:r>
        <w:rPr>
          <w:sz w:val="24"/>
        </w:rPr>
        <w:t>mai</w:t>
      </w:r>
      <w:r>
        <w:rPr>
          <w:spacing w:val="-6"/>
          <w:sz w:val="24"/>
        </w:rPr>
        <w:t xml:space="preserve"> </w:t>
      </w:r>
      <w:r>
        <w:rPr>
          <w:sz w:val="24"/>
        </w:rPr>
        <w:t>mult</w:t>
      </w:r>
      <w:r>
        <w:rPr>
          <w:spacing w:val="-6"/>
          <w:sz w:val="24"/>
        </w:rPr>
        <w:t xml:space="preserve"> </w:t>
      </w:r>
      <w:r>
        <w:rPr>
          <w:sz w:val="24"/>
        </w:rPr>
        <w:t>de</w:t>
      </w:r>
      <w:r>
        <w:rPr>
          <w:spacing w:val="-6"/>
          <w:sz w:val="24"/>
        </w:rPr>
        <w:t xml:space="preserve"> </w:t>
      </w:r>
      <w:r>
        <w:rPr>
          <w:sz w:val="24"/>
        </w:rPr>
        <w:t>3</w:t>
      </w:r>
      <w:r>
        <w:rPr>
          <w:spacing w:val="-6"/>
          <w:sz w:val="24"/>
        </w:rPr>
        <w:t xml:space="preserve"> </w:t>
      </w:r>
      <w:r>
        <w:rPr>
          <w:sz w:val="24"/>
        </w:rPr>
        <w:t>ani</w:t>
      </w:r>
      <w:r>
        <w:rPr>
          <w:spacing w:val="-6"/>
          <w:sz w:val="24"/>
        </w:rPr>
        <w:t xml:space="preserve"> </w:t>
      </w:r>
      <w:r>
        <w:rPr>
          <w:sz w:val="24"/>
        </w:rPr>
        <w:t>vârsta</w:t>
      </w:r>
      <w:r>
        <w:rPr>
          <w:spacing w:val="-6"/>
          <w:sz w:val="24"/>
        </w:rPr>
        <w:t xml:space="preserve"> </w:t>
      </w:r>
      <w:r>
        <w:rPr>
          <w:sz w:val="24"/>
        </w:rPr>
        <w:t>clasei</w:t>
      </w:r>
      <w:r>
        <w:rPr>
          <w:spacing w:val="-6"/>
          <w:sz w:val="24"/>
        </w:rPr>
        <w:t xml:space="preserve"> </w:t>
      </w:r>
      <w:r>
        <w:rPr>
          <w:sz w:val="24"/>
        </w:rPr>
        <w:t>în</w:t>
      </w:r>
      <w:r>
        <w:rPr>
          <w:spacing w:val="-6"/>
          <w:sz w:val="24"/>
        </w:rPr>
        <w:t xml:space="preserve"> </w:t>
      </w:r>
      <w:r>
        <w:rPr>
          <w:sz w:val="24"/>
        </w:rPr>
        <w:t>învăţământul</w:t>
      </w:r>
      <w:r>
        <w:rPr>
          <w:spacing w:val="-6"/>
          <w:sz w:val="24"/>
        </w:rPr>
        <w:t xml:space="preserve"> </w:t>
      </w:r>
      <w:r>
        <w:rPr>
          <w:sz w:val="24"/>
        </w:rPr>
        <w:t>primar,</w:t>
      </w:r>
      <w:r>
        <w:rPr>
          <w:spacing w:val="-6"/>
          <w:sz w:val="24"/>
        </w:rPr>
        <w:t xml:space="preserve"> </w:t>
      </w:r>
      <w:r>
        <w:rPr>
          <w:sz w:val="24"/>
        </w:rPr>
        <w:t>cu mai mult de 4 ani vârsta clasei în învăţământul gimnazial, respectiv cu mai mult de 5 ani vârsta clasei în</w:t>
      </w:r>
    </w:p>
    <w:p w14:paraId="09EA00C4" w14:textId="77777777" w:rsidR="006F1A34" w:rsidRDefault="006F1A34">
      <w:pPr>
        <w:jc w:val="both"/>
        <w:rPr>
          <w:sz w:val="24"/>
        </w:rPr>
        <w:sectPr w:rsidR="006F1A34">
          <w:pgSz w:w="11900" w:h="16840"/>
          <w:pgMar w:top="520" w:right="200" w:bottom="280" w:left="140" w:header="201" w:footer="0" w:gutter="0"/>
          <w:cols w:space="708"/>
        </w:sectPr>
      </w:pPr>
    </w:p>
    <w:p w14:paraId="712C17EC" w14:textId="77777777" w:rsidR="006F1A34" w:rsidRDefault="006F1A34">
      <w:pPr>
        <w:pStyle w:val="Corptext"/>
        <w:ind w:left="0" w:firstLine="0"/>
        <w:jc w:val="left"/>
      </w:pPr>
    </w:p>
    <w:p w14:paraId="439EA5D4" w14:textId="77777777" w:rsidR="006F1A34" w:rsidRDefault="006F1A34">
      <w:pPr>
        <w:pStyle w:val="Corptext"/>
        <w:spacing w:before="58"/>
        <w:ind w:left="0" w:firstLine="0"/>
        <w:jc w:val="left"/>
      </w:pPr>
    </w:p>
    <w:p w14:paraId="384CA1D7" w14:textId="77777777" w:rsidR="006F1A34" w:rsidRDefault="001A4735">
      <w:pPr>
        <w:pStyle w:val="Corptext"/>
        <w:ind w:right="655" w:firstLine="0"/>
      </w:pPr>
      <w:r>
        <w:t>învăţământul liceal, învăţământul obligatoriu se poate organiza şi în forma de învăţământ cu frecvenţă</w:t>
      </w:r>
      <w:r>
        <w:t xml:space="preserve"> redusă, în conformitate cu prevederile metodologiei aprobate prin ordin al ministrului educaţiei sau prin programul „A doua şansă“.</w:t>
      </w:r>
    </w:p>
    <w:p w14:paraId="6EE97731" w14:textId="77777777" w:rsidR="006F1A34" w:rsidRDefault="001A4735">
      <w:pPr>
        <w:pStyle w:val="Titlu3"/>
      </w:pPr>
      <w:r>
        <w:t>ART.</w:t>
      </w:r>
      <w:r>
        <w:rPr>
          <w:spacing w:val="-4"/>
        </w:rPr>
        <w:t xml:space="preserve"> </w:t>
      </w:r>
      <w:r>
        <w:rPr>
          <w:spacing w:val="-5"/>
        </w:rPr>
        <w:t>125</w:t>
      </w:r>
    </w:p>
    <w:p w14:paraId="0D8E7496" w14:textId="77777777" w:rsidR="006F1A34" w:rsidRDefault="001A4735">
      <w:pPr>
        <w:pStyle w:val="Listparagraf"/>
        <w:numPr>
          <w:ilvl w:val="0"/>
          <w:numId w:val="77"/>
        </w:numPr>
        <w:tabs>
          <w:tab w:val="left" w:pos="1889"/>
        </w:tabs>
        <w:ind w:right="649" w:firstLine="708"/>
        <w:jc w:val="both"/>
        <w:rPr>
          <w:sz w:val="24"/>
        </w:rPr>
      </w:pPr>
      <w:r>
        <w:rPr>
          <w:sz w:val="24"/>
        </w:rPr>
        <w:t>Elevii</w:t>
      </w:r>
      <w:r>
        <w:rPr>
          <w:spacing w:val="-10"/>
          <w:sz w:val="24"/>
        </w:rPr>
        <w:t xml:space="preserve"> </w:t>
      </w:r>
      <w:r>
        <w:rPr>
          <w:sz w:val="24"/>
        </w:rPr>
        <w:t>care</w:t>
      </w:r>
      <w:r>
        <w:rPr>
          <w:spacing w:val="-10"/>
          <w:sz w:val="24"/>
        </w:rPr>
        <w:t xml:space="preserve"> </w:t>
      </w:r>
      <w:r>
        <w:rPr>
          <w:sz w:val="24"/>
        </w:rPr>
        <w:t>dețin</w:t>
      </w:r>
      <w:r>
        <w:rPr>
          <w:spacing w:val="-10"/>
          <w:sz w:val="24"/>
        </w:rPr>
        <w:t xml:space="preserve"> </w:t>
      </w:r>
      <w:r>
        <w:rPr>
          <w:sz w:val="24"/>
        </w:rPr>
        <w:t>acte</w:t>
      </w:r>
      <w:r>
        <w:rPr>
          <w:spacing w:val="-10"/>
          <w:sz w:val="24"/>
        </w:rPr>
        <w:t xml:space="preserve"> </w:t>
      </w:r>
      <w:r>
        <w:rPr>
          <w:sz w:val="24"/>
        </w:rPr>
        <w:t>de</w:t>
      </w:r>
      <w:r>
        <w:rPr>
          <w:spacing w:val="-10"/>
          <w:sz w:val="24"/>
        </w:rPr>
        <w:t xml:space="preserve"> </w:t>
      </w:r>
      <w:r>
        <w:rPr>
          <w:sz w:val="24"/>
        </w:rPr>
        <w:t>studii</w:t>
      </w:r>
      <w:r>
        <w:rPr>
          <w:spacing w:val="-10"/>
          <w:sz w:val="24"/>
        </w:rPr>
        <w:t xml:space="preserve"> </w:t>
      </w:r>
      <w:r>
        <w:rPr>
          <w:sz w:val="24"/>
        </w:rPr>
        <w:t>și</w:t>
      </w:r>
      <w:r>
        <w:rPr>
          <w:spacing w:val="-10"/>
          <w:sz w:val="24"/>
        </w:rPr>
        <w:t xml:space="preserve"> </w:t>
      </w:r>
      <w:r>
        <w:rPr>
          <w:sz w:val="24"/>
        </w:rPr>
        <w:t>care,</w:t>
      </w:r>
      <w:r>
        <w:rPr>
          <w:spacing w:val="-10"/>
          <w:sz w:val="24"/>
        </w:rPr>
        <w:t xml:space="preserve"> </w:t>
      </w:r>
      <w:r>
        <w:rPr>
          <w:sz w:val="24"/>
        </w:rPr>
        <w:t>indiferent</w:t>
      </w:r>
      <w:r>
        <w:rPr>
          <w:spacing w:val="-10"/>
          <w:sz w:val="24"/>
        </w:rPr>
        <w:t xml:space="preserve"> </w:t>
      </w:r>
      <w:r>
        <w:rPr>
          <w:sz w:val="24"/>
        </w:rPr>
        <w:t>de</w:t>
      </w:r>
      <w:r>
        <w:rPr>
          <w:spacing w:val="-10"/>
          <w:sz w:val="24"/>
        </w:rPr>
        <w:t xml:space="preserve"> </w:t>
      </w:r>
      <w:r>
        <w:rPr>
          <w:sz w:val="24"/>
        </w:rPr>
        <w:t>cetăţenie</w:t>
      </w:r>
      <w:r>
        <w:rPr>
          <w:spacing w:val="-10"/>
          <w:sz w:val="24"/>
        </w:rPr>
        <w:t xml:space="preserve"> </w:t>
      </w:r>
      <w:r>
        <w:rPr>
          <w:sz w:val="24"/>
        </w:rPr>
        <w:t>sau</w:t>
      </w:r>
      <w:r>
        <w:rPr>
          <w:spacing w:val="-10"/>
          <w:sz w:val="24"/>
        </w:rPr>
        <w:t xml:space="preserve"> </w:t>
      </w:r>
      <w:r>
        <w:rPr>
          <w:sz w:val="24"/>
        </w:rPr>
        <w:t>statut,</w:t>
      </w:r>
      <w:r>
        <w:rPr>
          <w:spacing w:val="-10"/>
          <w:sz w:val="24"/>
        </w:rPr>
        <w:t xml:space="preserve"> </w:t>
      </w:r>
      <w:r>
        <w:rPr>
          <w:sz w:val="24"/>
        </w:rPr>
        <w:t>au</w:t>
      </w:r>
      <w:r>
        <w:rPr>
          <w:spacing w:val="-10"/>
          <w:sz w:val="24"/>
        </w:rPr>
        <w:t xml:space="preserve"> </w:t>
      </w:r>
      <w:r>
        <w:rPr>
          <w:sz w:val="24"/>
        </w:rPr>
        <w:t>urmat</w:t>
      </w:r>
      <w:r>
        <w:rPr>
          <w:spacing w:val="-10"/>
          <w:sz w:val="24"/>
        </w:rPr>
        <w:t xml:space="preserve"> </w:t>
      </w:r>
      <w:r>
        <w:rPr>
          <w:sz w:val="24"/>
        </w:rPr>
        <w:t>cursurile</w:t>
      </w:r>
      <w:r>
        <w:rPr>
          <w:spacing w:val="-10"/>
          <w:sz w:val="24"/>
        </w:rPr>
        <w:t xml:space="preserve"> </w:t>
      </w:r>
      <w:r>
        <w:rPr>
          <w:sz w:val="24"/>
        </w:rPr>
        <w:t>într- o</w:t>
      </w:r>
      <w:r>
        <w:rPr>
          <w:spacing w:val="-15"/>
          <w:sz w:val="24"/>
        </w:rPr>
        <w:t xml:space="preserve"> </w:t>
      </w:r>
      <w:r>
        <w:rPr>
          <w:sz w:val="24"/>
        </w:rPr>
        <w:t>unitate</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din</w:t>
      </w:r>
      <w:r>
        <w:rPr>
          <w:spacing w:val="-15"/>
          <w:sz w:val="24"/>
        </w:rPr>
        <w:t xml:space="preserve"> </w:t>
      </w:r>
      <w:r>
        <w:rPr>
          <w:sz w:val="24"/>
        </w:rPr>
        <w:t>altă</w:t>
      </w:r>
      <w:r>
        <w:rPr>
          <w:spacing w:val="-15"/>
          <w:sz w:val="24"/>
        </w:rPr>
        <w:t xml:space="preserve"> </w:t>
      </w:r>
      <w:r>
        <w:rPr>
          <w:sz w:val="24"/>
        </w:rPr>
        <w:t>ţară</w:t>
      </w:r>
      <w:r>
        <w:rPr>
          <w:spacing w:val="-15"/>
          <w:sz w:val="24"/>
        </w:rPr>
        <w:t xml:space="preserve"> </w:t>
      </w:r>
      <w:r>
        <w:rPr>
          <w:sz w:val="24"/>
        </w:rPr>
        <w:t>sau</w:t>
      </w:r>
      <w:r>
        <w:rPr>
          <w:spacing w:val="-15"/>
          <w:sz w:val="24"/>
        </w:rPr>
        <w:t xml:space="preserve"> </w:t>
      </w:r>
      <w:r>
        <w:rPr>
          <w:sz w:val="24"/>
        </w:rPr>
        <w:t>la</w:t>
      </w:r>
      <w:r>
        <w:rPr>
          <w:spacing w:val="-15"/>
          <w:sz w:val="24"/>
        </w:rPr>
        <w:t xml:space="preserve"> </w:t>
      </w:r>
      <w:r>
        <w:rPr>
          <w:sz w:val="24"/>
        </w:rPr>
        <w:t>organizaţii</w:t>
      </w:r>
      <w:r>
        <w:rPr>
          <w:spacing w:val="-15"/>
          <w:sz w:val="24"/>
        </w:rPr>
        <w:t xml:space="preserve"> </w:t>
      </w:r>
      <w:r>
        <w:rPr>
          <w:sz w:val="24"/>
        </w:rPr>
        <w:t>furnizoare</w:t>
      </w:r>
      <w:r>
        <w:rPr>
          <w:spacing w:val="-15"/>
          <w:sz w:val="24"/>
        </w:rPr>
        <w:t xml:space="preserve"> </w:t>
      </w:r>
      <w:r>
        <w:rPr>
          <w:sz w:val="24"/>
        </w:rPr>
        <w:t>de</w:t>
      </w:r>
      <w:r>
        <w:rPr>
          <w:spacing w:val="-15"/>
          <w:sz w:val="24"/>
        </w:rPr>
        <w:t xml:space="preserve"> </w:t>
      </w:r>
      <w:r>
        <w:rPr>
          <w:sz w:val="24"/>
        </w:rPr>
        <w:t>educaţie</w:t>
      </w:r>
      <w:r>
        <w:rPr>
          <w:spacing w:val="-15"/>
          <w:sz w:val="24"/>
        </w:rPr>
        <w:t xml:space="preserve"> </w:t>
      </w:r>
      <w:r>
        <w:rPr>
          <w:sz w:val="24"/>
        </w:rPr>
        <w:t>care</w:t>
      </w:r>
      <w:r>
        <w:rPr>
          <w:spacing w:val="-15"/>
          <w:sz w:val="24"/>
        </w:rPr>
        <w:t xml:space="preserve"> </w:t>
      </w:r>
      <w:r>
        <w:rPr>
          <w:sz w:val="24"/>
        </w:rPr>
        <w:t>organizează</w:t>
      </w:r>
      <w:r>
        <w:rPr>
          <w:spacing w:val="-15"/>
          <w:sz w:val="24"/>
        </w:rPr>
        <w:t xml:space="preserve"> </w:t>
      </w:r>
      <w:r>
        <w:rPr>
          <w:sz w:val="24"/>
        </w:rPr>
        <w:t>şi</w:t>
      </w:r>
      <w:r>
        <w:rPr>
          <w:spacing w:val="-15"/>
          <w:sz w:val="24"/>
        </w:rPr>
        <w:t xml:space="preserve"> </w:t>
      </w:r>
      <w:r>
        <w:rPr>
          <w:sz w:val="24"/>
        </w:rPr>
        <w:t>desfăşoară pe teritoriul României activităţi corespunzătoare unor sisteme educaţionale din alte ţări, pot dobândi calitatea de elev în România după echivalarea studiilor de către inspectoratele şcolare judeţene/ Inspectoratul</w:t>
      </w:r>
      <w:r>
        <w:rPr>
          <w:spacing w:val="-15"/>
          <w:sz w:val="24"/>
        </w:rPr>
        <w:t xml:space="preserve"> </w:t>
      </w:r>
      <w:r>
        <w:rPr>
          <w:sz w:val="24"/>
        </w:rPr>
        <w:t>Şcolar</w:t>
      </w:r>
      <w:r>
        <w:rPr>
          <w:spacing w:val="-15"/>
          <w:sz w:val="24"/>
        </w:rPr>
        <w:t xml:space="preserve"> </w:t>
      </w:r>
      <w:r>
        <w:rPr>
          <w:sz w:val="24"/>
        </w:rPr>
        <w:t>al</w:t>
      </w:r>
      <w:r>
        <w:rPr>
          <w:spacing w:val="-15"/>
          <w:sz w:val="24"/>
        </w:rPr>
        <w:t xml:space="preserve"> </w:t>
      </w:r>
      <w:r>
        <w:rPr>
          <w:sz w:val="24"/>
        </w:rPr>
        <w:t>Municipiului</w:t>
      </w:r>
      <w:r>
        <w:rPr>
          <w:spacing w:val="-15"/>
          <w:sz w:val="24"/>
        </w:rPr>
        <w:t xml:space="preserve"> </w:t>
      </w:r>
      <w:r>
        <w:rPr>
          <w:sz w:val="24"/>
        </w:rPr>
        <w:t>Bucureşti.</w:t>
      </w:r>
      <w:r>
        <w:rPr>
          <w:spacing w:val="-15"/>
          <w:sz w:val="24"/>
        </w:rPr>
        <w:t xml:space="preserve"> </w:t>
      </w:r>
      <w:r>
        <w:rPr>
          <w:sz w:val="24"/>
        </w:rPr>
        <w:t>Echivalarea</w:t>
      </w:r>
      <w:r>
        <w:rPr>
          <w:spacing w:val="-15"/>
          <w:sz w:val="24"/>
        </w:rPr>
        <w:t xml:space="preserve"> </w:t>
      </w:r>
      <w:r>
        <w:rPr>
          <w:sz w:val="24"/>
        </w:rPr>
        <w:t>se</w:t>
      </w:r>
      <w:r>
        <w:rPr>
          <w:spacing w:val="-15"/>
          <w:sz w:val="24"/>
        </w:rPr>
        <w:t xml:space="preserve"> </w:t>
      </w:r>
      <w:r>
        <w:rPr>
          <w:sz w:val="24"/>
        </w:rPr>
        <w:t>realizează</w:t>
      </w:r>
      <w:r>
        <w:rPr>
          <w:spacing w:val="-15"/>
          <w:sz w:val="24"/>
        </w:rPr>
        <w:t xml:space="preserve"> </w:t>
      </w:r>
      <w:r>
        <w:rPr>
          <w:sz w:val="24"/>
        </w:rPr>
        <w:t>la</w:t>
      </w:r>
      <w:r>
        <w:rPr>
          <w:spacing w:val="-15"/>
          <w:sz w:val="24"/>
        </w:rPr>
        <w:t xml:space="preserve"> </w:t>
      </w:r>
      <w:r>
        <w:rPr>
          <w:sz w:val="24"/>
        </w:rPr>
        <w:t>nivelul</w:t>
      </w:r>
      <w:r>
        <w:rPr>
          <w:spacing w:val="-15"/>
          <w:sz w:val="24"/>
        </w:rPr>
        <w:t xml:space="preserve"> </w:t>
      </w:r>
      <w:r>
        <w:rPr>
          <w:sz w:val="24"/>
        </w:rPr>
        <w:t>ultimei</w:t>
      </w:r>
      <w:r>
        <w:rPr>
          <w:spacing w:val="-15"/>
          <w:sz w:val="24"/>
        </w:rPr>
        <w:t xml:space="preserve"> </w:t>
      </w:r>
      <w:r>
        <w:rPr>
          <w:sz w:val="24"/>
        </w:rPr>
        <w:t>clase</w:t>
      </w:r>
      <w:r>
        <w:rPr>
          <w:spacing w:val="-15"/>
          <w:sz w:val="24"/>
        </w:rPr>
        <w:t xml:space="preserve"> </w:t>
      </w:r>
      <w:r>
        <w:rPr>
          <w:sz w:val="24"/>
        </w:rPr>
        <w:t>abso</w:t>
      </w:r>
      <w:r>
        <w:rPr>
          <w:sz w:val="24"/>
        </w:rPr>
        <w:t>lvite.</w:t>
      </w:r>
    </w:p>
    <w:p w14:paraId="2D1B539E" w14:textId="77777777" w:rsidR="006F1A34" w:rsidRDefault="001A4735">
      <w:pPr>
        <w:pStyle w:val="Listparagraf"/>
        <w:numPr>
          <w:ilvl w:val="0"/>
          <w:numId w:val="77"/>
        </w:numPr>
        <w:tabs>
          <w:tab w:val="left" w:pos="1942"/>
        </w:tabs>
        <w:ind w:right="650" w:firstLine="708"/>
        <w:jc w:val="both"/>
        <w:rPr>
          <w:sz w:val="24"/>
        </w:rPr>
      </w:pPr>
      <w:r>
        <w:rPr>
          <w:sz w:val="24"/>
        </w:rPr>
        <w:t>Elevii menţionaţi la alin. (1) vor fi înscrişi ca audienţi</w:t>
      </w:r>
      <w:r>
        <w:rPr>
          <w:sz w:val="24"/>
        </w:rPr>
        <w:t xml:space="preserve"> până la finalizarea procedurii de echivalare, indiferent de momentul în care părinţii sau reprezentanţii legali ai acestora solicită şcolarizarea, în unități de învățământ preuniversitar, cu excepția unităților de învățământ din cadrul Ministerului Apărării Naționale. Dosarul pentru echivalare se depune la inspectoratele şcolare judeţene/ Inspectoratul Şcolar al Municipiului Bucureşti/ în termen de maximum 30 de zile de la data înscrierii în calitate de audient.</w:t>
      </w:r>
    </w:p>
    <w:p w14:paraId="0C63A5ED" w14:textId="77777777" w:rsidR="006F1A34" w:rsidRDefault="001A4735">
      <w:pPr>
        <w:pStyle w:val="Listparagraf"/>
        <w:numPr>
          <w:ilvl w:val="0"/>
          <w:numId w:val="77"/>
        </w:numPr>
        <w:tabs>
          <w:tab w:val="left" w:pos="1882"/>
        </w:tabs>
        <w:spacing w:before="6"/>
        <w:ind w:right="648" w:firstLine="708"/>
        <w:jc w:val="both"/>
        <w:rPr>
          <w:sz w:val="24"/>
        </w:rPr>
      </w:pPr>
      <w:r>
        <w:rPr>
          <w:sz w:val="24"/>
        </w:rPr>
        <w:t>Elevii</w:t>
      </w:r>
      <w:r>
        <w:rPr>
          <w:spacing w:val="-15"/>
          <w:sz w:val="24"/>
        </w:rPr>
        <w:t xml:space="preserve"> </w:t>
      </w:r>
      <w:r>
        <w:rPr>
          <w:sz w:val="24"/>
        </w:rPr>
        <w:t>audienți</w:t>
      </w:r>
      <w:r>
        <w:rPr>
          <w:spacing w:val="-15"/>
          <w:sz w:val="24"/>
        </w:rPr>
        <w:t xml:space="preserve"> </w:t>
      </w:r>
      <w:r>
        <w:rPr>
          <w:sz w:val="24"/>
        </w:rPr>
        <w:t>vor</w:t>
      </w:r>
      <w:r>
        <w:rPr>
          <w:spacing w:val="-15"/>
          <w:sz w:val="24"/>
        </w:rPr>
        <w:t xml:space="preserve"> </w:t>
      </w:r>
      <w:r>
        <w:rPr>
          <w:sz w:val="24"/>
        </w:rPr>
        <w:t>fi</w:t>
      </w:r>
      <w:r>
        <w:rPr>
          <w:spacing w:val="-15"/>
          <w:sz w:val="24"/>
        </w:rPr>
        <w:t xml:space="preserve"> </w:t>
      </w:r>
      <w:r>
        <w:rPr>
          <w:sz w:val="24"/>
        </w:rPr>
        <w:t>înscriși</w:t>
      </w:r>
      <w:r>
        <w:rPr>
          <w:spacing w:val="-15"/>
          <w:sz w:val="24"/>
        </w:rPr>
        <w:t xml:space="preserve"> </w:t>
      </w:r>
      <w:r>
        <w:rPr>
          <w:sz w:val="24"/>
        </w:rPr>
        <w:t>într-un</w:t>
      </w:r>
      <w:r>
        <w:rPr>
          <w:spacing w:val="-15"/>
          <w:sz w:val="24"/>
        </w:rPr>
        <w:t xml:space="preserve"> </w:t>
      </w:r>
      <w:r>
        <w:rPr>
          <w:sz w:val="24"/>
        </w:rPr>
        <w:t>registru</w:t>
      </w:r>
      <w:r>
        <w:rPr>
          <w:spacing w:val="-15"/>
          <w:sz w:val="24"/>
        </w:rPr>
        <w:t xml:space="preserve"> </w:t>
      </w:r>
      <w:r>
        <w:rPr>
          <w:sz w:val="24"/>
        </w:rPr>
        <w:t>de</w:t>
      </w:r>
      <w:r>
        <w:rPr>
          <w:spacing w:val="-15"/>
          <w:sz w:val="24"/>
        </w:rPr>
        <w:t xml:space="preserve"> </w:t>
      </w:r>
      <w:r>
        <w:rPr>
          <w:sz w:val="24"/>
        </w:rPr>
        <w:t>evidență</w:t>
      </w:r>
      <w:r>
        <w:rPr>
          <w:spacing w:val="-15"/>
          <w:sz w:val="24"/>
        </w:rPr>
        <w:t xml:space="preserve"> </w:t>
      </w:r>
      <w:r>
        <w:rPr>
          <w:sz w:val="24"/>
        </w:rPr>
        <w:t>similar</w:t>
      </w:r>
      <w:r>
        <w:rPr>
          <w:spacing w:val="-15"/>
          <w:sz w:val="24"/>
        </w:rPr>
        <w:t xml:space="preserve"> </w:t>
      </w:r>
      <w:r>
        <w:rPr>
          <w:sz w:val="24"/>
        </w:rPr>
        <w:t>registrului</w:t>
      </w:r>
      <w:r>
        <w:rPr>
          <w:spacing w:val="-15"/>
          <w:sz w:val="24"/>
        </w:rPr>
        <w:t xml:space="preserve"> </w:t>
      </w:r>
      <w:r>
        <w:rPr>
          <w:sz w:val="24"/>
        </w:rPr>
        <w:t>matricol.</w:t>
      </w:r>
      <w:r>
        <w:rPr>
          <w:spacing w:val="-15"/>
          <w:sz w:val="24"/>
        </w:rPr>
        <w:t xml:space="preserve"> </w:t>
      </w:r>
      <w:r>
        <w:rPr>
          <w:sz w:val="24"/>
        </w:rPr>
        <w:t>Înscrierea, completarea și arhivarea se realizează în conformitate cu prevederile regulamentului privind regimul actelor</w:t>
      </w:r>
      <w:r>
        <w:rPr>
          <w:spacing w:val="-9"/>
          <w:sz w:val="24"/>
        </w:rPr>
        <w:t xml:space="preserve"> </w:t>
      </w:r>
      <w:r>
        <w:rPr>
          <w:sz w:val="24"/>
        </w:rPr>
        <w:t>de</w:t>
      </w:r>
      <w:r>
        <w:rPr>
          <w:spacing w:val="-9"/>
          <w:sz w:val="24"/>
        </w:rPr>
        <w:t xml:space="preserve"> </w:t>
      </w:r>
      <w:r>
        <w:rPr>
          <w:sz w:val="24"/>
        </w:rPr>
        <w:t>studii</w:t>
      </w:r>
      <w:r>
        <w:rPr>
          <w:spacing w:val="-9"/>
          <w:sz w:val="24"/>
        </w:rPr>
        <w:t xml:space="preserve"> </w:t>
      </w:r>
      <w:r>
        <w:rPr>
          <w:sz w:val="24"/>
        </w:rPr>
        <w:t>şi</w:t>
      </w:r>
      <w:r>
        <w:rPr>
          <w:spacing w:val="-9"/>
          <w:sz w:val="24"/>
        </w:rPr>
        <w:t xml:space="preserve"> </w:t>
      </w:r>
      <w:r>
        <w:rPr>
          <w:sz w:val="24"/>
        </w:rPr>
        <w:t>al</w:t>
      </w:r>
      <w:r>
        <w:rPr>
          <w:spacing w:val="-9"/>
          <w:sz w:val="24"/>
        </w:rPr>
        <w:t xml:space="preserve"> </w:t>
      </w:r>
      <w:r>
        <w:rPr>
          <w:sz w:val="24"/>
        </w:rPr>
        <w:t>documentelor</w:t>
      </w:r>
      <w:r>
        <w:rPr>
          <w:spacing w:val="-9"/>
          <w:sz w:val="24"/>
        </w:rPr>
        <w:t xml:space="preserve"> </w:t>
      </w:r>
      <w:r>
        <w:rPr>
          <w:sz w:val="24"/>
        </w:rPr>
        <w:t>şcolare</w:t>
      </w:r>
      <w:r>
        <w:rPr>
          <w:spacing w:val="-9"/>
          <w:sz w:val="24"/>
        </w:rPr>
        <w:t xml:space="preserve"> </w:t>
      </w:r>
      <w:r>
        <w:rPr>
          <w:sz w:val="24"/>
        </w:rPr>
        <w:t>gestionate</w:t>
      </w:r>
      <w:r>
        <w:rPr>
          <w:spacing w:val="-9"/>
          <w:sz w:val="24"/>
        </w:rPr>
        <w:t xml:space="preserve"> </w:t>
      </w:r>
      <w:r>
        <w:rPr>
          <w:sz w:val="24"/>
        </w:rPr>
        <w:t>de</w:t>
      </w:r>
      <w:r>
        <w:rPr>
          <w:spacing w:val="-9"/>
          <w:sz w:val="24"/>
        </w:rPr>
        <w:t xml:space="preserve"> </w:t>
      </w:r>
      <w:r>
        <w:rPr>
          <w:sz w:val="24"/>
        </w:rPr>
        <w:t>unităţile</w:t>
      </w:r>
      <w:r>
        <w:rPr>
          <w:spacing w:val="-9"/>
          <w:sz w:val="24"/>
        </w:rPr>
        <w:t xml:space="preserve"> </w:t>
      </w:r>
      <w:r>
        <w:rPr>
          <w:sz w:val="24"/>
        </w:rPr>
        <w:t>de</w:t>
      </w:r>
      <w:r>
        <w:rPr>
          <w:spacing w:val="-9"/>
          <w:sz w:val="24"/>
        </w:rPr>
        <w:t xml:space="preserve"> </w:t>
      </w:r>
      <w:r>
        <w:rPr>
          <w:sz w:val="24"/>
        </w:rPr>
        <w:t>învăţământ</w:t>
      </w:r>
      <w:r>
        <w:rPr>
          <w:spacing w:val="-9"/>
          <w:sz w:val="24"/>
        </w:rPr>
        <w:t xml:space="preserve"> </w:t>
      </w:r>
      <w:r>
        <w:rPr>
          <w:sz w:val="24"/>
        </w:rPr>
        <w:t>preuniversitar</w:t>
      </w:r>
      <w:r>
        <w:rPr>
          <w:spacing w:val="-9"/>
          <w:sz w:val="24"/>
        </w:rPr>
        <w:t xml:space="preserve"> </w:t>
      </w:r>
      <w:r>
        <w:rPr>
          <w:sz w:val="24"/>
        </w:rPr>
        <w:t>referitoare la întocmirea, completarea și arhivarea registrului matricol.</w:t>
      </w:r>
    </w:p>
    <w:p w14:paraId="65E11A2F" w14:textId="77777777" w:rsidR="006F1A34" w:rsidRDefault="001A4735">
      <w:pPr>
        <w:pStyle w:val="Listparagraf"/>
        <w:numPr>
          <w:ilvl w:val="0"/>
          <w:numId w:val="77"/>
        </w:numPr>
        <w:tabs>
          <w:tab w:val="left" w:pos="1947"/>
        </w:tabs>
        <w:ind w:right="652" w:firstLine="708"/>
        <w:jc w:val="both"/>
        <w:rPr>
          <w:sz w:val="24"/>
        </w:rPr>
      </w:pPr>
      <w:r>
        <w:rPr>
          <w:sz w:val="24"/>
        </w:rPr>
        <w:t xml:space="preserve">Activitatea beneficiarilor primari audienţi va fi înregistrată în cataloage provizorii, toate </w:t>
      </w:r>
      <w:r>
        <w:rPr>
          <w:spacing w:val="-2"/>
          <w:sz w:val="24"/>
        </w:rPr>
        <w:t>menţiunile</w:t>
      </w:r>
      <w:r>
        <w:rPr>
          <w:spacing w:val="-4"/>
          <w:sz w:val="24"/>
        </w:rPr>
        <w:t xml:space="preserve"> </w:t>
      </w:r>
      <w:r>
        <w:rPr>
          <w:spacing w:val="-2"/>
          <w:sz w:val="24"/>
        </w:rPr>
        <w:t>privind</w:t>
      </w:r>
      <w:r>
        <w:rPr>
          <w:spacing w:val="-4"/>
          <w:sz w:val="24"/>
        </w:rPr>
        <w:t xml:space="preserve"> </w:t>
      </w:r>
      <w:r>
        <w:rPr>
          <w:spacing w:val="-2"/>
          <w:sz w:val="24"/>
        </w:rPr>
        <w:t>evaluările</w:t>
      </w:r>
      <w:r>
        <w:rPr>
          <w:spacing w:val="-4"/>
          <w:sz w:val="24"/>
        </w:rPr>
        <w:t xml:space="preserve"> </w:t>
      </w:r>
      <w:r>
        <w:rPr>
          <w:spacing w:val="-2"/>
          <w:sz w:val="24"/>
        </w:rPr>
        <w:t>şi</w:t>
      </w:r>
      <w:r>
        <w:rPr>
          <w:spacing w:val="-4"/>
          <w:sz w:val="24"/>
        </w:rPr>
        <w:t xml:space="preserve"> </w:t>
      </w:r>
      <w:r>
        <w:rPr>
          <w:spacing w:val="-2"/>
          <w:sz w:val="24"/>
        </w:rPr>
        <w:t>frecvenţa</w:t>
      </w:r>
      <w:r>
        <w:rPr>
          <w:spacing w:val="-4"/>
          <w:sz w:val="24"/>
        </w:rPr>
        <w:t xml:space="preserve"> </w:t>
      </w:r>
      <w:r>
        <w:rPr>
          <w:spacing w:val="-2"/>
          <w:sz w:val="24"/>
        </w:rPr>
        <w:t>urmând</w:t>
      </w:r>
      <w:r>
        <w:rPr>
          <w:spacing w:val="-5"/>
          <w:sz w:val="24"/>
        </w:rPr>
        <w:t xml:space="preserve"> </w:t>
      </w:r>
      <w:r>
        <w:rPr>
          <w:spacing w:val="-2"/>
          <w:sz w:val="24"/>
        </w:rPr>
        <w:t>a</w:t>
      </w:r>
      <w:r>
        <w:rPr>
          <w:spacing w:val="-4"/>
          <w:sz w:val="24"/>
        </w:rPr>
        <w:t xml:space="preserve"> </w:t>
      </w:r>
      <w:r>
        <w:rPr>
          <w:spacing w:val="-2"/>
          <w:sz w:val="24"/>
        </w:rPr>
        <w:t>fi</w:t>
      </w:r>
      <w:r>
        <w:rPr>
          <w:spacing w:val="-4"/>
          <w:sz w:val="24"/>
        </w:rPr>
        <w:t xml:space="preserve"> </w:t>
      </w:r>
      <w:r>
        <w:rPr>
          <w:spacing w:val="-2"/>
          <w:sz w:val="24"/>
        </w:rPr>
        <w:t>trecute</w:t>
      </w:r>
      <w:r>
        <w:rPr>
          <w:spacing w:val="-4"/>
          <w:sz w:val="24"/>
        </w:rPr>
        <w:t xml:space="preserve"> </w:t>
      </w:r>
      <w:r>
        <w:rPr>
          <w:spacing w:val="-2"/>
          <w:sz w:val="24"/>
        </w:rPr>
        <w:t>în</w:t>
      </w:r>
      <w:r>
        <w:rPr>
          <w:spacing w:val="-4"/>
          <w:sz w:val="24"/>
        </w:rPr>
        <w:t xml:space="preserve"> </w:t>
      </w:r>
      <w:r>
        <w:rPr>
          <w:spacing w:val="-2"/>
          <w:sz w:val="24"/>
        </w:rPr>
        <w:t>cataloagele</w:t>
      </w:r>
      <w:r>
        <w:rPr>
          <w:spacing w:val="-4"/>
          <w:sz w:val="24"/>
        </w:rPr>
        <w:t xml:space="preserve"> </w:t>
      </w:r>
      <w:r>
        <w:rPr>
          <w:spacing w:val="-2"/>
          <w:sz w:val="24"/>
        </w:rPr>
        <w:t>claselor</w:t>
      </w:r>
      <w:r>
        <w:rPr>
          <w:spacing w:val="-4"/>
          <w:sz w:val="24"/>
        </w:rPr>
        <w:t xml:space="preserve"> </w:t>
      </w:r>
      <w:r>
        <w:rPr>
          <w:spacing w:val="-2"/>
          <w:sz w:val="24"/>
        </w:rPr>
        <w:t>după</w:t>
      </w:r>
      <w:r>
        <w:rPr>
          <w:spacing w:val="-4"/>
          <w:sz w:val="24"/>
        </w:rPr>
        <w:t xml:space="preserve"> </w:t>
      </w:r>
      <w:r>
        <w:rPr>
          <w:spacing w:val="-2"/>
          <w:sz w:val="24"/>
        </w:rPr>
        <w:t>încetarea</w:t>
      </w:r>
      <w:r>
        <w:rPr>
          <w:spacing w:val="-4"/>
          <w:sz w:val="24"/>
        </w:rPr>
        <w:t xml:space="preserve"> </w:t>
      </w:r>
      <w:r>
        <w:rPr>
          <w:spacing w:val="-2"/>
          <w:sz w:val="24"/>
        </w:rPr>
        <w:t xml:space="preserve">calității </w:t>
      </w:r>
      <w:r>
        <w:rPr>
          <w:sz w:val="24"/>
        </w:rPr>
        <w:t>de audienți.</w:t>
      </w:r>
    </w:p>
    <w:p w14:paraId="07B679E9" w14:textId="77777777" w:rsidR="006F1A34" w:rsidRDefault="001A4735">
      <w:pPr>
        <w:pStyle w:val="Listparagraf"/>
        <w:numPr>
          <w:ilvl w:val="0"/>
          <w:numId w:val="77"/>
        </w:numPr>
        <w:tabs>
          <w:tab w:val="left" w:pos="1906"/>
        </w:tabs>
        <w:ind w:right="652" w:firstLine="708"/>
        <w:jc w:val="both"/>
        <w:rPr>
          <w:sz w:val="24"/>
        </w:rPr>
      </w:pPr>
      <w:r>
        <w:rPr>
          <w:sz w:val="24"/>
        </w:rPr>
        <w:t>Alegerea nivelului clasei în care va fi înscris elevul ca audient se face, prin decizie, de către directorul</w:t>
      </w:r>
      <w:r>
        <w:rPr>
          <w:spacing w:val="-4"/>
          <w:sz w:val="24"/>
        </w:rPr>
        <w:t xml:space="preserve"> </w:t>
      </w:r>
      <w:r>
        <w:rPr>
          <w:sz w:val="24"/>
        </w:rPr>
        <w:t>unităţii</w:t>
      </w:r>
      <w:r>
        <w:rPr>
          <w:spacing w:val="-4"/>
          <w:sz w:val="24"/>
        </w:rPr>
        <w:t xml:space="preserve"> </w:t>
      </w:r>
      <w:r>
        <w:rPr>
          <w:sz w:val="24"/>
        </w:rPr>
        <w:t>de</w:t>
      </w:r>
      <w:r>
        <w:rPr>
          <w:spacing w:val="-4"/>
          <w:sz w:val="24"/>
        </w:rPr>
        <w:t xml:space="preserve"> </w:t>
      </w:r>
      <w:r>
        <w:rPr>
          <w:sz w:val="24"/>
        </w:rPr>
        <w:t>învăţământ,</w:t>
      </w:r>
      <w:r>
        <w:rPr>
          <w:spacing w:val="-4"/>
          <w:sz w:val="24"/>
        </w:rPr>
        <w:t xml:space="preserve"> </w:t>
      </w:r>
      <w:r>
        <w:rPr>
          <w:sz w:val="24"/>
        </w:rPr>
        <w:t>în</w:t>
      </w:r>
      <w:r>
        <w:rPr>
          <w:spacing w:val="-4"/>
          <w:sz w:val="24"/>
        </w:rPr>
        <w:t xml:space="preserve"> </w:t>
      </w:r>
      <w:r>
        <w:rPr>
          <w:sz w:val="24"/>
        </w:rPr>
        <w:t>baza</w:t>
      </w:r>
      <w:r>
        <w:rPr>
          <w:spacing w:val="-4"/>
          <w:sz w:val="24"/>
        </w:rPr>
        <w:t xml:space="preserve"> </w:t>
      </w:r>
      <w:r>
        <w:rPr>
          <w:sz w:val="24"/>
        </w:rPr>
        <w:t>hotărârii</w:t>
      </w:r>
      <w:r>
        <w:rPr>
          <w:spacing w:val="-4"/>
          <w:sz w:val="24"/>
        </w:rPr>
        <w:t xml:space="preserve"> </w:t>
      </w:r>
      <w:r>
        <w:rPr>
          <w:sz w:val="24"/>
        </w:rPr>
        <w:t>consiliului</w:t>
      </w:r>
      <w:r>
        <w:rPr>
          <w:spacing w:val="-4"/>
          <w:sz w:val="24"/>
        </w:rPr>
        <w:t xml:space="preserve"> </w:t>
      </w:r>
      <w:r>
        <w:rPr>
          <w:sz w:val="24"/>
        </w:rPr>
        <w:t>de</w:t>
      </w:r>
      <w:r>
        <w:rPr>
          <w:spacing w:val="-4"/>
          <w:sz w:val="24"/>
        </w:rPr>
        <w:t xml:space="preserve"> </w:t>
      </w:r>
      <w:r>
        <w:rPr>
          <w:sz w:val="24"/>
        </w:rPr>
        <w:t>administraţie</w:t>
      </w:r>
      <w:r>
        <w:rPr>
          <w:spacing w:val="-4"/>
          <w:sz w:val="24"/>
        </w:rPr>
        <w:t xml:space="preserve"> </w:t>
      </w:r>
      <w:r>
        <w:rPr>
          <w:sz w:val="24"/>
        </w:rPr>
        <w:t>adoptate</w:t>
      </w:r>
      <w:r>
        <w:rPr>
          <w:spacing w:val="-4"/>
          <w:sz w:val="24"/>
        </w:rPr>
        <w:t xml:space="preserve"> </w:t>
      </w:r>
      <w:r>
        <w:rPr>
          <w:sz w:val="24"/>
        </w:rPr>
        <w:t>în</w:t>
      </w:r>
      <w:r>
        <w:rPr>
          <w:spacing w:val="-4"/>
          <w:sz w:val="24"/>
        </w:rPr>
        <w:t xml:space="preserve"> </w:t>
      </w:r>
      <w:r>
        <w:rPr>
          <w:sz w:val="24"/>
        </w:rPr>
        <w:t>urma</w:t>
      </w:r>
      <w:r>
        <w:rPr>
          <w:spacing w:val="-4"/>
          <w:sz w:val="24"/>
        </w:rPr>
        <w:t xml:space="preserve"> </w:t>
      </w:r>
      <w:r>
        <w:rPr>
          <w:sz w:val="24"/>
        </w:rPr>
        <w:t>analizării raportului întocmit de o comisie formată din cadre didactice care predau la nivelul de studiu pentru care se solicită înscrierea, stabilită la nivelul unităţii de învăţământ, din care fac parte şi directorul/directorul adjunct şi un psiholog/consilier şcolar.</w:t>
      </w:r>
    </w:p>
    <w:p w14:paraId="7E6F8448" w14:textId="77777777" w:rsidR="006F1A34" w:rsidRDefault="001A4735">
      <w:pPr>
        <w:pStyle w:val="Listparagraf"/>
        <w:numPr>
          <w:ilvl w:val="0"/>
          <w:numId w:val="77"/>
        </w:numPr>
        <w:tabs>
          <w:tab w:val="left" w:pos="1901"/>
        </w:tabs>
        <w:ind w:right="650" w:firstLine="708"/>
        <w:jc w:val="both"/>
        <w:rPr>
          <w:sz w:val="24"/>
        </w:rPr>
      </w:pPr>
      <w:r>
        <w:rPr>
          <w:sz w:val="24"/>
        </w:rPr>
        <w:t>Evaluarea situaţiei elevului şi decizia menţionată la alin. (5) vor ţine cont de vârsta şi nivelul dezvoltării psihocomportamentale a elevului, de recomandarea părinților/reprezentanților legali, de nivelul obţinut în urma unei evaluări orale sumare, de perspectivele de evoluţie şcolară.</w:t>
      </w:r>
    </w:p>
    <w:p w14:paraId="1732B78B" w14:textId="77777777" w:rsidR="006F1A34" w:rsidRDefault="001A4735">
      <w:pPr>
        <w:pStyle w:val="Listparagraf"/>
        <w:numPr>
          <w:ilvl w:val="0"/>
          <w:numId w:val="77"/>
        </w:numPr>
        <w:tabs>
          <w:tab w:val="left" w:pos="1911"/>
        </w:tabs>
        <w:ind w:right="654" w:firstLine="708"/>
        <w:jc w:val="both"/>
        <w:rPr>
          <w:sz w:val="24"/>
        </w:rPr>
      </w:pPr>
      <w:r>
        <w:rPr>
          <w:sz w:val="24"/>
        </w:rPr>
        <w:t>În cazul în care părinţii sau reprezentanţii legali nu sunt de acord cu recomandarea comisiei privind nivelul clasei în care va fi înscris elevul audient, elevul va fi înscris la clasa pentru care optează părinţii, pe răspunderea acestora asumată prin semnătură.</w:t>
      </w:r>
    </w:p>
    <w:p w14:paraId="0FB80CDE" w14:textId="77777777" w:rsidR="006F1A34" w:rsidRDefault="001A4735">
      <w:pPr>
        <w:pStyle w:val="Listparagraf"/>
        <w:numPr>
          <w:ilvl w:val="0"/>
          <w:numId w:val="77"/>
        </w:numPr>
        <w:tabs>
          <w:tab w:val="left" w:pos="1901"/>
        </w:tabs>
        <w:ind w:right="649" w:firstLine="708"/>
        <w:jc w:val="both"/>
        <w:rPr>
          <w:sz w:val="24"/>
        </w:rPr>
      </w:pPr>
      <w:r>
        <w:rPr>
          <w:sz w:val="24"/>
        </w:rPr>
        <w:t>În termen de maximum 15 zile de la primirea atestatului de echivalare emis de inspectoratele şcolare</w:t>
      </w:r>
      <w:r>
        <w:rPr>
          <w:spacing w:val="-7"/>
          <w:sz w:val="24"/>
        </w:rPr>
        <w:t xml:space="preserve"> </w:t>
      </w:r>
      <w:r>
        <w:rPr>
          <w:sz w:val="24"/>
        </w:rPr>
        <w:t>judeţene/</w:t>
      </w:r>
      <w:r>
        <w:rPr>
          <w:spacing w:val="-7"/>
          <w:sz w:val="24"/>
        </w:rPr>
        <w:t xml:space="preserve"> </w:t>
      </w:r>
      <w:r>
        <w:rPr>
          <w:sz w:val="24"/>
        </w:rPr>
        <w:t>Inspectoratului</w:t>
      </w:r>
      <w:r>
        <w:rPr>
          <w:spacing w:val="-7"/>
          <w:sz w:val="24"/>
        </w:rPr>
        <w:t xml:space="preserve"> </w:t>
      </w:r>
      <w:r>
        <w:rPr>
          <w:sz w:val="24"/>
        </w:rPr>
        <w:t>Şcolar</w:t>
      </w:r>
      <w:r>
        <w:rPr>
          <w:spacing w:val="-7"/>
          <w:sz w:val="24"/>
        </w:rPr>
        <w:t xml:space="preserve"> </w:t>
      </w:r>
      <w:r>
        <w:rPr>
          <w:sz w:val="24"/>
        </w:rPr>
        <w:t>al</w:t>
      </w:r>
      <w:r>
        <w:rPr>
          <w:spacing w:val="-7"/>
          <w:sz w:val="24"/>
        </w:rPr>
        <w:t xml:space="preserve"> </w:t>
      </w:r>
      <w:r>
        <w:rPr>
          <w:sz w:val="24"/>
        </w:rPr>
        <w:t>Municipiului</w:t>
      </w:r>
      <w:r>
        <w:rPr>
          <w:spacing w:val="-6"/>
          <w:sz w:val="24"/>
        </w:rPr>
        <w:t xml:space="preserve"> </w:t>
      </w:r>
      <w:r>
        <w:rPr>
          <w:sz w:val="24"/>
        </w:rPr>
        <w:t>Bucureşti,</w:t>
      </w:r>
      <w:r>
        <w:rPr>
          <w:spacing w:val="-7"/>
          <w:sz w:val="24"/>
        </w:rPr>
        <w:t xml:space="preserve"> </w:t>
      </w:r>
      <w:r>
        <w:rPr>
          <w:sz w:val="24"/>
        </w:rPr>
        <w:t>elevul</w:t>
      </w:r>
      <w:r>
        <w:rPr>
          <w:spacing w:val="-7"/>
          <w:sz w:val="24"/>
        </w:rPr>
        <w:t xml:space="preserve"> </w:t>
      </w:r>
      <w:r>
        <w:rPr>
          <w:sz w:val="24"/>
        </w:rPr>
        <w:t>audient</w:t>
      </w:r>
      <w:r>
        <w:rPr>
          <w:spacing w:val="-7"/>
          <w:sz w:val="24"/>
        </w:rPr>
        <w:t xml:space="preserve"> </w:t>
      </w:r>
      <w:r>
        <w:rPr>
          <w:sz w:val="24"/>
        </w:rPr>
        <w:t>este</w:t>
      </w:r>
      <w:r>
        <w:rPr>
          <w:spacing w:val="-7"/>
          <w:sz w:val="24"/>
        </w:rPr>
        <w:t xml:space="preserve"> </w:t>
      </w:r>
      <w:r>
        <w:rPr>
          <w:sz w:val="24"/>
        </w:rPr>
        <w:t>înscris</w:t>
      </w:r>
      <w:r>
        <w:rPr>
          <w:spacing w:val="-7"/>
          <w:sz w:val="24"/>
        </w:rPr>
        <w:t xml:space="preserve"> </w:t>
      </w:r>
      <w:r>
        <w:rPr>
          <w:sz w:val="24"/>
        </w:rPr>
        <w:t>în</w:t>
      </w:r>
      <w:r>
        <w:rPr>
          <w:spacing w:val="-5"/>
          <w:sz w:val="24"/>
        </w:rPr>
        <w:t xml:space="preserve"> </w:t>
      </w:r>
      <w:r>
        <w:rPr>
          <w:sz w:val="24"/>
        </w:rPr>
        <w:t>catalogul clasei</w:t>
      </w:r>
      <w:r>
        <w:rPr>
          <w:spacing w:val="-6"/>
          <w:sz w:val="24"/>
        </w:rPr>
        <w:t xml:space="preserve"> </w:t>
      </w:r>
      <w:r>
        <w:rPr>
          <w:sz w:val="24"/>
        </w:rPr>
        <w:t>şi</w:t>
      </w:r>
      <w:r>
        <w:rPr>
          <w:spacing w:val="-6"/>
          <w:sz w:val="24"/>
        </w:rPr>
        <w:t xml:space="preserve"> </w:t>
      </w:r>
      <w:r>
        <w:rPr>
          <w:sz w:val="24"/>
        </w:rPr>
        <w:t>i</w:t>
      </w:r>
      <w:r>
        <w:rPr>
          <w:spacing w:val="-6"/>
          <w:sz w:val="24"/>
        </w:rPr>
        <w:t xml:space="preserve"> </w:t>
      </w:r>
      <w:r>
        <w:rPr>
          <w:sz w:val="24"/>
        </w:rPr>
        <w:t>se</w:t>
      </w:r>
      <w:r>
        <w:rPr>
          <w:spacing w:val="-6"/>
          <w:sz w:val="24"/>
        </w:rPr>
        <w:t xml:space="preserve"> </w:t>
      </w:r>
      <w:r>
        <w:rPr>
          <w:sz w:val="24"/>
        </w:rPr>
        <w:t>transferă</w:t>
      </w:r>
      <w:r>
        <w:rPr>
          <w:spacing w:val="-6"/>
          <w:sz w:val="24"/>
        </w:rPr>
        <w:t xml:space="preserve"> </w:t>
      </w:r>
      <w:r>
        <w:rPr>
          <w:sz w:val="24"/>
        </w:rPr>
        <w:t>din</w:t>
      </w:r>
      <w:r>
        <w:rPr>
          <w:spacing w:val="-6"/>
          <w:sz w:val="24"/>
        </w:rPr>
        <w:t xml:space="preserve"> </w:t>
      </w:r>
      <w:r>
        <w:rPr>
          <w:sz w:val="24"/>
        </w:rPr>
        <w:t>catalogul</w:t>
      </w:r>
      <w:r>
        <w:rPr>
          <w:spacing w:val="-6"/>
          <w:sz w:val="24"/>
        </w:rPr>
        <w:t xml:space="preserve"> </w:t>
      </w:r>
      <w:r>
        <w:rPr>
          <w:sz w:val="24"/>
        </w:rPr>
        <w:t>provizoriu</w:t>
      </w:r>
      <w:r>
        <w:rPr>
          <w:spacing w:val="-6"/>
          <w:sz w:val="24"/>
        </w:rPr>
        <w:t xml:space="preserve"> </w:t>
      </w:r>
      <w:r>
        <w:rPr>
          <w:sz w:val="24"/>
        </w:rPr>
        <w:t>toate</w:t>
      </w:r>
      <w:r>
        <w:rPr>
          <w:spacing w:val="-6"/>
          <w:sz w:val="24"/>
        </w:rPr>
        <w:t xml:space="preserve"> </w:t>
      </w:r>
      <w:r>
        <w:rPr>
          <w:sz w:val="24"/>
        </w:rPr>
        <w:t>menţiunile</w:t>
      </w:r>
      <w:r>
        <w:rPr>
          <w:spacing w:val="-6"/>
          <w:sz w:val="24"/>
        </w:rPr>
        <w:t xml:space="preserve"> </w:t>
      </w:r>
      <w:r>
        <w:rPr>
          <w:sz w:val="24"/>
        </w:rPr>
        <w:t>cu</w:t>
      </w:r>
      <w:r>
        <w:rPr>
          <w:spacing w:val="-6"/>
          <w:sz w:val="24"/>
        </w:rPr>
        <w:t xml:space="preserve"> </w:t>
      </w:r>
      <w:r>
        <w:rPr>
          <w:sz w:val="24"/>
        </w:rPr>
        <w:t>privire</w:t>
      </w:r>
      <w:r>
        <w:rPr>
          <w:spacing w:val="-6"/>
          <w:sz w:val="24"/>
        </w:rPr>
        <w:t xml:space="preserve"> </w:t>
      </w:r>
      <w:r>
        <w:rPr>
          <w:sz w:val="24"/>
        </w:rPr>
        <w:t>la</w:t>
      </w:r>
      <w:r>
        <w:rPr>
          <w:spacing w:val="-6"/>
          <w:sz w:val="24"/>
        </w:rPr>
        <w:t xml:space="preserve"> </w:t>
      </w:r>
      <w:r>
        <w:rPr>
          <w:sz w:val="24"/>
        </w:rPr>
        <w:t>activitatea</w:t>
      </w:r>
      <w:r>
        <w:rPr>
          <w:spacing w:val="-6"/>
          <w:sz w:val="24"/>
        </w:rPr>
        <w:t xml:space="preserve"> </w:t>
      </w:r>
      <w:r>
        <w:rPr>
          <w:sz w:val="24"/>
        </w:rPr>
        <w:t>desfăşurată</w:t>
      </w:r>
      <w:r>
        <w:rPr>
          <w:spacing w:val="-6"/>
          <w:sz w:val="24"/>
        </w:rPr>
        <w:t xml:space="preserve"> </w:t>
      </w:r>
      <w:r>
        <w:rPr>
          <w:sz w:val="24"/>
        </w:rPr>
        <w:t>-</w:t>
      </w:r>
      <w:r>
        <w:rPr>
          <w:spacing w:val="-6"/>
          <w:sz w:val="24"/>
        </w:rPr>
        <w:t xml:space="preserve"> </w:t>
      </w:r>
      <w:r>
        <w:rPr>
          <w:sz w:val="24"/>
        </w:rPr>
        <w:t>note, absenţe etc.</w:t>
      </w:r>
    </w:p>
    <w:p w14:paraId="22D24B0F" w14:textId="77777777" w:rsidR="006F1A34" w:rsidRDefault="001A4735">
      <w:pPr>
        <w:pStyle w:val="Listparagraf"/>
        <w:numPr>
          <w:ilvl w:val="0"/>
          <w:numId w:val="77"/>
        </w:numPr>
        <w:tabs>
          <w:tab w:val="left" w:pos="1910"/>
        </w:tabs>
        <w:ind w:right="651" w:firstLine="708"/>
        <w:jc w:val="both"/>
        <w:rPr>
          <w:sz w:val="24"/>
        </w:rPr>
      </w:pPr>
      <w:r>
        <w:rPr>
          <w:sz w:val="24"/>
        </w:rPr>
        <w:t xml:space="preserve">Elevii străini care au acte de studii, au depus documentele în vederea echivalării studiilor și care cunosc limba </w:t>
      </w:r>
      <w:r>
        <w:rPr>
          <w:sz w:val="24"/>
        </w:rPr>
        <w:t>română, sunt școlarizați, conform prevederilor legale în vigoare, după finalizarea procedurii de echivalare. Școlarizarea și înmatricularea acestora se fac în anul de studiu corespunzător documentului de echivalare emis.</w:t>
      </w:r>
    </w:p>
    <w:p w14:paraId="789650F1" w14:textId="77777777" w:rsidR="006F1A34" w:rsidRDefault="001A4735">
      <w:pPr>
        <w:pStyle w:val="Listparagraf"/>
        <w:numPr>
          <w:ilvl w:val="0"/>
          <w:numId w:val="77"/>
        </w:numPr>
        <w:tabs>
          <w:tab w:val="left" w:pos="2023"/>
        </w:tabs>
        <w:ind w:right="650" w:firstLine="708"/>
        <w:jc w:val="both"/>
        <w:rPr>
          <w:sz w:val="24"/>
        </w:rPr>
      </w:pPr>
      <w:r>
        <w:rPr>
          <w:sz w:val="24"/>
        </w:rPr>
        <w:t>Elevii care nu dețin acte de studii și au urmat cursurile într-o unitate de învăţământ din altă ţară, sunt înscrişi ca audienţi, cu respectarea prevederilor alin. (3) - (7). Această procedură se aplică și în cazul persoanelor, indiferent de cetățenie sau statut, care solicită continuarea studiilor și înscrierea în sistemul românesc, fără a prezenta documente care să ateste studiile efectuate în străinătate sau la organizații furnizoare de educație care organizează și desfășoară pe teritoriul României activi</w:t>
      </w:r>
      <w:r>
        <w:rPr>
          <w:sz w:val="24"/>
        </w:rPr>
        <w:t>tăți corespunzătoare unor sisteme educaționale din alte țări, care nu sunt înscrise în Registrul special al Agenției</w:t>
      </w:r>
      <w:r>
        <w:rPr>
          <w:spacing w:val="-6"/>
          <w:sz w:val="24"/>
        </w:rPr>
        <w:t xml:space="preserve"> </w:t>
      </w:r>
      <w:r>
        <w:rPr>
          <w:sz w:val="24"/>
        </w:rPr>
        <w:t>Române</w:t>
      </w:r>
      <w:r>
        <w:rPr>
          <w:spacing w:val="-6"/>
          <w:sz w:val="24"/>
        </w:rPr>
        <w:t xml:space="preserve"> </w:t>
      </w:r>
      <w:r>
        <w:rPr>
          <w:sz w:val="24"/>
        </w:rPr>
        <w:t>pentru</w:t>
      </w:r>
      <w:r>
        <w:rPr>
          <w:spacing w:val="-6"/>
          <w:sz w:val="24"/>
        </w:rPr>
        <w:t xml:space="preserve"> </w:t>
      </w:r>
      <w:r>
        <w:rPr>
          <w:sz w:val="24"/>
        </w:rPr>
        <w:t>Asigurarea</w:t>
      </w:r>
      <w:r>
        <w:rPr>
          <w:spacing w:val="-6"/>
          <w:sz w:val="24"/>
        </w:rPr>
        <w:t xml:space="preserve"> </w:t>
      </w:r>
      <w:r>
        <w:rPr>
          <w:sz w:val="24"/>
        </w:rPr>
        <w:t>Calității</w:t>
      </w:r>
      <w:r>
        <w:rPr>
          <w:spacing w:val="-6"/>
          <w:sz w:val="24"/>
        </w:rPr>
        <w:t xml:space="preserve"> </w:t>
      </w:r>
      <w:r>
        <w:rPr>
          <w:sz w:val="24"/>
        </w:rPr>
        <w:t>în</w:t>
      </w:r>
      <w:r>
        <w:rPr>
          <w:spacing w:val="-6"/>
          <w:sz w:val="24"/>
        </w:rPr>
        <w:t xml:space="preserve"> </w:t>
      </w:r>
      <w:r>
        <w:rPr>
          <w:sz w:val="24"/>
        </w:rPr>
        <w:t>Învățământul</w:t>
      </w:r>
      <w:r>
        <w:rPr>
          <w:spacing w:val="-6"/>
          <w:sz w:val="24"/>
        </w:rPr>
        <w:t xml:space="preserve"> </w:t>
      </w:r>
      <w:r>
        <w:rPr>
          <w:sz w:val="24"/>
        </w:rPr>
        <w:t>Preuniversitar.</w:t>
      </w:r>
      <w:r>
        <w:rPr>
          <w:spacing w:val="-6"/>
          <w:sz w:val="24"/>
        </w:rPr>
        <w:t xml:space="preserve"> </w:t>
      </w:r>
      <w:r>
        <w:rPr>
          <w:sz w:val="24"/>
        </w:rPr>
        <w:t>Această</w:t>
      </w:r>
      <w:r>
        <w:rPr>
          <w:spacing w:val="-6"/>
          <w:sz w:val="24"/>
        </w:rPr>
        <w:t xml:space="preserve"> </w:t>
      </w:r>
      <w:r>
        <w:rPr>
          <w:sz w:val="24"/>
        </w:rPr>
        <w:t>procedură</w:t>
      </w:r>
      <w:r>
        <w:rPr>
          <w:spacing w:val="-6"/>
          <w:sz w:val="24"/>
        </w:rPr>
        <w:t xml:space="preserve"> </w:t>
      </w:r>
      <w:r>
        <w:rPr>
          <w:sz w:val="24"/>
        </w:rPr>
        <w:t>se</w:t>
      </w:r>
      <w:r>
        <w:rPr>
          <w:spacing w:val="-6"/>
          <w:sz w:val="24"/>
        </w:rPr>
        <w:t xml:space="preserve"> </w:t>
      </w:r>
      <w:r>
        <w:rPr>
          <w:sz w:val="24"/>
        </w:rPr>
        <w:t>aplică și persoanelor care urmează o altă formă de școlarizare nefinalizată cu diplomă.</w:t>
      </w:r>
    </w:p>
    <w:p w14:paraId="39AC2D3B" w14:textId="77777777" w:rsidR="006F1A34" w:rsidRDefault="001A4735">
      <w:pPr>
        <w:pStyle w:val="Listparagraf"/>
        <w:numPr>
          <w:ilvl w:val="0"/>
          <w:numId w:val="77"/>
        </w:numPr>
        <w:tabs>
          <w:tab w:val="left" w:pos="2065"/>
        </w:tabs>
        <w:ind w:right="652" w:firstLine="708"/>
        <w:jc w:val="both"/>
        <w:rPr>
          <w:sz w:val="24"/>
        </w:rPr>
      </w:pPr>
      <w:r>
        <w:rPr>
          <w:sz w:val="24"/>
        </w:rPr>
        <w:t>În vederea școlarizării și înmatriculării, în cazul în care nu sunt deținute și prezentate documentele școlare care atestă perioadele sau anii de studii din străinătate, părinții/reprezentanții legali ai</w:t>
      </w:r>
      <w:r>
        <w:rPr>
          <w:spacing w:val="-2"/>
          <w:sz w:val="24"/>
        </w:rPr>
        <w:t xml:space="preserve"> </w:t>
      </w:r>
      <w:r>
        <w:rPr>
          <w:sz w:val="24"/>
        </w:rPr>
        <w:t>beneficiarilor</w:t>
      </w:r>
      <w:r>
        <w:rPr>
          <w:spacing w:val="-2"/>
          <w:sz w:val="24"/>
        </w:rPr>
        <w:t xml:space="preserve"> </w:t>
      </w:r>
      <w:r>
        <w:rPr>
          <w:sz w:val="24"/>
        </w:rPr>
        <w:t>primari/elevii</w:t>
      </w:r>
      <w:r>
        <w:rPr>
          <w:spacing w:val="-2"/>
          <w:sz w:val="24"/>
        </w:rPr>
        <w:t xml:space="preserve"> </w:t>
      </w:r>
      <w:r>
        <w:rPr>
          <w:sz w:val="24"/>
        </w:rPr>
        <w:t>majori</w:t>
      </w:r>
      <w:r>
        <w:rPr>
          <w:spacing w:val="-2"/>
          <w:sz w:val="24"/>
        </w:rPr>
        <w:t xml:space="preserve"> </w:t>
      </w:r>
      <w:r>
        <w:rPr>
          <w:sz w:val="24"/>
        </w:rPr>
        <w:t>depun</w:t>
      </w:r>
      <w:r>
        <w:rPr>
          <w:spacing w:val="-2"/>
          <w:sz w:val="24"/>
        </w:rPr>
        <w:t xml:space="preserve"> </w:t>
      </w:r>
      <w:r>
        <w:rPr>
          <w:sz w:val="24"/>
        </w:rPr>
        <w:t>o</w:t>
      </w:r>
      <w:r>
        <w:rPr>
          <w:spacing w:val="-2"/>
          <w:sz w:val="24"/>
        </w:rPr>
        <w:t xml:space="preserve"> </w:t>
      </w:r>
      <w:r>
        <w:rPr>
          <w:sz w:val="24"/>
        </w:rPr>
        <w:t>cerere</w:t>
      </w:r>
      <w:r>
        <w:rPr>
          <w:spacing w:val="-2"/>
          <w:sz w:val="24"/>
        </w:rPr>
        <w:t xml:space="preserve"> </w:t>
      </w:r>
      <w:r>
        <w:rPr>
          <w:sz w:val="24"/>
        </w:rPr>
        <w:t>scrisă,</w:t>
      </w:r>
      <w:r>
        <w:rPr>
          <w:spacing w:val="-2"/>
          <w:sz w:val="24"/>
        </w:rPr>
        <w:t xml:space="preserve"> </w:t>
      </w:r>
      <w:r>
        <w:rPr>
          <w:sz w:val="24"/>
        </w:rPr>
        <w:t>adresată</w:t>
      </w:r>
      <w:r>
        <w:rPr>
          <w:spacing w:val="-2"/>
          <w:sz w:val="24"/>
        </w:rPr>
        <w:t xml:space="preserve"> </w:t>
      </w:r>
      <w:r>
        <w:rPr>
          <w:sz w:val="24"/>
        </w:rPr>
        <w:t>conducerii</w:t>
      </w:r>
      <w:r>
        <w:rPr>
          <w:spacing w:val="-2"/>
          <w:sz w:val="24"/>
        </w:rPr>
        <w:t xml:space="preserve"> </w:t>
      </w:r>
      <w:r>
        <w:rPr>
          <w:sz w:val="24"/>
        </w:rPr>
        <w:t>unității</w:t>
      </w:r>
      <w:r>
        <w:rPr>
          <w:spacing w:val="-2"/>
          <w:sz w:val="24"/>
        </w:rPr>
        <w:t xml:space="preserve"> </w:t>
      </w:r>
      <w:r>
        <w:rPr>
          <w:sz w:val="24"/>
        </w:rPr>
        <w:t>de</w:t>
      </w:r>
      <w:r>
        <w:rPr>
          <w:spacing w:val="-2"/>
          <w:sz w:val="24"/>
        </w:rPr>
        <w:t xml:space="preserve"> </w:t>
      </w:r>
      <w:r>
        <w:rPr>
          <w:sz w:val="24"/>
        </w:rPr>
        <w:t>învățământ</w:t>
      </w:r>
      <w:r>
        <w:rPr>
          <w:spacing w:val="-2"/>
          <w:sz w:val="24"/>
        </w:rPr>
        <w:t xml:space="preserve"> </w:t>
      </w:r>
      <w:r>
        <w:rPr>
          <w:sz w:val="24"/>
        </w:rPr>
        <w:t>în</w:t>
      </w:r>
    </w:p>
    <w:p w14:paraId="1D4FF7B1" w14:textId="77777777" w:rsidR="006F1A34" w:rsidRDefault="006F1A34">
      <w:pPr>
        <w:jc w:val="both"/>
        <w:rPr>
          <w:sz w:val="24"/>
        </w:rPr>
        <w:sectPr w:rsidR="006F1A34">
          <w:pgSz w:w="11900" w:h="16840"/>
          <w:pgMar w:top="520" w:right="200" w:bottom="280" w:left="140" w:header="211" w:footer="0" w:gutter="0"/>
          <w:cols w:space="708"/>
        </w:sectPr>
      </w:pPr>
    </w:p>
    <w:p w14:paraId="1FDE112D" w14:textId="77777777" w:rsidR="006F1A34" w:rsidRDefault="006F1A34">
      <w:pPr>
        <w:pStyle w:val="Corptext"/>
        <w:ind w:left="0" w:firstLine="0"/>
        <w:jc w:val="left"/>
      </w:pPr>
    </w:p>
    <w:p w14:paraId="2545B6F4" w14:textId="77777777" w:rsidR="006F1A34" w:rsidRDefault="006F1A34">
      <w:pPr>
        <w:pStyle w:val="Corptext"/>
        <w:spacing w:before="32"/>
        <w:ind w:left="0" w:firstLine="0"/>
        <w:jc w:val="left"/>
      </w:pPr>
    </w:p>
    <w:p w14:paraId="7E886CAE" w14:textId="77777777" w:rsidR="006F1A34" w:rsidRDefault="001A4735">
      <w:pPr>
        <w:pStyle w:val="Corptext"/>
        <w:spacing w:before="1"/>
        <w:ind w:right="652" w:firstLine="0"/>
      </w:pPr>
      <w:r>
        <w:t>vederea</w:t>
      </w:r>
      <w:r>
        <w:rPr>
          <w:spacing w:val="-2"/>
        </w:rPr>
        <w:t xml:space="preserve"> </w:t>
      </w:r>
      <w:r>
        <w:t>evaluării/examinării beneficiarilor</w:t>
      </w:r>
      <w:r>
        <w:rPr>
          <w:spacing w:val="-2"/>
        </w:rPr>
        <w:t xml:space="preserve"> </w:t>
      </w:r>
      <w:r>
        <w:t>primari,</w:t>
      </w:r>
      <w:r>
        <w:rPr>
          <w:spacing w:val="-2"/>
        </w:rPr>
        <w:t xml:space="preserve"> </w:t>
      </w:r>
      <w:r>
        <w:t>precizând</w:t>
      </w:r>
      <w:r>
        <w:rPr>
          <w:spacing w:val="-2"/>
        </w:rPr>
        <w:t xml:space="preserve"> </w:t>
      </w:r>
      <w:r>
        <w:t>ultimul</w:t>
      </w:r>
      <w:r>
        <w:rPr>
          <w:spacing w:val="-2"/>
        </w:rPr>
        <w:t xml:space="preserve"> </w:t>
      </w:r>
      <w:r>
        <w:t>an</w:t>
      </w:r>
      <w:r>
        <w:rPr>
          <w:spacing w:val="-2"/>
        </w:rPr>
        <w:t xml:space="preserve"> </w:t>
      </w:r>
      <w:r>
        <w:t>de</w:t>
      </w:r>
      <w:r>
        <w:rPr>
          <w:spacing w:val="-2"/>
        </w:rPr>
        <w:t xml:space="preserve"> </w:t>
      </w:r>
      <w:r>
        <w:t>studiu</w:t>
      </w:r>
      <w:r>
        <w:rPr>
          <w:spacing w:val="-2"/>
        </w:rPr>
        <w:t xml:space="preserve"> </w:t>
      </w:r>
      <w:r>
        <w:t>pentru</w:t>
      </w:r>
      <w:r>
        <w:rPr>
          <w:spacing w:val="-2"/>
        </w:rPr>
        <w:t xml:space="preserve"> </w:t>
      </w:r>
      <w:r>
        <w:t>care</w:t>
      </w:r>
      <w:r>
        <w:rPr>
          <w:spacing w:val="-2"/>
        </w:rPr>
        <w:t xml:space="preserve"> </w:t>
      </w:r>
      <w:r>
        <w:t>se</w:t>
      </w:r>
      <w:r>
        <w:rPr>
          <w:spacing w:val="-2"/>
        </w:rPr>
        <w:t xml:space="preserve"> </w:t>
      </w:r>
      <w:r>
        <w:t xml:space="preserve">solicită evaluarea/examinarea. Cererea este înaintată de către conducerea unității de învățământ inspectoratului </w:t>
      </w:r>
      <w:r>
        <w:rPr>
          <w:spacing w:val="-2"/>
        </w:rPr>
        <w:t>școlar.</w:t>
      </w:r>
    </w:p>
    <w:p w14:paraId="52BE3856" w14:textId="77777777" w:rsidR="006F1A34" w:rsidRDefault="001A4735">
      <w:pPr>
        <w:pStyle w:val="Listparagraf"/>
        <w:numPr>
          <w:ilvl w:val="0"/>
          <w:numId w:val="77"/>
        </w:numPr>
        <w:tabs>
          <w:tab w:val="left" w:pos="2033"/>
        </w:tabs>
        <w:spacing w:before="25"/>
        <w:ind w:right="650" w:firstLine="708"/>
        <w:jc w:val="both"/>
        <w:rPr>
          <w:sz w:val="24"/>
        </w:rPr>
      </w:pPr>
      <w:r>
        <w:rPr>
          <w:sz w:val="24"/>
        </w:rPr>
        <w:t xml:space="preserve">Inspectorul școlar general emite, în termen de 10 de zile de la primirea solicitării adresate </w:t>
      </w:r>
      <w:r>
        <w:rPr>
          <w:spacing w:val="-2"/>
          <w:sz w:val="24"/>
        </w:rPr>
        <w:t>unității</w:t>
      </w:r>
      <w:r>
        <w:rPr>
          <w:spacing w:val="-4"/>
          <w:sz w:val="24"/>
        </w:rPr>
        <w:t xml:space="preserve"> </w:t>
      </w:r>
      <w:r>
        <w:rPr>
          <w:spacing w:val="-2"/>
          <w:sz w:val="24"/>
        </w:rPr>
        <w:t>de</w:t>
      </w:r>
      <w:r>
        <w:rPr>
          <w:spacing w:val="-4"/>
          <w:sz w:val="24"/>
        </w:rPr>
        <w:t xml:space="preserve"> </w:t>
      </w:r>
      <w:r>
        <w:rPr>
          <w:spacing w:val="-2"/>
          <w:sz w:val="24"/>
        </w:rPr>
        <w:t>învățământ,</w:t>
      </w:r>
      <w:r>
        <w:rPr>
          <w:spacing w:val="-3"/>
          <w:sz w:val="24"/>
        </w:rPr>
        <w:t xml:space="preserve"> </w:t>
      </w:r>
      <w:r>
        <w:rPr>
          <w:spacing w:val="-2"/>
          <w:sz w:val="24"/>
        </w:rPr>
        <w:t>decizia</w:t>
      </w:r>
      <w:r>
        <w:rPr>
          <w:spacing w:val="-4"/>
          <w:sz w:val="24"/>
        </w:rPr>
        <w:t xml:space="preserve"> </w:t>
      </w:r>
      <w:r>
        <w:rPr>
          <w:spacing w:val="-2"/>
          <w:sz w:val="24"/>
        </w:rPr>
        <w:t>de</w:t>
      </w:r>
      <w:r>
        <w:rPr>
          <w:spacing w:val="-4"/>
          <w:sz w:val="24"/>
        </w:rPr>
        <w:t xml:space="preserve"> </w:t>
      </w:r>
      <w:r>
        <w:rPr>
          <w:spacing w:val="-2"/>
          <w:sz w:val="24"/>
        </w:rPr>
        <w:t>constituire</w:t>
      </w:r>
      <w:r>
        <w:rPr>
          <w:spacing w:val="-4"/>
          <w:sz w:val="24"/>
        </w:rPr>
        <w:t xml:space="preserve"> </w:t>
      </w:r>
      <w:r>
        <w:rPr>
          <w:spacing w:val="-2"/>
          <w:sz w:val="24"/>
        </w:rPr>
        <w:t>a</w:t>
      </w:r>
      <w:r>
        <w:rPr>
          <w:spacing w:val="-4"/>
          <w:sz w:val="24"/>
        </w:rPr>
        <w:t xml:space="preserve"> </w:t>
      </w:r>
      <w:r>
        <w:rPr>
          <w:spacing w:val="-2"/>
          <w:sz w:val="24"/>
        </w:rPr>
        <w:t>comisiei</w:t>
      </w:r>
      <w:r>
        <w:rPr>
          <w:spacing w:val="-4"/>
          <w:sz w:val="24"/>
        </w:rPr>
        <w:t xml:space="preserve"> </w:t>
      </w:r>
      <w:r>
        <w:rPr>
          <w:spacing w:val="-2"/>
          <w:sz w:val="24"/>
        </w:rPr>
        <w:t>de</w:t>
      </w:r>
      <w:r>
        <w:rPr>
          <w:spacing w:val="-4"/>
          <w:sz w:val="24"/>
        </w:rPr>
        <w:t xml:space="preserve"> </w:t>
      </w:r>
      <w:r>
        <w:rPr>
          <w:spacing w:val="-2"/>
          <w:sz w:val="24"/>
        </w:rPr>
        <w:t>evaluare/examinare,</w:t>
      </w:r>
      <w:r>
        <w:rPr>
          <w:spacing w:val="-4"/>
          <w:sz w:val="24"/>
        </w:rPr>
        <w:t xml:space="preserve"> </w:t>
      </w:r>
      <w:r>
        <w:rPr>
          <w:spacing w:val="-2"/>
          <w:sz w:val="24"/>
        </w:rPr>
        <w:t>formată</w:t>
      </w:r>
      <w:r>
        <w:rPr>
          <w:spacing w:val="-4"/>
          <w:sz w:val="24"/>
        </w:rPr>
        <w:t xml:space="preserve"> </w:t>
      </w:r>
      <w:r>
        <w:rPr>
          <w:spacing w:val="-2"/>
          <w:sz w:val="24"/>
        </w:rPr>
        <w:t>din</w:t>
      </w:r>
      <w:r>
        <w:rPr>
          <w:spacing w:val="-4"/>
          <w:sz w:val="24"/>
        </w:rPr>
        <w:t xml:space="preserve"> </w:t>
      </w:r>
      <w:r>
        <w:rPr>
          <w:spacing w:val="-2"/>
          <w:sz w:val="24"/>
        </w:rPr>
        <w:t>cadre</w:t>
      </w:r>
      <w:r>
        <w:rPr>
          <w:spacing w:val="-3"/>
          <w:sz w:val="24"/>
        </w:rPr>
        <w:t xml:space="preserve"> </w:t>
      </w:r>
      <w:r>
        <w:rPr>
          <w:spacing w:val="-2"/>
          <w:sz w:val="24"/>
        </w:rPr>
        <w:t xml:space="preserve">didactice </w:t>
      </w:r>
      <w:r>
        <w:rPr>
          <w:sz w:val="24"/>
        </w:rPr>
        <w:t>din unitatea de învățământ şi cel puţin un inspector școlar/profesor metodist. Evaluarea elevului se realizează</w:t>
      </w:r>
      <w:r>
        <w:rPr>
          <w:spacing w:val="-7"/>
          <w:sz w:val="24"/>
        </w:rPr>
        <w:t xml:space="preserve"> </w:t>
      </w:r>
      <w:r>
        <w:rPr>
          <w:sz w:val="24"/>
        </w:rPr>
        <w:t>în</w:t>
      </w:r>
      <w:r>
        <w:rPr>
          <w:spacing w:val="-7"/>
          <w:sz w:val="24"/>
        </w:rPr>
        <w:t xml:space="preserve"> </w:t>
      </w:r>
      <w:r>
        <w:rPr>
          <w:sz w:val="24"/>
        </w:rPr>
        <w:t>termen</w:t>
      </w:r>
      <w:r>
        <w:rPr>
          <w:spacing w:val="-7"/>
          <w:sz w:val="24"/>
        </w:rPr>
        <w:t xml:space="preserve"> </w:t>
      </w:r>
      <w:r>
        <w:rPr>
          <w:sz w:val="24"/>
        </w:rPr>
        <w:t>de</w:t>
      </w:r>
      <w:r>
        <w:rPr>
          <w:spacing w:val="-7"/>
          <w:sz w:val="24"/>
        </w:rPr>
        <w:t xml:space="preserve"> </w:t>
      </w:r>
      <w:r>
        <w:rPr>
          <w:sz w:val="24"/>
        </w:rPr>
        <w:t>cel</w:t>
      </w:r>
      <w:r>
        <w:rPr>
          <w:spacing w:val="-7"/>
          <w:sz w:val="24"/>
        </w:rPr>
        <w:t xml:space="preserve"> </w:t>
      </w:r>
      <w:r>
        <w:rPr>
          <w:sz w:val="24"/>
        </w:rPr>
        <w:t>mult</w:t>
      </w:r>
      <w:r>
        <w:rPr>
          <w:spacing w:val="-7"/>
          <w:sz w:val="24"/>
        </w:rPr>
        <w:t xml:space="preserve"> </w:t>
      </w:r>
      <w:r>
        <w:rPr>
          <w:sz w:val="24"/>
        </w:rPr>
        <w:t>20</w:t>
      </w:r>
      <w:r>
        <w:rPr>
          <w:spacing w:val="-7"/>
          <w:sz w:val="24"/>
        </w:rPr>
        <w:t xml:space="preserve"> </w:t>
      </w:r>
      <w:r>
        <w:rPr>
          <w:sz w:val="24"/>
        </w:rPr>
        <w:t>de</w:t>
      </w:r>
      <w:r>
        <w:rPr>
          <w:spacing w:val="-5"/>
          <w:sz w:val="24"/>
        </w:rPr>
        <w:t xml:space="preserve"> </w:t>
      </w:r>
      <w:r>
        <w:rPr>
          <w:sz w:val="24"/>
        </w:rPr>
        <w:t>zile</w:t>
      </w:r>
      <w:r>
        <w:rPr>
          <w:spacing w:val="-7"/>
          <w:sz w:val="24"/>
        </w:rPr>
        <w:t xml:space="preserve"> </w:t>
      </w:r>
      <w:r>
        <w:rPr>
          <w:sz w:val="24"/>
        </w:rPr>
        <w:t>de</w:t>
      </w:r>
      <w:r>
        <w:rPr>
          <w:spacing w:val="-7"/>
          <w:sz w:val="24"/>
        </w:rPr>
        <w:t xml:space="preserve"> </w:t>
      </w:r>
      <w:r>
        <w:rPr>
          <w:sz w:val="24"/>
        </w:rPr>
        <w:t>la</w:t>
      </w:r>
      <w:r>
        <w:rPr>
          <w:spacing w:val="-7"/>
          <w:sz w:val="24"/>
        </w:rPr>
        <w:t xml:space="preserve"> </w:t>
      </w:r>
      <w:r>
        <w:rPr>
          <w:sz w:val="24"/>
        </w:rPr>
        <w:t>data</w:t>
      </w:r>
      <w:r>
        <w:rPr>
          <w:spacing w:val="-7"/>
          <w:sz w:val="24"/>
        </w:rPr>
        <w:t xml:space="preserve"> </w:t>
      </w:r>
      <w:r>
        <w:rPr>
          <w:sz w:val="24"/>
        </w:rPr>
        <w:t>emiterii</w:t>
      </w:r>
      <w:r>
        <w:rPr>
          <w:spacing w:val="-7"/>
          <w:sz w:val="24"/>
        </w:rPr>
        <w:t xml:space="preserve"> </w:t>
      </w:r>
      <w:r>
        <w:rPr>
          <w:sz w:val="24"/>
        </w:rPr>
        <w:t>deciziei,</w:t>
      </w:r>
      <w:r>
        <w:rPr>
          <w:spacing w:val="-7"/>
          <w:sz w:val="24"/>
        </w:rPr>
        <w:t xml:space="preserve"> </w:t>
      </w:r>
      <w:r>
        <w:rPr>
          <w:sz w:val="24"/>
        </w:rPr>
        <w:t>după</w:t>
      </w:r>
      <w:r>
        <w:rPr>
          <w:spacing w:val="-7"/>
          <w:sz w:val="24"/>
        </w:rPr>
        <w:t xml:space="preserve"> </w:t>
      </w:r>
      <w:r>
        <w:rPr>
          <w:sz w:val="24"/>
        </w:rPr>
        <w:t>ce</w:t>
      </w:r>
      <w:r>
        <w:rPr>
          <w:spacing w:val="-7"/>
          <w:sz w:val="24"/>
        </w:rPr>
        <w:t xml:space="preserve"> </w:t>
      </w:r>
      <w:r>
        <w:rPr>
          <w:sz w:val="24"/>
        </w:rPr>
        <w:t>a</w:t>
      </w:r>
      <w:r>
        <w:rPr>
          <w:spacing w:val="-7"/>
          <w:sz w:val="24"/>
        </w:rPr>
        <w:t xml:space="preserve"> </w:t>
      </w:r>
      <w:r>
        <w:rPr>
          <w:sz w:val="24"/>
        </w:rPr>
        <w:t>beneficiat</w:t>
      </w:r>
      <w:r>
        <w:rPr>
          <w:spacing w:val="-7"/>
          <w:sz w:val="24"/>
        </w:rPr>
        <w:t xml:space="preserve"> </w:t>
      </w:r>
      <w:r>
        <w:rPr>
          <w:sz w:val="24"/>
        </w:rPr>
        <w:t>de</w:t>
      </w:r>
      <w:r>
        <w:rPr>
          <w:spacing w:val="-7"/>
          <w:sz w:val="24"/>
        </w:rPr>
        <w:t xml:space="preserve"> </w:t>
      </w:r>
      <w:r>
        <w:rPr>
          <w:sz w:val="24"/>
        </w:rPr>
        <w:t>activități</w:t>
      </w:r>
      <w:r>
        <w:rPr>
          <w:spacing w:val="-7"/>
          <w:sz w:val="24"/>
        </w:rPr>
        <w:t xml:space="preserve"> </w:t>
      </w:r>
      <w:r>
        <w:rPr>
          <w:sz w:val="24"/>
        </w:rPr>
        <w:t>de sprijin și consiliere psiho-pedagogică din partea unității școlare, după cum urmează:</w:t>
      </w:r>
    </w:p>
    <w:p w14:paraId="66840F16" w14:textId="77777777" w:rsidR="006F1A34" w:rsidRDefault="001A4735">
      <w:pPr>
        <w:pStyle w:val="Listparagraf"/>
        <w:numPr>
          <w:ilvl w:val="1"/>
          <w:numId w:val="77"/>
        </w:numPr>
        <w:tabs>
          <w:tab w:val="left" w:pos="1815"/>
        </w:tabs>
        <w:ind w:right="650" w:firstLine="708"/>
        <w:jc w:val="both"/>
        <w:rPr>
          <w:sz w:val="24"/>
        </w:rPr>
      </w:pPr>
      <w:r>
        <w:rPr>
          <w:sz w:val="24"/>
        </w:rPr>
        <w:t>evaluarea se realizează la toate disciplinele/modulele din planul-cadru de învăţământ, în baza programelor școlare în vigoare. Elevul este examinat pentru fiecare an de studiu pentru care nu prezintă documentele</w:t>
      </w:r>
      <w:r>
        <w:rPr>
          <w:spacing w:val="-8"/>
          <w:sz w:val="24"/>
        </w:rPr>
        <w:t xml:space="preserve"> </w:t>
      </w:r>
      <w:r>
        <w:rPr>
          <w:sz w:val="24"/>
        </w:rPr>
        <w:t>școlare</w:t>
      </w:r>
      <w:r>
        <w:rPr>
          <w:spacing w:val="-8"/>
          <w:sz w:val="24"/>
        </w:rPr>
        <w:t xml:space="preserve"> </w:t>
      </w:r>
      <w:r>
        <w:rPr>
          <w:sz w:val="24"/>
        </w:rPr>
        <w:t>care</w:t>
      </w:r>
      <w:r>
        <w:rPr>
          <w:spacing w:val="-8"/>
          <w:sz w:val="24"/>
        </w:rPr>
        <w:t xml:space="preserve"> </w:t>
      </w:r>
      <w:r>
        <w:rPr>
          <w:sz w:val="24"/>
        </w:rPr>
        <w:t>atestă</w:t>
      </w:r>
      <w:r>
        <w:rPr>
          <w:spacing w:val="-8"/>
          <w:sz w:val="24"/>
        </w:rPr>
        <w:t xml:space="preserve"> </w:t>
      </w:r>
      <w:r>
        <w:rPr>
          <w:sz w:val="24"/>
        </w:rPr>
        <w:t>anii</w:t>
      </w:r>
      <w:r>
        <w:rPr>
          <w:spacing w:val="-8"/>
          <w:sz w:val="24"/>
        </w:rPr>
        <w:t xml:space="preserve"> </w:t>
      </w:r>
      <w:r>
        <w:rPr>
          <w:sz w:val="24"/>
        </w:rPr>
        <w:t>de</w:t>
      </w:r>
      <w:r>
        <w:rPr>
          <w:spacing w:val="-8"/>
          <w:sz w:val="24"/>
        </w:rPr>
        <w:t xml:space="preserve"> </w:t>
      </w:r>
      <w:r>
        <w:rPr>
          <w:sz w:val="24"/>
        </w:rPr>
        <w:t>studii</w:t>
      </w:r>
      <w:r>
        <w:rPr>
          <w:spacing w:val="-8"/>
          <w:sz w:val="24"/>
        </w:rPr>
        <w:t xml:space="preserve"> </w:t>
      </w:r>
      <w:r>
        <w:rPr>
          <w:sz w:val="24"/>
        </w:rPr>
        <w:t>din</w:t>
      </w:r>
      <w:r>
        <w:rPr>
          <w:spacing w:val="-8"/>
          <w:sz w:val="24"/>
        </w:rPr>
        <w:t xml:space="preserve"> </w:t>
      </w:r>
      <w:r>
        <w:rPr>
          <w:sz w:val="24"/>
        </w:rPr>
        <w:t>străinătate,</w:t>
      </w:r>
      <w:r>
        <w:rPr>
          <w:spacing w:val="-8"/>
          <w:sz w:val="24"/>
        </w:rPr>
        <w:t xml:space="preserve"> </w:t>
      </w:r>
      <w:r>
        <w:rPr>
          <w:sz w:val="24"/>
        </w:rPr>
        <w:t>începând,</w:t>
      </w:r>
      <w:r>
        <w:rPr>
          <w:spacing w:val="-8"/>
          <w:sz w:val="24"/>
        </w:rPr>
        <w:t xml:space="preserve"> </w:t>
      </w:r>
      <w:r>
        <w:rPr>
          <w:sz w:val="24"/>
        </w:rPr>
        <w:t>în</w:t>
      </w:r>
      <w:r>
        <w:rPr>
          <w:spacing w:val="-8"/>
          <w:sz w:val="24"/>
        </w:rPr>
        <w:t xml:space="preserve"> </w:t>
      </w:r>
      <w:r>
        <w:rPr>
          <w:sz w:val="24"/>
        </w:rPr>
        <w:t>ordine</w:t>
      </w:r>
      <w:r>
        <w:rPr>
          <w:spacing w:val="-8"/>
          <w:sz w:val="24"/>
        </w:rPr>
        <w:t xml:space="preserve"> </w:t>
      </w:r>
      <w:r>
        <w:rPr>
          <w:sz w:val="24"/>
        </w:rPr>
        <w:t>inversă,</w:t>
      </w:r>
      <w:r>
        <w:rPr>
          <w:spacing w:val="-8"/>
          <w:sz w:val="24"/>
        </w:rPr>
        <w:t xml:space="preserve"> </w:t>
      </w:r>
      <w:r>
        <w:rPr>
          <w:sz w:val="24"/>
        </w:rPr>
        <w:t>cu</w:t>
      </w:r>
      <w:r>
        <w:rPr>
          <w:spacing w:val="-8"/>
          <w:sz w:val="24"/>
        </w:rPr>
        <w:t xml:space="preserve"> </w:t>
      </w:r>
      <w:r>
        <w:rPr>
          <w:sz w:val="24"/>
        </w:rPr>
        <w:t>ultimul</w:t>
      </w:r>
      <w:r>
        <w:rPr>
          <w:spacing w:val="-8"/>
          <w:sz w:val="24"/>
        </w:rPr>
        <w:t xml:space="preserve"> </w:t>
      </w:r>
      <w:r>
        <w:rPr>
          <w:sz w:val="24"/>
        </w:rPr>
        <w:t>an</w:t>
      </w:r>
      <w:r>
        <w:rPr>
          <w:spacing w:val="-8"/>
          <w:sz w:val="24"/>
        </w:rPr>
        <w:t xml:space="preserve"> </w:t>
      </w:r>
      <w:r>
        <w:rPr>
          <w:sz w:val="24"/>
        </w:rPr>
        <w:t xml:space="preserve">de studiu din străinătate, stabilit de comisia numită prin decizia </w:t>
      </w:r>
      <w:r>
        <w:rPr>
          <w:sz w:val="24"/>
        </w:rPr>
        <w:t>inspectorului școlar general.</w:t>
      </w:r>
    </w:p>
    <w:p w14:paraId="7343A2A5" w14:textId="77777777" w:rsidR="006F1A34" w:rsidRDefault="001A4735">
      <w:pPr>
        <w:pStyle w:val="Listparagraf"/>
        <w:numPr>
          <w:ilvl w:val="1"/>
          <w:numId w:val="77"/>
        </w:numPr>
        <w:tabs>
          <w:tab w:val="left" w:pos="1835"/>
        </w:tabs>
        <w:ind w:right="650" w:firstLine="708"/>
        <w:jc w:val="both"/>
        <w:rPr>
          <w:sz w:val="24"/>
        </w:rPr>
      </w:pPr>
      <w:r>
        <w:rPr>
          <w:sz w:val="24"/>
        </w:rPr>
        <w:t>în cazul în care elevul promovează examenele din ultimul an de studii, acesta este înscris în clasa următoare; în această situație nu se mai impune evaluarea celorlalți ani de studii;</w:t>
      </w:r>
    </w:p>
    <w:p w14:paraId="04C3841D" w14:textId="77777777" w:rsidR="006F1A34" w:rsidRDefault="001A4735">
      <w:pPr>
        <w:pStyle w:val="Listparagraf"/>
        <w:numPr>
          <w:ilvl w:val="1"/>
          <w:numId w:val="77"/>
        </w:numPr>
        <w:tabs>
          <w:tab w:val="left" w:pos="1806"/>
        </w:tabs>
        <w:ind w:right="653" w:firstLine="708"/>
        <w:jc w:val="both"/>
        <w:rPr>
          <w:sz w:val="24"/>
        </w:rPr>
      </w:pPr>
      <w:r>
        <w:rPr>
          <w:sz w:val="24"/>
        </w:rPr>
        <w:t>în situația în care elevul nu promovează examenele din ultimul an de studii la 3 sau mai multe discipline/module,</w:t>
      </w:r>
      <w:r>
        <w:rPr>
          <w:spacing w:val="-1"/>
          <w:sz w:val="24"/>
        </w:rPr>
        <w:t xml:space="preserve"> </w:t>
      </w:r>
      <w:r>
        <w:rPr>
          <w:sz w:val="24"/>
        </w:rPr>
        <w:t>acesta</w:t>
      </w:r>
      <w:r>
        <w:rPr>
          <w:spacing w:val="-1"/>
          <w:sz w:val="24"/>
        </w:rPr>
        <w:t xml:space="preserve"> </w:t>
      </w:r>
      <w:r>
        <w:rPr>
          <w:sz w:val="24"/>
        </w:rPr>
        <w:t>este</w:t>
      </w:r>
      <w:r>
        <w:rPr>
          <w:spacing w:val="-1"/>
          <w:sz w:val="24"/>
        </w:rPr>
        <w:t xml:space="preserve"> </w:t>
      </w:r>
      <w:r>
        <w:rPr>
          <w:sz w:val="24"/>
        </w:rPr>
        <w:t>examinat</w:t>
      </w:r>
      <w:r>
        <w:rPr>
          <w:spacing w:val="-1"/>
          <w:sz w:val="24"/>
        </w:rPr>
        <w:t xml:space="preserve"> </w:t>
      </w:r>
      <w:r>
        <w:rPr>
          <w:sz w:val="24"/>
        </w:rPr>
        <w:t>pentru</w:t>
      </w:r>
      <w:r>
        <w:rPr>
          <w:spacing w:val="-1"/>
          <w:sz w:val="24"/>
        </w:rPr>
        <w:t xml:space="preserve"> </w:t>
      </w:r>
      <w:r>
        <w:rPr>
          <w:sz w:val="24"/>
        </w:rPr>
        <w:t>înscrierea</w:t>
      </w:r>
      <w:r>
        <w:rPr>
          <w:spacing w:val="-1"/>
          <w:sz w:val="24"/>
        </w:rPr>
        <w:t xml:space="preserve"> </w:t>
      </w:r>
      <w:r>
        <w:rPr>
          <w:sz w:val="24"/>
        </w:rPr>
        <w:t>în</w:t>
      </w:r>
      <w:r>
        <w:rPr>
          <w:spacing w:val="-1"/>
          <w:sz w:val="24"/>
        </w:rPr>
        <w:t xml:space="preserve"> </w:t>
      </w:r>
      <w:r>
        <w:rPr>
          <w:sz w:val="24"/>
        </w:rPr>
        <w:t>clasa</w:t>
      </w:r>
      <w:r>
        <w:rPr>
          <w:spacing w:val="-1"/>
          <w:sz w:val="24"/>
        </w:rPr>
        <w:t xml:space="preserve"> </w:t>
      </w:r>
      <w:r>
        <w:rPr>
          <w:sz w:val="24"/>
        </w:rPr>
        <w:t>inferioară.</w:t>
      </w:r>
      <w:r>
        <w:rPr>
          <w:spacing w:val="-1"/>
          <w:sz w:val="24"/>
        </w:rPr>
        <w:t xml:space="preserve"> </w:t>
      </w:r>
      <w:r>
        <w:rPr>
          <w:sz w:val="24"/>
        </w:rPr>
        <w:t>Părintele</w:t>
      </w:r>
      <w:r>
        <w:rPr>
          <w:spacing w:val="-2"/>
          <w:sz w:val="24"/>
        </w:rPr>
        <w:t xml:space="preserve"> </w:t>
      </w:r>
      <w:r>
        <w:rPr>
          <w:sz w:val="24"/>
        </w:rPr>
        <w:t>sau</w:t>
      </w:r>
      <w:r>
        <w:rPr>
          <w:spacing w:val="-1"/>
          <w:sz w:val="24"/>
        </w:rPr>
        <w:t xml:space="preserve"> </w:t>
      </w:r>
      <w:r>
        <w:rPr>
          <w:sz w:val="24"/>
        </w:rPr>
        <w:t>reprezentantul legal,</w:t>
      </w:r>
      <w:r>
        <w:rPr>
          <w:spacing w:val="-7"/>
          <w:sz w:val="24"/>
        </w:rPr>
        <w:t xml:space="preserve"> </w:t>
      </w:r>
      <w:r>
        <w:rPr>
          <w:sz w:val="24"/>
        </w:rPr>
        <w:t>respectiv</w:t>
      </w:r>
      <w:r>
        <w:rPr>
          <w:spacing w:val="-7"/>
          <w:sz w:val="24"/>
        </w:rPr>
        <w:t xml:space="preserve"> </w:t>
      </w:r>
      <w:r>
        <w:rPr>
          <w:sz w:val="24"/>
        </w:rPr>
        <w:t>elevul</w:t>
      </w:r>
      <w:r>
        <w:rPr>
          <w:spacing w:val="-7"/>
          <w:sz w:val="24"/>
        </w:rPr>
        <w:t xml:space="preserve"> </w:t>
      </w:r>
      <w:r>
        <w:rPr>
          <w:sz w:val="24"/>
        </w:rPr>
        <w:t>major</w:t>
      </w:r>
      <w:r>
        <w:rPr>
          <w:spacing w:val="-7"/>
          <w:sz w:val="24"/>
        </w:rPr>
        <w:t xml:space="preserve"> </w:t>
      </w:r>
      <w:r>
        <w:rPr>
          <w:sz w:val="24"/>
        </w:rPr>
        <w:t>poate</w:t>
      </w:r>
      <w:r>
        <w:rPr>
          <w:spacing w:val="-7"/>
          <w:sz w:val="24"/>
        </w:rPr>
        <w:t xml:space="preserve"> </w:t>
      </w:r>
      <w:r>
        <w:rPr>
          <w:sz w:val="24"/>
        </w:rPr>
        <w:t>solicita</w:t>
      </w:r>
      <w:r>
        <w:rPr>
          <w:spacing w:val="-7"/>
          <w:sz w:val="24"/>
        </w:rPr>
        <w:t xml:space="preserve"> </w:t>
      </w:r>
      <w:r>
        <w:rPr>
          <w:sz w:val="24"/>
        </w:rPr>
        <w:t>reexaminarea</w:t>
      </w:r>
      <w:r>
        <w:rPr>
          <w:spacing w:val="-7"/>
          <w:sz w:val="24"/>
        </w:rPr>
        <w:t xml:space="preserve"> </w:t>
      </w:r>
      <w:r>
        <w:rPr>
          <w:sz w:val="24"/>
        </w:rPr>
        <w:t>în</w:t>
      </w:r>
      <w:r>
        <w:rPr>
          <w:spacing w:val="-7"/>
          <w:sz w:val="24"/>
        </w:rPr>
        <w:t xml:space="preserve"> </w:t>
      </w:r>
      <w:r>
        <w:rPr>
          <w:sz w:val="24"/>
        </w:rPr>
        <w:t>termen</w:t>
      </w:r>
      <w:r>
        <w:rPr>
          <w:spacing w:val="-7"/>
          <w:sz w:val="24"/>
        </w:rPr>
        <w:t xml:space="preserve"> </w:t>
      </w:r>
      <w:r>
        <w:rPr>
          <w:sz w:val="24"/>
        </w:rPr>
        <w:t>de</w:t>
      </w:r>
      <w:r>
        <w:rPr>
          <w:spacing w:val="-7"/>
          <w:sz w:val="24"/>
        </w:rPr>
        <w:t xml:space="preserve"> </w:t>
      </w:r>
      <w:r>
        <w:rPr>
          <w:sz w:val="24"/>
        </w:rPr>
        <w:t>24</w:t>
      </w:r>
      <w:r>
        <w:rPr>
          <w:spacing w:val="-7"/>
          <w:sz w:val="24"/>
        </w:rPr>
        <w:t xml:space="preserve"> </w:t>
      </w:r>
      <w:r>
        <w:rPr>
          <w:sz w:val="24"/>
        </w:rPr>
        <w:t>de</w:t>
      </w:r>
      <w:r>
        <w:rPr>
          <w:spacing w:val="-7"/>
          <w:sz w:val="24"/>
        </w:rPr>
        <w:t xml:space="preserve"> </w:t>
      </w:r>
      <w:r>
        <w:rPr>
          <w:sz w:val="24"/>
        </w:rPr>
        <w:t>ore</w:t>
      </w:r>
      <w:r>
        <w:rPr>
          <w:spacing w:val="-7"/>
          <w:sz w:val="24"/>
        </w:rPr>
        <w:t xml:space="preserve"> </w:t>
      </w:r>
      <w:r>
        <w:rPr>
          <w:sz w:val="24"/>
        </w:rPr>
        <w:t>de</w:t>
      </w:r>
      <w:r>
        <w:rPr>
          <w:spacing w:val="-7"/>
          <w:sz w:val="24"/>
        </w:rPr>
        <w:t xml:space="preserve"> </w:t>
      </w:r>
      <w:r>
        <w:rPr>
          <w:sz w:val="24"/>
        </w:rPr>
        <w:t>la</w:t>
      </w:r>
      <w:r>
        <w:rPr>
          <w:spacing w:val="-7"/>
          <w:sz w:val="24"/>
        </w:rPr>
        <w:t xml:space="preserve"> </w:t>
      </w:r>
      <w:r>
        <w:rPr>
          <w:sz w:val="24"/>
        </w:rPr>
        <w:t>afișarea</w:t>
      </w:r>
      <w:r>
        <w:rPr>
          <w:spacing w:val="-7"/>
          <w:sz w:val="24"/>
        </w:rPr>
        <w:t xml:space="preserve"> </w:t>
      </w:r>
      <w:r>
        <w:rPr>
          <w:spacing w:val="-2"/>
          <w:sz w:val="24"/>
        </w:rPr>
        <w:t>rezultatelor;</w:t>
      </w:r>
    </w:p>
    <w:p w14:paraId="5BAFFCDD" w14:textId="77777777" w:rsidR="006F1A34" w:rsidRDefault="001A4735">
      <w:pPr>
        <w:pStyle w:val="Listparagraf"/>
        <w:numPr>
          <w:ilvl w:val="1"/>
          <w:numId w:val="77"/>
        </w:numPr>
        <w:tabs>
          <w:tab w:val="left" w:pos="1807"/>
        </w:tabs>
        <w:ind w:right="650" w:firstLine="708"/>
        <w:jc w:val="both"/>
        <w:rPr>
          <w:sz w:val="24"/>
        </w:rPr>
      </w:pPr>
      <w:r>
        <w:rPr>
          <w:sz w:val="24"/>
        </w:rPr>
        <w:t>modul</w:t>
      </w:r>
      <w:r>
        <w:rPr>
          <w:spacing w:val="-12"/>
          <w:sz w:val="24"/>
        </w:rPr>
        <w:t xml:space="preserve"> </w:t>
      </w:r>
      <w:r>
        <w:rPr>
          <w:sz w:val="24"/>
        </w:rPr>
        <w:t>de</w:t>
      </w:r>
      <w:r>
        <w:rPr>
          <w:spacing w:val="-12"/>
          <w:sz w:val="24"/>
        </w:rPr>
        <w:t xml:space="preserve"> </w:t>
      </w:r>
      <w:r>
        <w:rPr>
          <w:sz w:val="24"/>
        </w:rPr>
        <w:t>desfăşurare</w:t>
      </w:r>
      <w:r>
        <w:rPr>
          <w:spacing w:val="-12"/>
          <w:sz w:val="24"/>
        </w:rPr>
        <w:t xml:space="preserve"> </w:t>
      </w:r>
      <w:r>
        <w:rPr>
          <w:sz w:val="24"/>
        </w:rPr>
        <w:t>şi</w:t>
      </w:r>
      <w:r>
        <w:rPr>
          <w:spacing w:val="-12"/>
          <w:sz w:val="24"/>
        </w:rPr>
        <w:t xml:space="preserve"> </w:t>
      </w:r>
      <w:r>
        <w:rPr>
          <w:sz w:val="24"/>
        </w:rPr>
        <w:t>rezultatele</w:t>
      </w:r>
      <w:r>
        <w:rPr>
          <w:spacing w:val="-12"/>
          <w:sz w:val="24"/>
        </w:rPr>
        <w:t xml:space="preserve"> </w:t>
      </w:r>
      <w:r>
        <w:rPr>
          <w:sz w:val="24"/>
        </w:rPr>
        <w:t>evaluării/examinării</w:t>
      </w:r>
      <w:r>
        <w:rPr>
          <w:spacing w:val="-12"/>
          <w:sz w:val="24"/>
        </w:rPr>
        <w:t xml:space="preserve"> </w:t>
      </w:r>
      <w:r>
        <w:rPr>
          <w:sz w:val="24"/>
        </w:rPr>
        <w:t>vor</w:t>
      </w:r>
      <w:r>
        <w:rPr>
          <w:spacing w:val="-12"/>
          <w:sz w:val="24"/>
        </w:rPr>
        <w:t xml:space="preserve"> </w:t>
      </w:r>
      <w:r>
        <w:rPr>
          <w:sz w:val="24"/>
        </w:rPr>
        <w:t>fi</w:t>
      </w:r>
      <w:r>
        <w:rPr>
          <w:spacing w:val="-12"/>
          <w:sz w:val="24"/>
        </w:rPr>
        <w:t xml:space="preserve"> </w:t>
      </w:r>
      <w:r>
        <w:rPr>
          <w:sz w:val="24"/>
        </w:rPr>
        <w:t>consemnate</w:t>
      </w:r>
      <w:r>
        <w:rPr>
          <w:spacing w:val="-12"/>
          <w:sz w:val="24"/>
        </w:rPr>
        <w:t xml:space="preserve"> </w:t>
      </w:r>
      <w:r>
        <w:rPr>
          <w:sz w:val="24"/>
        </w:rPr>
        <w:t>într-un</w:t>
      </w:r>
      <w:r>
        <w:rPr>
          <w:spacing w:val="-13"/>
          <w:sz w:val="24"/>
        </w:rPr>
        <w:t xml:space="preserve"> </w:t>
      </w:r>
      <w:r>
        <w:rPr>
          <w:sz w:val="24"/>
        </w:rPr>
        <w:t>proces-verbal și ulterior în registrul matricol.</w:t>
      </w:r>
    </w:p>
    <w:p w14:paraId="09848A32" w14:textId="77777777" w:rsidR="006F1A34" w:rsidRDefault="001A4735">
      <w:pPr>
        <w:pStyle w:val="Listparagraf"/>
        <w:numPr>
          <w:ilvl w:val="0"/>
          <w:numId w:val="77"/>
        </w:numPr>
        <w:tabs>
          <w:tab w:val="left" w:pos="2081"/>
        </w:tabs>
        <w:spacing w:line="259" w:lineRule="auto"/>
        <w:ind w:right="650" w:firstLine="765"/>
        <w:jc w:val="both"/>
        <w:rPr>
          <w:sz w:val="24"/>
        </w:rPr>
      </w:pPr>
      <w:r>
        <w:rPr>
          <w:sz w:val="24"/>
        </w:rPr>
        <w:t xml:space="preserve">În cazul persoanelor care au urmat o altă formă de organizare a învățământului obligatoriu </w:t>
      </w:r>
      <w:r>
        <w:rPr>
          <w:sz w:val="24"/>
        </w:rPr>
        <w:t>finalizată</w:t>
      </w:r>
      <w:r>
        <w:rPr>
          <w:spacing w:val="-9"/>
          <w:sz w:val="24"/>
        </w:rPr>
        <w:t xml:space="preserve"> </w:t>
      </w:r>
      <w:r>
        <w:rPr>
          <w:sz w:val="24"/>
        </w:rPr>
        <w:t>cu</w:t>
      </w:r>
      <w:r>
        <w:rPr>
          <w:spacing w:val="-9"/>
          <w:sz w:val="24"/>
        </w:rPr>
        <w:t xml:space="preserve"> </w:t>
      </w:r>
      <w:r>
        <w:rPr>
          <w:sz w:val="24"/>
        </w:rPr>
        <w:t>diplomă</w:t>
      </w:r>
      <w:r>
        <w:rPr>
          <w:spacing w:val="-9"/>
          <w:sz w:val="24"/>
        </w:rPr>
        <w:t xml:space="preserve"> </w:t>
      </w:r>
      <w:r>
        <w:rPr>
          <w:sz w:val="24"/>
        </w:rPr>
        <w:t>și</w:t>
      </w:r>
      <w:r>
        <w:rPr>
          <w:spacing w:val="-9"/>
          <w:sz w:val="24"/>
        </w:rPr>
        <w:t xml:space="preserve"> </w:t>
      </w:r>
      <w:r>
        <w:rPr>
          <w:sz w:val="24"/>
        </w:rPr>
        <w:t>solicită</w:t>
      </w:r>
      <w:r>
        <w:rPr>
          <w:spacing w:val="-9"/>
          <w:sz w:val="24"/>
        </w:rPr>
        <w:t xml:space="preserve"> </w:t>
      </w:r>
      <w:r>
        <w:rPr>
          <w:sz w:val="24"/>
        </w:rPr>
        <w:t>recunoașterea</w:t>
      </w:r>
      <w:r>
        <w:rPr>
          <w:spacing w:val="-9"/>
          <w:sz w:val="24"/>
        </w:rPr>
        <w:t xml:space="preserve"> </w:t>
      </w:r>
      <w:r>
        <w:rPr>
          <w:sz w:val="24"/>
        </w:rPr>
        <w:t>diplomei,</w:t>
      </w:r>
      <w:r>
        <w:rPr>
          <w:spacing w:val="-9"/>
          <w:sz w:val="24"/>
        </w:rPr>
        <w:t xml:space="preserve"> </w:t>
      </w:r>
      <w:r>
        <w:rPr>
          <w:sz w:val="24"/>
        </w:rPr>
        <w:t>Ministerul</w:t>
      </w:r>
      <w:r>
        <w:rPr>
          <w:spacing w:val="-9"/>
          <w:sz w:val="24"/>
        </w:rPr>
        <w:t xml:space="preserve"> </w:t>
      </w:r>
      <w:r>
        <w:rPr>
          <w:sz w:val="24"/>
        </w:rPr>
        <w:t>Educației</w:t>
      </w:r>
      <w:r>
        <w:rPr>
          <w:spacing w:val="-9"/>
          <w:sz w:val="24"/>
        </w:rPr>
        <w:t xml:space="preserve"> </w:t>
      </w:r>
      <w:r>
        <w:rPr>
          <w:sz w:val="24"/>
        </w:rPr>
        <w:t>poate</w:t>
      </w:r>
      <w:r>
        <w:rPr>
          <w:spacing w:val="-9"/>
          <w:sz w:val="24"/>
        </w:rPr>
        <w:t xml:space="preserve"> </w:t>
      </w:r>
      <w:r>
        <w:rPr>
          <w:sz w:val="24"/>
        </w:rPr>
        <w:t>recunoaște</w:t>
      </w:r>
      <w:r>
        <w:rPr>
          <w:spacing w:val="-9"/>
          <w:sz w:val="24"/>
        </w:rPr>
        <w:t xml:space="preserve"> </w:t>
      </w:r>
      <w:r>
        <w:rPr>
          <w:sz w:val="24"/>
        </w:rPr>
        <w:t>și</w:t>
      </w:r>
      <w:r>
        <w:rPr>
          <w:spacing w:val="-9"/>
          <w:sz w:val="24"/>
        </w:rPr>
        <w:t xml:space="preserve"> </w:t>
      </w:r>
      <w:r>
        <w:rPr>
          <w:sz w:val="24"/>
        </w:rPr>
        <w:t>echivala diploma</w:t>
      </w:r>
      <w:r>
        <w:rPr>
          <w:spacing w:val="-8"/>
          <w:sz w:val="24"/>
        </w:rPr>
        <w:t xml:space="preserve"> </w:t>
      </w:r>
      <w:r>
        <w:rPr>
          <w:sz w:val="24"/>
        </w:rPr>
        <w:t>în</w:t>
      </w:r>
      <w:r>
        <w:rPr>
          <w:spacing w:val="-8"/>
          <w:sz w:val="24"/>
        </w:rPr>
        <w:t xml:space="preserve"> </w:t>
      </w:r>
      <w:r>
        <w:rPr>
          <w:sz w:val="24"/>
        </w:rPr>
        <w:t>urma</w:t>
      </w:r>
      <w:r>
        <w:rPr>
          <w:spacing w:val="-8"/>
          <w:sz w:val="24"/>
        </w:rPr>
        <w:t xml:space="preserve"> </w:t>
      </w:r>
      <w:r>
        <w:rPr>
          <w:sz w:val="24"/>
        </w:rPr>
        <w:t>evaluării</w:t>
      </w:r>
      <w:r>
        <w:rPr>
          <w:spacing w:val="-8"/>
          <w:sz w:val="24"/>
        </w:rPr>
        <w:t xml:space="preserve"> </w:t>
      </w:r>
      <w:r>
        <w:rPr>
          <w:sz w:val="24"/>
        </w:rPr>
        <w:t>perioadei</w:t>
      </w:r>
      <w:r>
        <w:rPr>
          <w:spacing w:val="-8"/>
          <w:sz w:val="24"/>
        </w:rPr>
        <w:t xml:space="preserve"> </w:t>
      </w:r>
      <w:r>
        <w:rPr>
          <w:sz w:val="24"/>
        </w:rPr>
        <w:t>de</w:t>
      </w:r>
      <w:r>
        <w:rPr>
          <w:spacing w:val="-8"/>
          <w:sz w:val="24"/>
        </w:rPr>
        <w:t xml:space="preserve"> </w:t>
      </w:r>
      <w:r>
        <w:rPr>
          <w:sz w:val="24"/>
        </w:rPr>
        <w:t>studii</w:t>
      </w:r>
      <w:r>
        <w:rPr>
          <w:spacing w:val="-8"/>
          <w:sz w:val="24"/>
        </w:rPr>
        <w:t xml:space="preserve"> </w:t>
      </w:r>
      <w:r>
        <w:rPr>
          <w:sz w:val="24"/>
        </w:rPr>
        <w:t>de</w:t>
      </w:r>
      <w:r>
        <w:rPr>
          <w:spacing w:val="-8"/>
          <w:sz w:val="24"/>
        </w:rPr>
        <w:t xml:space="preserve"> </w:t>
      </w:r>
      <w:r>
        <w:rPr>
          <w:sz w:val="24"/>
        </w:rPr>
        <w:t>către</w:t>
      </w:r>
      <w:r>
        <w:rPr>
          <w:spacing w:val="-8"/>
          <w:sz w:val="24"/>
        </w:rPr>
        <w:t xml:space="preserve"> </w:t>
      </w:r>
      <w:r>
        <w:rPr>
          <w:sz w:val="24"/>
        </w:rPr>
        <w:t>ISJ/SIMB</w:t>
      </w:r>
      <w:r>
        <w:rPr>
          <w:spacing w:val="-8"/>
          <w:sz w:val="24"/>
        </w:rPr>
        <w:t xml:space="preserve"> </w:t>
      </w:r>
      <w:r>
        <w:rPr>
          <w:sz w:val="24"/>
        </w:rPr>
        <w:t>conform</w:t>
      </w:r>
      <w:r>
        <w:rPr>
          <w:spacing w:val="-8"/>
          <w:sz w:val="24"/>
        </w:rPr>
        <w:t xml:space="preserve"> </w:t>
      </w:r>
      <w:r>
        <w:rPr>
          <w:sz w:val="24"/>
        </w:rPr>
        <w:t>procedurii</w:t>
      </w:r>
      <w:r>
        <w:rPr>
          <w:spacing w:val="-8"/>
          <w:sz w:val="24"/>
        </w:rPr>
        <w:t xml:space="preserve"> </w:t>
      </w:r>
      <w:r>
        <w:rPr>
          <w:sz w:val="24"/>
        </w:rPr>
        <w:t>prevăzute</w:t>
      </w:r>
      <w:r>
        <w:rPr>
          <w:spacing w:val="-9"/>
          <w:sz w:val="24"/>
        </w:rPr>
        <w:t xml:space="preserve"> </w:t>
      </w:r>
      <w:r>
        <w:rPr>
          <w:sz w:val="24"/>
        </w:rPr>
        <w:t>la</w:t>
      </w:r>
      <w:r>
        <w:rPr>
          <w:spacing w:val="-8"/>
          <w:sz w:val="24"/>
        </w:rPr>
        <w:t xml:space="preserve"> </w:t>
      </w:r>
      <w:r>
        <w:rPr>
          <w:sz w:val="24"/>
        </w:rPr>
        <w:t>alin.</w:t>
      </w:r>
      <w:r>
        <w:rPr>
          <w:spacing w:val="-8"/>
          <w:sz w:val="24"/>
        </w:rPr>
        <w:t xml:space="preserve"> </w:t>
      </w:r>
      <w:r>
        <w:rPr>
          <w:sz w:val="24"/>
        </w:rPr>
        <w:t>12, lit. a).</w:t>
      </w:r>
    </w:p>
    <w:p w14:paraId="3CB666D2" w14:textId="77777777" w:rsidR="006F1A34" w:rsidRDefault="001A4735">
      <w:pPr>
        <w:pStyle w:val="Listparagraf"/>
        <w:numPr>
          <w:ilvl w:val="0"/>
          <w:numId w:val="77"/>
        </w:numPr>
        <w:tabs>
          <w:tab w:val="left" w:pos="2018"/>
        </w:tabs>
        <w:ind w:right="651" w:firstLine="705"/>
        <w:jc w:val="both"/>
        <w:rPr>
          <w:sz w:val="24"/>
        </w:rPr>
      </w:pPr>
      <w:r>
        <w:rPr>
          <w:sz w:val="24"/>
        </w:rPr>
        <w:t xml:space="preserve">Școlarizarea și </w:t>
      </w:r>
      <w:r>
        <w:rPr>
          <w:sz w:val="24"/>
        </w:rPr>
        <w:t>înmatricularea într-un an de studiu a beneficiarilor primari străini care nu au acte de studiu se face în conformitate cu prevederile Metodologiei privind școlarizarea și organizarea și desfășurarea cursului de inițiere în limba română pentru minorii care au dobândit o formă de protecție internațională</w:t>
      </w:r>
      <w:r>
        <w:rPr>
          <w:spacing w:val="-10"/>
          <w:sz w:val="24"/>
        </w:rPr>
        <w:t xml:space="preserve"> </w:t>
      </w:r>
      <w:r>
        <w:rPr>
          <w:sz w:val="24"/>
        </w:rPr>
        <w:t>sau</w:t>
      </w:r>
      <w:r>
        <w:rPr>
          <w:spacing w:val="-10"/>
          <w:sz w:val="24"/>
        </w:rPr>
        <w:t xml:space="preserve"> </w:t>
      </w:r>
      <w:r>
        <w:rPr>
          <w:sz w:val="24"/>
        </w:rPr>
        <w:t>un</w:t>
      </w:r>
      <w:r>
        <w:rPr>
          <w:spacing w:val="-10"/>
          <w:sz w:val="24"/>
        </w:rPr>
        <w:t xml:space="preserve"> </w:t>
      </w:r>
      <w:r>
        <w:rPr>
          <w:sz w:val="24"/>
        </w:rPr>
        <w:t>drept</w:t>
      </w:r>
      <w:r>
        <w:rPr>
          <w:spacing w:val="-10"/>
          <w:sz w:val="24"/>
        </w:rPr>
        <w:t xml:space="preserve"> </w:t>
      </w:r>
      <w:r>
        <w:rPr>
          <w:sz w:val="24"/>
        </w:rPr>
        <w:t>de</w:t>
      </w:r>
      <w:r>
        <w:rPr>
          <w:spacing w:val="-10"/>
          <w:sz w:val="24"/>
        </w:rPr>
        <w:t xml:space="preserve"> </w:t>
      </w:r>
      <w:r>
        <w:rPr>
          <w:sz w:val="24"/>
        </w:rPr>
        <w:t>ședere</w:t>
      </w:r>
      <w:r>
        <w:rPr>
          <w:spacing w:val="-10"/>
          <w:sz w:val="24"/>
        </w:rPr>
        <w:t xml:space="preserve"> </w:t>
      </w:r>
      <w:r>
        <w:rPr>
          <w:sz w:val="24"/>
        </w:rPr>
        <w:t>în</w:t>
      </w:r>
      <w:r>
        <w:rPr>
          <w:spacing w:val="-10"/>
          <w:sz w:val="24"/>
        </w:rPr>
        <w:t xml:space="preserve"> </w:t>
      </w:r>
      <w:r>
        <w:rPr>
          <w:sz w:val="24"/>
        </w:rPr>
        <w:t>România,</w:t>
      </w:r>
      <w:r>
        <w:rPr>
          <w:spacing w:val="-10"/>
          <w:sz w:val="24"/>
        </w:rPr>
        <w:t xml:space="preserve"> </w:t>
      </w:r>
      <w:r>
        <w:rPr>
          <w:sz w:val="24"/>
        </w:rPr>
        <w:t>precum</w:t>
      </w:r>
      <w:r>
        <w:rPr>
          <w:spacing w:val="-10"/>
          <w:sz w:val="24"/>
        </w:rPr>
        <w:t xml:space="preserve"> </w:t>
      </w:r>
      <w:r>
        <w:rPr>
          <w:sz w:val="24"/>
        </w:rPr>
        <w:t>și</w:t>
      </w:r>
      <w:r>
        <w:rPr>
          <w:spacing w:val="-10"/>
          <w:sz w:val="24"/>
        </w:rPr>
        <w:t xml:space="preserve"> </w:t>
      </w:r>
      <w:r>
        <w:rPr>
          <w:sz w:val="24"/>
        </w:rPr>
        <w:t>pentru</w:t>
      </w:r>
      <w:r>
        <w:rPr>
          <w:spacing w:val="-10"/>
          <w:sz w:val="24"/>
        </w:rPr>
        <w:t xml:space="preserve"> </w:t>
      </w:r>
      <w:r>
        <w:rPr>
          <w:sz w:val="24"/>
        </w:rPr>
        <w:t>minorii</w:t>
      </w:r>
      <w:r>
        <w:rPr>
          <w:spacing w:val="-11"/>
          <w:sz w:val="24"/>
        </w:rPr>
        <w:t xml:space="preserve"> </w:t>
      </w:r>
      <w:r>
        <w:rPr>
          <w:sz w:val="24"/>
        </w:rPr>
        <w:t>cetățeni</w:t>
      </w:r>
      <w:r>
        <w:rPr>
          <w:spacing w:val="-10"/>
          <w:sz w:val="24"/>
        </w:rPr>
        <w:t xml:space="preserve"> </w:t>
      </w:r>
      <w:r>
        <w:rPr>
          <w:sz w:val="24"/>
        </w:rPr>
        <w:t>ai</w:t>
      </w:r>
      <w:r>
        <w:rPr>
          <w:spacing w:val="-10"/>
          <w:sz w:val="24"/>
        </w:rPr>
        <w:t xml:space="preserve"> </w:t>
      </w:r>
      <w:r>
        <w:rPr>
          <w:sz w:val="24"/>
        </w:rPr>
        <w:t>statelor</w:t>
      </w:r>
      <w:r>
        <w:rPr>
          <w:spacing w:val="-10"/>
          <w:sz w:val="24"/>
        </w:rPr>
        <w:t xml:space="preserve"> </w:t>
      </w:r>
      <w:r>
        <w:rPr>
          <w:sz w:val="24"/>
        </w:rPr>
        <w:t>membre</w:t>
      </w:r>
      <w:r>
        <w:rPr>
          <w:spacing w:val="-10"/>
          <w:sz w:val="24"/>
        </w:rPr>
        <w:t xml:space="preserve"> </w:t>
      </w:r>
      <w:r>
        <w:rPr>
          <w:sz w:val="24"/>
        </w:rPr>
        <w:t xml:space="preserve">ale Uniunii Europene și ale Spațiului Economic European și ai Confederației Elvețiene, aprobată prin ordin al </w:t>
      </w:r>
      <w:r>
        <w:rPr>
          <w:sz w:val="24"/>
        </w:rPr>
        <w:t>ministrului educației.</w:t>
      </w:r>
    </w:p>
    <w:p w14:paraId="3C936B25" w14:textId="77777777" w:rsidR="006F1A34" w:rsidRDefault="001A4735">
      <w:pPr>
        <w:pStyle w:val="Listparagraf"/>
        <w:numPr>
          <w:ilvl w:val="0"/>
          <w:numId w:val="77"/>
        </w:numPr>
        <w:tabs>
          <w:tab w:val="left" w:pos="2105"/>
        </w:tabs>
        <w:ind w:right="650" w:firstLine="768"/>
        <w:jc w:val="both"/>
        <w:rPr>
          <w:sz w:val="24"/>
        </w:rPr>
      </w:pPr>
      <w:r>
        <w:rPr>
          <w:sz w:val="24"/>
        </w:rPr>
        <w:t>Pentru elevii străini care nu cunosc limba română, înscrierea şi participarea la cursul de iniţiere în limba română se fac conform reglementărilor aprobate prin ordin al ministrului educaţiei. Beneficiarilor primari care au promovat cursul de inițiere în limba română li se eliberează certificate de competențe lingvistice. Acestea sunt înregistrate într-un registru unic de evidență a actelor de studii care atestă nivelul de cunoaştere a limbii române și care se întocmește, se completează și se arhivează în c</w:t>
      </w:r>
      <w:r>
        <w:rPr>
          <w:sz w:val="24"/>
        </w:rPr>
        <w:t>onformitate cu prevederile regulamentului privind regimul actelor de studii şi al documentelor şcolare gestionate de unităţile de învăţământ preuniversitar.</w:t>
      </w:r>
    </w:p>
    <w:p w14:paraId="7E8230A5" w14:textId="77777777" w:rsidR="006F1A34" w:rsidRDefault="001A4735">
      <w:pPr>
        <w:pStyle w:val="Listparagraf"/>
        <w:numPr>
          <w:ilvl w:val="0"/>
          <w:numId w:val="77"/>
        </w:numPr>
        <w:tabs>
          <w:tab w:val="left" w:pos="2001"/>
        </w:tabs>
        <w:ind w:right="648" w:firstLine="708"/>
        <w:jc w:val="both"/>
        <w:rPr>
          <w:sz w:val="24"/>
        </w:rPr>
      </w:pPr>
      <w:r>
        <w:rPr>
          <w:sz w:val="24"/>
        </w:rPr>
        <w:t>Prin</w:t>
      </w:r>
      <w:r>
        <w:rPr>
          <w:spacing w:val="-15"/>
          <w:sz w:val="24"/>
        </w:rPr>
        <w:t xml:space="preserve"> </w:t>
      </w:r>
      <w:r>
        <w:rPr>
          <w:sz w:val="24"/>
        </w:rPr>
        <w:t>programul</w:t>
      </w:r>
      <w:r>
        <w:rPr>
          <w:spacing w:val="-15"/>
          <w:sz w:val="24"/>
        </w:rPr>
        <w:t xml:space="preserve"> </w:t>
      </w:r>
      <w:r>
        <w:rPr>
          <w:sz w:val="24"/>
        </w:rPr>
        <w:t>„A</w:t>
      </w:r>
      <w:r>
        <w:rPr>
          <w:spacing w:val="-15"/>
          <w:sz w:val="24"/>
        </w:rPr>
        <w:t xml:space="preserve"> </w:t>
      </w:r>
      <w:r>
        <w:rPr>
          <w:sz w:val="24"/>
        </w:rPr>
        <w:t>doua</w:t>
      </w:r>
      <w:r>
        <w:rPr>
          <w:spacing w:val="-15"/>
          <w:sz w:val="24"/>
        </w:rPr>
        <w:t xml:space="preserve"> </w:t>
      </w:r>
      <w:r>
        <w:rPr>
          <w:sz w:val="24"/>
        </w:rPr>
        <w:t>șansă”</w:t>
      </w:r>
      <w:r>
        <w:rPr>
          <w:spacing w:val="-15"/>
          <w:sz w:val="24"/>
        </w:rPr>
        <w:t xml:space="preserve"> </w:t>
      </w:r>
      <w:r>
        <w:rPr>
          <w:sz w:val="24"/>
        </w:rPr>
        <w:t>-</w:t>
      </w:r>
      <w:r>
        <w:rPr>
          <w:spacing w:val="-15"/>
          <w:sz w:val="24"/>
        </w:rPr>
        <w:t xml:space="preserve"> </w:t>
      </w:r>
      <w:r>
        <w:rPr>
          <w:sz w:val="24"/>
        </w:rPr>
        <w:t>învățământ</w:t>
      </w:r>
      <w:r>
        <w:rPr>
          <w:spacing w:val="-15"/>
          <w:sz w:val="24"/>
        </w:rPr>
        <w:t xml:space="preserve"> </w:t>
      </w:r>
      <w:r>
        <w:rPr>
          <w:sz w:val="24"/>
        </w:rPr>
        <w:t>primar</w:t>
      </w:r>
      <w:r>
        <w:rPr>
          <w:spacing w:val="-15"/>
          <w:sz w:val="24"/>
        </w:rPr>
        <w:t xml:space="preserve"> </w:t>
      </w:r>
      <w:r>
        <w:rPr>
          <w:sz w:val="24"/>
        </w:rPr>
        <w:t>și</w:t>
      </w:r>
      <w:r>
        <w:rPr>
          <w:spacing w:val="-15"/>
          <w:sz w:val="24"/>
        </w:rPr>
        <w:t xml:space="preserve"> </w:t>
      </w:r>
      <w:r>
        <w:rPr>
          <w:sz w:val="24"/>
        </w:rPr>
        <w:t>programul</w:t>
      </w:r>
      <w:r>
        <w:rPr>
          <w:spacing w:val="-14"/>
          <w:sz w:val="24"/>
        </w:rPr>
        <w:t xml:space="preserve"> </w:t>
      </w:r>
      <w:r>
        <w:rPr>
          <w:sz w:val="24"/>
        </w:rPr>
        <w:t>„A</w:t>
      </w:r>
      <w:r>
        <w:rPr>
          <w:spacing w:val="-15"/>
          <w:sz w:val="24"/>
        </w:rPr>
        <w:t xml:space="preserve"> </w:t>
      </w:r>
      <w:r>
        <w:rPr>
          <w:sz w:val="24"/>
        </w:rPr>
        <w:t>doua</w:t>
      </w:r>
      <w:r>
        <w:rPr>
          <w:spacing w:val="-15"/>
          <w:sz w:val="24"/>
        </w:rPr>
        <w:t xml:space="preserve"> </w:t>
      </w:r>
      <w:r>
        <w:rPr>
          <w:sz w:val="24"/>
        </w:rPr>
        <w:t>șansă”</w:t>
      </w:r>
      <w:r>
        <w:rPr>
          <w:spacing w:val="-14"/>
          <w:sz w:val="24"/>
        </w:rPr>
        <w:t xml:space="preserve"> </w:t>
      </w:r>
      <w:r>
        <w:rPr>
          <w:sz w:val="24"/>
        </w:rPr>
        <w:t>-</w:t>
      </w:r>
      <w:r>
        <w:rPr>
          <w:spacing w:val="-15"/>
          <w:sz w:val="24"/>
        </w:rPr>
        <w:t xml:space="preserve"> </w:t>
      </w:r>
      <w:r>
        <w:rPr>
          <w:sz w:val="24"/>
        </w:rPr>
        <w:t>învățământ secundar pot fi școlarizați și minorii și tinerii care au depășit vârsta de 18 ani, care au dobândit protecție internațională sau un drept de ședere în România, precum și cetățeni ai statelor membre ale Uniunii Europene,</w:t>
      </w:r>
      <w:r>
        <w:rPr>
          <w:spacing w:val="-7"/>
          <w:sz w:val="24"/>
        </w:rPr>
        <w:t xml:space="preserve"> </w:t>
      </w:r>
      <w:r>
        <w:rPr>
          <w:sz w:val="24"/>
        </w:rPr>
        <w:t>Spațiului</w:t>
      </w:r>
      <w:r>
        <w:rPr>
          <w:spacing w:val="-7"/>
          <w:sz w:val="24"/>
        </w:rPr>
        <w:t xml:space="preserve"> </w:t>
      </w:r>
      <w:r>
        <w:rPr>
          <w:sz w:val="24"/>
        </w:rPr>
        <w:t>Economic</w:t>
      </w:r>
      <w:r>
        <w:rPr>
          <w:spacing w:val="-7"/>
          <w:sz w:val="24"/>
        </w:rPr>
        <w:t xml:space="preserve"> </w:t>
      </w:r>
      <w:r>
        <w:rPr>
          <w:sz w:val="24"/>
        </w:rPr>
        <w:t>European</w:t>
      </w:r>
      <w:r>
        <w:rPr>
          <w:spacing w:val="-7"/>
          <w:sz w:val="24"/>
        </w:rPr>
        <w:t xml:space="preserve"> </w:t>
      </w:r>
      <w:r>
        <w:rPr>
          <w:sz w:val="24"/>
        </w:rPr>
        <w:t>și</w:t>
      </w:r>
      <w:r>
        <w:rPr>
          <w:spacing w:val="-7"/>
          <w:sz w:val="24"/>
        </w:rPr>
        <w:t xml:space="preserve"> </w:t>
      </w:r>
      <w:r>
        <w:rPr>
          <w:sz w:val="24"/>
        </w:rPr>
        <w:t>cetățeni</w:t>
      </w:r>
      <w:r>
        <w:rPr>
          <w:spacing w:val="-7"/>
          <w:sz w:val="24"/>
        </w:rPr>
        <w:t xml:space="preserve"> </w:t>
      </w:r>
      <w:r>
        <w:rPr>
          <w:sz w:val="24"/>
        </w:rPr>
        <w:t>ai</w:t>
      </w:r>
      <w:r>
        <w:rPr>
          <w:spacing w:val="-7"/>
          <w:sz w:val="24"/>
        </w:rPr>
        <w:t xml:space="preserve"> </w:t>
      </w:r>
      <w:r>
        <w:rPr>
          <w:sz w:val="24"/>
        </w:rPr>
        <w:t>Confederației</w:t>
      </w:r>
      <w:r>
        <w:rPr>
          <w:spacing w:val="-7"/>
          <w:sz w:val="24"/>
        </w:rPr>
        <w:t xml:space="preserve"> </w:t>
      </w:r>
      <w:r>
        <w:rPr>
          <w:sz w:val="24"/>
        </w:rPr>
        <w:t>Elvețiene,</w:t>
      </w:r>
      <w:r>
        <w:rPr>
          <w:spacing w:val="-7"/>
          <w:sz w:val="24"/>
        </w:rPr>
        <w:t xml:space="preserve"> </w:t>
      </w:r>
      <w:r>
        <w:rPr>
          <w:sz w:val="24"/>
        </w:rPr>
        <w:t>cu</w:t>
      </w:r>
      <w:r>
        <w:rPr>
          <w:spacing w:val="-7"/>
          <w:sz w:val="24"/>
        </w:rPr>
        <w:t xml:space="preserve"> </w:t>
      </w:r>
      <w:r>
        <w:rPr>
          <w:sz w:val="24"/>
        </w:rPr>
        <w:t>sau</w:t>
      </w:r>
      <w:r>
        <w:rPr>
          <w:spacing w:val="-7"/>
          <w:sz w:val="24"/>
        </w:rPr>
        <w:t xml:space="preserve"> </w:t>
      </w:r>
      <w:r>
        <w:rPr>
          <w:sz w:val="24"/>
        </w:rPr>
        <w:t>fără</w:t>
      </w:r>
      <w:r>
        <w:rPr>
          <w:spacing w:val="-7"/>
          <w:sz w:val="24"/>
        </w:rPr>
        <w:t xml:space="preserve"> </w:t>
      </w:r>
      <w:r>
        <w:rPr>
          <w:sz w:val="24"/>
        </w:rPr>
        <w:t>acte</w:t>
      </w:r>
      <w:r>
        <w:rPr>
          <w:spacing w:val="-7"/>
          <w:sz w:val="24"/>
        </w:rPr>
        <w:t xml:space="preserve"> </w:t>
      </w:r>
      <w:r>
        <w:rPr>
          <w:sz w:val="24"/>
        </w:rPr>
        <w:t>de</w:t>
      </w:r>
      <w:r>
        <w:rPr>
          <w:spacing w:val="-7"/>
          <w:sz w:val="24"/>
        </w:rPr>
        <w:t xml:space="preserve"> </w:t>
      </w:r>
      <w:r>
        <w:rPr>
          <w:sz w:val="24"/>
        </w:rPr>
        <w:t>studiu.</w:t>
      </w:r>
    </w:p>
    <w:p w14:paraId="639131B6" w14:textId="77777777" w:rsidR="006F1A34" w:rsidRDefault="001A4735">
      <w:pPr>
        <w:pStyle w:val="Listparagraf"/>
        <w:numPr>
          <w:ilvl w:val="0"/>
          <w:numId w:val="77"/>
        </w:numPr>
        <w:tabs>
          <w:tab w:val="left" w:pos="2059"/>
        </w:tabs>
        <w:ind w:right="655" w:firstLine="708"/>
        <w:jc w:val="both"/>
        <w:rPr>
          <w:sz w:val="24"/>
        </w:rPr>
      </w:pPr>
      <w:r>
        <w:rPr>
          <w:sz w:val="24"/>
        </w:rPr>
        <w:t xml:space="preserve">Elevii străini școlarizați prin programul „A doua șansă”, care nu cunosc limba română, simultan cu frecventarea programului au dreptul să participe, la cerere, și la cursul de inițiere în limba </w:t>
      </w:r>
      <w:r>
        <w:rPr>
          <w:spacing w:val="-2"/>
          <w:sz w:val="24"/>
        </w:rPr>
        <w:t>română.</w:t>
      </w:r>
    </w:p>
    <w:p w14:paraId="542CF20D" w14:textId="77777777" w:rsidR="006F1A34" w:rsidRDefault="001A4735">
      <w:pPr>
        <w:pStyle w:val="Listparagraf"/>
        <w:numPr>
          <w:ilvl w:val="0"/>
          <w:numId w:val="77"/>
        </w:numPr>
        <w:tabs>
          <w:tab w:val="left" w:pos="2020"/>
        </w:tabs>
        <w:ind w:right="649" w:firstLine="708"/>
        <w:jc w:val="both"/>
        <w:rPr>
          <w:sz w:val="24"/>
        </w:rPr>
      </w:pPr>
      <w:r>
        <w:rPr>
          <w:sz w:val="24"/>
        </w:rPr>
        <w:t>Prin excepţie de la prevederile alin. (1) - (12), în temeiul Legii nr. 356/2007 pentru aderarea României la Convenţia privind definirea statutului şcolilor europene, adoptată la Luxemburg la 21 iunie 1994, beneficiarilor primari români înscrişi în sistemul şcolilor europene, reintegraţi în sistemul educaţional naţional, li se recunosc şi li se echivalează în procedură simplificată, pe baza cererii avizate de</w:t>
      </w:r>
      <w:r>
        <w:rPr>
          <w:spacing w:val="-8"/>
          <w:sz w:val="24"/>
        </w:rPr>
        <w:t xml:space="preserve"> </w:t>
      </w:r>
      <w:r>
        <w:rPr>
          <w:sz w:val="24"/>
        </w:rPr>
        <w:t>către</w:t>
      </w:r>
      <w:r>
        <w:rPr>
          <w:spacing w:val="-8"/>
          <w:sz w:val="24"/>
        </w:rPr>
        <w:t xml:space="preserve"> </w:t>
      </w:r>
      <w:r>
        <w:rPr>
          <w:sz w:val="24"/>
        </w:rPr>
        <w:t>Ministerul</w:t>
      </w:r>
      <w:r>
        <w:rPr>
          <w:spacing w:val="-8"/>
          <w:sz w:val="24"/>
        </w:rPr>
        <w:t xml:space="preserve"> </w:t>
      </w:r>
      <w:r>
        <w:rPr>
          <w:sz w:val="24"/>
        </w:rPr>
        <w:t>Educaţiei,</w:t>
      </w:r>
      <w:r>
        <w:rPr>
          <w:spacing w:val="-8"/>
          <w:sz w:val="24"/>
        </w:rPr>
        <w:t xml:space="preserve"> </w:t>
      </w:r>
      <w:r>
        <w:rPr>
          <w:sz w:val="24"/>
        </w:rPr>
        <w:t>prin</w:t>
      </w:r>
      <w:r>
        <w:rPr>
          <w:spacing w:val="-8"/>
          <w:sz w:val="24"/>
        </w:rPr>
        <w:t xml:space="preserve"> </w:t>
      </w:r>
      <w:r>
        <w:rPr>
          <w:sz w:val="24"/>
        </w:rPr>
        <w:t>direcţia</w:t>
      </w:r>
      <w:r>
        <w:rPr>
          <w:spacing w:val="-8"/>
          <w:sz w:val="24"/>
        </w:rPr>
        <w:t xml:space="preserve"> </w:t>
      </w:r>
      <w:r>
        <w:rPr>
          <w:sz w:val="24"/>
        </w:rPr>
        <w:t>cu</w:t>
      </w:r>
      <w:r>
        <w:rPr>
          <w:spacing w:val="-8"/>
          <w:sz w:val="24"/>
        </w:rPr>
        <w:t xml:space="preserve"> </w:t>
      </w:r>
      <w:r>
        <w:rPr>
          <w:sz w:val="24"/>
        </w:rPr>
        <w:t>atribuţii</w:t>
      </w:r>
      <w:r>
        <w:rPr>
          <w:spacing w:val="-8"/>
          <w:sz w:val="24"/>
        </w:rPr>
        <w:t xml:space="preserve"> </w:t>
      </w:r>
      <w:r>
        <w:rPr>
          <w:sz w:val="24"/>
        </w:rPr>
        <w:t>în</w:t>
      </w:r>
      <w:r>
        <w:rPr>
          <w:spacing w:val="-8"/>
          <w:sz w:val="24"/>
        </w:rPr>
        <w:t xml:space="preserve"> </w:t>
      </w:r>
      <w:r>
        <w:rPr>
          <w:sz w:val="24"/>
        </w:rPr>
        <w:t>domeniul</w:t>
      </w:r>
      <w:r>
        <w:rPr>
          <w:spacing w:val="-8"/>
          <w:sz w:val="24"/>
        </w:rPr>
        <w:t xml:space="preserve"> </w:t>
      </w:r>
      <w:r>
        <w:rPr>
          <w:sz w:val="24"/>
        </w:rPr>
        <w:t>şcolilor</w:t>
      </w:r>
      <w:r>
        <w:rPr>
          <w:spacing w:val="-8"/>
          <w:sz w:val="24"/>
        </w:rPr>
        <w:t xml:space="preserve"> </w:t>
      </w:r>
      <w:r>
        <w:rPr>
          <w:sz w:val="24"/>
        </w:rPr>
        <w:t>europene,</w:t>
      </w:r>
      <w:r>
        <w:rPr>
          <w:spacing w:val="-8"/>
          <w:sz w:val="24"/>
        </w:rPr>
        <w:t xml:space="preserve"> </w:t>
      </w:r>
      <w:r>
        <w:rPr>
          <w:sz w:val="24"/>
        </w:rPr>
        <w:t>notele/calificativele obţinute, cu încadrarea în clasa corespunzătoare.</w:t>
      </w:r>
    </w:p>
    <w:p w14:paraId="5B4EBBE1" w14:textId="77777777" w:rsidR="006F1A34" w:rsidRDefault="001A4735">
      <w:pPr>
        <w:pStyle w:val="Titlu3"/>
      </w:pPr>
      <w:r>
        <w:t>ART.</w:t>
      </w:r>
      <w:r>
        <w:rPr>
          <w:spacing w:val="-4"/>
        </w:rPr>
        <w:t xml:space="preserve"> </w:t>
      </w:r>
      <w:r>
        <w:rPr>
          <w:spacing w:val="-5"/>
        </w:rPr>
        <w:t>126</w:t>
      </w:r>
    </w:p>
    <w:p w14:paraId="768A9ACD" w14:textId="77777777" w:rsidR="006F1A34" w:rsidRDefault="001A4735">
      <w:pPr>
        <w:pStyle w:val="Listparagraf"/>
        <w:numPr>
          <w:ilvl w:val="0"/>
          <w:numId w:val="76"/>
        </w:numPr>
        <w:tabs>
          <w:tab w:val="left" w:pos="1930"/>
        </w:tabs>
        <w:ind w:right="650" w:firstLine="708"/>
        <w:jc w:val="both"/>
        <w:rPr>
          <w:sz w:val="24"/>
        </w:rPr>
      </w:pPr>
      <w:r>
        <w:rPr>
          <w:sz w:val="24"/>
        </w:rPr>
        <w:t>Beneficiarilor primari dintr-o unitate de învăţământ de stat, particular sau confesional din România,</w:t>
      </w:r>
      <w:r>
        <w:rPr>
          <w:spacing w:val="-11"/>
          <w:sz w:val="24"/>
        </w:rPr>
        <w:t xml:space="preserve"> </w:t>
      </w:r>
      <w:r>
        <w:rPr>
          <w:sz w:val="24"/>
        </w:rPr>
        <w:t>care</w:t>
      </w:r>
      <w:r>
        <w:rPr>
          <w:spacing w:val="-11"/>
          <w:sz w:val="24"/>
        </w:rPr>
        <w:t xml:space="preserve"> </w:t>
      </w:r>
      <w:r>
        <w:rPr>
          <w:sz w:val="24"/>
        </w:rPr>
        <w:t>urmează</w:t>
      </w:r>
      <w:r>
        <w:rPr>
          <w:spacing w:val="-11"/>
          <w:sz w:val="24"/>
        </w:rPr>
        <w:t xml:space="preserve"> </w:t>
      </w:r>
      <w:r>
        <w:rPr>
          <w:sz w:val="24"/>
        </w:rPr>
        <w:t>să</w:t>
      </w:r>
      <w:r>
        <w:rPr>
          <w:spacing w:val="-11"/>
          <w:sz w:val="24"/>
        </w:rPr>
        <w:t xml:space="preserve"> </w:t>
      </w:r>
      <w:r>
        <w:rPr>
          <w:sz w:val="24"/>
        </w:rPr>
        <w:t>continue</w:t>
      </w:r>
      <w:r>
        <w:rPr>
          <w:spacing w:val="-11"/>
          <w:sz w:val="24"/>
        </w:rPr>
        <w:t xml:space="preserve"> </w:t>
      </w:r>
      <w:r>
        <w:rPr>
          <w:sz w:val="24"/>
        </w:rPr>
        <w:t>studiile</w:t>
      </w:r>
      <w:r>
        <w:rPr>
          <w:spacing w:val="-11"/>
          <w:sz w:val="24"/>
        </w:rPr>
        <w:t xml:space="preserve"> </w:t>
      </w:r>
      <w:r>
        <w:rPr>
          <w:sz w:val="24"/>
        </w:rPr>
        <w:t>în</w:t>
      </w:r>
      <w:r>
        <w:rPr>
          <w:spacing w:val="-11"/>
          <w:sz w:val="24"/>
        </w:rPr>
        <w:t xml:space="preserve"> </w:t>
      </w:r>
      <w:r>
        <w:rPr>
          <w:sz w:val="24"/>
        </w:rPr>
        <w:t>alte</w:t>
      </w:r>
      <w:r>
        <w:rPr>
          <w:spacing w:val="-11"/>
          <w:sz w:val="24"/>
        </w:rPr>
        <w:t xml:space="preserve"> </w:t>
      </w:r>
      <w:r>
        <w:rPr>
          <w:sz w:val="24"/>
        </w:rPr>
        <w:t>ţări</w:t>
      </w:r>
      <w:r>
        <w:rPr>
          <w:spacing w:val="-11"/>
          <w:sz w:val="24"/>
        </w:rPr>
        <w:t xml:space="preserve"> </w:t>
      </w:r>
      <w:r>
        <w:rPr>
          <w:sz w:val="24"/>
        </w:rPr>
        <w:t>pentru</w:t>
      </w:r>
      <w:r>
        <w:rPr>
          <w:spacing w:val="-11"/>
          <w:sz w:val="24"/>
        </w:rPr>
        <w:t xml:space="preserve"> </w:t>
      </w:r>
      <w:r>
        <w:rPr>
          <w:sz w:val="24"/>
        </w:rPr>
        <w:t>o</w:t>
      </w:r>
      <w:r>
        <w:rPr>
          <w:spacing w:val="-11"/>
          <w:sz w:val="24"/>
        </w:rPr>
        <w:t xml:space="preserve"> </w:t>
      </w:r>
      <w:r>
        <w:rPr>
          <w:sz w:val="24"/>
        </w:rPr>
        <w:t>perioadă</w:t>
      </w:r>
      <w:r>
        <w:rPr>
          <w:spacing w:val="-11"/>
          <w:sz w:val="24"/>
        </w:rPr>
        <w:t xml:space="preserve"> </w:t>
      </w:r>
      <w:r>
        <w:rPr>
          <w:sz w:val="24"/>
        </w:rPr>
        <w:t>determinată</w:t>
      </w:r>
      <w:r>
        <w:rPr>
          <w:spacing w:val="-11"/>
          <w:sz w:val="24"/>
        </w:rPr>
        <w:t xml:space="preserve"> </w:t>
      </w:r>
      <w:r>
        <w:rPr>
          <w:sz w:val="24"/>
        </w:rPr>
        <w:t>de</w:t>
      </w:r>
      <w:r>
        <w:rPr>
          <w:spacing w:val="-11"/>
          <w:sz w:val="24"/>
        </w:rPr>
        <w:t xml:space="preserve"> </w:t>
      </w:r>
      <w:r>
        <w:rPr>
          <w:sz w:val="24"/>
        </w:rPr>
        <w:t>timp,</w:t>
      </w:r>
      <w:r>
        <w:rPr>
          <w:spacing w:val="-11"/>
          <w:sz w:val="24"/>
        </w:rPr>
        <w:t xml:space="preserve"> </w:t>
      </w:r>
      <w:r>
        <w:rPr>
          <w:sz w:val="24"/>
        </w:rPr>
        <w:t>li</w:t>
      </w:r>
      <w:r>
        <w:rPr>
          <w:spacing w:val="-11"/>
          <w:sz w:val="24"/>
        </w:rPr>
        <w:t xml:space="preserve"> </w:t>
      </w:r>
      <w:r>
        <w:rPr>
          <w:sz w:val="24"/>
        </w:rPr>
        <w:t>se</w:t>
      </w:r>
      <w:r>
        <w:rPr>
          <w:spacing w:val="-11"/>
          <w:sz w:val="24"/>
        </w:rPr>
        <w:t xml:space="preserve"> </w:t>
      </w:r>
      <w:r>
        <w:rPr>
          <w:sz w:val="24"/>
        </w:rPr>
        <w:t>rezervă</w:t>
      </w:r>
    </w:p>
    <w:p w14:paraId="3E61922D" w14:textId="77777777" w:rsidR="006F1A34" w:rsidRDefault="006F1A34">
      <w:pPr>
        <w:jc w:val="both"/>
        <w:rPr>
          <w:sz w:val="24"/>
        </w:rPr>
        <w:sectPr w:rsidR="006F1A34">
          <w:pgSz w:w="11900" w:h="16840"/>
          <w:pgMar w:top="520" w:right="200" w:bottom="280" w:left="140" w:header="201" w:footer="0" w:gutter="0"/>
          <w:cols w:space="708"/>
        </w:sectPr>
      </w:pPr>
    </w:p>
    <w:p w14:paraId="40318ACF" w14:textId="77777777" w:rsidR="006F1A34" w:rsidRDefault="006F1A34">
      <w:pPr>
        <w:pStyle w:val="Corptext"/>
        <w:ind w:left="0" w:firstLine="0"/>
        <w:jc w:val="left"/>
      </w:pPr>
    </w:p>
    <w:p w14:paraId="47A70575" w14:textId="77777777" w:rsidR="006F1A34" w:rsidRDefault="006F1A34">
      <w:pPr>
        <w:pStyle w:val="Corptext"/>
        <w:spacing w:before="58"/>
        <w:ind w:left="0" w:firstLine="0"/>
        <w:jc w:val="left"/>
      </w:pPr>
    </w:p>
    <w:p w14:paraId="6D8946AC" w14:textId="77777777" w:rsidR="006F1A34" w:rsidRDefault="001A4735">
      <w:pPr>
        <w:pStyle w:val="Corptext"/>
        <w:ind w:right="651" w:firstLine="0"/>
      </w:pPr>
      <w:r>
        <w:t>locul în unitatea de învăţământ</w:t>
      </w:r>
      <w:r>
        <w:t xml:space="preserve"> de unde pleacă, la solicitarea scrisă a părintelui/reprezentantului legal. Rezervarea locului nu rămâne valabilă la trecerea de la nivelul de învățământ gimnazial la nivelul de învățământ liceal.</w:t>
      </w:r>
    </w:p>
    <w:p w14:paraId="46692746" w14:textId="77777777" w:rsidR="006F1A34" w:rsidRDefault="001A4735">
      <w:pPr>
        <w:pStyle w:val="Listparagraf"/>
        <w:numPr>
          <w:ilvl w:val="0"/>
          <w:numId w:val="76"/>
        </w:numPr>
        <w:tabs>
          <w:tab w:val="left" w:pos="1896"/>
        </w:tabs>
        <w:ind w:right="650" w:firstLine="708"/>
        <w:jc w:val="both"/>
        <w:rPr>
          <w:sz w:val="24"/>
        </w:rPr>
      </w:pPr>
      <w:r>
        <w:rPr>
          <w:sz w:val="24"/>
        </w:rPr>
        <w:t>În</w:t>
      </w:r>
      <w:r>
        <w:rPr>
          <w:spacing w:val="-1"/>
          <w:sz w:val="24"/>
        </w:rPr>
        <w:t xml:space="preserve"> </w:t>
      </w:r>
      <w:r>
        <w:rPr>
          <w:sz w:val="24"/>
        </w:rPr>
        <w:t>cazul</w:t>
      </w:r>
      <w:r>
        <w:rPr>
          <w:spacing w:val="-1"/>
          <w:sz w:val="24"/>
        </w:rPr>
        <w:t xml:space="preserve"> </w:t>
      </w:r>
      <w:r>
        <w:rPr>
          <w:sz w:val="24"/>
        </w:rPr>
        <w:t>în</w:t>
      </w:r>
      <w:r>
        <w:rPr>
          <w:spacing w:val="-1"/>
          <w:sz w:val="24"/>
        </w:rPr>
        <w:t xml:space="preserve"> </w:t>
      </w:r>
      <w:r>
        <w:rPr>
          <w:sz w:val="24"/>
        </w:rPr>
        <w:t>care</w:t>
      </w:r>
      <w:r>
        <w:rPr>
          <w:spacing w:val="-1"/>
          <w:sz w:val="24"/>
        </w:rPr>
        <w:t xml:space="preserve"> </w:t>
      </w:r>
      <w:r>
        <w:rPr>
          <w:sz w:val="24"/>
        </w:rPr>
        <w:t>o</w:t>
      </w:r>
      <w:r>
        <w:rPr>
          <w:spacing w:val="-1"/>
          <w:sz w:val="24"/>
        </w:rPr>
        <w:t xml:space="preserve"> </w:t>
      </w:r>
      <w:r>
        <w:rPr>
          <w:sz w:val="24"/>
        </w:rPr>
        <w:t>persoană,</w:t>
      </w:r>
      <w:r>
        <w:rPr>
          <w:spacing w:val="-1"/>
          <w:sz w:val="24"/>
        </w:rPr>
        <w:t xml:space="preserve"> </w:t>
      </w:r>
      <w:r>
        <w:rPr>
          <w:sz w:val="24"/>
        </w:rPr>
        <w:t>indiferent</w:t>
      </w:r>
      <w:r>
        <w:rPr>
          <w:spacing w:val="-1"/>
          <w:sz w:val="24"/>
        </w:rPr>
        <w:t xml:space="preserve"> </w:t>
      </w:r>
      <w:r>
        <w:rPr>
          <w:sz w:val="24"/>
        </w:rPr>
        <w:t>de</w:t>
      </w:r>
      <w:r>
        <w:rPr>
          <w:spacing w:val="-1"/>
          <w:sz w:val="24"/>
        </w:rPr>
        <w:t xml:space="preserve"> </w:t>
      </w:r>
      <w:r>
        <w:rPr>
          <w:sz w:val="24"/>
        </w:rPr>
        <w:t>cetăţenie</w:t>
      </w:r>
      <w:r>
        <w:rPr>
          <w:spacing w:val="-1"/>
          <w:sz w:val="24"/>
        </w:rPr>
        <w:t xml:space="preserve"> </w:t>
      </w:r>
      <w:r>
        <w:rPr>
          <w:sz w:val="24"/>
        </w:rPr>
        <w:t>sau</w:t>
      </w:r>
      <w:r>
        <w:rPr>
          <w:spacing w:val="-1"/>
          <w:sz w:val="24"/>
        </w:rPr>
        <w:t xml:space="preserve"> </w:t>
      </w:r>
      <w:r>
        <w:rPr>
          <w:sz w:val="24"/>
        </w:rPr>
        <w:t>statut,</w:t>
      </w:r>
      <w:r>
        <w:rPr>
          <w:spacing w:val="-1"/>
          <w:sz w:val="24"/>
        </w:rPr>
        <w:t xml:space="preserve"> </w:t>
      </w:r>
      <w:r>
        <w:rPr>
          <w:sz w:val="24"/>
        </w:rPr>
        <w:t>solicită</w:t>
      </w:r>
      <w:r>
        <w:rPr>
          <w:spacing w:val="-1"/>
          <w:sz w:val="24"/>
        </w:rPr>
        <w:t xml:space="preserve"> </w:t>
      </w:r>
      <w:r>
        <w:rPr>
          <w:sz w:val="24"/>
        </w:rPr>
        <w:t>înscrierea</w:t>
      </w:r>
      <w:r>
        <w:rPr>
          <w:spacing w:val="-1"/>
          <w:sz w:val="24"/>
        </w:rPr>
        <w:t xml:space="preserve"> </w:t>
      </w:r>
      <w:r>
        <w:rPr>
          <w:sz w:val="24"/>
        </w:rPr>
        <w:t>în</w:t>
      </w:r>
      <w:r>
        <w:rPr>
          <w:spacing w:val="-1"/>
          <w:sz w:val="24"/>
        </w:rPr>
        <w:t xml:space="preserve"> </w:t>
      </w:r>
      <w:r>
        <w:rPr>
          <w:sz w:val="24"/>
        </w:rPr>
        <w:t>sistemul</w:t>
      </w:r>
      <w:r>
        <w:rPr>
          <w:spacing w:val="-1"/>
          <w:sz w:val="24"/>
        </w:rPr>
        <w:t xml:space="preserve"> </w:t>
      </w:r>
      <w:r>
        <w:rPr>
          <w:sz w:val="24"/>
        </w:rPr>
        <w:t>de învăţământ românesc după începerea cursurilor noului an şcolar, se aplică procedura referitoare la recunoaştere</w:t>
      </w:r>
      <w:r>
        <w:rPr>
          <w:spacing w:val="-3"/>
          <w:sz w:val="24"/>
        </w:rPr>
        <w:t xml:space="preserve"> </w:t>
      </w:r>
      <w:r>
        <w:rPr>
          <w:sz w:val="24"/>
        </w:rPr>
        <w:t>şi</w:t>
      </w:r>
      <w:r>
        <w:rPr>
          <w:spacing w:val="-3"/>
          <w:sz w:val="24"/>
        </w:rPr>
        <w:t xml:space="preserve"> </w:t>
      </w:r>
      <w:r>
        <w:rPr>
          <w:sz w:val="24"/>
        </w:rPr>
        <w:t>echivalare</w:t>
      </w:r>
      <w:r>
        <w:rPr>
          <w:spacing w:val="-3"/>
          <w:sz w:val="24"/>
        </w:rPr>
        <w:t xml:space="preserve"> </w:t>
      </w:r>
      <w:r>
        <w:rPr>
          <w:sz w:val="24"/>
        </w:rPr>
        <w:t>şi,</w:t>
      </w:r>
      <w:r>
        <w:rPr>
          <w:spacing w:val="-3"/>
          <w:sz w:val="24"/>
        </w:rPr>
        <w:t xml:space="preserve"> </w:t>
      </w:r>
      <w:r>
        <w:rPr>
          <w:sz w:val="24"/>
        </w:rPr>
        <w:t>după</w:t>
      </w:r>
      <w:r>
        <w:rPr>
          <w:spacing w:val="-3"/>
          <w:sz w:val="24"/>
        </w:rPr>
        <w:t xml:space="preserve"> </w:t>
      </w:r>
      <w:r>
        <w:rPr>
          <w:sz w:val="24"/>
        </w:rPr>
        <w:t>caz,</w:t>
      </w:r>
      <w:r>
        <w:rPr>
          <w:spacing w:val="-3"/>
          <w:sz w:val="24"/>
        </w:rPr>
        <w:t xml:space="preserve"> </w:t>
      </w:r>
      <w:r>
        <w:rPr>
          <w:sz w:val="24"/>
        </w:rPr>
        <w:t>cea</w:t>
      </w:r>
      <w:r>
        <w:rPr>
          <w:spacing w:val="-3"/>
          <w:sz w:val="24"/>
        </w:rPr>
        <w:t xml:space="preserve"> </w:t>
      </w:r>
      <w:r>
        <w:rPr>
          <w:sz w:val="24"/>
        </w:rPr>
        <w:t>prevăzută</w:t>
      </w:r>
      <w:r>
        <w:rPr>
          <w:spacing w:val="-3"/>
          <w:sz w:val="24"/>
        </w:rPr>
        <w:t xml:space="preserve"> </w:t>
      </w:r>
      <w:r>
        <w:rPr>
          <w:sz w:val="24"/>
        </w:rPr>
        <w:t>la</w:t>
      </w:r>
      <w:r>
        <w:rPr>
          <w:spacing w:val="-3"/>
          <w:sz w:val="24"/>
        </w:rPr>
        <w:t xml:space="preserve"> </w:t>
      </w:r>
      <w:r>
        <w:rPr>
          <w:sz w:val="24"/>
        </w:rPr>
        <w:t>articolele</w:t>
      </w:r>
      <w:r>
        <w:rPr>
          <w:spacing w:val="-3"/>
          <w:sz w:val="24"/>
        </w:rPr>
        <w:t xml:space="preserve"> </w:t>
      </w:r>
      <w:r>
        <w:rPr>
          <w:sz w:val="24"/>
        </w:rPr>
        <w:t>precedente,</w:t>
      </w:r>
      <w:r>
        <w:rPr>
          <w:spacing w:val="-3"/>
          <w:sz w:val="24"/>
        </w:rPr>
        <w:t xml:space="preserve"> </w:t>
      </w:r>
      <w:r>
        <w:rPr>
          <w:sz w:val="24"/>
        </w:rPr>
        <w:t>dacă</w:t>
      </w:r>
      <w:r>
        <w:rPr>
          <w:spacing w:val="-3"/>
          <w:sz w:val="24"/>
        </w:rPr>
        <w:t xml:space="preserve"> </w:t>
      </w:r>
      <w:r>
        <w:rPr>
          <w:sz w:val="24"/>
        </w:rPr>
        <w:t>nu</w:t>
      </w:r>
      <w:r>
        <w:rPr>
          <w:spacing w:val="-3"/>
          <w:sz w:val="24"/>
        </w:rPr>
        <w:t xml:space="preserve"> </w:t>
      </w:r>
      <w:r>
        <w:rPr>
          <w:sz w:val="24"/>
        </w:rPr>
        <w:t>i</w:t>
      </w:r>
      <w:r>
        <w:rPr>
          <w:spacing w:val="-3"/>
          <w:sz w:val="24"/>
        </w:rPr>
        <w:t xml:space="preserve"> </w:t>
      </w:r>
      <w:r>
        <w:rPr>
          <w:sz w:val="24"/>
        </w:rPr>
        <w:t>se</w:t>
      </w:r>
      <w:r>
        <w:rPr>
          <w:spacing w:val="-3"/>
          <w:sz w:val="24"/>
        </w:rPr>
        <w:t xml:space="preserve"> </w:t>
      </w:r>
      <w:r>
        <w:rPr>
          <w:sz w:val="24"/>
        </w:rPr>
        <w:t>poate</w:t>
      </w:r>
      <w:r>
        <w:rPr>
          <w:spacing w:val="-3"/>
          <w:sz w:val="24"/>
        </w:rPr>
        <w:t xml:space="preserve"> </w:t>
      </w:r>
      <w:r>
        <w:rPr>
          <w:sz w:val="24"/>
        </w:rPr>
        <w:t>echivala anul şcolar parcurs în străinătate.</w:t>
      </w:r>
    </w:p>
    <w:p w14:paraId="4B148CC2" w14:textId="77777777" w:rsidR="006F1A34" w:rsidRDefault="001A4735">
      <w:pPr>
        <w:pStyle w:val="Listparagraf"/>
        <w:numPr>
          <w:ilvl w:val="0"/>
          <w:numId w:val="76"/>
        </w:numPr>
        <w:tabs>
          <w:tab w:val="left" w:pos="1926"/>
        </w:tabs>
        <w:ind w:right="653" w:firstLine="708"/>
        <w:jc w:val="both"/>
        <w:rPr>
          <w:sz w:val="24"/>
        </w:rPr>
      </w:pPr>
      <w:r>
        <w:rPr>
          <w:sz w:val="24"/>
        </w:rPr>
        <w:t>Elevelor gravide și beneficiarilor primari părinți, pe perioada de îngrijire a copilului, li se rezervă locul în unitatea de învățământ în care sunt școlarizați, la solicitarea scrisă a părintelui/reprezentantului legal al acestora sau la solicitarea scrisă a beneficiarilor primari majori.</w:t>
      </w:r>
    </w:p>
    <w:p w14:paraId="6E68D0A1" w14:textId="77777777" w:rsidR="006F1A34" w:rsidRDefault="001A4735">
      <w:pPr>
        <w:pStyle w:val="Titlu3"/>
      </w:pPr>
      <w:r>
        <w:t>ART.</w:t>
      </w:r>
      <w:r>
        <w:rPr>
          <w:spacing w:val="-4"/>
        </w:rPr>
        <w:t xml:space="preserve"> </w:t>
      </w:r>
      <w:r>
        <w:rPr>
          <w:spacing w:val="-5"/>
        </w:rPr>
        <w:t>127</w:t>
      </w:r>
    </w:p>
    <w:p w14:paraId="4618AEBE" w14:textId="77777777" w:rsidR="006F1A34" w:rsidRDefault="001A4735">
      <w:pPr>
        <w:pStyle w:val="Listparagraf"/>
        <w:numPr>
          <w:ilvl w:val="0"/>
          <w:numId w:val="75"/>
        </w:numPr>
        <w:tabs>
          <w:tab w:val="left" w:pos="1901"/>
        </w:tabs>
        <w:ind w:right="649" w:firstLine="708"/>
        <w:jc w:val="both"/>
        <w:rPr>
          <w:sz w:val="24"/>
        </w:rPr>
      </w:pPr>
      <w:r>
        <w:rPr>
          <w:sz w:val="24"/>
        </w:rPr>
        <w:t>Consiliile profesorale din unităţile de învăţământ de stat, particular sau confesional validează situaţia şcolară a beneficiarilor primari, pe clase, în şedinţa de încheiere a cursurilor, iar secretarul consiliului</w:t>
      </w:r>
      <w:r>
        <w:rPr>
          <w:spacing w:val="-7"/>
          <w:sz w:val="24"/>
        </w:rPr>
        <w:t xml:space="preserve"> </w:t>
      </w:r>
      <w:r>
        <w:rPr>
          <w:sz w:val="24"/>
        </w:rPr>
        <w:t>consemnează</w:t>
      </w:r>
      <w:r>
        <w:rPr>
          <w:spacing w:val="-7"/>
          <w:sz w:val="24"/>
        </w:rPr>
        <w:t xml:space="preserve"> </w:t>
      </w:r>
      <w:r>
        <w:rPr>
          <w:sz w:val="24"/>
        </w:rPr>
        <w:t>în</w:t>
      </w:r>
      <w:r>
        <w:rPr>
          <w:spacing w:val="-7"/>
          <w:sz w:val="24"/>
        </w:rPr>
        <w:t xml:space="preserve"> </w:t>
      </w:r>
      <w:r>
        <w:rPr>
          <w:sz w:val="24"/>
        </w:rPr>
        <w:t>procesul-verbal</w:t>
      </w:r>
      <w:r>
        <w:rPr>
          <w:spacing w:val="-7"/>
          <w:sz w:val="24"/>
        </w:rPr>
        <w:t xml:space="preserve"> </w:t>
      </w:r>
      <w:r>
        <w:rPr>
          <w:sz w:val="24"/>
        </w:rPr>
        <w:t>numărul</w:t>
      </w:r>
      <w:r>
        <w:rPr>
          <w:spacing w:val="-7"/>
          <w:sz w:val="24"/>
        </w:rPr>
        <w:t xml:space="preserve"> </w:t>
      </w:r>
      <w:r>
        <w:rPr>
          <w:sz w:val="24"/>
        </w:rPr>
        <w:t>beneficiarilor</w:t>
      </w:r>
      <w:r>
        <w:rPr>
          <w:spacing w:val="-7"/>
          <w:sz w:val="24"/>
        </w:rPr>
        <w:t xml:space="preserve"> </w:t>
      </w:r>
      <w:r>
        <w:rPr>
          <w:sz w:val="24"/>
        </w:rPr>
        <w:t>primari</w:t>
      </w:r>
      <w:r>
        <w:rPr>
          <w:spacing w:val="-7"/>
          <w:sz w:val="24"/>
        </w:rPr>
        <w:t xml:space="preserve"> </w:t>
      </w:r>
      <w:r>
        <w:rPr>
          <w:sz w:val="24"/>
        </w:rPr>
        <w:t>promovaţi,</w:t>
      </w:r>
      <w:r>
        <w:rPr>
          <w:spacing w:val="-7"/>
          <w:sz w:val="24"/>
        </w:rPr>
        <w:t xml:space="preserve"> </w:t>
      </w:r>
      <w:r>
        <w:rPr>
          <w:sz w:val="24"/>
        </w:rPr>
        <w:t>numărul</w:t>
      </w:r>
      <w:r>
        <w:rPr>
          <w:spacing w:val="-7"/>
          <w:sz w:val="24"/>
        </w:rPr>
        <w:t xml:space="preserve"> </w:t>
      </w:r>
      <w:r>
        <w:rPr>
          <w:sz w:val="24"/>
        </w:rPr>
        <w:t>şi</w:t>
      </w:r>
      <w:r>
        <w:rPr>
          <w:spacing w:val="-7"/>
          <w:sz w:val="24"/>
        </w:rPr>
        <w:t xml:space="preserve"> </w:t>
      </w:r>
      <w:r>
        <w:rPr>
          <w:sz w:val="24"/>
        </w:rPr>
        <w:t>numele beneficiarilor</w:t>
      </w:r>
      <w:r>
        <w:rPr>
          <w:spacing w:val="-8"/>
          <w:sz w:val="24"/>
        </w:rPr>
        <w:t xml:space="preserve"> </w:t>
      </w:r>
      <w:r>
        <w:rPr>
          <w:sz w:val="24"/>
        </w:rPr>
        <w:t>primari</w:t>
      </w:r>
      <w:r>
        <w:rPr>
          <w:spacing w:val="-8"/>
          <w:sz w:val="24"/>
        </w:rPr>
        <w:t xml:space="preserve"> </w:t>
      </w:r>
      <w:r>
        <w:rPr>
          <w:sz w:val="24"/>
        </w:rPr>
        <w:t>corigenţi,</w:t>
      </w:r>
      <w:r>
        <w:rPr>
          <w:spacing w:val="-8"/>
          <w:sz w:val="24"/>
        </w:rPr>
        <w:t xml:space="preserve"> </w:t>
      </w:r>
      <w:r>
        <w:rPr>
          <w:sz w:val="24"/>
        </w:rPr>
        <w:t>repetenţi,</w:t>
      </w:r>
      <w:r>
        <w:rPr>
          <w:spacing w:val="-8"/>
          <w:sz w:val="24"/>
        </w:rPr>
        <w:t xml:space="preserve"> </w:t>
      </w:r>
      <w:r>
        <w:rPr>
          <w:sz w:val="24"/>
        </w:rPr>
        <w:t>amânaţi,</w:t>
      </w:r>
      <w:r>
        <w:rPr>
          <w:spacing w:val="-8"/>
          <w:sz w:val="24"/>
        </w:rPr>
        <w:t xml:space="preserve"> </w:t>
      </w:r>
      <w:r>
        <w:rPr>
          <w:sz w:val="24"/>
        </w:rPr>
        <w:t>exmatriculaţi,</w:t>
      </w:r>
      <w:r>
        <w:rPr>
          <w:spacing w:val="-8"/>
          <w:sz w:val="24"/>
        </w:rPr>
        <w:t xml:space="preserve"> </w:t>
      </w:r>
      <w:r>
        <w:rPr>
          <w:sz w:val="24"/>
        </w:rPr>
        <w:t>în</w:t>
      </w:r>
      <w:r>
        <w:rPr>
          <w:spacing w:val="-8"/>
          <w:sz w:val="24"/>
        </w:rPr>
        <w:t xml:space="preserve"> </w:t>
      </w:r>
      <w:r>
        <w:rPr>
          <w:sz w:val="24"/>
        </w:rPr>
        <w:t>situație</w:t>
      </w:r>
      <w:r>
        <w:rPr>
          <w:spacing w:val="-8"/>
          <w:sz w:val="24"/>
        </w:rPr>
        <w:t xml:space="preserve"> </w:t>
      </w:r>
      <w:r>
        <w:rPr>
          <w:sz w:val="24"/>
        </w:rPr>
        <w:t>de</w:t>
      </w:r>
      <w:r>
        <w:rPr>
          <w:spacing w:val="-8"/>
          <w:sz w:val="24"/>
        </w:rPr>
        <w:t xml:space="preserve"> </w:t>
      </w:r>
      <w:r>
        <w:rPr>
          <w:sz w:val="24"/>
        </w:rPr>
        <w:t>abandon</w:t>
      </w:r>
      <w:r>
        <w:rPr>
          <w:spacing w:val="-8"/>
          <w:sz w:val="24"/>
        </w:rPr>
        <w:t xml:space="preserve"> </w:t>
      </w:r>
      <w:r>
        <w:rPr>
          <w:sz w:val="24"/>
        </w:rPr>
        <w:t>școlar,</w:t>
      </w:r>
      <w:r>
        <w:rPr>
          <w:spacing w:val="-8"/>
          <w:sz w:val="24"/>
        </w:rPr>
        <w:t xml:space="preserve"> </w:t>
      </w:r>
      <w:r>
        <w:rPr>
          <w:sz w:val="24"/>
        </w:rPr>
        <w:t>precum</w:t>
      </w:r>
      <w:r>
        <w:rPr>
          <w:spacing w:val="-8"/>
          <w:sz w:val="24"/>
        </w:rPr>
        <w:t xml:space="preserve"> </w:t>
      </w:r>
      <w:r>
        <w:rPr>
          <w:sz w:val="24"/>
        </w:rPr>
        <w:t>şi numele beneficiarilor primari cu note la purtare mai mici de 7, respectiv 8 pentru profilul pedagogic şi unităţile de învăţământ teologic şi militar/calificative mai puţin de „Bine”.</w:t>
      </w:r>
    </w:p>
    <w:p w14:paraId="3BF48B69" w14:textId="77777777" w:rsidR="006F1A34" w:rsidRDefault="001A4735">
      <w:pPr>
        <w:pStyle w:val="Listparagraf"/>
        <w:numPr>
          <w:ilvl w:val="0"/>
          <w:numId w:val="75"/>
        </w:numPr>
        <w:tabs>
          <w:tab w:val="left" w:pos="1891"/>
        </w:tabs>
        <w:ind w:right="650" w:firstLine="708"/>
        <w:jc w:val="both"/>
        <w:rPr>
          <w:sz w:val="24"/>
        </w:rPr>
      </w:pPr>
      <w:r>
        <w:rPr>
          <w:sz w:val="24"/>
        </w:rPr>
        <w:t>Situaţia</w:t>
      </w:r>
      <w:r>
        <w:rPr>
          <w:spacing w:val="-7"/>
          <w:sz w:val="24"/>
        </w:rPr>
        <w:t xml:space="preserve"> </w:t>
      </w:r>
      <w:r>
        <w:rPr>
          <w:sz w:val="24"/>
        </w:rPr>
        <w:t>şcolară</w:t>
      </w:r>
      <w:r>
        <w:rPr>
          <w:spacing w:val="-7"/>
          <w:sz w:val="24"/>
        </w:rPr>
        <w:t xml:space="preserve"> </w:t>
      </w:r>
      <w:r>
        <w:rPr>
          <w:sz w:val="24"/>
        </w:rPr>
        <w:t>a</w:t>
      </w:r>
      <w:r>
        <w:rPr>
          <w:spacing w:val="-7"/>
          <w:sz w:val="24"/>
        </w:rPr>
        <w:t xml:space="preserve"> </w:t>
      </w:r>
      <w:r>
        <w:rPr>
          <w:sz w:val="24"/>
        </w:rPr>
        <w:t>beneficiarilor</w:t>
      </w:r>
      <w:r>
        <w:rPr>
          <w:spacing w:val="-5"/>
          <w:sz w:val="24"/>
        </w:rPr>
        <w:t xml:space="preserve"> </w:t>
      </w:r>
      <w:r>
        <w:rPr>
          <w:sz w:val="24"/>
        </w:rPr>
        <w:t>primari</w:t>
      </w:r>
      <w:r>
        <w:rPr>
          <w:spacing w:val="-5"/>
          <w:sz w:val="24"/>
        </w:rPr>
        <w:t xml:space="preserve"> </w:t>
      </w:r>
      <w:r>
        <w:rPr>
          <w:sz w:val="24"/>
        </w:rPr>
        <w:t>corigenţi,</w:t>
      </w:r>
      <w:r>
        <w:rPr>
          <w:spacing w:val="-7"/>
          <w:sz w:val="24"/>
        </w:rPr>
        <w:t xml:space="preserve"> </w:t>
      </w:r>
      <w:r>
        <w:rPr>
          <w:sz w:val="24"/>
        </w:rPr>
        <w:t>amânaţi,</w:t>
      </w:r>
      <w:r>
        <w:rPr>
          <w:spacing w:val="-7"/>
          <w:sz w:val="24"/>
        </w:rPr>
        <w:t xml:space="preserve"> </w:t>
      </w:r>
      <w:r>
        <w:rPr>
          <w:sz w:val="24"/>
        </w:rPr>
        <w:t>repetenţi</w:t>
      </w:r>
      <w:r>
        <w:rPr>
          <w:spacing w:val="-7"/>
          <w:sz w:val="24"/>
        </w:rPr>
        <w:t xml:space="preserve"> </w:t>
      </w:r>
      <w:r>
        <w:rPr>
          <w:sz w:val="24"/>
        </w:rPr>
        <w:t>sau</w:t>
      </w:r>
      <w:r>
        <w:rPr>
          <w:spacing w:val="-7"/>
          <w:sz w:val="24"/>
        </w:rPr>
        <w:t xml:space="preserve"> </w:t>
      </w:r>
      <w:r>
        <w:rPr>
          <w:sz w:val="24"/>
        </w:rPr>
        <w:t>în</w:t>
      </w:r>
      <w:r>
        <w:rPr>
          <w:spacing w:val="-7"/>
          <w:sz w:val="24"/>
        </w:rPr>
        <w:t xml:space="preserve"> </w:t>
      </w:r>
      <w:r>
        <w:rPr>
          <w:sz w:val="24"/>
        </w:rPr>
        <w:t>situație</w:t>
      </w:r>
      <w:r>
        <w:rPr>
          <w:spacing w:val="-8"/>
          <w:sz w:val="24"/>
        </w:rPr>
        <w:t xml:space="preserve"> </w:t>
      </w:r>
      <w:r>
        <w:rPr>
          <w:sz w:val="24"/>
        </w:rPr>
        <w:t>de</w:t>
      </w:r>
      <w:r>
        <w:rPr>
          <w:spacing w:val="-7"/>
          <w:sz w:val="24"/>
        </w:rPr>
        <w:t xml:space="preserve"> </w:t>
      </w:r>
      <w:r>
        <w:rPr>
          <w:sz w:val="24"/>
        </w:rPr>
        <w:t>abandon școlar se comunică în scris părinților sau reprezentanţilor legali sau, după caz, beneficiarilor primari majori</w:t>
      </w:r>
      <w:r>
        <w:rPr>
          <w:spacing w:val="-8"/>
          <w:sz w:val="24"/>
        </w:rPr>
        <w:t xml:space="preserve"> </w:t>
      </w:r>
      <w:r>
        <w:rPr>
          <w:sz w:val="24"/>
        </w:rPr>
        <w:t>de</w:t>
      </w:r>
      <w:r>
        <w:rPr>
          <w:spacing w:val="-8"/>
          <w:sz w:val="24"/>
        </w:rPr>
        <w:t xml:space="preserve"> </w:t>
      </w:r>
      <w:r>
        <w:rPr>
          <w:sz w:val="24"/>
        </w:rPr>
        <w:t>către</w:t>
      </w:r>
      <w:r>
        <w:rPr>
          <w:spacing w:val="-8"/>
          <w:sz w:val="24"/>
        </w:rPr>
        <w:t xml:space="preserve"> </w:t>
      </w:r>
      <w:r>
        <w:rPr>
          <w:sz w:val="24"/>
        </w:rPr>
        <w:t>învăţător/institutor/profesorul</w:t>
      </w:r>
      <w:r>
        <w:rPr>
          <w:spacing w:val="-8"/>
          <w:sz w:val="24"/>
        </w:rPr>
        <w:t xml:space="preserve"> </w:t>
      </w:r>
      <w:r>
        <w:rPr>
          <w:sz w:val="24"/>
        </w:rPr>
        <w:t>pentru</w:t>
      </w:r>
      <w:r>
        <w:rPr>
          <w:spacing w:val="-8"/>
          <w:sz w:val="24"/>
        </w:rPr>
        <w:t xml:space="preserve"> </w:t>
      </w:r>
      <w:r>
        <w:rPr>
          <w:sz w:val="24"/>
        </w:rPr>
        <w:t>învăţământul</w:t>
      </w:r>
      <w:r>
        <w:rPr>
          <w:spacing w:val="-8"/>
          <w:sz w:val="24"/>
        </w:rPr>
        <w:t xml:space="preserve"> </w:t>
      </w:r>
      <w:r>
        <w:rPr>
          <w:sz w:val="24"/>
        </w:rPr>
        <w:t>primar/profesorul</w:t>
      </w:r>
      <w:r>
        <w:rPr>
          <w:spacing w:val="-8"/>
          <w:sz w:val="24"/>
        </w:rPr>
        <w:t xml:space="preserve"> </w:t>
      </w:r>
      <w:r>
        <w:rPr>
          <w:sz w:val="24"/>
        </w:rPr>
        <w:t>diriginte,</w:t>
      </w:r>
      <w:r>
        <w:rPr>
          <w:spacing w:val="-8"/>
          <w:sz w:val="24"/>
        </w:rPr>
        <w:t xml:space="preserve"> </w:t>
      </w:r>
      <w:r>
        <w:rPr>
          <w:sz w:val="24"/>
        </w:rPr>
        <w:t>în</w:t>
      </w:r>
      <w:r>
        <w:rPr>
          <w:spacing w:val="-8"/>
          <w:sz w:val="24"/>
        </w:rPr>
        <w:t xml:space="preserve"> </w:t>
      </w:r>
      <w:r>
        <w:rPr>
          <w:sz w:val="24"/>
        </w:rPr>
        <w:t>cel</w:t>
      </w:r>
      <w:r>
        <w:rPr>
          <w:spacing w:val="-8"/>
          <w:sz w:val="24"/>
        </w:rPr>
        <w:t xml:space="preserve"> </w:t>
      </w:r>
      <w:r>
        <w:rPr>
          <w:sz w:val="24"/>
        </w:rPr>
        <w:t>mult 7 zile de la încheierea cursurilor.</w:t>
      </w:r>
    </w:p>
    <w:p w14:paraId="2F951390" w14:textId="77777777" w:rsidR="006F1A34" w:rsidRDefault="001A4735">
      <w:pPr>
        <w:pStyle w:val="Listparagraf"/>
        <w:numPr>
          <w:ilvl w:val="0"/>
          <w:numId w:val="75"/>
        </w:numPr>
        <w:tabs>
          <w:tab w:val="left" w:pos="1939"/>
        </w:tabs>
        <w:ind w:right="651" w:firstLine="708"/>
        <w:jc w:val="both"/>
        <w:rPr>
          <w:sz w:val="24"/>
        </w:rPr>
      </w:pPr>
      <w:r>
        <w:rPr>
          <w:sz w:val="24"/>
        </w:rPr>
        <w:t>Pentru elevii amânaţi sau corigenţi, învăţătorul/institutorul/profesorul pentru învăţământul primar/profesorul</w:t>
      </w:r>
      <w:r>
        <w:rPr>
          <w:spacing w:val="-6"/>
          <w:sz w:val="24"/>
        </w:rPr>
        <w:t xml:space="preserve"> </w:t>
      </w:r>
      <w:r>
        <w:rPr>
          <w:sz w:val="24"/>
        </w:rPr>
        <w:t>diriginte</w:t>
      </w:r>
      <w:r>
        <w:rPr>
          <w:spacing w:val="-6"/>
          <w:sz w:val="24"/>
        </w:rPr>
        <w:t xml:space="preserve"> </w:t>
      </w:r>
      <w:r>
        <w:rPr>
          <w:sz w:val="24"/>
        </w:rPr>
        <w:t>comunică</w:t>
      </w:r>
      <w:r>
        <w:rPr>
          <w:spacing w:val="-7"/>
          <w:sz w:val="24"/>
        </w:rPr>
        <w:t xml:space="preserve"> </w:t>
      </w:r>
      <w:r>
        <w:rPr>
          <w:sz w:val="24"/>
        </w:rPr>
        <w:t>în</w:t>
      </w:r>
      <w:r>
        <w:rPr>
          <w:spacing w:val="-6"/>
          <w:sz w:val="24"/>
        </w:rPr>
        <w:t xml:space="preserve"> </w:t>
      </w:r>
      <w:r>
        <w:rPr>
          <w:sz w:val="24"/>
        </w:rPr>
        <w:t>scris</w:t>
      </w:r>
      <w:r>
        <w:rPr>
          <w:spacing w:val="-6"/>
          <w:sz w:val="24"/>
        </w:rPr>
        <w:t xml:space="preserve"> </w:t>
      </w:r>
      <w:r>
        <w:rPr>
          <w:sz w:val="24"/>
        </w:rPr>
        <w:t>părinților/reprezentantului</w:t>
      </w:r>
      <w:r>
        <w:rPr>
          <w:spacing w:val="-6"/>
          <w:sz w:val="24"/>
        </w:rPr>
        <w:t xml:space="preserve"> </w:t>
      </w:r>
      <w:r>
        <w:rPr>
          <w:sz w:val="24"/>
        </w:rPr>
        <w:t>legal</w:t>
      </w:r>
      <w:r>
        <w:rPr>
          <w:spacing w:val="-6"/>
          <w:sz w:val="24"/>
        </w:rPr>
        <w:t xml:space="preserve"> </w:t>
      </w:r>
      <w:r>
        <w:rPr>
          <w:sz w:val="24"/>
        </w:rPr>
        <w:t>programul</w:t>
      </w:r>
      <w:r>
        <w:rPr>
          <w:spacing w:val="-6"/>
          <w:sz w:val="24"/>
        </w:rPr>
        <w:t xml:space="preserve"> </w:t>
      </w:r>
      <w:r>
        <w:rPr>
          <w:sz w:val="24"/>
        </w:rPr>
        <w:t>de</w:t>
      </w:r>
      <w:r>
        <w:rPr>
          <w:spacing w:val="-6"/>
          <w:sz w:val="24"/>
        </w:rPr>
        <w:t xml:space="preserve"> </w:t>
      </w:r>
      <w:r>
        <w:rPr>
          <w:sz w:val="24"/>
        </w:rPr>
        <w:t>desfăşurare</w:t>
      </w:r>
      <w:r>
        <w:rPr>
          <w:spacing w:val="-6"/>
          <w:sz w:val="24"/>
        </w:rPr>
        <w:t xml:space="preserve"> </w:t>
      </w:r>
      <w:r>
        <w:rPr>
          <w:sz w:val="24"/>
        </w:rPr>
        <w:t>a examenelor de corigenţă şi perioada de încheiere a situaţiei şcolare.</w:t>
      </w:r>
    </w:p>
    <w:p w14:paraId="051C3BAE" w14:textId="77777777" w:rsidR="006F1A34" w:rsidRDefault="001A4735">
      <w:pPr>
        <w:pStyle w:val="Listparagraf"/>
        <w:numPr>
          <w:ilvl w:val="0"/>
          <w:numId w:val="75"/>
        </w:numPr>
        <w:tabs>
          <w:tab w:val="left" w:pos="2051"/>
        </w:tabs>
        <w:ind w:right="652" w:firstLine="708"/>
        <w:jc w:val="both"/>
        <w:rPr>
          <w:sz w:val="24"/>
        </w:rPr>
      </w:pPr>
      <w:r>
        <w:rPr>
          <w:sz w:val="24"/>
        </w:rPr>
        <w:t>Nu pot fi făcute publice, fără acordul părintelui/reprezentantului legal sau al elevului/absolventului</w:t>
      </w:r>
      <w:r>
        <w:rPr>
          <w:spacing w:val="-14"/>
          <w:sz w:val="24"/>
        </w:rPr>
        <w:t xml:space="preserve"> </w:t>
      </w:r>
      <w:r>
        <w:rPr>
          <w:sz w:val="24"/>
        </w:rPr>
        <w:t>major,</w:t>
      </w:r>
      <w:r>
        <w:rPr>
          <w:spacing w:val="-14"/>
          <w:sz w:val="24"/>
        </w:rPr>
        <w:t xml:space="preserve"> </w:t>
      </w:r>
      <w:r>
        <w:rPr>
          <w:sz w:val="24"/>
        </w:rPr>
        <w:t>documentele</w:t>
      </w:r>
      <w:r>
        <w:rPr>
          <w:spacing w:val="-14"/>
          <w:sz w:val="24"/>
        </w:rPr>
        <w:t xml:space="preserve"> </w:t>
      </w:r>
      <w:r>
        <w:rPr>
          <w:sz w:val="24"/>
        </w:rPr>
        <w:t>elevului,</w:t>
      </w:r>
      <w:r>
        <w:rPr>
          <w:spacing w:val="-14"/>
          <w:sz w:val="24"/>
        </w:rPr>
        <w:t xml:space="preserve"> </w:t>
      </w:r>
      <w:r>
        <w:rPr>
          <w:sz w:val="24"/>
        </w:rPr>
        <w:t>cu</w:t>
      </w:r>
      <w:r>
        <w:rPr>
          <w:spacing w:val="-14"/>
          <w:sz w:val="24"/>
        </w:rPr>
        <w:t xml:space="preserve"> </w:t>
      </w:r>
      <w:r>
        <w:rPr>
          <w:sz w:val="24"/>
        </w:rPr>
        <w:t>excepţia</w:t>
      </w:r>
      <w:r>
        <w:rPr>
          <w:spacing w:val="-14"/>
          <w:sz w:val="24"/>
        </w:rPr>
        <w:t xml:space="preserve"> </w:t>
      </w:r>
      <w:r>
        <w:rPr>
          <w:sz w:val="24"/>
        </w:rPr>
        <w:t>situaţiei</w:t>
      </w:r>
      <w:r>
        <w:rPr>
          <w:spacing w:val="-14"/>
          <w:sz w:val="24"/>
        </w:rPr>
        <w:t xml:space="preserve"> </w:t>
      </w:r>
      <w:r>
        <w:rPr>
          <w:sz w:val="24"/>
        </w:rPr>
        <w:t>prevăzute</w:t>
      </w:r>
      <w:r>
        <w:rPr>
          <w:spacing w:val="-14"/>
          <w:sz w:val="24"/>
        </w:rPr>
        <w:t xml:space="preserve"> </w:t>
      </w:r>
      <w:r>
        <w:rPr>
          <w:sz w:val="24"/>
        </w:rPr>
        <w:t>de</w:t>
      </w:r>
      <w:r>
        <w:rPr>
          <w:spacing w:val="-14"/>
          <w:sz w:val="24"/>
        </w:rPr>
        <w:t xml:space="preserve"> </w:t>
      </w:r>
      <w:r>
        <w:rPr>
          <w:sz w:val="24"/>
        </w:rPr>
        <w:t>Legea</w:t>
      </w:r>
      <w:r>
        <w:rPr>
          <w:spacing w:val="-14"/>
          <w:sz w:val="24"/>
        </w:rPr>
        <w:t xml:space="preserve"> </w:t>
      </w:r>
      <w:r>
        <w:rPr>
          <w:sz w:val="24"/>
        </w:rPr>
        <w:t>nr.</w:t>
      </w:r>
      <w:r>
        <w:rPr>
          <w:spacing w:val="-14"/>
          <w:sz w:val="24"/>
        </w:rPr>
        <w:t xml:space="preserve"> </w:t>
      </w:r>
      <w:r>
        <w:rPr>
          <w:sz w:val="24"/>
        </w:rPr>
        <w:t>272/2004 privind protecţia şi</w:t>
      </w:r>
      <w:r>
        <w:rPr>
          <w:sz w:val="24"/>
        </w:rPr>
        <w:t xml:space="preserve"> promovarea drepturilor copilului, republicată, cu modificările şi completările </w:t>
      </w:r>
      <w:r>
        <w:rPr>
          <w:spacing w:val="-2"/>
          <w:sz w:val="24"/>
        </w:rPr>
        <w:t>ulterioare.</w:t>
      </w:r>
    </w:p>
    <w:p w14:paraId="272A36D0" w14:textId="77777777" w:rsidR="006F1A34" w:rsidRDefault="006F1A34">
      <w:pPr>
        <w:pStyle w:val="Corptext"/>
        <w:spacing w:before="272"/>
        <w:ind w:left="0" w:firstLine="0"/>
        <w:jc w:val="left"/>
      </w:pPr>
    </w:p>
    <w:p w14:paraId="198590AC" w14:textId="77777777" w:rsidR="006F1A34" w:rsidRDefault="001A4735">
      <w:pPr>
        <w:pStyle w:val="Titlu2"/>
        <w:ind w:left="906"/>
      </w:pPr>
      <w:r>
        <w:t>SECŢIUNEA</w:t>
      </w:r>
      <w:r>
        <w:rPr>
          <w:spacing w:val="-9"/>
        </w:rPr>
        <w:t xml:space="preserve"> </w:t>
      </w:r>
      <w:r>
        <w:t>a</w:t>
      </w:r>
      <w:r>
        <w:rPr>
          <w:spacing w:val="-7"/>
        </w:rPr>
        <w:t xml:space="preserve"> </w:t>
      </w:r>
      <w:r>
        <w:t>2-</w:t>
      </w:r>
      <w:r>
        <w:rPr>
          <w:spacing w:val="-10"/>
        </w:rPr>
        <w:t>a</w:t>
      </w:r>
    </w:p>
    <w:p w14:paraId="340BD86C" w14:textId="77777777" w:rsidR="006F1A34" w:rsidRDefault="001A4735">
      <w:pPr>
        <w:ind w:left="906"/>
        <w:jc w:val="center"/>
        <w:rPr>
          <w:b/>
          <w:sz w:val="24"/>
        </w:rPr>
      </w:pPr>
      <w:r>
        <w:rPr>
          <w:b/>
          <w:sz w:val="24"/>
        </w:rPr>
        <w:t>Examenele</w:t>
      </w:r>
      <w:r>
        <w:rPr>
          <w:b/>
          <w:spacing w:val="-2"/>
          <w:sz w:val="24"/>
        </w:rPr>
        <w:t xml:space="preserve"> </w:t>
      </w:r>
      <w:r>
        <w:rPr>
          <w:b/>
          <w:sz w:val="24"/>
        </w:rPr>
        <w:t>organizate</w:t>
      </w:r>
      <w:r>
        <w:rPr>
          <w:b/>
          <w:spacing w:val="-2"/>
          <w:sz w:val="24"/>
        </w:rPr>
        <w:t xml:space="preserve"> </w:t>
      </w:r>
      <w:r>
        <w:rPr>
          <w:b/>
          <w:sz w:val="24"/>
        </w:rPr>
        <w:t>la</w:t>
      </w:r>
      <w:r>
        <w:rPr>
          <w:b/>
          <w:spacing w:val="-2"/>
          <w:sz w:val="24"/>
        </w:rPr>
        <w:t xml:space="preserve"> </w:t>
      </w:r>
      <w:r>
        <w:rPr>
          <w:b/>
          <w:sz w:val="24"/>
        </w:rPr>
        <w:t>nivelul</w:t>
      </w:r>
      <w:r>
        <w:rPr>
          <w:b/>
          <w:spacing w:val="1"/>
          <w:sz w:val="24"/>
        </w:rPr>
        <w:t xml:space="preserve"> </w:t>
      </w:r>
      <w:r>
        <w:rPr>
          <w:b/>
          <w:sz w:val="24"/>
        </w:rPr>
        <w:t>unităţilor</w:t>
      </w:r>
      <w:r>
        <w:rPr>
          <w:b/>
          <w:spacing w:val="-1"/>
          <w:sz w:val="24"/>
        </w:rPr>
        <w:t xml:space="preserve"> </w:t>
      </w:r>
      <w:r>
        <w:rPr>
          <w:b/>
          <w:sz w:val="24"/>
        </w:rPr>
        <w:t>de</w:t>
      </w:r>
      <w:r>
        <w:rPr>
          <w:b/>
          <w:spacing w:val="-2"/>
          <w:sz w:val="24"/>
        </w:rPr>
        <w:t xml:space="preserve"> învăţământ</w:t>
      </w:r>
    </w:p>
    <w:p w14:paraId="457A7B14" w14:textId="77777777" w:rsidR="006F1A34" w:rsidRDefault="006F1A34">
      <w:pPr>
        <w:pStyle w:val="Corptext"/>
        <w:ind w:left="0" w:firstLine="0"/>
        <w:jc w:val="left"/>
        <w:rPr>
          <w:b/>
        </w:rPr>
      </w:pPr>
    </w:p>
    <w:p w14:paraId="06D091ED" w14:textId="77777777" w:rsidR="006F1A34" w:rsidRDefault="001A4735">
      <w:pPr>
        <w:pStyle w:val="Titlu3"/>
        <w:spacing w:line="250" w:lineRule="exact"/>
      </w:pPr>
      <w:r>
        <w:t>ART.</w:t>
      </w:r>
      <w:r>
        <w:rPr>
          <w:spacing w:val="-4"/>
        </w:rPr>
        <w:t xml:space="preserve"> </w:t>
      </w:r>
      <w:r>
        <w:rPr>
          <w:spacing w:val="-5"/>
        </w:rPr>
        <w:t>128</w:t>
      </w:r>
    </w:p>
    <w:p w14:paraId="0A7AD48B" w14:textId="77777777" w:rsidR="006F1A34" w:rsidRDefault="001A4735">
      <w:pPr>
        <w:pStyle w:val="Listparagraf"/>
        <w:numPr>
          <w:ilvl w:val="0"/>
          <w:numId w:val="74"/>
        </w:numPr>
        <w:tabs>
          <w:tab w:val="left" w:pos="1815"/>
        </w:tabs>
        <w:spacing w:before="25"/>
        <w:ind w:left="1815" w:hanging="258"/>
        <w:rPr>
          <w:sz w:val="24"/>
        </w:rPr>
      </w:pPr>
      <w:r>
        <w:rPr>
          <w:sz w:val="24"/>
        </w:rPr>
        <w:t>Examenele</w:t>
      </w:r>
      <w:r>
        <w:rPr>
          <w:spacing w:val="-1"/>
          <w:sz w:val="24"/>
        </w:rPr>
        <w:t xml:space="preserve"> </w:t>
      </w:r>
      <w:r>
        <w:rPr>
          <w:sz w:val="24"/>
        </w:rPr>
        <w:t>organizate</w:t>
      </w:r>
      <w:r>
        <w:rPr>
          <w:spacing w:val="-1"/>
          <w:sz w:val="24"/>
        </w:rPr>
        <w:t xml:space="preserve"> </w:t>
      </w:r>
      <w:r>
        <w:rPr>
          <w:sz w:val="24"/>
        </w:rPr>
        <w:t>de</w:t>
      </w:r>
      <w:r>
        <w:rPr>
          <w:spacing w:val="-1"/>
          <w:sz w:val="24"/>
        </w:rPr>
        <w:t xml:space="preserve"> </w:t>
      </w:r>
      <w:r>
        <w:rPr>
          <w:sz w:val="24"/>
        </w:rPr>
        <w:t>unităţile</w:t>
      </w:r>
      <w:r>
        <w:rPr>
          <w:spacing w:val="-1"/>
          <w:sz w:val="24"/>
        </w:rPr>
        <w:t xml:space="preserve"> </w:t>
      </w:r>
      <w:r>
        <w:rPr>
          <w:sz w:val="24"/>
        </w:rPr>
        <w:t>de</w:t>
      </w:r>
      <w:r>
        <w:rPr>
          <w:spacing w:val="-1"/>
          <w:sz w:val="24"/>
        </w:rPr>
        <w:t xml:space="preserve"> </w:t>
      </w:r>
      <w:r>
        <w:rPr>
          <w:sz w:val="24"/>
        </w:rPr>
        <w:t>învăţământ</w:t>
      </w:r>
      <w:r>
        <w:rPr>
          <w:spacing w:val="-1"/>
          <w:sz w:val="24"/>
        </w:rPr>
        <w:t xml:space="preserve"> </w:t>
      </w:r>
      <w:r>
        <w:rPr>
          <w:spacing w:val="-2"/>
          <w:sz w:val="24"/>
        </w:rPr>
        <w:t>sunt:</w:t>
      </w:r>
    </w:p>
    <w:p w14:paraId="253888C0" w14:textId="77777777" w:rsidR="006F1A34" w:rsidRDefault="001A4735">
      <w:pPr>
        <w:pStyle w:val="Listparagraf"/>
        <w:numPr>
          <w:ilvl w:val="1"/>
          <w:numId w:val="74"/>
        </w:numPr>
        <w:tabs>
          <w:tab w:val="left" w:pos="1802"/>
        </w:tabs>
        <w:ind w:left="1802" w:hanging="245"/>
        <w:rPr>
          <w:sz w:val="24"/>
        </w:rPr>
      </w:pPr>
      <w:r>
        <w:rPr>
          <w:sz w:val="24"/>
        </w:rPr>
        <w:t>examen</w:t>
      </w:r>
      <w:r>
        <w:rPr>
          <w:spacing w:val="-3"/>
          <w:sz w:val="24"/>
        </w:rPr>
        <w:t xml:space="preserve"> </w:t>
      </w:r>
      <w:r>
        <w:rPr>
          <w:sz w:val="24"/>
        </w:rPr>
        <w:t>de</w:t>
      </w:r>
      <w:r>
        <w:rPr>
          <w:spacing w:val="-3"/>
          <w:sz w:val="24"/>
        </w:rPr>
        <w:t xml:space="preserve"> </w:t>
      </w:r>
      <w:r>
        <w:rPr>
          <w:spacing w:val="-2"/>
          <w:sz w:val="24"/>
        </w:rPr>
        <w:t>corigenţă;</w:t>
      </w:r>
    </w:p>
    <w:p w14:paraId="04E306B2" w14:textId="77777777" w:rsidR="006F1A34" w:rsidRDefault="001A4735">
      <w:pPr>
        <w:pStyle w:val="Listparagraf"/>
        <w:numPr>
          <w:ilvl w:val="1"/>
          <w:numId w:val="74"/>
        </w:numPr>
        <w:tabs>
          <w:tab w:val="left" w:pos="1814"/>
        </w:tabs>
        <w:ind w:left="1814" w:hanging="257"/>
        <w:rPr>
          <w:sz w:val="24"/>
        </w:rPr>
      </w:pPr>
      <w:r>
        <w:rPr>
          <w:sz w:val="24"/>
        </w:rPr>
        <w:t>examen</w:t>
      </w:r>
      <w:r>
        <w:rPr>
          <w:spacing w:val="-6"/>
          <w:sz w:val="24"/>
        </w:rPr>
        <w:t xml:space="preserve"> </w:t>
      </w:r>
      <w:r>
        <w:rPr>
          <w:sz w:val="24"/>
        </w:rPr>
        <w:t>de</w:t>
      </w:r>
      <w:r>
        <w:rPr>
          <w:spacing w:val="-6"/>
          <w:sz w:val="24"/>
        </w:rPr>
        <w:t xml:space="preserve"> </w:t>
      </w:r>
      <w:r>
        <w:rPr>
          <w:sz w:val="24"/>
        </w:rPr>
        <w:t>încheiere</w:t>
      </w:r>
      <w:r>
        <w:rPr>
          <w:spacing w:val="-6"/>
          <w:sz w:val="24"/>
        </w:rPr>
        <w:t xml:space="preserve"> </w:t>
      </w:r>
      <w:r>
        <w:rPr>
          <w:sz w:val="24"/>
        </w:rPr>
        <w:t>a</w:t>
      </w:r>
      <w:r>
        <w:rPr>
          <w:spacing w:val="-6"/>
          <w:sz w:val="24"/>
        </w:rPr>
        <w:t xml:space="preserve"> </w:t>
      </w:r>
      <w:r>
        <w:rPr>
          <w:sz w:val="24"/>
        </w:rPr>
        <w:t>situaţiei</w:t>
      </w:r>
      <w:r>
        <w:rPr>
          <w:spacing w:val="-6"/>
          <w:sz w:val="24"/>
        </w:rPr>
        <w:t xml:space="preserve"> </w:t>
      </w:r>
      <w:r>
        <w:rPr>
          <w:sz w:val="24"/>
        </w:rPr>
        <w:t>şcolare</w:t>
      </w:r>
      <w:r>
        <w:rPr>
          <w:spacing w:val="-6"/>
          <w:sz w:val="24"/>
        </w:rPr>
        <w:t xml:space="preserve"> </w:t>
      </w:r>
      <w:r>
        <w:rPr>
          <w:sz w:val="24"/>
        </w:rPr>
        <w:t>pentru</w:t>
      </w:r>
      <w:r>
        <w:rPr>
          <w:spacing w:val="-6"/>
          <w:sz w:val="24"/>
        </w:rPr>
        <w:t xml:space="preserve"> </w:t>
      </w:r>
      <w:r>
        <w:rPr>
          <w:sz w:val="24"/>
        </w:rPr>
        <w:t>elevii</w:t>
      </w:r>
      <w:r>
        <w:rPr>
          <w:spacing w:val="-6"/>
          <w:sz w:val="24"/>
        </w:rPr>
        <w:t xml:space="preserve"> </w:t>
      </w:r>
      <w:r>
        <w:rPr>
          <w:sz w:val="24"/>
        </w:rPr>
        <w:t>declaraţi</w:t>
      </w:r>
      <w:r>
        <w:rPr>
          <w:spacing w:val="-6"/>
          <w:sz w:val="24"/>
        </w:rPr>
        <w:t xml:space="preserve"> </w:t>
      </w:r>
      <w:r>
        <w:rPr>
          <w:spacing w:val="-2"/>
          <w:sz w:val="24"/>
        </w:rPr>
        <w:t>amânaţi;</w:t>
      </w:r>
    </w:p>
    <w:p w14:paraId="14847F15" w14:textId="77777777" w:rsidR="006F1A34" w:rsidRDefault="001A4735">
      <w:pPr>
        <w:pStyle w:val="Listparagraf"/>
        <w:numPr>
          <w:ilvl w:val="1"/>
          <w:numId w:val="74"/>
        </w:numPr>
        <w:tabs>
          <w:tab w:val="left" w:pos="1811"/>
        </w:tabs>
        <w:ind w:left="849" w:right="651" w:firstLine="708"/>
        <w:jc w:val="both"/>
        <w:rPr>
          <w:sz w:val="24"/>
        </w:rPr>
      </w:pPr>
      <w:r>
        <w:rPr>
          <w:sz w:val="24"/>
        </w:rPr>
        <w:t>examen de diferenţe pentru elevii a căror înscriere în unitatea de învăţământ este condiţionată</w:t>
      </w:r>
      <w:r>
        <w:rPr>
          <w:sz w:val="24"/>
        </w:rPr>
        <w:t xml:space="preserve"> de promovarea unor astfel de examene/evaluări;</w:t>
      </w:r>
    </w:p>
    <w:p w14:paraId="3A0C06BF" w14:textId="77777777" w:rsidR="006F1A34" w:rsidRDefault="001A4735">
      <w:pPr>
        <w:pStyle w:val="Listparagraf"/>
        <w:numPr>
          <w:ilvl w:val="1"/>
          <w:numId w:val="74"/>
        </w:numPr>
        <w:tabs>
          <w:tab w:val="left" w:pos="1814"/>
        </w:tabs>
        <w:spacing w:line="276" w:lineRule="exact"/>
        <w:ind w:left="1814" w:hanging="257"/>
        <w:jc w:val="both"/>
        <w:rPr>
          <w:sz w:val="24"/>
        </w:rPr>
      </w:pPr>
      <w:r>
        <w:rPr>
          <w:sz w:val="24"/>
        </w:rPr>
        <w:t>examinări/testări</w:t>
      </w:r>
      <w:r>
        <w:rPr>
          <w:spacing w:val="-10"/>
          <w:sz w:val="24"/>
        </w:rPr>
        <w:t xml:space="preserve"> </w:t>
      </w:r>
      <w:r>
        <w:rPr>
          <w:sz w:val="24"/>
        </w:rPr>
        <w:t>organizate</w:t>
      </w:r>
      <w:r>
        <w:rPr>
          <w:spacing w:val="-8"/>
          <w:sz w:val="24"/>
        </w:rPr>
        <w:t xml:space="preserve"> </w:t>
      </w:r>
      <w:r>
        <w:rPr>
          <w:sz w:val="24"/>
        </w:rPr>
        <w:t>în</w:t>
      </w:r>
      <w:r>
        <w:rPr>
          <w:spacing w:val="-7"/>
          <w:sz w:val="24"/>
        </w:rPr>
        <w:t xml:space="preserve"> </w:t>
      </w:r>
      <w:r>
        <w:rPr>
          <w:sz w:val="24"/>
        </w:rPr>
        <w:t>vederea</w:t>
      </w:r>
      <w:r>
        <w:rPr>
          <w:spacing w:val="-8"/>
          <w:sz w:val="24"/>
        </w:rPr>
        <w:t xml:space="preserve"> </w:t>
      </w:r>
      <w:r>
        <w:rPr>
          <w:sz w:val="24"/>
        </w:rPr>
        <w:t>înscrierii</w:t>
      </w:r>
      <w:r>
        <w:rPr>
          <w:spacing w:val="-5"/>
          <w:sz w:val="24"/>
        </w:rPr>
        <w:t xml:space="preserve"> </w:t>
      </w:r>
      <w:r>
        <w:rPr>
          <w:sz w:val="24"/>
        </w:rPr>
        <w:t>beneficiarilor</w:t>
      </w:r>
      <w:r>
        <w:rPr>
          <w:spacing w:val="-8"/>
          <w:sz w:val="24"/>
        </w:rPr>
        <w:t xml:space="preserve"> </w:t>
      </w:r>
      <w:r>
        <w:rPr>
          <w:sz w:val="24"/>
        </w:rPr>
        <w:t>primari</w:t>
      </w:r>
      <w:r>
        <w:rPr>
          <w:spacing w:val="-6"/>
          <w:sz w:val="24"/>
        </w:rPr>
        <w:t xml:space="preserve"> </w:t>
      </w:r>
      <w:r>
        <w:rPr>
          <w:sz w:val="24"/>
        </w:rPr>
        <w:t>în</w:t>
      </w:r>
      <w:r>
        <w:rPr>
          <w:spacing w:val="-7"/>
          <w:sz w:val="24"/>
        </w:rPr>
        <w:t xml:space="preserve"> </w:t>
      </w:r>
      <w:r>
        <w:rPr>
          <w:sz w:val="24"/>
        </w:rPr>
        <w:t>clasa</w:t>
      </w:r>
      <w:r>
        <w:rPr>
          <w:spacing w:val="-8"/>
          <w:sz w:val="24"/>
        </w:rPr>
        <w:t xml:space="preserve"> </w:t>
      </w:r>
      <w:r>
        <w:rPr>
          <w:sz w:val="24"/>
        </w:rPr>
        <w:t>a</w:t>
      </w:r>
      <w:r>
        <w:rPr>
          <w:spacing w:val="-7"/>
          <w:sz w:val="24"/>
        </w:rPr>
        <w:t xml:space="preserve"> </w:t>
      </w:r>
      <w:r>
        <w:rPr>
          <w:sz w:val="24"/>
        </w:rPr>
        <w:t>V-</w:t>
      </w:r>
      <w:r>
        <w:rPr>
          <w:spacing w:val="-5"/>
          <w:sz w:val="24"/>
        </w:rPr>
        <w:t>a.</w:t>
      </w:r>
    </w:p>
    <w:p w14:paraId="7A6B971D" w14:textId="77777777" w:rsidR="006F1A34" w:rsidRDefault="001A4735">
      <w:pPr>
        <w:pStyle w:val="Listparagraf"/>
        <w:numPr>
          <w:ilvl w:val="1"/>
          <w:numId w:val="74"/>
        </w:numPr>
        <w:tabs>
          <w:tab w:val="left" w:pos="1806"/>
        </w:tabs>
        <w:ind w:left="849" w:right="650" w:firstLine="708"/>
        <w:jc w:val="both"/>
        <w:rPr>
          <w:sz w:val="24"/>
        </w:rPr>
      </w:pPr>
      <w:r>
        <w:rPr>
          <w:sz w:val="24"/>
        </w:rPr>
        <w:t>unităţile de învăţământ liceal pot organiza concurs de admitere în clasa a IX-a, pentru anumite specializări sau pentru toate specializările, pentru maximum 50% din numărul de locuri atribuite prin planul</w:t>
      </w:r>
      <w:r>
        <w:rPr>
          <w:spacing w:val="-11"/>
          <w:sz w:val="24"/>
        </w:rPr>
        <w:t xml:space="preserve"> </w:t>
      </w:r>
      <w:r>
        <w:rPr>
          <w:sz w:val="24"/>
        </w:rPr>
        <w:t>de</w:t>
      </w:r>
      <w:r>
        <w:rPr>
          <w:spacing w:val="-11"/>
          <w:sz w:val="24"/>
        </w:rPr>
        <w:t xml:space="preserve"> </w:t>
      </w:r>
      <w:r>
        <w:rPr>
          <w:sz w:val="24"/>
        </w:rPr>
        <w:t>şcolarizare,</w:t>
      </w:r>
      <w:r>
        <w:rPr>
          <w:spacing w:val="-11"/>
          <w:sz w:val="24"/>
        </w:rPr>
        <w:t xml:space="preserve"> </w:t>
      </w:r>
      <w:r>
        <w:rPr>
          <w:sz w:val="24"/>
        </w:rPr>
        <w:t>raportat</w:t>
      </w:r>
      <w:r>
        <w:rPr>
          <w:spacing w:val="-11"/>
          <w:sz w:val="24"/>
        </w:rPr>
        <w:t xml:space="preserve"> </w:t>
      </w:r>
      <w:r>
        <w:rPr>
          <w:sz w:val="24"/>
        </w:rPr>
        <w:t>la</w:t>
      </w:r>
      <w:r>
        <w:rPr>
          <w:spacing w:val="-11"/>
          <w:sz w:val="24"/>
        </w:rPr>
        <w:t xml:space="preserve"> </w:t>
      </w:r>
      <w:r>
        <w:rPr>
          <w:sz w:val="24"/>
        </w:rPr>
        <w:t>numărul</w:t>
      </w:r>
      <w:r>
        <w:rPr>
          <w:spacing w:val="-11"/>
          <w:sz w:val="24"/>
        </w:rPr>
        <w:t xml:space="preserve"> </w:t>
      </w:r>
      <w:r>
        <w:rPr>
          <w:sz w:val="24"/>
        </w:rPr>
        <w:t>de</w:t>
      </w:r>
      <w:r>
        <w:rPr>
          <w:spacing w:val="-11"/>
          <w:sz w:val="24"/>
        </w:rPr>
        <w:t xml:space="preserve"> </w:t>
      </w:r>
      <w:r>
        <w:rPr>
          <w:sz w:val="24"/>
        </w:rPr>
        <w:t>formaţiuni</w:t>
      </w:r>
      <w:r>
        <w:rPr>
          <w:spacing w:val="-11"/>
          <w:sz w:val="24"/>
        </w:rPr>
        <w:t xml:space="preserve"> </w:t>
      </w:r>
      <w:r>
        <w:rPr>
          <w:sz w:val="24"/>
        </w:rPr>
        <w:t>de</w:t>
      </w:r>
      <w:r>
        <w:rPr>
          <w:spacing w:val="-11"/>
          <w:sz w:val="24"/>
        </w:rPr>
        <w:t xml:space="preserve"> </w:t>
      </w:r>
      <w:r>
        <w:rPr>
          <w:sz w:val="24"/>
        </w:rPr>
        <w:t>studiu</w:t>
      </w:r>
      <w:r>
        <w:rPr>
          <w:spacing w:val="-11"/>
          <w:sz w:val="24"/>
        </w:rPr>
        <w:t xml:space="preserve"> </w:t>
      </w:r>
      <w:r>
        <w:rPr>
          <w:sz w:val="24"/>
        </w:rPr>
        <w:t>după</w:t>
      </w:r>
      <w:r>
        <w:rPr>
          <w:spacing w:val="-11"/>
          <w:sz w:val="24"/>
        </w:rPr>
        <w:t xml:space="preserve"> </w:t>
      </w:r>
      <w:r>
        <w:rPr>
          <w:sz w:val="24"/>
        </w:rPr>
        <w:t>susţinerea</w:t>
      </w:r>
      <w:r>
        <w:rPr>
          <w:spacing w:val="-11"/>
          <w:sz w:val="24"/>
        </w:rPr>
        <w:t xml:space="preserve"> </w:t>
      </w:r>
      <w:r>
        <w:rPr>
          <w:sz w:val="24"/>
        </w:rPr>
        <w:t>de</w:t>
      </w:r>
      <w:r>
        <w:rPr>
          <w:spacing w:val="-11"/>
          <w:sz w:val="24"/>
        </w:rPr>
        <w:t xml:space="preserve"> </w:t>
      </w:r>
      <w:r>
        <w:rPr>
          <w:sz w:val="24"/>
        </w:rPr>
        <w:t>către</w:t>
      </w:r>
      <w:r>
        <w:rPr>
          <w:spacing w:val="-11"/>
          <w:sz w:val="24"/>
        </w:rPr>
        <w:t xml:space="preserve"> </w:t>
      </w:r>
      <w:r>
        <w:rPr>
          <w:sz w:val="24"/>
        </w:rPr>
        <w:t>elevi</w:t>
      </w:r>
      <w:r>
        <w:rPr>
          <w:spacing w:val="-11"/>
          <w:sz w:val="24"/>
        </w:rPr>
        <w:t xml:space="preserve"> </w:t>
      </w:r>
      <w:r>
        <w:rPr>
          <w:sz w:val="24"/>
        </w:rPr>
        <w:t>a</w:t>
      </w:r>
      <w:r>
        <w:rPr>
          <w:spacing w:val="-11"/>
          <w:sz w:val="24"/>
        </w:rPr>
        <w:t xml:space="preserve"> </w:t>
      </w:r>
      <w:r>
        <w:rPr>
          <w:sz w:val="24"/>
        </w:rPr>
        <w:t xml:space="preserve">evaluării </w:t>
      </w:r>
      <w:r>
        <w:rPr>
          <w:spacing w:val="-2"/>
          <w:sz w:val="24"/>
        </w:rPr>
        <w:t>naţionale.</w:t>
      </w:r>
    </w:p>
    <w:p w14:paraId="0C91298D" w14:textId="77777777" w:rsidR="006F1A34" w:rsidRDefault="001A4735">
      <w:pPr>
        <w:pStyle w:val="Listparagraf"/>
        <w:numPr>
          <w:ilvl w:val="0"/>
          <w:numId w:val="73"/>
        </w:numPr>
        <w:tabs>
          <w:tab w:val="left" w:pos="1915"/>
        </w:tabs>
        <w:ind w:right="652" w:firstLine="708"/>
        <w:jc w:val="both"/>
        <w:rPr>
          <w:sz w:val="24"/>
        </w:rPr>
      </w:pPr>
      <w:r>
        <w:rPr>
          <w:sz w:val="24"/>
        </w:rPr>
        <w:t>Organizarea în unităţile de învăţământ</w:t>
      </w:r>
      <w:r>
        <w:rPr>
          <w:sz w:val="24"/>
        </w:rPr>
        <w:t xml:space="preserve"> a examenelor de admitere în învăţământul liceal sau profesional,</w:t>
      </w:r>
      <w:r>
        <w:rPr>
          <w:spacing w:val="-15"/>
          <w:sz w:val="24"/>
        </w:rPr>
        <w:t xml:space="preserve"> </w:t>
      </w:r>
      <w:r>
        <w:rPr>
          <w:sz w:val="24"/>
        </w:rPr>
        <w:t>inclusiv</w:t>
      </w:r>
      <w:r>
        <w:rPr>
          <w:spacing w:val="-15"/>
          <w:sz w:val="24"/>
        </w:rPr>
        <w:t xml:space="preserve"> </w:t>
      </w:r>
      <w:r>
        <w:rPr>
          <w:sz w:val="24"/>
        </w:rPr>
        <w:t>învăţământ</w:t>
      </w:r>
      <w:r>
        <w:rPr>
          <w:spacing w:val="-15"/>
          <w:sz w:val="24"/>
        </w:rPr>
        <w:t xml:space="preserve"> </w:t>
      </w:r>
      <w:r>
        <w:rPr>
          <w:sz w:val="24"/>
        </w:rPr>
        <w:t>profesional</w:t>
      </w:r>
      <w:r>
        <w:rPr>
          <w:spacing w:val="-15"/>
          <w:sz w:val="24"/>
        </w:rPr>
        <w:t xml:space="preserve"> </w:t>
      </w:r>
      <w:r>
        <w:rPr>
          <w:sz w:val="24"/>
        </w:rPr>
        <w:t>şi</w:t>
      </w:r>
      <w:r>
        <w:rPr>
          <w:spacing w:val="-15"/>
          <w:sz w:val="24"/>
        </w:rPr>
        <w:t xml:space="preserve"> </w:t>
      </w:r>
      <w:r>
        <w:rPr>
          <w:sz w:val="24"/>
        </w:rPr>
        <w:t>tehnic</w:t>
      </w:r>
      <w:r>
        <w:rPr>
          <w:spacing w:val="-15"/>
          <w:sz w:val="24"/>
        </w:rPr>
        <w:t xml:space="preserve"> </w:t>
      </w:r>
      <w:r>
        <w:rPr>
          <w:sz w:val="24"/>
        </w:rPr>
        <w:t>dual,</w:t>
      </w:r>
      <w:r>
        <w:rPr>
          <w:spacing w:val="-15"/>
          <w:sz w:val="24"/>
        </w:rPr>
        <w:t xml:space="preserve"> </w:t>
      </w:r>
      <w:r>
        <w:rPr>
          <w:sz w:val="24"/>
        </w:rPr>
        <w:t>precum</w:t>
      </w:r>
      <w:r>
        <w:rPr>
          <w:spacing w:val="-15"/>
          <w:sz w:val="24"/>
        </w:rPr>
        <w:t xml:space="preserve"> </w:t>
      </w:r>
      <w:r>
        <w:rPr>
          <w:sz w:val="24"/>
        </w:rPr>
        <w:t>şi</w:t>
      </w:r>
      <w:r>
        <w:rPr>
          <w:spacing w:val="-15"/>
          <w:sz w:val="24"/>
        </w:rPr>
        <w:t xml:space="preserve"> </w:t>
      </w:r>
      <w:r>
        <w:rPr>
          <w:sz w:val="24"/>
        </w:rPr>
        <w:t>a</w:t>
      </w:r>
      <w:r>
        <w:rPr>
          <w:spacing w:val="-15"/>
          <w:sz w:val="24"/>
        </w:rPr>
        <w:t xml:space="preserve"> </w:t>
      </w:r>
      <w:r>
        <w:rPr>
          <w:sz w:val="24"/>
        </w:rPr>
        <w:t>examenelor</w:t>
      </w:r>
      <w:r>
        <w:rPr>
          <w:spacing w:val="-15"/>
          <w:sz w:val="24"/>
        </w:rPr>
        <w:t xml:space="preserve"> </w:t>
      </w:r>
      <w:r>
        <w:rPr>
          <w:sz w:val="24"/>
        </w:rPr>
        <w:t>şi</w:t>
      </w:r>
      <w:r>
        <w:rPr>
          <w:spacing w:val="-15"/>
          <w:sz w:val="24"/>
        </w:rPr>
        <w:t xml:space="preserve"> </w:t>
      </w:r>
      <w:r>
        <w:rPr>
          <w:sz w:val="24"/>
        </w:rPr>
        <w:t>evaluărilor</w:t>
      </w:r>
      <w:r>
        <w:rPr>
          <w:spacing w:val="-15"/>
          <w:sz w:val="24"/>
        </w:rPr>
        <w:t xml:space="preserve"> </w:t>
      </w:r>
      <w:r>
        <w:rPr>
          <w:sz w:val="24"/>
        </w:rPr>
        <w:t>naţionale</w:t>
      </w:r>
      <w:r>
        <w:rPr>
          <w:sz w:val="24"/>
        </w:rPr>
        <w:t xml:space="preserve"> se face conform metodologiilor aprobate prin ordin al ministrului educaţiei.</w:t>
      </w:r>
    </w:p>
    <w:p w14:paraId="37F3BCFF" w14:textId="77777777" w:rsidR="006F1A34" w:rsidRDefault="001A4735">
      <w:pPr>
        <w:pStyle w:val="Listparagraf"/>
        <w:numPr>
          <w:ilvl w:val="0"/>
          <w:numId w:val="73"/>
        </w:numPr>
        <w:tabs>
          <w:tab w:val="left" w:pos="1914"/>
        </w:tabs>
        <w:ind w:right="650" w:firstLine="708"/>
        <w:jc w:val="both"/>
        <w:rPr>
          <w:sz w:val="24"/>
        </w:rPr>
      </w:pPr>
      <w:r>
        <w:rPr>
          <w:sz w:val="24"/>
        </w:rPr>
        <w:t>Se interzice organizarea unor examinări în vederea înscrierii beneficiarilor primari în prima clasă a învăţământului primar. În clasa pregătitoare sunt înscrişi copiii care au împlinit vârsta de 6 ani până</w:t>
      </w:r>
      <w:r>
        <w:rPr>
          <w:spacing w:val="-3"/>
          <w:sz w:val="24"/>
        </w:rPr>
        <w:t xml:space="preserve"> </w:t>
      </w:r>
      <w:r>
        <w:rPr>
          <w:sz w:val="24"/>
        </w:rPr>
        <w:t>la</w:t>
      </w:r>
      <w:r>
        <w:rPr>
          <w:spacing w:val="-3"/>
          <w:sz w:val="24"/>
        </w:rPr>
        <w:t xml:space="preserve"> </w:t>
      </w:r>
      <w:r>
        <w:rPr>
          <w:sz w:val="24"/>
        </w:rPr>
        <w:t>data</w:t>
      </w:r>
      <w:r>
        <w:rPr>
          <w:spacing w:val="-3"/>
          <w:sz w:val="24"/>
        </w:rPr>
        <w:t xml:space="preserve"> </w:t>
      </w:r>
      <w:r>
        <w:rPr>
          <w:sz w:val="24"/>
        </w:rPr>
        <w:t>începerii</w:t>
      </w:r>
      <w:r>
        <w:rPr>
          <w:spacing w:val="-3"/>
          <w:sz w:val="24"/>
        </w:rPr>
        <w:t xml:space="preserve"> </w:t>
      </w:r>
      <w:r>
        <w:rPr>
          <w:sz w:val="24"/>
        </w:rPr>
        <w:t>anului</w:t>
      </w:r>
      <w:r>
        <w:rPr>
          <w:spacing w:val="-3"/>
          <w:sz w:val="24"/>
        </w:rPr>
        <w:t xml:space="preserve"> </w:t>
      </w:r>
      <w:r>
        <w:rPr>
          <w:sz w:val="24"/>
        </w:rPr>
        <w:t>şcolar.</w:t>
      </w:r>
      <w:r>
        <w:rPr>
          <w:spacing w:val="-3"/>
          <w:sz w:val="24"/>
        </w:rPr>
        <w:t xml:space="preserve"> </w:t>
      </w:r>
      <w:r>
        <w:rPr>
          <w:sz w:val="24"/>
        </w:rPr>
        <w:t>La</w:t>
      </w:r>
      <w:r>
        <w:rPr>
          <w:spacing w:val="-3"/>
          <w:sz w:val="24"/>
        </w:rPr>
        <w:t xml:space="preserve"> </w:t>
      </w:r>
      <w:r>
        <w:rPr>
          <w:sz w:val="24"/>
        </w:rPr>
        <w:t>solicitarea</w:t>
      </w:r>
      <w:r>
        <w:rPr>
          <w:spacing w:val="-3"/>
          <w:sz w:val="24"/>
        </w:rPr>
        <w:t xml:space="preserve"> </w:t>
      </w:r>
      <w:r>
        <w:rPr>
          <w:sz w:val="24"/>
        </w:rPr>
        <w:t>scrisă</w:t>
      </w:r>
      <w:r>
        <w:rPr>
          <w:spacing w:val="-3"/>
          <w:sz w:val="24"/>
        </w:rPr>
        <w:t xml:space="preserve"> </w:t>
      </w:r>
      <w:r>
        <w:rPr>
          <w:sz w:val="24"/>
        </w:rPr>
        <w:t>a părinților/reprezentanților</w:t>
      </w:r>
      <w:r>
        <w:rPr>
          <w:spacing w:val="-3"/>
          <w:sz w:val="24"/>
        </w:rPr>
        <w:t xml:space="preserve"> </w:t>
      </w:r>
      <w:r>
        <w:rPr>
          <w:sz w:val="24"/>
        </w:rPr>
        <w:t>legali,</w:t>
      </w:r>
      <w:r>
        <w:rPr>
          <w:spacing w:val="-3"/>
          <w:sz w:val="24"/>
        </w:rPr>
        <w:t xml:space="preserve"> </w:t>
      </w:r>
      <w:r>
        <w:rPr>
          <w:sz w:val="24"/>
        </w:rPr>
        <w:t>pot</w:t>
      </w:r>
      <w:r>
        <w:rPr>
          <w:spacing w:val="-3"/>
          <w:sz w:val="24"/>
        </w:rPr>
        <w:t xml:space="preserve"> </w:t>
      </w:r>
      <w:r>
        <w:rPr>
          <w:sz w:val="24"/>
        </w:rPr>
        <w:t>fi</w:t>
      </w:r>
      <w:r>
        <w:rPr>
          <w:spacing w:val="-3"/>
          <w:sz w:val="24"/>
        </w:rPr>
        <w:t xml:space="preserve"> </w:t>
      </w:r>
      <w:r>
        <w:rPr>
          <w:sz w:val="24"/>
        </w:rPr>
        <w:t>înscrişi în clasa pregătitoare şi copiii care împlinesc vârsta de 6 ani până la sfârşitul anului calendaristic, dacă dezvoltarea lor psihosomatică este corespunzătoare.</w:t>
      </w:r>
    </w:p>
    <w:p w14:paraId="1CA65403" w14:textId="77777777" w:rsidR="006F1A34" w:rsidRDefault="006F1A34">
      <w:pPr>
        <w:jc w:val="both"/>
        <w:rPr>
          <w:sz w:val="24"/>
        </w:rPr>
        <w:sectPr w:rsidR="006F1A34">
          <w:pgSz w:w="11900" w:h="16840"/>
          <w:pgMar w:top="520" w:right="200" w:bottom="280" w:left="140" w:header="211" w:footer="0" w:gutter="0"/>
          <w:cols w:space="708"/>
        </w:sectPr>
      </w:pPr>
    </w:p>
    <w:p w14:paraId="33F1B49B" w14:textId="77777777" w:rsidR="006F1A34" w:rsidRDefault="006F1A34">
      <w:pPr>
        <w:pStyle w:val="Corptext"/>
        <w:ind w:left="0" w:firstLine="0"/>
        <w:jc w:val="left"/>
      </w:pPr>
    </w:p>
    <w:p w14:paraId="5AAA7D04" w14:textId="77777777" w:rsidR="006F1A34" w:rsidRDefault="006F1A34">
      <w:pPr>
        <w:pStyle w:val="Corptext"/>
        <w:spacing w:before="58"/>
        <w:ind w:left="0" w:firstLine="0"/>
        <w:jc w:val="left"/>
      </w:pPr>
    </w:p>
    <w:p w14:paraId="598AF312" w14:textId="77777777" w:rsidR="006F1A34" w:rsidRDefault="001A4735">
      <w:pPr>
        <w:pStyle w:val="Listparagraf"/>
        <w:numPr>
          <w:ilvl w:val="0"/>
          <w:numId w:val="73"/>
        </w:numPr>
        <w:tabs>
          <w:tab w:val="left" w:pos="1966"/>
        </w:tabs>
        <w:ind w:right="653" w:firstLine="708"/>
        <w:jc w:val="both"/>
        <w:rPr>
          <w:sz w:val="24"/>
        </w:rPr>
      </w:pPr>
      <w:r>
        <w:rPr>
          <w:sz w:val="24"/>
        </w:rPr>
        <w:t>Fac excepţie de la prevederile alin. (3) unităţile de învăţământ cu predare în limbile minorităţilor</w:t>
      </w:r>
      <w:r>
        <w:rPr>
          <w:spacing w:val="-13"/>
          <w:sz w:val="24"/>
        </w:rPr>
        <w:t xml:space="preserve"> </w:t>
      </w:r>
      <w:r>
        <w:rPr>
          <w:sz w:val="24"/>
        </w:rPr>
        <w:t>naţionale,</w:t>
      </w:r>
      <w:r>
        <w:rPr>
          <w:spacing w:val="-13"/>
          <w:sz w:val="24"/>
        </w:rPr>
        <w:t xml:space="preserve"> </w:t>
      </w:r>
      <w:r>
        <w:rPr>
          <w:sz w:val="24"/>
        </w:rPr>
        <w:t>care</w:t>
      </w:r>
      <w:r>
        <w:rPr>
          <w:spacing w:val="-13"/>
          <w:sz w:val="24"/>
        </w:rPr>
        <w:t xml:space="preserve"> </w:t>
      </w:r>
      <w:r>
        <w:rPr>
          <w:sz w:val="24"/>
        </w:rPr>
        <w:t>pot</w:t>
      </w:r>
      <w:r>
        <w:rPr>
          <w:spacing w:val="-13"/>
          <w:sz w:val="24"/>
        </w:rPr>
        <w:t xml:space="preserve"> </w:t>
      </w:r>
      <w:r>
        <w:rPr>
          <w:sz w:val="24"/>
        </w:rPr>
        <w:t>organiza</w:t>
      </w:r>
      <w:r>
        <w:rPr>
          <w:spacing w:val="-13"/>
          <w:sz w:val="24"/>
        </w:rPr>
        <w:t xml:space="preserve"> </w:t>
      </w:r>
      <w:r>
        <w:rPr>
          <w:sz w:val="24"/>
        </w:rPr>
        <w:t>testări</w:t>
      </w:r>
      <w:r>
        <w:rPr>
          <w:spacing w:val="-13"/>
          <w:sz w:val="24"/>
        </w:rPr>
        <w:t xml:space="preserve"> </w:t>
      </w:r>
      <w:r>
        <w:rPr>
          <w:sz w:val="24"/>
        </w:rPr>
        <w:t>ale</w:t>
      </w:r>
      <w:r>
        <w:rPr>
          <w:spacing w:val="-13"/>
          <w:sz w:val="24"/>
        </w:rPr>
        <w:t xml:space="preserve"> </w:t>
      </w:r>
      <w:r>
        <w:rPr>
          <w:sz w:val="24"/>
        </w:rPr>
        <w:t>nivelului</w:t>
      </w:r>
      <w:r>
        <w:rPr>
          <w:spacing w:val="-15"/>
          <w:sz w:val="24"/>
        </w:rPr>
        <w:t xml:space="preserve"> </w:t>
      </w:r>
      <w:r>
        <w:rPr>
          <w:sz w:val="24"/>
        </w:rPr>
        <w:t>cunoaşterii</w:t>
      </w:r>
      <w:r>
        <w:rPr>
          <w:spacing w:val="-13"/>
          <w:sz w:val="24"/>
        </w:rPr>
        <w:t xml:space="preserve"> </w:t>
      </w:r>
      <w:r>
        <w:rPr>
          <w:sz w:val="24"/>
        </w:rPr>
        <w:t>limbii</w:t>
      </w:r>
      <w:r>
        <w:rPr>
          <w:spacing w:val="-13"/>
          <w:sz w:val="24"/>
        </w:rPr>
        <w:t xml:space="preserve"> </w:t>
      </w:r>
      <w:r>
        <w:rPr>
          <w:sz w:val="24"/>
        </w:rPr>
        <w:t>de</w:t>
      </w:r>
      <w:r>
        <w:rPr>
          <w:spacing w:val="-15"/>
          <w:sz w:val="24"/>
        </w:rPr>
        <w:t xml:space="preserve"> </w:t>
      </w:r>
      <w:r>
        <w:rPr>
          <w:sz w:val="24"/>
        </w:rPr>
        <w:t>predare,</w:t>
      </w:r>
      <w:r>
        <w:rPr>
          <w:spacing w:val="-13"/>
          <w:sz w:val="24"/>
        </w:rPr>
        <w:t xml:space="preserve"> </w:t>
      </w:r>
      <w:r>
        <w:rPr>
          <w:sz w:val="24"/>
        </w:rPr>
        <w:t>în</w:t>
      </w:r>
      <w:r>
        <w:rPr>
          <w:spacing w:val="-13"/>
          <w:sz w:val="24"/>
        </w:rPr>
        <w:t xml:space="preserve"> </w:t>
      </w:r>
      <w:r>
        <w:rPr>
          <w:sz w:val="24"/>
        </w:rPr>
        <w:t>cazul</w:t>
      </w:r>
      <w:r>
        <w:rPr>
          <w:spacing w:val="-13"/>
          <w:sz w:val="24"/>
        </w:rPr>
        <w:t xml:space="preserve"> </w:t>
      </w:r>
      <w:r>
        <w:rPr>
          <w:sz w:val="24"/>
        </w:rPr>
        <w:t>în</w:t>
      </w:r>
      <w:r>
        <w:rPr>
          <w:spacing w:val="-13"/>
          <w:sz w:val="24"/>
        </w:rPr>
        <w:t xml:space="preserve"> </w:t>
      </w:r>
      <w:r>
        <w:rPr>
          <w:sz w:val="24"/>
        </w:rPr>
        <w:t>care numărul</w:t>
      </w:r>
      <w:r>
        <w:rPr>
          <w:spacing w:val="-7"/>
          <w:sz w:val="24"/>
        </w:rPr>
        <w:t xml:space="preserve"> </w:t>
      </w:r>
      <w:r>
        <w:rPr>
          <w:sz w:val="24"/>
        </w:rPr>
        <w:t>candidaţilor</w:t>
      </w:r>
      <w:r>
        <w:rPr>
          <w:spacing w:val="-7"/>
          <w:sz w:val="24"/>
        </w:rPr>
        <w:t xml:space="preserve"> </w:t>
      </w:r>
      <w:r>
        <w:rPr>
          <w:sz w:val="24"/>
        </w:rPr>
        <w:t>la</w:t>
      </w:r>
      <w:r>
        <w:rPr>
          <w:spacing w:val="-7"/>
          <w:sz w:val="24"/>
        </w:rPr>
        <w:t xml:space="preserve"> </w:t>
      </w:r>
      <w:r>
        <w:rPr>
          <w:sz w:val="24"/>
        </w:rPr>
        <w:t>înscrierea</w:t>
      </w:r>
      <w:r>
        <w:rPr>
          <w:spacing w:val="-7"/>
          <w:sz w:val="24"/>
        </w:rPr>
        <w:t xml:space="preserve"> </w:t>
      </w:r>
      <w:r>
        <w:rPr>
          <w:sz w:val="24"/>
        </w:rPr>
        <w:t>în</w:t>
      </w:r>
      <w:r>
        <w:rPr>
          <w:spacing w:val="-7"/>
          <w:sz w:val="24"/>
        </w:rPr>
        <w:t xml:space="preserve"> </w:t>
      </w:r>
      <w:r>
        <w:rPr>
          <w:sz w:val="24"/>
        </w:rPr>
        <w:t>clasa</w:t>
      </w:r>
      <w:r>
        <w:rPr>
          <w:spacing w:val="-7"/>
          <w:sz w:val="24"/>
        </w:rPr>
        <w:t xml:space="preserve"> </w:t>
      </w:r>
      <w:r>
        <w:rPr>
          <w:sz w:val="24"/>
        </w:rPr>
        <w:t>pregătitoare</w:t>
      </w:r>
      <w:r>
        <w:rPr>
          <w:spacing w:val="-7"/>
          <w:sz w:val="24"/>
        </w:rPr>
        <w:t xml:space="preserve"> </w:t>
      </w:r>
      <w:r>
        <w:rPr>
          <w:sz w:val="24"/>
        </w:rPr>
        <w:t>depăşeşte</w:t>
      </w:r>
      <w:r>
        <w:rPr>
          <w:spacing w:val="-7"/>
          <w:sz w:val="24"/>
        </w:rPr>
        <w:t xml:space="preserve"> </w:t>
      </w:r>
      <w:r>
        <w:rPr>
          <w:sz w:val="24"/>
        </w:rPr>
        <w:t>numărul</w:t>
      </w:r>
      <w:r>
        <w:rPr>
          <w:spacing w:val="-7"/>
          <w:sz w:val="24"/>
        </w:rPr>
        <w:t xml:space="preserve"> </w:t>
      </w:r>
      <w:r>
        <w:rPr>
          <w:sz w:val="24"/>
        </w:rPr>
        <w:t>de</w:t>
      </w:r>
      <w:r>
        <w:rPr>
          <w:spacing w:val="-7"/>
          <w:sz w:val="24"/>
        </w:rPr>
        <w:t xml:space="preserve"> </w:t>
      </w:r>
      <w:r>
        <w:rPr>
          <w:sz w:val="24"/>
        </w:rPr>
        <w:t>locuri,</w:t>
      </w:r>
      <w:r>
        <w:rPr>
          <w:spacing w:val="-7"/>
          <w:sz w:val="24"/>
        </w:rPr>
        <w:t xml:space="preserve"> </w:t>
      </w:r>
      <w:r>
        <w:rPr>
          <w:sz w:val="24"/>
        </w:rPr>
        <w:t>în</w:t>
      </w:r>
      <w:r>
        <w:rPr>
          <w:spacing w:val="-7"/>
          <w:sz w:val="24"/>
        </w:rPr>
        <w:t xml:space="preserve"> </w:t>
      </w:r>
      <w:r>
        <w:rPr>
          <w:sz w:val="24"/>
        </w:rPr>
        <w:t>baza</w:t>
      </w:r>
      <w:r>
        <w:rPr>
          <w:spacing w:val="-7"/>
          <w:sz w:val="24"/>
        </w:rPr>
        <w:t xml:space="preserve"> </w:t>
      </w:r>
      <w:r>
        <w:rPr>
          <w:sz w:val="24"/>
        </w:rPr>
        <w:t>metodologiei de înscriere în învăţământul primar aprobate prin ordin al ministrului educaţiei.</w:t>
      </w:r>
    </w:p>
    <w:p w14:paraId="429BD39A" w14:textId="77777777" w:rsidR="006F1A34" w:rsidRDefault="001A4735">
      <w:pPr>
        <w:pStyle w:val="Listparagraf"/>
        <w:numPr>
          <w:ilvl w:val="0"/>
          <w:numId w:val="73"/>
        </w:numPr>
        <w:tabs>
          <w:tab w:val="left" w:pos="1916"/>
        </w:tabs>
        <w:ind w:right="650" w:firstLine="708"/>
        <w:jc w:val="both"/>
        <w:rPr>
          <w:sz w:val="24"/>
        </w:rPr>
      </w:pPr>
      <w:r>
        <w:rPr>
          <w:sz w:val="24"/>
        </w:rPr>
        <w:t>Organizarea unor examinări în vederea înscrierii beneficiarilor primari în clasa pregătitoare este permisă pentru unităţile de învăţământ cu profil artistic şi cu profil sportiv, în vederea testării aptitudinilor specifice, în baza metodologiei de înscriere în învăţământul primar aprobate prin ordin al ministrului educaţiei.</w:t>
      </w:r>
    </w:p>
    <w:p w14:paraId="6F11A185" w14:textId="77777777" w:rsidR="006F1A34" w:rsidRDefault="001A4735">
      <w:pPr>
        <w:pStyle w:val="Listparagraf"/>
        <w:numPr>
          <w:ilvl w:val="0"/>
          <w:numId w:val="73"/>
        </w:numPr>
        <w:tabs>
          <w:tab w:val="left" w:pos="1940"/>
        </w:tabs>
        <w:ind w:right="649" w:firstLine="708"/>
        <w:jc w:val="both"/>
        <w:rPr>
          <w:sz w:val="24"/>
        </w:rPr>
      </w:pPr>
      <w:r>
        <w:rPr>
          <w:sz w:val="24"/>
        </w:rPr>
        <w:t xml:space="preserve">Organizarea unor examinări în vederea înscrierii beneficiarilor primari în clasa a V-a se realizează conform Metodologiei de înscriere a beneficiarilor primari în clasa a V- a la unitățile de învățământ care nu dețin clase de nivel primar prevăzute în </w:t>
      </w:r>
      <w:r>
        <w:rPr>
          <w:b/>
          <w:sz w:val="24"/>
        </w:rPr>
        <w:t>Anexa nr. 4</w:t>
      </w:r>
      <w:r>
        <w:rPr>
          <w:sz w:val="24"/>
        </w:rPr>
        <w:t>, la prezentul regulament.</w:t>
      </w:r>
    </w:p>
    <w:p w14:paraId="126E5EB6" w14:textId="77777777" w:rsidR="006F1A34" w:rsidRDefault="001A4735">
      <w:pPr>
        <w:pStyle w:val="Listparagraf"/>
        <w:numPr>
          <w:ilvl w:val="0"/>
          <w:numId w:val="73"/>
        </w:numPr>
        <w:tabs>
          <w:tab w:val="left" w:pos="1929"/>
        </w:tabs>
        <w:ind w:right="653" w:firstLine="708"/>
        <w:jc w:val="both"/>
        <w:rPr>
          <w:sz w:val="24"/>
        </w:rPr>
      </w:pPr>
      <w:r>
        <w:rPr>
          <w:sz w:val="24"/>
        </w:rPr>
        <w:t>Pentru elevii cu cerințe educaționale speciale se asigură condiții de egalizare de șanse, în funcție</w:t>
      </w:r>
      <w:r>
        <w:rPr>
          <w:spacing w:val="-6"/>
          <w:sz w:val="24"/>
        </w:rPr>
        <w:t xml:space="preserve"> </w:t>
      </w:r>
      <w:r>
        <w:rPr>
          <w:sz w:val="24"/>
        </w:rPr>
        <w:t>de</w:t>
      </w:r>
      <w:r>
        <w:rPr>
          <w:spacing w:val="-6"/>
          <w:sz w:val="24"/>
        </w:rPr>
        <w:t xml:space="preserve"> </w:t>
      </w:r>
      <w:r>
        <w:rPr>
          <w:sz w:val="24"/>
        </w:rPr>
        <w:t>tipul</w:t>
      </w:r>
      <w:r>
        <w:rPr>
          <w:spacing w:val="-6"/>
          <w:sz w:val="24"/>
        </w:rPr>
        <w:t xml:space="preserve"> </w:t>
      </w:r>
      <w:r>
        <w:rPr>
          <w:sz w:val="24"/>
        </w:rPr>
        <w:t>de</w:t>
      </w:r>
      <w:r>
        <w:rPr>
          <w:spacing w:val="-6"/>
          <w:sz w:val="24"/>
        </w:rPr>
        <w:t xml:space="preserve"> </w:t>
      </w:r>
      <w:r>
        <w:rPr>
          <w:sz w:val="24"/>
        </w:rPr>
        <w:t>tulburare/afecțiune/dizabilitate,</w:t>
      </w:r>
      <w:r>
        <w:rPr>
          <w:spacing w:val="-6"/>
          <w:sz w:val="24"/>
        </w:rPr>
        <w:t xml:space="preserve"> </w:t>
      </w:r>
      <w:r>
        <w:rPr>
          <w:sz w:val="24"/>
        </w:rPr>
        <w:t>atât</w:t>
      </w:r>
      <w:r>
        <w:rPr>
          <w:spacing w:val="-6"/>
          <w:sz w:val="24"/>
        </w:rPr>
        <w:t xml:space="preserve"> </w:t>
      </w:r>
      <w:r>
        <w:rPr>
          <w:sz w:val="24"/>
        </w:rPr>
        <w:t>pe</w:t>
      </w:r>
      <w:r>
        <w:rPr>
          <w:spacing w:val="-6"/>
          <w:sz w:val="24"/>
        </w:rPr>
        <w:t xml:space="preserve"> </w:t>
      </w:r>
      <w:r>
        <w:rPr>
          <w:sz w:val="24"/>
        </w:rPr>
        <w:t>parcursul</w:t>
      </w:r>
      <w:r>
        <w:rPr>
          <w:spacing w:val="-6"/>
          <w:sz w:val="24"/>
        </w:rPr>
        <w:t xml:space="preserve"> </w:t>
      </w:r>
      <w:r>
        <w:rPr>
          <w:sz w:val="24"/>
        </w:rPr>
        <w:t>procesului</w:t>
      </w:r>
      <w:r>
        <w:rPr>
          <w:spacing w:val="-6"/>
          <w:sz w:val="24"/>
        </w:rPr>
        <w:t xml:space="preserve"> </w:t>
      </w:r>
      <w:r>
        <w:rPr>
          <w:sz w:val="24"/>
        </w:rPr>
        <w:t>de</w:t>
      </w:r>
      <w:r>
        <w:rPr>
          <w:spacing w:val="-6"/>
          <w:sz w:val="24"/>
        </w:rPr>
        <w:t xml:space="preserve"> </w:t>
      </w:r>
      <w:r>
        <w:rPr>
          <w:sz w:val="24"/>
        </w:rPr>
        <w:t>învățare</w:t>
      </w:r>
      <w:r>
        <w:rPr>
          <w:spacing w:val="-6"/>
          <w:sz w:val="24"/>
        </w:rPr>
        <w:t xml:space="preserve"> </w:t>
      </w:r>
      <w:r>
        <w:rPr>
          <w:sz w:val="24"/>
        </w:rPr>
        <w:t>cât</w:t>
      </w:r>
      <w:r>
        <w:rPr>
          <w:spacing w:val="-6"/>
          <w:sz w:val="24"/>
        </w:rPr>
        <w:t xml:space="preserve"> </w:t>
      </w:r>
      <w:r>
        <w:rPr>
          <w:sz w:val="24"/>
        </w:rPr>
        <w:t>și</w:t>
      </w:r>
      <w:r>
        <w:rPr>
          <w:spacing w:val="-6"/>
          <w:sz w:val="24"/>
        </w:rPr>
        <w:t xml:space="preserve"> </w:t>
      </w:r>
      <w:r>
        <w:rPr>
          <w:sz w:val="24"/>
        </w:rPr>
        <w:t>în</w:t>
      </w:r>
      <w:r>
        <w:rPr>
          <w:spacing w:val="-6"/>
          <w:sz w:val="24"/>
        </w:rPr>
        <w:t xml:space="preserve"> </w:t>
      </w:r>
      <w:r>
        <w:rPr>
          <w:sz w:val="24"/>
        </w:rPr>
        <w:t>cadrul examenelor organizate la nivelul unității de învățământ.</w:t>
      </w:r>
    </w:p>
    <w:p w14:paraId="2F34151B" w14:textId="77777777" w:rsidR="006F1A34" w:rsidRDefault="001A4735">
      <w:pPr>
        <w:pStyle w:val="Listparagraf"/>
        <w:numPr>
          <w:ilvl w:val="0"/>
          <w:numId w:val="73"/>
        </w:numPr>
        <w:tabs>
          <w:tab w:val="left" w:pos="1887"/>
        </w:tabs>
        <w:ind w:right="649" w:firstLine="708"/>
        <w:jc w:val="both"/>
        <w:rPr>
          <w:sz w:val="24"/>
        </w:rPr>
      </w:pPr>
      <w:r>
        <w:rPr>
          <w:sz w:val="24"/>
        </w:rPr>
        <w:t>În</w:t>
      </w:r>
      <w:r>
        <w:rPr>
          <w:spacing w:val="-11"/>
          <w:sz w:val="24"/>
        </w:rPr>
        <w:t xml:space="preserve"> </w:t>
      </w:r>
      <w:r>
        <w:rPr>
          <w:sz w:val="24"/>
        </w:rPr>
        <w:t>unitățile</w:t>
      </w:r>
      <w:r>
        <w:rPr>
          <w:spacing w:val="-11"/>
          <w:sz w:val="24"/>
        </w:rPr>
        <w:t xml:space="preserve"> </w:t>
      </w:r>
      <w:r>
        <w:rPr>
          <w:sz w:val="24"/>
        </w:rPr>
        <w:t>de</w:t>
      </w:r>
      <w:r>
        <w:rPr>
          <w:spacing w:val="-11"/>
          <w:sz w:val="24"/>
        </w:rPr>
        <w:t xml:space="preserve"> </w:t>
      </w:r>
      <w:r>
        <w:rPr>
          <w:sz w:val="24"/>
        </w:rPr>
        <w:t>învățământ</w:t>
      </w:r>
      <w:r>
        <w:rPr>
          <w:spacing w:val="-11"/>
          <w:sz w:val="24"/>
        </w:rPr>
        <w:t xml:space="preserve"> </w:t>
      </w:r>
      <w:r>
        <w:rPr>
          <w:sz w:val="24"/>
        </w:rPr>
        <w:t>din</w:t>
      </w:r>
      <w:r>
        <w:rPr>
          <w:spacing w:val="-11"/>
          <w:sz w:val="24"/>
        </w:rPr>
        <w:t xml:space="preserve"> </w:t>
      </w:r>
      <w:r>
        <w:rPr>
          <w:sz w:val="24"/>
        </w:rPr>
        <w:t>domeniile</w:t>
      </w:r>
      <w:r>
        <w:rPr>
          <w:spacing w:val="-11"/>
          <w:sz w:val="24"/>
        </w:rPr>
        <w:t xml:space="preserve"> </w:t>
      </w:r>
      <w:r>
        <w:rPr>
          <w:sz w:val="24"/>
        </w:rPr>
        <w:t>apărării,</w:t>
      </w:r>
      <w:r>
        <w:rPr>
          <w:spacing w:val="-11"/>
          <w:sz w:val="24"/>
        </w:rPr>
        <w:t xml:space="preserve"> </w:t>
      </w:r>
      <w:r>
        <w:rPr>
          <w:sz w:val="24"/>
        </w:rPr>
        <w:t>informaţiilor,</w:t>
      </w:r>
      <w:r>
        <w:rPr>
          <w:spacing w:val="-11"/>
          <w:sz w:val="24"/>
        </w:rPr>
        <w:t xml:space="preserve"> </w:t>
      </w:r>
      <w:r>
        <w:rPr>
          <w:sz w:val="24"/>
        </w:rPr>
        <w:t>ordinii</w:t>
      </w:r>
      <w:r>
        <w:rPr>
          <w:spacing w:val="-11"/>
          <w:sz w:val="24"/>
        </w:rPr>
        <w:t xml:space="preserve"> </w:t>
      </w:r>
      <w:r>
        <w:rPr>
          <w:sz w:val="24"/>
        </w:rPr>
        <w:t>publice</w:t>
      </w:r>
      <w:r>
        <w:rPr>
          <w:spacing w:val="-11"/>
          <w:sz w:val="24"/>
        </w:rPr>
        <w:t xml:space="preserve"> </w:t>
      </w:r>
      <w:r>
        <w:rPr>
          <w:sz w:val="24"/>
        </w:rPr>
        <w:t>şi</w:t>
      </w:r>
      <w:r>
        <w:rPr>
          <w:spacing w:val="-11"/>
          <w:sz w:val="24"/>
        </w:rPr>
        <w:t xml:space="preserve"> </w:t>
      </w:r>
      <w:r>
        <w:rPr>
          <w:sz w:val="24"/>
        </w:rPr>
        <w:t>securităţii</w:t>
      </w:r>
      <w:r>
        <w:rPr>
          <w:spacing w:val="-9"/>
          <w:sz w:val="24"/>
        </w:rPr>
        <w:t xml:space="preserve"> </w:t>
      </w:r>
      <w:r>
        <w:rPr>
          <w:sz w:val="24"/>
        </w:rPr>
        <w:t xml:space="preserve">pot fi organizate și alte examene decât cele </w:t>
      </w:r>
      <w:r>
        <w:rPr>
          <w:sz w:val="24"/>
        </w:rPr>
        <w:t>prevăzute la alin.(1), prevăzute în regulamentele specifice elaborate</w:t>
      </w:r>
      <w:r>
        <w:rPr>
          <w:spacing w:val="-4"/>
          <w:sz w:val="24"/>
        </w:rPr>
        <w:t xml:space="preserve"> </w:t>
      </w:r>
      <w:r>
        <w:rPr>
          <w:sz w:val="24"/>
        </w:rPr>
        <w:t>de</w:t>
      </w:r>
      <w:r>
        <w:rPr>
          <w:spacing w:val="-4"/>
          <w:sz w:val="24"/>
        </w:rPr>
        <w:t xml:space="preserve"> </w:t>
      </w:r>
      <w:r>
        <w:rPr>
          <w:sz w:val="24"/>
        </w:rPr>
        <w:t>către</w:t>
      </w:r>
      <w:r>
        <w:rPr>
          <w:spacing w:val="-4"/>
          <w:sz w:val="24"/>
        </w:rPr>
        <w:t xml:space="preserve"> </w:t>
      </w:r>
      <w:r>
        <w:rPr>
          <w:sz w:val="24"/>
        </w:rPr>
        <w:t>Ministerul</w:t>
      </w:r>
      <w:r>
        <w:rPr>
          <w:spacing w:val="-4"/>
          <w:sz w:val="24"/>
        </w:rPr>
        <w:t xml:space="preserve"> </w:t>
      </w:r>
      <w:r>
        <w:rPr>
          <w:sz w:val="24"/>
        </w:rPr>
        <w:t>Apărării</w:t>
      </w:r>
      <w:r>
        <w:rPr>
          <w:spacing w:val="-4"/>
          <w:sz w:val="24"/>
        </w:rPr>
        <w:t xml:space="preserve"> </w:t>
      </w:r>
      <w:r>
        <w:rPr>
          <w:sz w:val="24"/>
        </w:rPr>
        <w:t>Naţionale,</w:t>
      </w:r>
      <w:r>
        <w:rPr>
          <w:spacing w:val="-4"/>
          <w:sz w:val="24"/>
        </w:rPr>
        <w:t xml:space="preserve"> </w:t>
      </w:r>
      <w:r>
        <w:rPr>
          <w:sz w:val="24"/>
        </w:rPr>
        <w:t>Ministerul</w:t>
      </w:r>
      <w:r>
        <w:rPr>
          <w:spacing w:val="-4"/>
          <w:sz w:val="24"/>
        </w:rPr>
        <w:t xml:space="preserve"> </w:t>
      </w:r>
      <w:r>
        <w:rPr>
          <w:sz w:val="24"/>
        </w:rPr>
        <w:t>Afacerilor</w:t>
      </w:r>
      <w:r>
        <w:rPr>
          <w:spacing w:val="-4"/>
          <w:sz w:val="24"/>
        </w:rPr>
        <w:t xml:space="preserve"> </w:t>
      </w:r>
      <w:r>
        <w:rPr>
          <w:sz w:val="24"/>
        </w:rPr>
        <w:t>Interne,</w:t>
      </w:r>
      <w:r>
        <w:rPr>
          <w:spacing w:val="-4"/>
          <w:sz w:val="24"/>
        </w:rPr>
        <w:t xml:space="preserve"> </w:t>
      </w:r>
      <w:r>
        <w:rPr>
          <w:sz w:val="24"/>
        </w:rPr>
        <w:t>Ministerul</w:t>
      </w:r>
      <w:r>
        <w:rPr>
          <w:spacing w:val="-4"/>
          <w:sz w:val="24"/>
        </w:rPr>
        <w:t xml:space="preserve"> </w:t>
      </w:r>
      <w:r>
        <w:rPr>
          <w:sz w:val="24"/>
        </w:rPr>
        <w:t>Justiţiei</w:t>
      </w:r>
      <w:r>
        <w:rPr>
          <w:spacing w:val="-4"/>
          <w:sz w:val="24"/>
        </w:rPr>
        <w:t xml:space="preserve"> </w:t>
      </w:r>
      <w:r>
        <w:rPr>
          <w:sz w:val="24"/>
        </w:rPr>
        <w:t>şi</w:t>
      </w:r>
      <w:r>
        <w:rPr>
          <w:spacing w:val="-4"/>
          <w:sz w:val="24"/>
        </w:rPr>
        <w:t xml:space="preserve"> </w:t>
      </w:r>
      <w:r>
        <w:rPr>
          <w:sz w:val="24"/>
        </w:rPr>
        <w:t>alte instituţii cu atribuţii în domeniile respective.</w:t>
      </w:r>
    </w:p>
    <w:p w14:paraId="7C1A6DFE" w14:textId="77777777" w:rsidR="006F1A34" w:rsidRDefault="001A4735">
      <w:pPr>
        <w:pStyle w:val="Titlu3"/>
      </w:pPr>
      <w:r>
        <w:t>ART.</w:t>
      </w:r>
      <w:r>
        <w:rPr>
          <w:spacing w:val="-4"/>
        </w:rPr>
        <w:t xml:space="preserve"> </w:t>
      </w:r>
      <w:r>
        <w:rPr>
          <w:spacing w:val="-5"/>
        </w:rPr>
        <w:t>129</w:t>
      </w:r>
    </w:p>
    <w:p w14:paraId="1CFAAA87" w14:textId="77777777" w:rsidR="006F1A34" w:rsidRDefault="001A4735">
      <w:pPr>
        <w:pStyle w:val="Corptext"/>
        <w:ind w:left="1557" w:right="1132" w:firstLine="0"/>
        <w:jc w:val="left"/>
      </w:pPr>
      <w:r>
        <w:t>Desfăşurarea</w:t>
      </w:r>
      <w:r>
        <w:rPr>
          <w:spacing w:val="-4"/>
        </w:rPr>
        <w:t xml:space="preserve"> </w:t>
      </w:r>
      <w:r>
        <w:t>examenelor</w:t>
      </w:r>
      <w:r>
        <w:rPr>
          <w:spacing w:val="-4"/>
        </w:rPr>
        <w:t xml:space="preserve"> </w:t>
      </w:r>
      <w:r>
        <w:t>de</w:t>
      </w:r>
      <w:r>
        <w:rPr>
          <w:spacing w:val="-4"/>
        </w:rPr>
        <w:t xml:space="preserve"> </w:t>
      </w:r>
      <w:r>
        <w:t>diferenţă</w:t>
      </w:r>
      <w:r>
        <w:rPr>
          <w:spacing w:val="-4"/>
        </w:rPr>
        <w:t xml:space="preserve"> </w:t>
      </w:r>
      <w:r>
        <w:t>are</w:t>
      </w:r>
      <w:r>
        <w:rPr>
          <w:spacing w:val="-4"/>
        </w:rPr>
        <w:t xml:space="preserve"> </w:t>
      </w:r>
      <w:r>
        <w:t>loc,</w:t>
      </w:r>
      <w:r>
        <w:rPr>
          <w:spacing w:val="-4"/>
        </w:rPr>
        <w:t xml:space="preserve"> </w:t>
      </w:r>
      <w:r>
        <w:t>de</w:t>
      </w:r>
      <w:r>
        <w:rPr>
          <w:spacing w:val="-4"/>
        </w:rPr>
        <w:t xml:space="preserve"> </w:t>
      </w:r>
      <w:r>
        <w:t>regulă,</w:t>
      </w:r>
      <w:r>
        <w:rPr>
          <w:spacing w:val="-4"/>
        </w:rPr>
        <w:t xml:space="preserve"> </w:t>
      </w:r>
      <w:r>
        <w:t>în</w:t>
      </w:r>
      <w:r>
        <w:rPr>
          <w:spacing w:val="-4"/>
        </w:rPr>
        <w:t xml:space="preserve"> </w:t>
      </w:r>
      <w:r>
        <w:t>perioada</w:t>
      </w:r>
      <w:r>
        <w:rPr>
          <w:spacing w:val="-4"/>
        </w:rPr>
        <w:t xml:space="preserve"> </w:t>
      </w:r>
      <w:r>
        <w:t>vacanţelor</w:t>
      </w:r>
      <w:r>
        <w:rPr>
          <w:spacing w:val="-5"/>
        </w:rPr>
        <w:t xml:space="preserve"> </w:t>
      </w:r>
      <w:r>
        <w:t>şcolare. ART. 130</w:t>
      </w:r>
    </w:p>
    <w:p w14:paraId="576CBD41" w14:textId="77777777" w:rsidR="006F1A34" w:rsidRDefault="001A4735">
      <w:pPr>
        <w:pStyle w:val="Corptext"/>
        <w:ind w:right="652"/>
        <w:jc w:val="left"/>
      </w:pPr>
      <w:r>
        <w:t>La</w:t>
      </w:r>
      <w:r>
        <w:rPr>
          <w:spacing w:val="-10"/>
        </w:rPr>
        <w:t xml:space="preserve"> </w:t>
      </w:r>
      <w:r>
        <w:t>examenele</w:t>
      </w:r>
      <w:r>
        <w:rPr>
          <w:spacing w:val="-10"/>
        </w:rPr>
        <w:t xml:space="preserve"> </w:t>
      </w:r>
      <w:r>
        <w:t>de</w:t>
      </w:r>
      <w:r>
        <w:rPr>
          <w:spacing w:val="-10"/>
        </w:rPr>
        <w:t xml:space="preserve"> </w:t>
      </w:r>
      <w:r>
        <w:t>diferenţă</w:t>
      </w:r>
      <w:r>
        <w:rPr>
          <w:spacing w:val="-10"/>
        </w:rPr>
        <w:t xml:space="preserve"> </w:t>
      </w:r>
      <w:r>
        <w:t>pentru</w:t>
      </w:r>
      <w:r>
        <w:rPr>
          <w:spacing w:val="-10"/>
        </w:rPr>
        <w:t xml:space="preserve"> </w:t>
      </w:r>
      <w:r>
        <w:t>elevii</w:t>
      </w:r>
      <w:r>
        <w:rPr>
          <w:spacing w:val="-10"/>
        </w:rPr>
        <w:t xml:space="preserve"> </w:t>
      </w:r>
      <w:r>
        <w:t>care</w:t>
      </w:r>
      <w:r>
        <w:rPr>
          <w:spacing w:val="-10"/>
        </w:rPr>
        <w:t xml:space="preserve"> </w:t>
      </w:r>
      <w:r>
        <w:t>solicită</w:t>
      </w:r>
      <w:r>
        <w:rPr>
          <w:spacing w:val="-10"/>
        </w:rPr>
        <w:t xml:space="preserve"> </w:t>
      </w:r>
      <w:r>
        <w:t>transferul</w:t>
      </w:r>
      <w:r>
        <w:rPr>
          <w:spacing w:val="-10"/>
        </w:rPr>
        <w:t xml:space="preserve"> </w:t>
      </w:r>
      <w:r>
        <w:t>de</w:t>
      </w:r>
      <w:r>
        <w:rPr>
          <w:spacing w:val="-10"/>
        </w:rPr>
        <w:t xml:space="preserve"> </w:t>
      </w:r>
      <w:r>
        <w:t>la</w:t>
      </w:r>
      <w:r>
        <w:rPr>
          <w:spacing w:val="-10"/>
        </w:rPr>
        <w:t xml:space="preserve"> </w:t>
      </w:r>
      <w:r>
        <w:t>o</w:t>
      </w:r>
      <w:r>
        <w:rPr>
          <w:spacing w:val="-10"/>
        </w:rPr>
        <w:t xml:space="preserve"> </w:t>
      </w:r>
      <w:r>
        <w:t>unitate</w:t>
      </w:r>
      <w:r>
        <w:rPr>
          <w:spacing w:val="-10"/>
        </w:rPr>
        <w:t xml:space="preserve"> </w:t>
      </w:r>
      <w:r>
        <w:t>de</w:t>
      </w:r>
      <w:r>
        <w:rPr>
          <w:spacing w:val="-10"/>
        </w:rPr>
        <w:t xml:space="preserve"> </w:t>
      </w:r>
      <w:r>
        <w:t>învăţământ</w:t>
      </w:r>
      <w:r>
        <w:rPr>
          <w:spacing w:val="-10"/>
        </w:rPr>
        <w:t xml:space="preserve"> </w:t>
      </w:r>
      <w:r>
        <w:t>la</w:t>
      </w:r>
      <w:r>
        <w:rPr>
          <w:spacing w:val="-10"/>
        </w:rPr>
        <w:t xml:space="preserve"> </w:t>
      </w:r>
      <w:r>
        <w:t>alta nu se acordă reexaminare.</w:t>
      </w:r>
    </w:p>
    <w:p w14:paraId="01A55A02" w14:textId="77777777" w:rsidR="006F1A34" w:rsidRDefault="001A4735">
      <w:pPr>
        <w:pStyle w:val="Titlu3"/>
        <w:spacing w:line="276" w:lineRule="exact"/>
      </w:pPr>
      <w:r>
        <w:t>ART.</w:t>
      </w:r>
      <w:r>
        <w:rPr>
          <w:spacing w:val="-4"/>
        </w:rPr>
        <w:t xml:space="preserve"> </w:t>
      </w:r>
      <w:r>
        <w:rPr>
          <w:spacing w:val="-5"/>
        </w:rPr>
        <w:t>131</w:t>
      </w:r>
    </w:p>
    <w:p w14:paraId="3F7AA7B6" w14:textId="77777777" w:rsidR="006F1A34" w:rsidRDefault="001A4735">
      <w:pPr>
        <w:pStyle w:val="Listparagraf"/>
        <w:numPr>
          <w:ilvl w:val="0"/>
          <w:numId w:val="72"/>
        </w:numPr>
        <w:tabs>
          <w:tab w:val="left" w:pos="1905"/>
        </w:tabs>
        <w:ind w:right="651" w:firstLine="708"/>
        <w:jc w:val="both"/>
        <w:rPr>
          <w:sz w:val="24"/>
        </w:rPr>
      </w:pPr>
      <w:r>
        <w:rPr>
          <w:sz w:val="24"/>
        </w:rPr>
        <w:t>Pentru desfăşurarea examenelor există trei tipuri de probe: scrise, orale şi practice, după caz. La toate examenele se susţin, de regulă, două din cele trei probe - proba scrisă şi proba orală.</w:t>
      </w:r>
    </w:p>
    <w:p w14:paraId="5F80D8AB" w14:textId="77777777" w:rsidR="006F1A34" w:rsidRDefault="001A4735">
      <w:pPr>
        <w:pStyle w:val="Listparagraf"/>
        <w:numPr>
          <w:ilvl w:val="0"/>
          <w:numId w:val="72"/>
        </w:numPr>
        <w:tabs>
          <w:tab w:val="left" w:pos="1896"/>
        </w:tabs>
        <w:ind w:right="649" w:firstLine="708"/>
        <w:jc w:val="both"/>
        <w:rPr>
          <w:sz w:val="24"/>
        </w:rPr>
      </w:pPr>
      <w:r>
        <w:rPr>
          <w:sz w:val="24"/>
        </w:rPr>
        <w:t>Pentru</w:t>
      </w:r>
      <w:r>
        <w:rPr>
          <w:spacing w:val="-5"/>
          <w:sz w:val="24"/>
        </w:rPr>
        <w:t xml:space="preserve"> </w:t>
      </w:r>
      <w:r>
        <w:rPr>
          <w:sz w:val="24"/>
        </w:rPr>
        <w:t>disciplinele/modulele</w:t>
      </w:r>
      <w:r>
        <w:rPr>
          <w:spacing w:val="-4"/>
          <w:sz w:val="24"/>
        </w:rPr>
        <w:t xml:space="preserve"> </w:t>
      </w:r>
      <w:r>
        <w:rPr>
          <w:sz w:val="24"/>
        </w:rPr>
        <w:t>de</w:t>
      </w:r>
      <w:r>
        <w:rPr>
          <w:spacing w:val="-4"/>
          <w:sz w:val="24"/>
        </w:rPr>
        <w:t xml:space="preserve"> </w:t>
      </w:r>
      <w:r>
        <w:rPr>
          <w:sz w:val="24"/>
        </w:rPr>
        <w:t>studiu</w:t>
      </w:r>
      <w:r>
        <w:rPr>
          <w:spacing w:val="-4"/>
          <w:sz w:val="24"/>
        </w:rPr>
        <w:t xml:space="preserve"> </w:t>
      </w:r>
      <w:r>
        <w:rPr>
          <w:sz w:val="24"/>
        </w:rPr>
        <w:t>la</w:t>
      </w:r>
      <w:r>
        <w:rPr>
          <w:spacing w:val="-4"/>
          <w:sz w:val="24"/>
        </w:rPr>
        <w:t xml:space="preserve"> </w:t>
      </w:r>
      <w:r>
        <w:rPr>
          <w:sz w:val="24"/>
        </w:rPr>
        <w:t>care,</w:t>
      </w:r>
      <w:r>
        <w:rPr>
          <w:spacing w:val="-4"/>
          <w:sz w:val="24"/>
        </w:rPr>
        <w:t xml:space="preserve"> </w:t>
      </w:r>
      <w:r>
        <w:rPr>
          <w:sz w:val="24"/>
        </w:rPr>
        <w:t>datorită</w:t>
      </w:r>
      <w:r>
        <w:rPr>
          <w:spacing w:val="-4"/>
          <w:sz w:val="24"/>
        </w:rPr>
        <w:t xml:space="preserve"> </w:t>
      </w:r>
      <w:r>
        <w:rPr>
          <w:sz w:val="24"/>
        </w:rPr>
        <w:t>profilului</w:t>
      </w:r>
      <w:r>
        <w:rPr>
          <w:spacing w:val="-4"/>
          <w:sz w:val="24"/>
        </w:rPr>
        <w:t xml:space="preserve"> </w:t>
      </w:r>
      <w:r>
        <w:rPr>
          <w:sz w:val="24"/>
        </w:rPr>
        <w:t>sau/şi</w:t>
      </w:r>
      <w:r>
        <w:rPr>
          <w:spacing w:val="-4"/>
          <w:sz w:val="24"/>
        </w:rPr>
        <w:t xml:space="preserve"> </w:t>
      </w:r>
      <w:r>
        <w:rPr>
          <w:sz w:val="24"/>
        </w:rPr>
        <w:t>specializării/calificării profesionale,</w:t>
      </w:r>
      <w:r>
        <w:rPr>
          <w:spacing w:val="-6"/>
          <w:sz w:val="24"/>
        </w:rPr>
        <w:t xml:space="preserve"> </w:t>
      </w:r>
      <w:r>
        <w:rPr>
          <w:sz w:val="24"/>
        </w:rPr>
        <w:t>este</w:t>
      </w:r>
      <w:r>
        <w:rPr>
          <w:spacing w:val="-6"/>
          <w:sz w:val="24"/>
        </w:rPr>
        <w:t xml:space="preserve"> </w:t>
      </w:r>
      <w:r>
        <w:rPr>
          <w:sz w:val="24"/>
        </w:rPr>
        <w:t>necesară</w:t>
      </w:r>
      <w:r>
        <w:rPr>
          <w:spacing w:val="-6"/>
          <w:sz w:val="24"/>
        </w:rPr>
        <w:t xml:space="preserve"> </w:t>
      </w:r>
      <w:r>
        <w:rPr>
          <w:sz w:val="24"/>
        </w:rPr>
        <w:t>şi</w:t>
      </w:r>
      <w:r>
        <w:rPr>
          <w:spacing w:val="-6"/>
          <w:sz w:val="24"/>
        </w:rPr>
        <w:t xml:space="preserve"> </w:t>
      </w:r>
      <w:r>
        <w:rPr>
          <w:sz w:val="24"/>
        </w:rPr>
        <w:t>proba</w:t>
      </w:r>
      <w:r>
        <w:rPr>
          <w:spacing w:val="-6"/>
          <w:sz w:val="24"/>
        </w:rPr>
        <w:t xml:space="preserve"> </w:t>
      </w:r>
      <w:r>
        <w:rPr>
          <w:sz w:val="24"/>
        </w:rPr>
        <w:t>practică,</w:t>
      </w:r>
      <w:r>
        <w:rPr>
          <w:spacing w:val="-6"/>
          <w:sz w:val="24"/>
        </w:rPr>
        <w:t xml:space="preserve"> </w:t>
      </w:r>
      <w:r>
        <w:rPr>
          <w:sz w:val="24"/>
        </w:rPr>
        <w:t>modalităţile</w:t>
      </w:r>
      <w:r>
        <w:rPr>
          <w:spacing w:val="-6"/>
          <w:sz w:val="24"/>
        </w:rPr>
        <w:t xml:space="preserve"> </w:t>
      </w:r>
      <w:r>
        <w:rPr>
          <w:sz w:val="24"/>
        </w:rPr>
        <w:t>de</w:t>
      </w:r>
      <w:r>
        <w:rPr>
          <w:spacing w:val="-5"/>
          <w:sz w:val="24"/>
        </w:rPr>
        <w:t xml:space="preserve"> </w:t>
      </w:r>
      <w:r>
        <w:rPr>
          <w:sz w:val="24"/>
        </w:rPr>
        <w:t>susţinere</w:t>
      </w:r>
      <w:r>
        <w:rPr>
          <w:spacing w:val="-6"/>
          <w:sz w:val="24"/>
        </w:rPr>
        <w:t xml:space="preserve"> </w:t>
      </w:r>
      <w:r>
        <w:rPr>
          <w:sz w:val="24"/>
        </w:rPr>
        <w:t>a</w:t>
      </w:r>
      <w:r>
        <w:rPr>
          <w:spacing w:val="-6"/>
          <w:sz w:val="24"/>
        </w:rPr>
        <w:t xml:space="preserve"> </w:t>
      </w:r>
      <w:r>
        <w:rPr>
          <w:sz w:val="24"/>
        </w:rPr>
        <w:t>acesteia,</w:t>
      </w:r>
      <w:r>
        <w:rPr>
          <w:spacing w:val="-6"/>
          <w:sz w:val="24"/>
        </w:rPr>
        <w:t xml:space="preserve"> </w:t>
      </w:r>
      <w:r>
        <w:rPr>
          <w:sz w:val="24"/>
        </w:rPr>
        <w:t>precum</w:t>
      </w:r>
      <w:r>
        <w:rPr>
          <w:spacing w:val="-6"/>
          <w:sz w:val="24"/>
        </w:rPr>
        <w:t xml:space="preserve"> </w:t>
      </w:r>
      <w:r>
        <w:rPr>
          <w:sz w:val="24"/>
        </w:rPr>
        <w:t>şi</w:t>
      </w:r>
      <w:r>
        <w:rPr>
          <w:spacing w:val="-6"/>
          <w:sz w:val="24"/>
        </w:rPr>
        <w:t xml:space="preserve"> </w:t>
      </w:r>
      <w:r>
        <w:rPr>
          <w:sz w:val="24"/>
        </w:rPr>
        <w:t>cea</w:t>
      </w:r>
      <w:r>
        <w:rPr>
          <w:spacing w:val="-6"/>
          <w:sz w:val="24"/>
        </w:rPr>
        <w:t xml:space="preserve"> </w:t>
      </w:r>
      <w:r>
        <w:rPr>
          <w:sz w:val="24"/>
        </w:rPr>
        <w:t>de-a</w:t>
      </w:r>
      <w:r>
        <w:rPr>
          <w:spacing w:val="-6"/>
          <w:sz w:val="24"/>
        </w:rPr>
        <w:t xml:space="preserve"> </w:t>
      </w:r>
      <w:r>
        <w:rPr>
          <w:sz w:val="24"/>
        </w:rPr>
        <w:t>doua probă de examen sunt stabilite de directorul unităţii de învăţământ împreună cu membrii comisiei</w:t>
      </w:r>
      <w:r>
        <w:rPr>
          <w:spacing w:val="-2"/>
          <w:sz w:val="24"/>
        </w:rPr>
        <w:t xml:space="preserve"> </w:t>
      </w:r>
      <w:r>
        <w:rPr>
          <w:sz w:val="24"/>
        </w:rPr>
        <w:t xml:space="preserve">pentru </w:t>
      </w:r>
      <w:r>
        <w:rPr>
          <w:spacing w:val="-2"/>
          <w:sz w:val="24"/>
        </w:rPr>
        <w:t>curriculum.</w:t>
      </w:r>
    </w:p>
    <w:p w14:paraId="6D04FE79" w14:textId="77777777" w:rsidR="006F1A34" w:rsidRDefault="001A4735">
      <w:pPr>
        <w:pStyle w:val="Listparagraf"/>
        <w:numPr>
          <w:ilvl w:val="0"/>
          <w:numId w:val="72"/>
        </w:numPr>
        <w:tabs>
          <w:tab w:val="left" w:pos="1895"/>
        </w:tabs>
        <w:spacing w:line="275" w:lineRule="exact"/>
        <w:ind w:left="1895" w:hanging="338"/>
        <w:jc w:val="both"/>
        <w:rPr>
          <w:sz w:val="24"/>
        </w:rPr>
      </w:pPr>
      <w:r>
        <w:rPr>
          <w:sz w:val="24"/>
        </w:rPr>
        <w:t>Proba</w:t>
      </w:r>
      <w:r>
        <w:rPr>
          <w:spacing w:val="-3"/>
          <w:sz w:val="24"/>
        </w:rPr>
        <w:t xml:space="preserve"> </w:t>
      </w:r>
      <w:r>
        <w:rPr>
          <w:sz w:val="24"/>
        </w:rPr>
        <w:t>practică</w:t>
      </w:r>
      <w:r>
        <w:rPr>
          <w:spacing w:val="-2"/>
          <w:sz w:val="24"/>
        </w:rPr>
        <w:t xml:space="preserve"> </w:t>
      </w:r>
      <w:r>
        <w:rPr>
          <w:sz w:val="24"/>
        </w:rPr>
        <w:t>se</w:t>
      </w:r>
      <w:r>
        <w:rPr>
          <w:spacing w:val="-3"/>
          <w:sz w:val="24"/>
        </w:rPr>
        <w:t xml:space="preserve"> </w:t>
      </w:r>
      <w:r>
        <w:rPr>
          <w:sz w:val="24"/>
        </w:rPr>
        <w:t>susţine</w:t>
      </w:r>
      <w:r>
        <w:rPr>
          <w:spacing w:val="-2"/>
          <w:sz w:val="24"/>
        </w:rPr>
        <w:t xml:space="preserve"> </w:t>
      </w:r>
      <w:r>
        <w:rPr>
          <w:sz w:val="24"/>
        </w:rPr>
        <w:t>la</w:t>
      </w:r>
      <w:r>
        <w:rPr>
          <w:spacing w:val="-2"/>
          <w:sz w:val="24"/>
        </w:rPr>
        <w:t xml:space="preserve"> </w:t>
      </w:r>
      <w:r>
        <w:rPr>
          <w:sz w:val="24"/>
        </w:rPr>
        <w:t>disciplinele/modulele</w:t>
      </w:r>
      <w:r>
        <w:rPr>
          <w:spacing w:val="-2"/>
          <w:sz w:val="24"/>
        </w:rPr>
        <w:t xml:space="preserve"> </w:t>
      </w:r>
      <w:r>
        <w:rPr>
          <w:sz w:val="24"/>
        </w:rPr>
        <w:t>care</w:t>
      </w:r>
      <w:r>
        <w:rPr>
          <w:spacing w:val="-2"/>
          <w:sz w:val="24"/>
        </w:rPr>
        <w:t xml:space="preserve"> </w:t>
      </w:r>
      <w:r>
        <w:rPr>
          <w:sz w:val="24"/>
        </w:rPr>
        <w:t>au,</w:t>
      </w:r>
      <w:r>
        <w:rPr>
          <w:spacing w:val="-2"/>
          <w:sz w:val="24"/>
        </w:rPr>
        <w:t xml:space="preserve"> </w:t>
      </w:r>
      <w:r>
        <w:rPr>
          <w:sz w:val="24"/>
        </w:rPr>
        <w:t>preponderent,</w:t>
      </w:r>
      <w:r>
        <w:rPr>
          <w:spacing w:val="-2"/>
          <w:sz w:val="24"/>
        </w:rPr>
        <w:t xml:space="preserve"> </w:t>
      </w:r>
      <w:r>
        <w:rPr>
          <w:sz w:val="24"/>
        </w:rPr>
        <w:t>astfel</w:t>
      </w:r>
      <w:r>
        <w:rPr>
          <w:spacing w:val="-3"/>
          <w:sz w:val="24"/>
        </w:rPr>
        <w:t xml:space="preserve"> </w:t>
      </w:r>
      <w:r>
        <w:rPr>
          <w:sz w:val="24"/>
        </w:rPr>
        <w:t>de</w:t>
      </w:r>
      <w:r>
        <w:rPr>
          <w:spacing w:val="-2"/>
          <w:sz w:val="24"/>
        </w:rPr>
        <w:t xml:space="preserve"> activităţi.</w:t>
      </w:r>
    </w:p>
    <w:p w14:paraId="73A34670" w14:textId="77777777" w:rsidR="006F1A34" w:rsidRDefault="001A4735">
      <w:pPr>
        <w:pStyle w:val="Listparagraf"/>
        <w:numPr>
          <w:ilvl w:val="0"/>
          <w:numId w:val="72"/>
        </w:numPr>
        <w:tabs>
          <w:tab w:val="left" w:pos="1948"/>
        </w:tabs>
        <w:ind w:right="650" w:firstLine="708"/>
        <w:jc w:val="both"/>
        <w:rPr>
          <w:sz w:val="24"/>
        </w:rPr>
      </w:pPr>
      <w:r>
        <w:rPr>
          <w:sz w:val="24"/>
        </w:rPr>
        <w:t>Directorul unităţii de învăţământ stabileşte, prin decizie, în baza hotărârii consiliului de administraţie, componenţa comisiilor şi datele de desfăşurare a examenelor. Comisia de corigenţe are în componenţă</w:t>
      </w:r>
      <w:r>
        <w:rPr>
          <w:spacing w:val="-7"/>
          <w:sz w:val="24"/>
        </w:rPr>
        <w:t xml:space="preserve"> </w:t>
      </w:r>
      <w:r>
        <w:rPr>
          <w:sz w:val="24"/>
        </w:rPr>
        <w:t>un</w:t>
      </w:r>
      <w:r>
        <w:rPr>
          <w:spacing w:val="-7"/>
          <w:sz w:val="24"/>
        </w:rPr>
        <w:t xml:space="preserve"> </w:t>
      </w:r>
      <w:r>
        <w:rPr>
          <w:sz w:val="24"/>
        </w:rPr>
        <w:t>preşedinte</w:t>
      </w:r>
      <w:r>
        <w:rPr>
          <w:spacing w:val="-7"/>
          <w:sz w:val="24"/>
        </w:rPr>
        <w:t xml:space="preserve"> </w:t>
      </w:r>
      <w:r>
        <w:rPr>
          <w:sz w:val="24"/>
        </w:rPr>
        <w:t>şi</w:t>
      </w:r>
      <w:r>
        <w:rPr>
          <w:spacing w:val="-7"/>
          <w:sz w:val="24"/>
        </w:rPr>
        <w:t xml:space="preserve"> </w:t>
      </w:r>
      <w:r>
        <w:rPr>
          <w:sz w:val="24"/>
        </w:rPr>
        <w:t>câte</w:t>
      </w:r>
      <w:r>
        <w:rPr>
          <w:spacing w:val="-7"/>
          <w:sz w:val="24"/>
        </w:rPr>
        <w:t xml:space="preserve"> </w:t>
      </w:r>
      <w:r>
        <w:rPr>
          <w:sz w:val="24"/>
        </w:rPr>
        <w:t>două</w:t>
      </w:r>
      <w:r>
        <w:rPr>
          <w:spacing w:val="-7"/>
          <w:sz w:val="24"/>
        </w:rPr>
        <w:t xml:space="preserve"> </w:t>
      </w:r>
      <w:r>
        <w:rPr>
          <w:sz w:val="24"/>
        </w:rPr>
        <w:t>cadre</w:t>
      </w:r>
      <w:r>
        <w:rPr>
          <w:spacing w:val="-7"/>
          <w:sz w:val="24"/>
        </w:rPr>
        <w:t xml:space="preserve"> </w:t>
      </w:r>
      <w:r>
        <w:rPr>
          <w:sz w:val="24"/>
        </w:rPr>
        <w:t>didactice</w:t>
      </w:r>
      <w:r>
        <w:rPr>
          <w:spacing w:val="-7"/>
          <w:sz w:val="24"/>
        </w:rPr>
        <w:t xml:space="preserve"> </w:t>
      </w:r>
      <w:r>
        <w:rPr>
          <w:sz w:val="24"/>
        </w:rPr>
        <w:t>examinatoare</w:t>
      </w:r>
      <w:r>
        <w:rPr>
          <w:spacing w:val="-7"/>
          <w:sz w:val="24"/>
        </w:rPr>
        <w:t xml:space="preserve"> </w:t>
      </w:r>
      <w:r>
        <w:rPr>
          <w:sz w:val="24"/>
        </w:rPr>
        <w:t>pentru</w:t>
      </w:r>
      <w:r>
        <w:rPr>
          <w:spacing w:val="-7"/>
          <w:sz w:val="24"/>
        </w:rPr>
        <w:t xml:space="preserve"> </w:t>
      </w:r>
      <w:r>
        <w:rPr>
          <w:sz w:val="24"/>
        </w:rPr>
        <w:t>fiecare</w:t>
      </w:r>
      <w:r>
        <w:rPr>
          <w:spacing w:val="-7"/>
          <w:sz w:val="24"/>
        </w:rPr>
        <w:t xml:space="preserve"> </w:t>
      </w:r>
      <w:r>
        <w:rPr>
          <w:sz w:val="24"/>
        </w:rPr>
        <w:t>comisie</w:t>
      </w:r>
      <w:r>
        <w:rPr>
          <w:spacing w:val="-7"/>
          <w:sz w:val="24"/>
        </w:rPr>
        <w:t xml:space="preserve"> </w:t>
      </w:r>
      <w:r>
        <w:rPr>
          <w:sz w:val="24"/>
        </w:rPr>
        <w:t>pe</w:t>
      </w:r>
      <w:r>
        <w:rPr>
          <w:spacing w:val="-7"/>
          <w:sz w:val="24"/>
        </w:rPr>
        <w:t xml:space="preserve"> </w:t>
      </w:r>
      <w:r>
        <w:rPr>
          <w:sz w:val="24"/>
        </w:rPr>
        <w:t>disciplină. Comisia este responsabilă de realizarea subiectelor.</w:t>
      </w:r>
    </w:p>
    <w:p w14:paraId="59D238D6" w14:textId="77777777" w:rsidR="006F1A34" w:rsidRDefault="001A4735">
      <w:pPr>
        <w:pStyle w:val="Listparagraf"/>
        <w:numPr>
          <w:ilvl w:val="0"/>
          <w:numId w:val="72"/>
        </w:numPr>
        <w:tabs>
          <w:tab w:val="left" w:pos="1929"/>
        </w:tabs>
        <w:ind w:right="654" w:firstLine="708"/>
        <w:jc w:val="both"/>
        <w:rPr>
          <w:sz w:val="24"/>
        </w:rPr>
      </w:pPr>
      <w:r>
        <w:rPr>
          <w:sz w:val="24"/>
        </w:rPr>
        <w:t>La toate examenele, evaluarea beneficiarilor primari se face de cadre didactice de aceeaşi specialitate sau, după caz, specialităţi înrudite/din aceeaşi arie curriculară.</w:t>
      </w:r>
    </w:p>
    <w:p w14:paraId="70DB5736" w14:textId="77777777" w:rsidR="006F1A34" w:rsidRDefault="001A4735">
      <w:pPr>
        <w:pStyle w:val="Listparagraf"/>
        <w:numPr>
          <w:ilvl w:val="0"/>
          <w:numId w:val="72"/>
        </w:numPr>
        <w:tabs>
          <w:tab w:val="left" w:pos="1890"/>
        </w:tabs>
        <w:ind w:right="650" w:firstLine="708"/>
        <w:jc w:val="both"/>
        <w:rPr>
          <w:sz w:val="24"/>
        </w:rPr>
      </w:pPr>
      <w:r>
        <w:rPr>
          <w:sz w:val="24"/>
        </w:rPr>
        <w:t>Pentru</w:t>
      </w:r>
      <w:r>
        <w:rPr>
          <w:spacing w:val="-8"/>
          <w:sz w:val="24"/>
        </w:rPr>
        <w:t xml:space="preserve"> </w:t>
      </w:r>
      <w:r>
        <w:rPr>
          <w:sz w:val="24"/>
        </w:rPr>
        <w:t>examinarea</w:t>
      </w:r>
      <w:r>
        <w:rPr>
          <w:spacing w:val="-8"/>
          <w:sz w:val="24"/>
        </w:rPr>
        <w:t xml:space="preserve"> </w:t>
      </w:r>
      <w:r>
        <w:rPr>
          <w:sz w:val="24"/>
        </w:rPr>
        <w:t>beneficiarilor</w:t>
      </w:r>
      <w:r>
        <w:rPr>
          <w:spacing w:val="-8"/>
          <w:sz w:val="24"/>
        </w:rPr>
        <w:t xml:space="preserve"> </w:t>
      </w:r>
      <w:r>
        <w:rPr>
          <w:sz w:val="24"/>
        </w:rPr>
        <w:t>primari</w:t>
      </w:r>
      <w:r>
        <w:rPr>
          <w:spacing w:val="-8"/>
          <w:sz w:val="24"/>
        </w:rPr>
        <w:t xml:space="preserve"> </w:t>
      </w:r>
      <w:r>
        <w:rPr>
          <w:sz w:val="24"/>
        </w:rPr>
        <w:t>corigenţi,</w:t>
      </w:r>
      <w:r>
        <w:rPr>
          <w:spacing w:val="-8"/>
          <w:sz w:val="24"/>
        </w:rPr>
        <w:t xml:space="preserve"> </w:t>
      </w:r>
      <w:r>
        <w:rPr>
          <w:sz w:val="24"/>
        </w:rPr>
        <w:t>unul</w:t>
      </w:r>
      <w:r>
        <w:rPr>
          <w:spacing w:val="-8"/>
          <w:sz w:val="24"/>
        </w:rPr>
        <w:t xml:space="preserve"> </w:t>
      </w:r>
      <w:r>
        <w:rPr>
          <w:sz w:val="24"/>
        </w:rPr>
        <w:t>dintre</w:t>
      </w:r>
      <w:r>
        <w:rPr>
          <w:spacing w:val="-8"/>
          <w:sz w:val="24"/>
        </w:rPr>
        <w:t xml:space="preserve"> </w:t>
      </w:r>
      <w:r>
        <w:rPr>
          <w:sz w:val="24"/>
        </w:rPr>
        <w:t>cadrele</w:t>
      </w:r>
      <w:r>
        <w:rPr>
          <w:spacing w:val="-8"/>
          <w:sz w:val="24"/>
        </w:rPr>
        <w:t xml:space="preserve"> </w:t>
      </w:r>
      <w:r>
        <w:rPr>
          <w:sz w:val="24"/>
        </w:rPr>
        <w:t>didactice</w:t>
      </w:r>
      <w:r>
        <w:rPr>
          <w:spacing w:val="-8"/>
          <w:sz w:val="24"/>
        </w:rPr>
        <w:t xml:space="preserve"> </w:t>
      </w:r>
      <w:r>
        <w:rPr>
          <w:sz w:val="24"/>
        </w:rPr>
        <w:t>este</w:t>
      </w:r>
      <w:r>
        <w:rPr>
          <w:spacing w:val="-8"/>
          <w:sz w:val="24"/>
        </w:rPr>
        <w:t xml:space="preserve"> </w:t>
      </w:r>
      <w:r>
        <w:rPr>
          <w:sz w:val="24"/>
        </w:rPr>
        <w:t>cel</w:t>
      </w:r>
      <w:r>
        <w:rPr>
          <w:spacing w:val="-8"/>
          <w:sz w:val="24"/>
        </w:rPr>
        <w:t xml:space="preserve"> </w:t>
      </w:r>
      <w:r>
        <w:rPr>
          <w:sz w:val="24"/>
        </w:rPr>
        <w:t>care</w:t>
      </w:r>
      <w:r>
        <w:rPr>
          <w:spacing w:val="-8"/>
          <w:sz w:val="24"/>
        </w:rPr>
        <w:t xml:space="preserve"> </w:t>
      </w:r>
      <w:r>
        <w:rPr>
          <w:sz w:val="24"/>
        </w:rPr>
        <w:t>a predat elevului disciplina/modulul de învăţământ în timpul anului şcolar. În mod excepţional, în situaţia în</w:t>
      </w:r>
      <w:r>
        <w:rPr>
          <w:spacing w:val="-15"/>
          <w:sz w:val="24"/>
        </w:rPr>
        <w:t xml:space="preserve"> </w:t>
      </w:r>
      <w:r>
        <w:rPr>
          <w:sz w:val="24"/>
        </w:rPr>
        <w:t>care</w:t>
      </w:r>
      <w:r>
        <w:rPr>
          <w:spacing w:val="-15"/>
          <w:sz w:val="24"/>
        </w:rPr>
        <w:t xml:space="preserve"> </w:t>
      </w:r>
      <w:r>
        <w:rPr>
          <w:sz w:val="24"/>
        </w:rPr>
        <w:t>între</w:t>
      </w:r>
      <w:r>
        <w:rPr>
          <w:spacing w:val="-15"/>
          <w:sz w:val="24"/>
        </w:rPr>
        <w:t xml:space="preserve"> </w:t>
      </w:r>
      <w:r>
        <w:rPr>
          <w:sz w:val="24"/>
        </w:rPr>
        <w:t>elev</w:t>
      </w:r>
      <w:r>
        <w:rPr>
          <w:spacing w:val="-15"/>
          <w:sz w:val="24"/>
        </w:rPr>
        <w:t xml:space="preserve"> </w:t>
      </w:r>
      <w:r>
        <w:rPr>
          <w:sz w:val="24"/>
        </w:rPr>
        <w:t>şi</w:t>
      </w:r>
      <w:r>
        <w:rPr>
          <w:spacing w:val="-15"/>
          <w:sz w:val="24"/>
        </w:rPr>
        <w:t xml:space="preserve"> </w:t>
      </w:r>
      <w:r>
        <w:rPr>
          <w:sz w:val="24"/>
        </w:rPr>
        <w:t>profesor</w:t>
      </w:r>
      <w:r>
        <w:rPr>
          <w:spacing w:val="-15"/>
          <w:sz w:val="24"/>
        </w:rPr>
        <w:t xml:space="preserve"> </w:t>
      </w:r>
      <w:r>
        <w:rPr>
          <w:sz w:val="24"/>
        </w:rPr>
        <w:t>există</w:t>
      </w:r>
      <w:r>
        <w:rPr>
          <w:spacing w:val="-15"/>
          <w:sz w:val="24"/>
        </w:rPr>
        <w:t xml:space="preserve"> </w:t>
      </w:r>
      <w:r>
        <w:rPr>
          <w:sz w:val="24"/>
        </w:rPr>
        <w:t>un</w:t>
      </w:r>
      <w:r>
        <w:rPr>
          <w:spacing w:val="-15"/>
          <w:sz w:val="24"/>
        </w:rPr>
        <w:t xml:space="preserve"> </w:t>
      </w:r>
      <w:r>
        <w:rPr>
          <w:sz w:val="24"/>
        </w:rPr>
        <w:t>conflict</w:t>
      </w:r>
      <w:r>
        <w:rPr>
          <w:spacing w:val="-15"/>
          <w:sz w:val="24"/>
        </w:rPr>
        <w:t xml:space="preserve"> </w:t>
      </w:r>
      <w:r>
        <w:rPr>
          <w:sz w:val="24"/>
        </w:rPr>
        <w:t>care</w:t>
      </w:r>
      <w:r>
        <w:rPr>
          <w:spacing w:val="-15"/>
          <w:sz w:val="24"/>
        </w:rPr>
        <w:t xml:space="preserve"> </w:t>
      </w:r>
      <w:r>
        <w:rPr>
          <w:sz w:val="24"/>
        </w:rPr>
        <w:t>ar</w:t>
      </w:r>
      <w:r>
        <w:rPr>
          <w:spacing w:val="-15"/>
          <w:sz w:val="24"/>
        </w:rPr>
        <w:t xml:space="preserve"> </w:t>
      </w:r>
      <w:r>
        <w:rPr>
          <w:sz w:val="24"/>
        </w:rPr>
        <w:t>putea</w:t>
      </w:r>
      <w:r>
        <w:rPr>
          <w:spacing w:val="-15"/>
          <w:sz w:val="24"/>
        </w:rPr>
        <w:t xml:space="preserve"> </w:t>
      </w:r>
      <w:r>
        <w:rPr>
          <w:sz w:val="24"/>
        </w:rPr>
        <w:t>vicia</w:t>
      </w:r>
      <w:r>
        <w:rPr>
          <w:spacing w:val="-15"/>
          <w:sz w:val="24"/>
        </w:rPr>
        <w:t xml:space="preserve"> </w:t>
      </w:r>
      <w:r>
        <w:rPr>
          <w:sz w:val="24"/>
        </w:rPr>
        <w:t>rezultatul</w:t>
      </w:r>
      <w:r>
        <w:rPr>
          <w:spacing w:val="-15"/>
          <w:sz w:val="24"/>
        </w:rPr>
        <w:t xml:space="preserve"> </w:t>
      </w:r>
      <w:r>
        <w:rPr>
          <w:sz w:val="24"/>
        </w:rPr>
        <w:t>evaluării,</w:t>
      </w:r>
      <w:r>
        <w:rPr>
          <w:spacing w:val="-15"/>
          <w:sz w:val="24"/>
        </w:rPr>
        <w:t xml:space="preserve"> </w:t>
      </w:r>
      <w:r>
        <w:rPr>
          <w:sz w:val="24"/>
        </w:rPr>
        <w:t>în</w:t>
      </w:r>
      <w:r>
        <w:rPr>
          <w:spacing w:val="-15"/>
          <w:sz w:val="24"/>
        </w:rPr>
        <w:t xml:space="preserve"> </w:t>
      </w:r>
      <w:r>
        <w:rPr>
          <w:sz w:val="24"/>
        </w:rPr>
        <w:t>comisia</w:t>
      </w:r>
      <w:r>
        <w:rPr>
          <w:spacing w:val="-15"/>
          <w:sz w:val="24"/>
        </w:rPr>
        <w:t xml:space="preserve"> </w:t>
      </w:r>
      <w:r>
        <w:rPr>
          <w:sz w:val="24"/>
        </w:rPr>
        <w:t>de</w:t>
      </w:r>
      <w:r>
        <w:rPr>
          <w:spacing w:val="-15"/>
          <w:sz w:val="24"/>
        </w:rPr>
        <w:t xml:space="preserve"> </w:t>
      </w:r>
      <w:r>
        <w:rPr>
          <w:sz w:val="24"/>
        </w:rPr>
        <w:t>examen este numit un alt cadru didactic de aceeaşi specialitate sau, după caz, de specialităţi înrudite din aceeaşi arie curriculară.</w:t>
      </w:r>
    </w:p>
    <w:p w14:paraId="29AD9AEB" w14:textId="77777777" w:rsidR="006F1A34" w:rsidRDefault="001A4735">
      <w:pPr>
        <w:pStyle w:val="Titlu3"/>
      </w:pPr>
      <w:r>
        <w:t>ART.</w:t>
      </w:r>
      <w:r>
        <w:rPr>
          <w:spacing w:val="-4"/>
        </w:rPr>
        <w:t xml:space="preserve"> </w:t>
      </w:r>
      <w:r>
        <w:rPr>
          <w:spacing w:val="-5"/>
        </w:rPr>
        <w:t>132</w:t>
      </w:r>
    </w:p>
    <w:p w14:paraId="041CFD38" w14:textId="77777777" w:rsidR="006F1A34" w:rsidRDefault="001A4735">
      <w:pPr>
        <w:pStyle w:val="Listparagraf"/>
        <w:numPr>
          <w:ilvl w:val="0"/>
          <w:numId w:val="71"/>
        </w:numPr>
        <w:tabs>
          <w:tab w:val="left" w:pos="1890"/>
        </w:tabs>
        <w:ind w:right="651" w:firstLine="708"/>
        <w:jc w:val="both"/>
        <w:rPr>
          <w:sz w:val="24"/>
        </w:rPr>
      </w:pPr>
      <w:r>
        <w:rPr>
          <w:sz w:val="24"/>
        </w:rPr>
        <w:t>Proba</w:t>
      </w:r>
      <w:r>
        <w:rPr>
          <w:spacing w:val="-7"/>
          <w:sz w:val="24"/>
        </w:rPr>
        <w:t xml:space="preserve"> </w:t>
      </w:r>
      <w:r>
        <w:rPr>
          <w:sz w:val="24"/>
        </w:rPr>
        <w:t>scrisă</w:t>
      </w:r>
      <w:r>
        <w:rPr>
          <w:spacing w:val="-7"/>
          <w:sz w:val="24"/>
        </w:rPr>
        <w:t xml:space="preserve"> </w:t>
      </w:r>
      <w:r>
        <w:rPr>
          <w:sz w:val="24"/>
        </w:rPr>
        <w:t>a</w:t>
      </w:r>
      <w:r>
        <w:rPr>
          <w:spacing w:val="-7"/>
          <w:sz w:val="24"/>
        </w:rPr>
        <w:t xml:space="preserve"> </w:t>
      </w:r>
      <w:r>
        <w:rPr>
          <w:sz w:val="24"/>
        </w:rPr>
        <w:t>examenelor</w:t>
      </w:r>
      <w:r>
        <w:rPr>
          <w:spacing w:val="-7"/>
          <w:sz w:val="24"/>
        </w:rPr>
        <w:t xml:space="preserve"> </w:t>
      </w:r>
      <w:r>
        <w:rPr>
          <w:sz w:val="24"/>
        </w:rPr>
        <w:t>are</w:t>
      </w:r>
      <w:r>
        <w:rPr>
          <w:spacing w:val="-7"/>
          <w:sz w:val="24"/>
        </w:rPr>
        <w:t xml:space="preserve"> </w:t>
      </w:r>
      <w:r>
        <w:rPr>
          <w:sz w:val="24"/>
        </w:rPr>
        <w:t>o</w:t>
      </w:r>
      <w:r>
        <w:rPr>
          <w:spacing w:val="-7"/>
          <w:sz w:val="24"/>
        </w:rPr>
        <w:t xml:space="preserve"> </w:t>
      </w:r>
      <w:r>
        <w:rPr>
          <w:sz w:val="24"/>
        </w:rPr>
        <w:t>durată</w:t>
      </w:r>
      <w:r>
        <w:rPr>
          <w:spacing w:val="-7"/>
          <w:sz w:val="24"/>
        </w:rPr>
        <w:t xml:space="preserve"> </w:t>
      </w:r>
      <w:r>
        <w:rPr>
          <w:sz w:val="24"/>
        </w:rPr>
        <w:t>de</w:t>
      </w:r>
      <w:r>
        <w:rPr>
          <w:spacing w:val="-7"/>
          <w:sz w:val="24"/>
        </w:rPr>
        <w:t xml:space="preserve"> </w:t>
      </w:r>
      <w:r>
        <w:rPr>
          <w:sz w:val="24"/>
        </w:rPr>
        <w:t>45</w:t>
      </w:r>
      <w:r>
        <w:rPr>
          <w:spacing w:val="-7"/>
          <w:sz w:val="24"/>
        </w:rPr>
        <w:t xml:space="preserve"> </w:t>
      </w:r>
      <w:r>
        <w:rPr>
          <w:sz w:val="24"/>
        </w:rPr>
        <w:t>de</w:t>
      </w:r>
      <w:r>
        <w:rPr>
          <w:spacing w:val="-7"/>
          <w:sz w:val="24"/>
        </w:rPr>
        <w:t xml:space="preserve"> </w:t>
      </w:r>
      <w:r>
        <w:rPr>
          <w:sz w:val="24"/>
        </w:rPr>
        <w:t>minute</w:t>
      </w:r>
      <w:r>
        <w:rPr>
          <w:spacing w:val="-7"/>
          <w:sz w:val="24"/>
        </w:rPr>
        <w:t xml:space="preserve"> </w:t>
      </w:r>
      <w:r>
        <w:rPr>
          <w:sz w:val="24"/>
        </w:rPr>
        <w:t>pentru</w:t>
      </w:r>
      <w:r>
        <w:rPr>
          <w:spacing w:val="-7"/>
          <w:sz w:val="24"/>
        </w:rPr>
        <w:t xml:space="preserve"> </w:t>
      </w:r>
      <w:r>
        <w:rPr>
          <w:sz w:val="24"/>
        </w:rPr>
        <w:t>învăţământul</w:t>
      </w:r>
      <w:r>
        <w:rPr>
          <w:spacing w:val="-7"/>
          <w:sz w:val="24"/>
        </w:rPr>
        <w:t xml:space="preserve"> </w:t>
      </w:r>
      <w:r>
        <w:rPr>
          <w:sz w:val="24"/>
        </w:rPr>
        <w:t>primar</w:t>
      </w:r>
      <w:r>
        <w:rPr>
          <w:spacing w:val="-7"/>
          <w:sz w:val="24"/>
        </w:rPr>
        <w:t xml:space="preserve"> </w:t>
      </w:r>
      <w:r>
        <w:rPr>
          <w:sz w:val="24"/>
        </w:rPr>
        <w:t>şi</w:t>
      </w:r>
      <w:r>
        <w:rPr>
          <w:spacing w:val="-7"/>
          <w:sz w:val="24"/>
        </w:rPr>
        <w:t xml:space="preserve"> </w:t>
      </w:r>
      <w:r>
        <w:rPr>
          <w:sz w:val="24"/>
        </w:rPr>
        <w:t>de</w:t>
      </w:r>
      <w:r>
        <w:rPr>
          <w:spacing w:val="-7"/>
          <w:sz w:val="24"/>
        </w:rPr>
        <w:t xml:space="preserve"> </w:t>
      </w:r>
      <w:r>
        <w:rPr>
          <w:sz w:val="24"/>
        </w:rPr>
        <w:t>90</w:t>
      </w:r>
      <w:r>
        <w:rPr>
          <w:spacing w:val="-7"/>
          <w:sz w:val="24"/>
        </w:rPr>
        <w:t xml:space="preserve"> </w:t>
      </w:r>
      <w:r>
        <w:rPr>
          <w:sz w:val="24"/>
        </w:rPr>
        <w:t>de minute</w:t>
      </w:r>
      <w:r>
        <w:rPr>
          <w:spacing w:val="-5"/>
          <w:sz w:val="24"/>
        </w:rPr>
        <w:t xml:space="preserve"> </w:t>
      </w:r>
      <w:r>
        <w:rPr>
          <w:sz w:val="24"/>
        </w:rPr>
        <w:t>pentru</w:t>
      </w:r>
      <w:r>
        <w:rPr>
          <w:spacing w:val="-5"/>
          <w:sz w:val="24"/>
        </w:rPr>
        <w:t xml:space="preserve"> </w:t>
      </w:r>
      <w:r>
        <w:rPr>
          <w:sz w:val="24"/>
        </w:rPr>
        <w:t>învăţământul</w:t>
      </w:r>
      <w:r>
        <w:rPr>
          <w:spacing w:val="-5"/>
          <w:sz w:val="24"/>
        </w:rPr>
        <w:t xml:space="preserve"> </w:t>
      </w:r>
      <w:r>
        <w:rPr>
          <w:sz w:val="24"/>
        </w:rPr>
        <w:t>secundar</w:t>
      </w:r>
      <w:r>
        <w:rPr>
          <w:spacing w:val="-6"/>
          <w:sz w:val="24"/>
        </w:rPr>
        <w:t xml:space="preserve"> </w:t>
      </w:r>
      <w:r>
        <w:rPr>
          <w:sz w:val="24"/>
        </w:rPr>
        <w:t>şi</w:t>
      </w:r>
      <w:r>
        <w:rPr>
          <w:spacing w:val="-5"/>
          <w:sz w:val="24"/>
        </w:rPr>
        <w:t xml:space="preserve"> </w:t>
      </w:r>
      <w:r>
        <w:rPr>
          <w:sz w:val="24"/>
        </w:rPr>
        <w:t>postliceal,</w:t>
      </w:r>
      <w:r>
        <w:rPr>
          <w:spacing w:val="-5"/>
          <w:sz w:val="24"/>
        </w:rPr>
        <w:t xml:space="preserve"> </w:t>
      </w:r>
      <w:r>
        <w:rPr>
          <w:sz w:val="24"/>
        </w:rPr>
        <w:t>din</w:t>
      </w:r>
      <w:r>
        <w:rPr>
          <w:spacing w:val="-5"/>
          <w:sz w:val="24"/>
        </w:rPr>
        <w:t xml:space="preserve"> </w:t>
      </w:r>
      <w:r>
        <w:rPr>
          <w:sz w:val="24"/>
        </w:rPr>
        <w:t>momentul</w:t>
      </w:r>
      <w:r>
        <w:rPr>
          <w:spacing w:val="-5"/>
          <w:sz w:val="24"/>
        </w:rPr>
        <w:t xml:space="preserve"> </w:t>
      </w:r>
      <w:r>
        <w:rPr>
          <w:sz w:val="24"/>
        </w:rPr>
        <w:t>primirii</w:t>
      </w:r>
      <w:r>
        <w:rPr>
          <w:spacing w:val="-5"/>
          <w:sz w:val="24"/>
        </w:rPr>
        <w:t xml:space="preserve"> </w:t>
      </w:r>
      <w:r>
        <w:rPr>
          <w:sz w:val="24"/>
        </w:rPr>
        <w:t>subiectelor</w:t>
      </w:r>
      <w:r>
        <w:rPr>
          <w:spacing w:val="-5"/>
          <w:sz w:val="24"/>
        </w:rPr>
        <w:t xml:space="preserve"> </w:t>
      </w:r>
      <w:r>
        <w:rPr>
          <w:sz w:val="24"/>
        </w:rPr>
        <w:t>de</w:t>
      </w:r>
      <w:r>
        <w:rPr>
          <w:spacing w:val="-5"/>
          <w:sz w:val="24"/>
        </w:rPr>
        <w:t xml:space="preserve"> </w:t>
      </w:r>
      <w:r>
        <w:rPr>
          <w:sz w:val="24"/>
        </w:rPr>
        <w:t>către</w:t>
      </w:r>
      <w:r>
        <w:rPr>
          <w:spacing w:val="-5"/>
          <w:sz w:val="24"/>
        </w:rPr>
        <w:t xml:space="preserve"> </w:t>
      </w:r>
      <w:r>
        <w:rPr>
          <w:sz w:val="24"/>
        </w:rPr>
        <w:t>elev.</w:t>
      </w:r>
      <w:r>
        <w:rPr>
          <w:spacing w:val="-5"/>
          <w:sz w:val="24"/>
        </w:rPr>
        <w:t xml:space="preserve"> </w:t>
      </w:r>
      <w:r>
        <w:rPr>
          <w:sz w:val="24"/>
        </w:rPr>
        <w:t>Proba scrisă conţine două variante de subiecte, dintre care elevul tratează o singură variantă, la alegere.</w:t>
      </w:r>
    </w:p>
    <w:p w14:paraId="672B0AA2" w14:textId="77777777" w:rsidR="006F1A34" w:rsidRDefault="001A4735">
      <w:pPr>
        <w:pStyle w:val="Listparagraf"/>
        <w:numPr>
          <w:ilvl w:val="0"/>
          <w:numId w:val="71"/>
        </w:numPr>
        <w:tabs>
          <w:tab w:val="left" w:pos="1901"/>
        </w:tabs>
        <w:ind w:right="649" w:firstLine="708"/>
        <w:jc w:val="both"/>
        <w:rPr>
          <w:sz w:val="24"/>
        </w:rPr>
      </w:pPr>
      <w:r>
        <w:rPr>
          <w:sz w:val="24"/>
        </w:rPr>
        <w:t>Proba orală a examenelor se desfăşoară prin dialog cadru didactic - elev, pe baza biletelor de examen.</w:t>
      </w:r>
      <w:r>
        <w:rPr>
          <w:spacing w:val="-13"/>
          <w:sz w:val="24"/>
        </w:rPr>
        <w:t xml:space="preserve"> </w:t>
      </w:r>
      <w:r>
        <w:rPr>
          <w:sz w:val="24"/>
        </w:rPr>
        <w:t>Numărul</w:t>
      </w:r>
      <w:r>
        <w:rPr>
          <w:spacing w:val="-13"/>
          <w:sz w:val="24"/>
        </w:rPr>
        <w:t xml:space="preserve"> </w:t>
      </w:r>
      <w:r>
        <w:rPr>
          <w:sz w:val="24"/>
        </w:rPr>
        <w:t>biletelor</w:t>
      </w:r>
      <w:r>
        <w:rPr>
          <w:spacing w:val="-13"/>
          <w:sz w:val="24"/>
        </w:rPr>
        <w:t xml:space="preserve"> </w:t>
      </w:r>
      <w:r>
        <w:rPr>
          <w:sz w:val="24"/>
        </w:rPr>
        <w:t>de</w:t>
      </w:r>
      <w:r>
        <w:rPr>
          <w:spacing w:val="-13"/>
          <w:sz w:val="24"/>
        </w:rPr>
        <w:t xml:space="preserve"> </w:t>
      </w:r>
      <w:r>
        <w:rPr>
          <w:sz w:val="24"/>
        </w:rPr>
        <w:t>examen</w:t>
      </w:r>
      <w:r>
        <w:rPr>
          <w:spacing w:val="-13"/>
          <w:sz w:val="24"/>
        </w:rPr>
        <w:t xml:space="preserve"> </w:t>
      </w:r>
      <w:r>
        <w:rPr>
          <w:sz w:val="24"/>
        </w:rPr>
        <w:t>este</w:t>
      </w:r>
      <w:r>
        <w:rPr>
          <w:spacing w:val="-13"/>
          <w:sz w:val="24"/>
        </w:rPr>
        <w:t xml:space="preserve"> </w:t>
      </w:r>
      <w:r>
        <w:rPr>
          <w:sz w:val="24"/>
        </w:rPr>
        <w:t>de</w:t>
      </w:r>
      <w:r>
        <w:rPr>
          <w:spacing w:val="-13"/>
          <w:sz w:val="24"/>
        </w:rPr>
        <w:t xml:space="preserve"> </w:t>
      </w:r>
      <w:r>
        <w:rPr>
          <w:sz w:val="24"/>
        </w:rPr>
        <w:t>două</w:t>
      </w:r>
      <w:r>
        <w:rPr>
          <w:spacing w:val="-13"/>
          <w:sz w:val="24"/>
        </w:rPr>
        <w:t xml:space="preserve"> </w:t>
      </w:r>
      <w:r>
        <w:rPr>
          <w:sz w:val="24"/>
        </w:rPr>
        <w:t>ori</w:t>
      </w:r>
      <w:r>
        <w:rPr>
          <w:spacing w:val="-14"/>
          <w:sz w:val="24"/>
        </w:rPr>
        <w:t xml:space="preserve"> </w:t>
      </w:r>
      <w:r>
        <w:rPr>
          <w:sz w:val="24"/>
        </w:rPr>
        <w:t>mai</w:t>
      </w:r>
      <w:r>
        <w:rPr>
          <w:spacing w:val="-15"/>
          <w:sz w:val="24"/>
        </w:rPr>
        <w:t xml:space="preserve"> </w:t>
      </w:r>
      <w:r>
        <w:rPr>
          <w:sz w:val="24"/>
        </w:rPr>
        <w:t>mare</w:t>
      </w:r>
      <w:r>
        <w:rPr>
          <w:spacing w:val="-13"/>
          <w:sz w:val="24"/>
        </w:rPr>
        <w:t xml:space="preserve"> </w:t>
      </w:r>
      <w:r>
        <w:rPr>
          <w:sz w:val="24"/>
        </w:rPr>
        <w:t>decât</w:t>
      </w:r>
      <w:r>
        <w:rPr>
          <w:spacing w:val="-13"/>
          <w:sz w:val="24"/>
        </w:rPr>
        <w:t xml:space="preserve"> </w:t>
      </w:r>
      <w:r>
        <w:rPr>
          <w:sz w:val="24"/>
        </w:rPr>
        <w:t>numărul</w:t>
      </w:r>
      <w:r>
        <w:rPr>
          <w:spacing w:val="-10"/>
          <w:sz w:val="24"/>
        </w:rPr>
        <w:t xml:space="preserve"> </w:t>
      </w:r>
      <w:r>
        <w:rPr>
          <w:sz w:val="24"/>
        </w:rPr>
        <w:t>beneficiarilor</w:t>
      </w:r>
      <w:r>
        <w:rPr>
          <w:spacing w:val="-13"/>
          <w:sz w:val="24"/>
        </w:rPr>
        <w:t xml:space="preserve"> </w:t>
      </w:r>
      <w:r>
        <w:rPr>
          <w:sz w:val="24"/>
        </w:rPr>
        <w:t>primari</w:t>
      </w:r>
      <w:r>
        <w:rPr>
          <w:spacing w:val="-12"/>
          <w:sz w:val="24"/>
        </w:rPr>
        <w:t xml:space="preserve"> </w:t>
      </w:r>
      <w:r>
        <w:rPr>
          <w:sz w:val="24"/>
        </w:rPr>
        <w:t>care susţin examenul la disciplina/modulul respectivă/respectiv. Fiecare bilet conţine două subiecte. Elevul poate schimba biletul de examen cel mult o dată.</w:t>
      </w:r>
    </w:p>
    <w:p w14:paraId="7943D904" w14:textId="77777777" w:rsidR="006F1A34" w:rsidRDefault="001A4735">
      <w:pPr>
        <w:pStyle w:val="Listparagraf"/>
        <w:numPr>
          <w:ilvl w:val="0"/>
          <w:numId w:val="71"/>
        </w:numPr>
        <w:tabs>
          <w:tab w:val="left" w:pos="1913"/>
        </w:tabs>
        <w:ind w:right="654" w:firstLine="708"/>
        <w:jc w:val="both"/>
        <w:rPr>
          <w:sz w:val="24"/>
        </w:rPr>
      </w:pPr>
      <w:r>
        <w:rPr>
          <w:sz w:val="24"/>
        </w:rPr>
        <w:t>Fiecare cadru didactic examinator acordă elevului câte o/un notă/calificativ la fiecare probă susţinută</w:t>
      </w:r>
      <w:r>
        <w:rPr>
          <w:sz w:val="24"/>
        </w:rPr>
        <w:t xml:space="preserve"> de acesta. Notele de la probele orale sau practice sunt întregi. Notele de la probele scrise pot fi</w:t>
      </w:r>
    </w:p>
    <w:p w14:paraId="3AE96B6F" w14:textId="77777777" w:rsidR="006F1A34" w:rsidRDefault="006F1A34">
      <w:pPr>
        <w:jc w:val="both"/>
        <w:rPr>
          <w:sz w:val="24"/>
        </w:rPr>
        <w:sectPr w:rsidR="006F1A34">
          <w:pgSz w:w="11900" w:h="16840"/>
          <w:pgMar w:top="520" w:right="200" w:bottom="280" w:left="140" w:header="201" w:footer="0" w:gutter="0"/>
          <w:cols w:space="708"/>
        </w:sectPr>
      </w:pPr>
    </w:p>
    <w:p w14:paraId="27CB5A44" w14:textId="77777777" w:rsidR="006F1A34" w:rsidRDefault="006F1A34">
      <w:pPr>
        <w:pStyle w:val="Corptext"/>
        <w:ind w:left="0" w:firstLine="0"/>
        <w:jc w:val="left"/>
      </w:pPr>
    </w:p>
    <w:p w14:paraId="3F52AD7B" w14:textId="77777777" w:rsidR="006F1A34" w:rsidRDefault="006F1A34">
      <w:pPr>
        <w:pStyle w:val="Corptext"/>
        <w:spacing w:before="58"/>
        <w:ind w:left="0" w:firstLine="0"/>
        <w:jc w:val="left"/>
      </w:pPr>
    </w:p>
    <w:p w14:paraId="61D62C29" w14:textId="77777777" w:rsidR="006F1A34" w:rsidRDefault="001A4735">
      <w:pPr>
        <w:pStyle w:val="Corptext"/>
        <w:ind w:right="648" w:firstLine="0"/>
      </w:pPr>
      <w:r>
        <w:t>şi fracţionare. Media aritmetică a notelor acordate la cele două sau trei probe, rotunjită la nota întreagă cea</w:t>
      </w:r>
      <w:r>
        <w:rPr>
          <w:spacing w:val="-5"/>
        </w:rPr>
        <w:t xml:space="preserve"> </w:t>
      </w:r>
      <w:r>
        <w:t>mai</w:t>
      </w:r>
      <w:r>
        <w:rPr>
          <w:spacing w:val="-5"/>
        </w:rPr>
        <w:t xml:space="preserve"> </w:t>
      </w:r>
      <w:r>
        <w:t>apropiată,</w:t>
      </w:r>
      <w:r>
        <w:rPr>
          <w:spacing w:val="-5"/>
        </w:rPr>
        <w:t xml:space="preserve"> </w:t>
      </w:r>
      <w:r>
        <w:t>reprezintă</w:t>
      </w:r>
      <w:r>
        <w:rPr>
          <w:spacing w:val="-5"/>
        </w:rPr>
        <w:t xml:space="preserve"> </w:t>
      </w:r>
      <w:r>
        <w:t>nota</w:t>
      </w:r>
      <w:r>
        <w:rPr>
          <w:spacing w:val="-5"/>
        </w:rPr>
        <w:t xml:space="preserve"> </w:t>
      </w:r>
      <w:r>
        <w:t>finală</w:t>
      </w:r>
      <w:r>
        <w:rPr>
          <w:spacing w:val="-5"/>
        </w:rPr>
        <w:t xml:space="preserve"> </w:t>
      </w:r>
      <w:r>
        <w:t>la</w:t>
      </w:r>
      <w:r>
        <w:rPr>
          <w:spacing w:val="-5"/>
        </w:rPr>
        <w:t xml:space="preserve"> </w:t>
      </w:r>
      <w:r>
        <w:t>examenul</w:t>
      </w:r>
      <w:r>
        <w:rPr>
          <w:spacing w:val="-5"/>
        </w:rPr>
        <w:t xml:space="preserve"> </w:t>
      </w:r>
      <w:r>
        <w:t>de</w:t>
      </w:r>
      <w:r>
        <w:rPr>
          <w:spacing w:val="-5"/>
        </w:rPr>
        <w:t xml:space="preserve"> </w:t>
      </w:r>
      <w:r>
        <w:t>corigenţă,</w:t>
      </w:r>
      <w:r>
        <w:rPr>
          <w:spacing w:val="-5"/>
        </w:rPr>
        <w:t xml:space="preserve"> </w:t>
      </w:r>
      <w:r>
        <w:t>fracţiunile</w:t>
      </w:r>
      <w:r>
        <w:rPr>
          <w:spacing w:val="-5"/>
        </w:rPr>
        <w:t xml:space="preserve"> </w:t>
      </w:r>
      <w:r>
        <w:t>de</w:t>
      </w:r>
      <w:r>
        <w:rPr>
          <w:spacing w:val="-5"/>
        </w:rPr>
        <w:t xml:space="preserve"> </w:t>
      </w:r>
      <w:r>
        <w:t>50</w:t>
      </w:r>
      <w:r>
        <w:rPr>
          <w:spacing w:val="-5"/>
        </w:rPr>
        <w:t xml:space="preserve"> </w:t>
      </w:r>
      <w:r>
        <w:t>de</w:t>
      </w:r>
      <w:r>
        <w:rPr>
          <w:spacing w:val="-5"/>
        </w:rPr>
        <w:t xml:space="preserve"> </w:t>
      </w:r>
      <w:r>
        <w:t>sutimi</w:t>
      </w:r>
      <w:r>
        <w:rPr>
          <w:spacing w:val="-5"/>
        </w:rPr>
        <w:t xml:space="preserve"> </w:t>
      </w:r>
      <w:r>
        <w:t>rotunjindu- se în favoarea elevului.</w:t>
      </w:r>
    </w:p>
    <w:p w14:paraId="706910FC" w14:textId="77777777" w:rsidR="006F1A34" w:rsidRDefault="001A4735">
      <w:pPr>
        <w:pStyle w:val="Listparagraf"/>
        <w:numPr>
          <w:ilvl w:val="0"/>
          <w:numId w:val="71"/>
        </w:numPr>
        <w:tabs>
          <w:tab w:val="left" w:pos="1926"/>
        </w:tabs>
        <w:ind w:right="652" w:firstLine="708"/>
        <w:jc w:val="both"/>
        <w:rPr>
          <w:sz w:val="24"/>
        </w:rPr>
      </w:pPr>
      <w:r>
        <w:rPr>
          <w:sz w:val="24"/>
        </w:rPr>
        <w:t>Media obţinută de elev la examenul de corigenţă este media aritmetică, calculată cu două zecimale, fără rotunjire, a notelor finale acordate de cei doi examinatori. Între notele finale acordate de cei doi examinatori nu se acceptă o diferenţă mai mare de un punct. În caz contrar, medierea o face preşedintele comisiei de examen.</w:t>
      </w:r>
    </w:p>
    <w:p w14:paraId="09BD8990" w14:textId="77777777" w:rsidR="006F1A34" w:rsidRDefault="001A4735">
      <w:pPr>
        <w:pStyle w:val="Listparagraf"/>
        <w:numPr>
          <w:ilvl w:val="0"/>
          <w:numId w:val="71"/>
        </w:numPr>
        <w:tabs>
          <w:tab w:val="left" w:pos="1907"/>
        </w:tabs>
        <w:ind w:right="651" w:firstLine="708"/>
        <w:jc w:val="both"/>
        <w:rPr>
          <w:sz w:val="24"/>
        </w:rPr>
      </w:pPr>
      <w:r>
        <w:rPr>
          <w:sz w:val="24"/>
        </w:rPr>
        <w:t>La clasele la care evaluarea cunoştinţelor</w:t>
      </w:r>
      <w:r>
        <w:rPr>
          <w:sz w:val="24"/>
        </w:rPr>
        <w:t xml:space="preserve"> se face prin calificative se procedează astfel: după corectarea lucrărilor scrise şi după susţinerea examenului oral, fiecare examinator acordă propriul calificativ; calificativul final al elevului la examenul de corigenţă se stabileşte de comun acord între cei doi examinatori.</w:t>
      </w:r>
    </w:p>
    <w:p w14:paraId="47531016" w14:textId="77777777" w:rsidR="006F1A34" w:rsidRDefault="001A4735">
      <w:pPr>
        <w:pStyle w:val="Titlu3"/>
      </w:pPr>
      <w:r>
        <w:t>ART.</w:t>
      </w:r>
      <w:r>
        <w:rPr>
          <w:spacing w:val="-4"/>
        </w:rPr>
        <w:t xml:space="preserve"> </w:t>
      </w:r>
      <w:r>
        <w:rPr>
          <w:spacing w:val="-5"/>
        </w:rPr>
        <w:t>133</w:t>
      </w:r>
    </w:p>
    <w:p w14:paraId="589CED5D" w14:textId="77777777" w:rsidR="006F1A34" w:rsidRDefault="001A4735">
      <w:pPr>
        <w:pStyle w:val="Listparagraf"/>
        <w:numPr>
          <w:ilvl w:val="0"/>
          <w:numId w:val="70"/>
        </w:numPr>
        <w:tabs>
          <w:tab w:val="left" w:pos="1899"/>
        </w:tabs>
        <w:ind w:right="654" w:firstLine="708"/>
        <w:jc w:val="both"/>
        <w:rPr>
          <w:sz w:val="24"/>
        </w:rPr>
      </w:pPr>
      <w:r>
        <w:rPr>
          <w:sz w:val="24"/>
        </w:rPr>
        <w:t>Elevul corigent este declarat promovat la disciplina/modulul de examen dacă obţine cel puţin calificativul „Suficient”/media 5.</w:t>
      </w:r>
    </w:p>
    <w:p w14:paraId="174AECAB" w14:textId="77777777" w:rsidR="006F1A34" w:rsidRDefault="001A4735">
      <w:pPr>
        <w:pStyle w:val="Listparagraf"/>
        <w:numPr>
          <w:ilvl w:val="0"/>
          <w:numId w:val="70"/>
        </w:numPr>
        <w:tabs>
          <w:tab w:val="left" w:pos="1929"/>
        </w:tabs>
        <w:ind w:right="657" w:firstLine="708"/>
        <w:jc w:val="both"/>
        <w:rPr>
          <w:sz w:val="24"/>
        </w:rPr>
      </w:pPr>
      <w:r>
        <w:rPr>
          <w:sz w:val="24"/>
        </w:rPr>
        <w:t>Sunt declaraţi promovaţi anual elevii care obţin, la fiecare disciplină/modul la care susţin examenul de corigenţă, cel puţin calificativul „Suficient”/media 5.</w:t>
      </w:r>
    </w:p>
    <w:p w14:paraId="30661478" w14:textId="77777777" w:rsidR="006F1A34" w:rsidRDefault="001A4735">
      <w:pPr>
        <w:pStyle w:val="Listparagraf"/>
        <w:numPr>
          <w:ilvl w:val="0"/>
          <w:numId w:val="70"/>
        </w:numPr>
        <w:tabs>
          <w:tab w:val="left" w:pos="1911"/>
        </w:tabs>
        <w:ind w:right="655" w:firstLine="708"/>
        <w:jc w:val="both"/>
        <w:rPr>
          <w:sz w:val="24"/>
        </w:rPr>
      </w:pPr>
      <w:r>
        <w:rPr>
          <w:sz w:val="24"/>
        </w:rPr>
        <w:t>Media obţinută la examenul de corigenţă, la cel de încheiere a situaţiei şcolare pentru elevii amânaţi pentru un an şi la examenul de diferenţă care echivalează o disciplină studiată timp de un an şcolar constituie media anuală a disciplinei respective şi intră în calculul mediei generale anuale.</w:t>
      </w:r>
    </w:p>
    <w:p w14:paraId="572C09D9" w14:textId="77777777" w:rsidR="006F1A34" w:rsidRDefault="001A4735">
      <w:pPr>
        <w:pStyle w:val="Listparagraf"/>
        <w:numPr>
          <w:ilvl w:val="0"/>
          <w:numId w:val="70"/>
        </w:numPr>
        <w:tabs>
          <w:tab w:val="left" w:pos="1912"/>
        </w:tabs>
        <w:ind w:right="650" w:firstLine="708"/>
        <w:jc w:val="both"/>
        <w:rPr>
          <w:sz w:val="24"/>
        </w:rPr>
      </w:pPr>
      <w:r>
        <w:rPr>
          <w:sz w:val="24"/>
        </w:rPr>
        <w:t>La examenul de încheiere a situaţiei şcolare pentru elevii amânaţi media obţinută constituie media anuală a elevului la disciplina respectivă.</w:t>
      </w:r>
    </w:p>
    <w:p w14:paraId="4F82A3E5" w14:textId="77777777" w:rsidR="006F1A34" w:rsidRDefault="001A4735">
      <w:pPr>
        <w:pStyle w:val="Listparagraf"/>
        <w:numPr>
          <w:ilvl w:val="0"/>
          <w:numId w:val="70"/>
        </w:numPr>
        <w:tabs>
          <w:tab w:val="left" w:pos="1907"/>
        </w:tabs>
        <w:ind w:right="648" w:firstLine="708"/>
        <w:jc w:val="both"/>
        <w:rPr>
          <w:sz w:val="24"/>
        </w:rPr>
      </w:pPr>
      <w:r>
        <w:rPr>
          <w:sz w:val="24"/>
        </w:rPr>
        <w:t>Fac excepție de la prevederile alin. (1), (2) și (4) elevii din învățământul vocațional în cazul cărora</w:t>
      </w:r>
      <w:r>
        <w:rPr>
          <w:spacing w:val="-5"/>
          <w:sz w:val="24"/>
        </w:rPr>
        <w:t xml:space="preserve"> </w:t>
      </w:r>
      <w:r>
        <w:rPr>
          <w:sz w:val="24"/>
        </w:rPr>
        <w:t>media</w:t>
      </w:r>
      <w:r>
        <w:rPr>
          <w:spacing w:val="-5"/>
          <w:sz w:val="24"/>
        </w:rPr>
        <w:t xml:space="preserve"> </w:t>
      </w:r>
      <w:r>
        <w:rPr>
          <w:sz w:val="24"/>
        </w:rPr>
        <w:t>de</w:t>
      </w:r>
      <w:r>
        <w:rPr>
          <w:spacing w:val="-5"/>
          <w:sz w:val="24"/>
        </w:rPr>
        <w:t xml:space="preserve"> </w:t>
      </w:r>
      <w:r>
        <w:rPr>
          <w:sz w:val="24"/>
        </w:rPr>
        <w:t>promovare</w:t>
      </w:r>
      <w:r>
        <w:rPr>
          <w:spacing w:val="-5"/>
          <w:sz w:val="24"/>
        </w:rPr>
        <w:t xml:space="preserve"> </w:t>
      </w:r>
      <w:r>
        <w:rPr>
          <w:sz w:val="24"/>
        </w:rPr>
        <w:t>a</w:t>
      </w:r>
      <w:r>
        <w:rPr>
          <w:spacing w:val="-5"/>
          <w:sz w:val="24"/>
        </w:rPr>
        <w:t xml:space="preserve"> </w:t>
      </w:r>
      <w:r>
        <w:rPr>
          <w:sz w:val="24"/>
        </w:rPr>
        <w:t>examenelor</w:t>
      </w:r>
      <w:r>
        <w:rPr>
          <w:spacing w:val="-2"/>
          <w:sz w:val="24"/>
        </w:rPr>
        <w:t xml:space="preserve"> </w:t>
      </w:r>
      <w:r>
        <w:rPr>
          <w:sz w:val="24"/>
        </w:rPr>
        <w:t>de</w:t>
      </w:r>
      <w:r>
        <w:rPr>
          <w:spacing w:val="-5"/>
          <w:sz w:val="24"/>
        </w:rPr>
        <w:t xml:space="preserve"> </w:t>
      </w:r>
      <w:r>
        <w:rPr>
          <w:sz w:val="24"/>
        </w:rPr>
        <w:t>corigență</w:t>
      </w:r>
      <w:r>
        <w:rPr>
          <w:spacing w:val="-5"/>
          <w:sz w:val="24"/>
        </w:rPr>
        <w:t xml:space="preserve"> </w:t>
      </w:r>
      <w:r>
        <w:rPr>
          <w:sz w:val="24"/>
        </w:rPr>
        <w:t>la</w:t>
      </w:r>
      <w:r>
        <w:rPr>
          <w:spacing w:val="-5"/>
          <w:sz w:val="24"/>
        </w:rPr>
        <w:t xml:space="preserve"> </w:t>
      </w:r>
      <w:r>
        <w:rPr>
          <w:sz w:val="24"/>
        </w:rPr>
        <w:t>disciplinele</w:t>
      </w:r>
      <w:r>
        <w:rPr>
          <w:spacing w:val="-3"/>
          <w:sz w:val="24"/>
        </w:rPr>
        <w:t xml:space="preserve"> </w:t>
      </w:r>
      <w:r>
        <w:rPr>
          <w:sz w:val="24"/>
        </w:rPr>
        <w:t>de</w:t>
      </w:r>
      <w:r>
        <w:rPr>
          <w:spacing w:val="-5"/>
          <w:sz w:val="24"/>
        </w:rPr>
        <w:t xml:space="preserve"> </w:t>
      </w:r>
      <w:r>
        <w:rPr>
          <w:sz w:val="24"/>
        </w:rPr>
        <w:t>specialitate</w:t>
      </w:r>
      <w:r>
        <w:rPr>
          <w:spacing w:val="-5"/>
          <w:sz w:val="24"/>
        </w:rPr>
        <w:t xml:space="preserve"> </w:t>
      </w:r>
      <w:r>
        <w:rPr>
          <w:sz w:val="24"/>
        </w:rPr>
        <w:t>este</w:t>
      </w:r>
      <w:r>
        <w:rPr>
          <w:spacing w:val="-5"/>
          <w:sz w:val="24"/>
        </w:rPr>
        <w:t xml:space="preserve"> </w:t>
      </w:r>
      <w:r>
        <w:rPr>
          <w:sz w:val="24"/>
        </w:rPr>
        <w:t>cea</w:t>
      </w:r>
      <w:r>
        <w:rPr>
          <w:spacing w:val="-5"/>
          <w:sz w:val="24"/>
        </w:rPr>
        <w:t xml:space="preserve"> </w:t>
      </w:r>
      <w:r>
        <w:rPr>
          <w:sz w:val="24"/>
        </w:rPr>
        <w:t>prevăzută</w:t>
      </w:r>
      <w:r>
        <w:rPr>
          <w:spacing w:val="-5"/>
          <w:sz w:val="24"/>
        </w:rPr>
        <w:t xml:space="preserve"> </w:t>
      </w:r>
      <w:r>
        <w:rPr>
          <w:sz w:val="24"/>
        </w:rPr>
        <w:t>la art.116, alin.(1) – (4).</w:t>
      </w:r>
    </w:p>
    <w:p w14:paraId="61D66EC4" w14:textId="77777777" w:rsidR="006F1A34" w:rsidRDefault="001A4735">
      <w:pPr>
        <w:pStyle w:val="Titlu3"/>
        <w:ind w:left="1558"/>
      </w:pPr>
      <w:r>
        <w:t>ART.</w:t>
      </w:r>
      <w:r>
        <w:rPr>
          <w:spacing w:val="-4"/>
        </w:rPr>
        <w:t xml:space="preserve"> </w:t>
      </w:r>
      <w:r>
        <w:rPr>
          <w:spacing w:val="-5"/>
        </w:rPr>
        <w:t>134</w:t>
      </w:r>
    </w:p>
    <w:p w14:paraId="7A644897" w14:textId="77777777" w:rsidR="006F1A34" w:rsidRDefault="001A4735">
      <w:pPr>
        <w:pStyle w:val="Listparagraf"/>
        <w:numPr>
          <w:ilvl w:val="0"/>
          <w:numId w:val="69"/>
        </w:numPr>
        <w:tabs>
          <w:tab w:val="left" w:pos="1887"/>
        </w:tabs>
        <w:ind w:right="649" w:firstLine="709"/>
        <w:jc w:val="both"/>
      </w:pPr>
      <w:r>
        <w:rPr>
          <w:sz w:val="24"/>
        </w:rPr>
        <w:t>Elevii</w:t>
      </w:r>
      <w:r>
        <w:rPr>
          <w:spacing w:val="-10"/>
          <w:sz w:val="24"/>
        </w:rPr>
        <w:t xml:space="preserve"> </w:t>
      </w:r>
      <w:r>
        <w:rPr>
          <w:sz w:val="24"/>
        </w:rPr>
        <w:t>corigenţi</w:t>
      </w:r>
      <w:r>
        <w:rPr>
          <w:spacing w:val="-10"/>
          <w:sz w:val="24"/>
        </w:rPr>
        <w:t xml:space="preserve"> </w:t>
      </w:r>
      <w:r>
        <w:rPr>
          <w:sz w:val="24"/>
        </w:rPr>
        <w:t>sau</w:t>
      </w:r>
      <w:r>
        <w:rPr>
          <w:spacing w:val="-10"/>
          <w:sz w:val="24"/>
        </w:rPr>
        <w:t xml:space="preserve"> </w:t>
      </w:r>
      <w:r>
        <w:rPr>
          <w:sz w:val="24"/>
        </w:rPr>
        <w:t>amânaţi</w:t>
      </w:r>
      <w:r>
        <w:rPr>
          <w:spacing w:val="-10"/>
          <w:sz w:val="24"/>
        </w:rPr>
        <w:t xml:space="preserve"> </w:t>
      </w:r>
      <w:r>
        <w:rPr>
          <w:sz w:val="24"/>
        </w:rPr>
        <w:t>care</w:t>
      </w:r>
      <w:r>
        <w:rPr>
          <w:spacing w:val="-10"/>
          <w:sz w:val="24"/>
        </w:rPr>
        <w:t xml:space="preserve"> </w:t>
      </w:r>
      <w:r>
        <w:rPr>
          <w:sz w:val="24"/>
        </w:rPr>
        <w:t>nu</w:t>
      </w:r>
      <w:r>
        <w:rPr>
          <w:spacing w:val="-10"/>
          <w:sz w:val="24"/>
        </w:rPr>
        <w:t xml:space="preserve"> </w:t>
      </w:r>
      <w:r>
        <w:rPr>
          <w:sz w:val="24"/>
        </w:rPr>
        <w:t>se</w:t>
      </w:r>
      <w:r>
        <w:rPr>
          <w:spacing w:val="-10"/>
          <w:sz w:val="24"/>
        </w:rPr>
        <w:t xml:space="preserve"> </w:t>
      </w:r>
      <w:r>
        <w:rPr>
          <w:sz w:val="24"/>
        </w:rPr>
        <w:t>pot</w:t>
      </w:r>
      <w:r>
        <w:rPr>
          <w:spacing w:val="-10"/>
          <w:sz w:val="24"/>
        </w:rPr>
        <w:t xml:space="preserve"> </w:t>
      </w:r>
      <w:r>
        <w:rPr>
          <w:sz w:val="24"/>
        </w:rPr>
        <w:t>prezenta</w:t>
      </w:r>
      <w:r>
        <w:rPr>
          <w:spacing w:val="-11"/>
          <w:sz w:val="24"/>
        </w:rPr>
        <w:t xml:space="preserve"> </w:t>
      </w:r>
      <w:r>
        <w:rPr>
          <w:sz w:val="24"/>
        </w:rPr>
        <w:t>la</w:t>
      </w:r>
      <w:r>
        <w:rPr>
          <w:spacing w:val="-10"/>
          <w:sz w:val="24"/>
        </w:rPr>
        <w:t xml:space="preserve"> </w:t>
      </w:r>
      <w:r>
        <w:rPr>
          <w:sz w:val="24"/>
        </w:rPr>
        <w:t>examene</w:t>
      </w:r>
      <w:r>
        <w:rPr>
          <w:spacing w:val="-10"/>
          <w:sz w:val="24"/>
        </w:rPr>
        <w:t xml:space="preserve"> </w:t>
      </w:r>
      <w:r>
        <w:rPr>
          <w:sz w:val="24"/>
        </w:rPr>
        <w:t>din</w:t>
      </w:r>
      <w:r>
        <w:rPr>
          <w:spacing w:val="-10"/>
          <w:sz w:val="24"/>
        </w:rPr>
        <w:t xml:space="preserve"> </w:t>
      </w:r>
      <w:r>
        <w:rPr>
          <w:sz w:val="24"/>
        </w:rPr>
        <w:t>motive</w:t>
      </w:r>
      <w:r>
        <w:rPr>
          <w:spacing w:val="-10"/>
          <w:sz w:val="24"/>
        </w:rPr>
        <w:t xml:space="preserve"> </w:t>
      </w:r>
      <w:r>
        <w:rPr>
          <w:sz w:val="24"/>
        </w:rPr>
        <w:t>temeinice,</w:t>
      </w:r>
      <w:r>
        <w:rPr>
          <w:spacing w:val="-10"/>
          <w:sz w:val="24"/>
        </w:rPr>
        <w:t xml:space="preserve"> </w:t>
      </w:r>
      <w:r>
        <w:rPr>
          <w:sz w:val="24"/>
        </w:rPr>
        <w:t>dovedite cu acte, depuse în cel mult 7 zile lucrătoare de la data examenului, sunt examinaţi la o dată ulterioară, stabilită de consiliul de administraţie, dar nu mai târziu de</w:t>
      </w:r>
      <w:r>
        <w:rPr>
          <w:spacing w:val="-2"/>
          <w:sz w:val="24"/>
        </w:rPr>
        <w:t xml:space="preserve"> </w:t>
      </w:r>
      <w:r>
        <w:rPr>
          <w:sz w:val="24"/>
        </w:rPr>
        <w:t>începerea cursurilor noului</w:t>
      </w:r>
      <w:r>
        <w:rPr>
          <w:spacing w:val="-2"/>
          <w:sz w:val="24"/>
        </w:rPr>
        <w:t xml:space="preserve"> </w:t>
      </w:r>
      <w:r>
        <w:rPr>
          <w:sz w:val="24"/>
        </w:rPr>
        <w:t>an şcolar.</w:t>
      </w:r>
      <w:r>
        <w:rPr>
          <w:spacing w:val="-11"/>
          <w:sz w:val="24"/>
        </w:rPr>
        <w:t xml:space="preserve"> </w:t>
      </w:r>
      <w:r>
        <w:t>Perioada se poate prelungi, în mod excepțional, pentru situații obiective, prin decizie a inspectoratului școlar.</w:t>
      </w:r>
    </w:p>
    <w:p w14:paraId="7441BE91" w14:textId="77777777" w:rsidR="006F1A34" w:rsidRDefault="001A4735">
      <w:pPr>
        <w:pStyle w:val="Listparagraf"/>
        <w:numPr>
          <w:ilvl w:val="0"/>
          <w:numId w:val="69"/>
        </w:numPr>
        <w:tabs>
          <w:tab w:val="left" w:pos="1906"/>
        </w:tabs>
        <w:ind w:right="654" w:firstLine="708"/>
        <w:jc w:val="both"/>
        <w:rPr>
          <w:sz w:val="24"/>
        </w:rPr>
      </w:pPr>
      <w:r>
        <w:rPr>
          <w:sz w:val="24"/>
        </w:rPr>
        <w:t>Pentru elevele gravide și elevii părinți aflați în perioada de îngrijire a copilului, precum și în situaţii excepţionale, respectiv internări în spital, imobilizări la pat etc., dovedite cu acte, inspectoratul școlar poate aproba susţinerea examenului şi după începerea cursurilor noului an şcolar.</w:t>
      </w:r>
    </w:p>
    <w:p w14:paraId="1938A84E" w14:textId="77777777" w:rsidR="006F1A34" w:rsidRDefault="001A4735">
      <w:pPr>
        <w:pStyle w:val="Titlu3"/>
      </w:pPr>
      <w:r>
        <w:t>ART.</w:t>
      </w:r>
      <w:r>
        <w:rPr>
          <w:spacing w:val="-4"/>
        </w:rPr>
        <w:t xml:space="preserve"> </w:t>
      </w:r>
      <w:r>
        <w:rPr>
          <w:spacing w:val="-5"/>
        </w:rPr>
        <w:t>135</w:t>
      </w:r>
    </w:p>
    <w:p w14:paraId="2D9D73E8" w14:textId="77777777" w:rsidR="006F1A34" w:rsidRDefault="001A4735">
      <w:pPr>
        <w:pStyle w:val="Listparagraf"/>
        <w:numPr>
          <w:ilvl w:val="0"/>
          <w:numId w:val="68"/>
        </w:numPr>
        <w:tabs>
          <w:tab w:val="left" w:pos="1908"/>
        </w:tabs>
        <w:ind w:right="650" w:firstLine="708"/>
        <w:jc w:val="both"/>
        <w:rPr>
          <w:sz w:val="24"/>
        </w:rPr>
      </w:pPr>
      <w:r>
        <w:rPr>
          <w:sz w:val="24"/>
        </w:rPr>
        <w:t>Rezultatele obţinute</w:t>
      </w:r>
      <w:r>
        <w:rPr>
          <w:sz w:val="24"/>
        </w:rPr>
        <w:t xml:space="preserve"> la examenele de încheiere a situaţiei şcolare, la examenele pentru elevii amânaţi şi la examenele de corigenţă, inclusiv la cele de reexaminare, se consemnează în catalogul de examen de către cadrele didactice examinatoare şi se trec în catalogul clasei de către secretarul- şef/secretarul unităţii de învăţământ, în termen de maximum 5 zile de la afişarea rezultatelor, dar nu mai târziu de data începerii cursurilor noului an şcolar, cu excepţia situaţiilor prevăzute la art. 134 alin. (2), când rezultatele s</w:t>
      </w:r>
      <w:r>
        <w:rPr>
          <w:sz w:val="24"/>
        </w:rPr>
        <w:t>e consemnează în catalogul clasei în termen de 5 zile de la afişare.</w:t>
      </w:r>
    </w:p>
    <w:p w14:paraId="0C744E45" w14:textId="77777777" w:rsidR="006F1A34" w:rsidRDefault="001A4735">
      <w:pPr>
        <w:pStyle w:val="Listparagraf"/>
        <w:numPr>
          <w:ilvl w:val="0"/>
          <w:numId w:val="68"/>
        </w:numPr>
        <w:tabs>
          <w:tab w:val="left" w:pos="1885"/>
        </w:tabs>
        <w:ind w:right="650" w:firstLine="708"/>
        <w:jc w:val="both"/>
        <w:rPr>
          <w:sz w:val="24"/>
        </w:rPr>
      </w:pPr>
      <w:r>
        <w:rPr>
          <w:sz w:val="24"/>
        </w:rPr>
        <w:t>Rezultatele</w:t>
      </w:r>
      <w:r>
        <w:rPr>
          <w:spacing w:val="-12"/>
          <w:sz w:val="24"/>
        </w:rPr>
        <w:t xml:space="preserve"> </w:t>
      </w:r>
      <w:r>
        <w:rPr>
          <w:sz w:val="24"/>
        </w:rPr>
        <w:t>obţinute</w:t>
      </w:r>
      <w:r>
        <w:rPr>
          <w:spacing w:val="-12"/>
          <w:sz w:val="24"/>
        </w:rPr>
        <w:t xml:space="preserve"> </w:t>
      </w:r>
      <w:r>
        <w:rPr>
          <w:sz w:val="24"/>
        </w:rPr>
        <w:t>de</w:t>
      </w:r>
      <w:r>
        <w:rPr>
          <w:spacing w:val="-12"/>
          <w:sz w:val="24"/>
        </w:rPr>
        <w:t xml:space="preserve"> </w:t>
      </w:r>
      <w:r>
        <w:rPr>
          <w:sz w:val="24"/>
        </w:rPr>
        <w:t>elevi</w:t>
      </w:r>
      <w:r>
        <w:rPr>
          <w:spacing w:val="-12"/>
          <w:sz w:val="24"/>
        </w:rPr>
        <w:t xml:space="preserve"> </w:t>
      </w:r>
      <w:r>
        <w:rPr>
          <w:sz w:val="24"/>
        </w:rPr>
        <w:t>la</w:t>
      </w:r>
      <w:r>
        <w:rPr>
          <w:spacing w:val="-12"/>
          <w:sz w:val="24"/>
        </w:rPr>
        <w:t xml:space="preserve"> </w:t>
      </w:r>
      <w:r>
        <w:rPr>
          <w:sz w:val="24"/>
        </w:rPr>
        <w:t>examenele</w:t>
      </w:r>
      <w:r>
        <w:rPr>
          <w:spacing w:val="-12"/>
          <w:sz w:val="24"/>
        </w:rPr>
        <w:t xml:space="preserve"> </w:t>
      </w:r>
      <w:r>
        <w:rPr>
          <w:sz w:val="24"/>
        </w:rPr>
        <w:t>de</w:t>
      </w:r>
      <w:r>
        <w:rPr>
          <w:spacing w:val="-12"/>
          <w:sz w:val="24"/>
        </w:rPr>
        <w:t xml:space="preserve"> </w:t>
      </w:r>
      <w:r>
        <w:rPr>
          <w:sz w:val="24"/>
        </w:rPr>
        <w:t>diferenţă</w:t>
      </w:r>
      <w:r>
        <w:rPr>
          <w:spacing w:val="-12"/>
          <w:sz w:val="24"/>
        </w:rPr>
        <w:t xml:space="preserve"> </w:t>
      </w:r>
      <w:r>
        <w:rPr>
          <w:sz w:val="24"/>
        </w:rPr>
        <w:t>se</w:t>
      </w:r>
      <w:r>
        <w:rPr>
          <w:spacing w:val="-12"/>
          <w:sz w:val="24"/>
        </w:rPr>
        <w:t xml:space="preserve"> </w:t>
      </w:r>
      <w:r>
        <w:rPr>
          <w:sz w:val="24"/>
        </w:rPr>
        <w:t>consemnează</w:t>
      </w:r>
      <w:r>
        <w:rPr>
          <w:spacing w:val="-12"/>
          <w:sz w:val="24"/>
        </w:rPr>
        <w:t xml:space="preserve"> </w:t>
      </w:r>
      <w:r>
        <w:rPr>
          <w:sz w:val="24"/>
        </w:rPr>
        <w:t>în</w:t>
      </w:r>
      <w:r>
        <w:rPr>
          <w:spacing w:val="-12"/>
          <w:sz w:val="24"/>
        </w:rPr>
        <w:t xml:space="preserve"> </w:t>
      </w:r>
      <w:r>
        <w:rPr>
          <w:sz w:val="24"/>
        </w:rPr>
        <w:t>catalogul</w:t>
      </w:r>
      <w:r>
        <w:rPr>
          <w:spacing w:val="-12"/>
          <w:sz w:val="24"/>
        </w:rPr>
        <w:t xml:space="preserve"> </w:t>
      </w:r>
      <w:r>
        <w:rPr>
          <w:sz w:val="24"/>
        </w:rPr>
        <w:t>de</w:t>
      </w:r>
      <w:r>
        <w:rPr>
          <w:spacing w:val="-12"/>
          <w:sz w:val="24"/>
        </w:rPr>
        <w:t xml:space="preserve"> </w:t>
      </w:r>
      <w:r>
        <w:rPr>
          <w:sz w:val="24"/>
        </w:rPr>
        <w:t>examen de către cadrele didactice examinatoare, iar în registrul matricol şi în catalogul clasei</w:t>
      </w:r>
      <w:r>
        <w:rPr>
          <w:spacing w:val="-2"/>
          <w:sz w:val="24"/>
        </w:rPr>
        <w:t xml:space="preserve"> </w:t>
      </w:r>
      <w:r>
        <w:rPr>
          <w:sz w:val="24"/>
        </w:rPr>
        <w:t>de către secretarul- şef/secretarul unităţii de învăţământ.</w:t>
      </w:r>
    </w:p>
    <w:p w14:paraId="64EB6F60" w14:textId="77777777" w:rsidR="006F1A34" w:rsidRDefault="001A4735">
      <w:pPr>
        <w:pStyle w:val="Listparagraf"/>
        <w:numPr>
          <w:ilvl w:val="0"/>
          <w:numId w:val="68"/>
        </w:numPr>
        <w:tabs>
          <w:tab w:val="left" w:pos="1916"/>
        </w:tabs>
        <w:ind w:right="652" w:firstLine="708"/>
        <w:jc w:val="both"/>
        <w:rPr>
          <w:sz w:val="24"/>
        </w:rPr>
      </w:pPr>
      <w:r>
        <w:rPr>
          <w:sz w:val="24"/>
        </w:rPr>
        <w:t>În catalogul de examen se consemnează calificativele/notele acordate la fiecare probă, nota finală</w:t>
      </w:r>
      <w:r>
        <w:rPr>
          <w:spacing w:val="-5"/>
          <w:sz w:val="24"/>
        </w:rPr>
        <w:t xml:space="preserve"> </w:t>
      </w:r>
      <w:r>
        <w:rPr>
          <w:sz w:val="24"/>
        </w:rPr>
        <w:t>acordată</w:t>
      </w:r>
      <w:r>
        <w:rPr>
          <w:spacing w:val="-5"/>
          <w:sz w:val="24"/>
        </w:rPr>
        <w:t xml:space="preserve"> </w:t>
      </w:r>
      <w:r>
        <w:rPr>
          <w:sz w:val="24"/>
        </w:rPr>
        <w:t>de</w:t>
      </w:r>
      <w:r>
        <w:rPr>
          <w:spacing w:val="-5"/>
          <w:sz w:val="24"/>
        </w:rPr>
        <w:t xml:space="preserve"> </w:t>
      </w:r>
      <w:r>
        <w:rPr>
          <w:sz w:val="24"/>
        </w:rPr>
        <w:t>fiecare</w:t>
      </w:r>
      <w:r>
        <w:rPr>
          <w:spacing w:val="-5"/>
          <w:sz w:val="24"/>
        </w:rPr>
        <w:t xml:space="preserve"> </w:t>
      </w:r>
      <w:r>
        <w:rPr>
          <w:sz w:val="24"/>
        </w:rPr>
        <w:t>cadru</w:t>
      </w:r>
      <w:r>
        <w:rPr>
          <w:spacing w:val="-2"/>
          <w:sz w:val="24"/>
        </w:rPr>
        <w:t xml:space="preserve"> </w:t>
      </w:r>
      <w:r>
        <w:rPr>
          <w:sz w:val="24"/>
        </w:rPr>
        <w:t>didactic</w:t>
      </w:r>
      <w:r>
        <w:rPr>
          <w:spacing w:val="-5"/>
          <w:sz w:val="24"/>
        </w:rPr>
        <w:t xml:space="preserve"> </w:t>
      </w:r>
      <w:r>
        <w:rPr>
          <w:sz w:val="24"/>
        </w:rPr>
        <w:t>examinator</w:t>
      </w:r>
      <w:r>
        <w:rPr>
          <w:spacing w:val="-5"/>
          <w:sz w:val="24"/>
        </w:rPr>
        <w:t xml:space="preserve"> </w:t>
      </w:r>
      <w:r>
        <w:rPr>
          <w:sz w:val="24"/>
        </w:rPr>
        <w:t>sau</w:t>
      </w:r>
      <w:r>
        <w:rPr>
          <w:spacing w:val="-5"/>
          <w:sz w:val="24"/>
        </w:rPr>
        <w:t xml:space="preserve"> </w:t>
      </w:r>
      <w:r>
        <w:rPr>
          <w:sz w:val="24"/>
        </w:rPr>
        <w:t>calificativul,</w:t>
      </w:r>
      <w:r>
        <w:rPr>
          <w:spacing w:val="-5"/>
          <w:sz w:val="24"/>
        </w:rPr>
        <w:t xml:space="preserve"> </w:t>
      </w:r>
      <w:r>
        <w:rPr>
          <w:sz w:val="24"/>
        </w:rPr>
        <w:t>precum</w:t>
      </w:r>
      <w:r>
        <w:rPr>
          <w:spacing w:val="-5"/>
          <w:sz w:val="24"/>
        </w:rPr>
        <w:t xml:space="preserve"> </w:t>
      </w:r>
      <w:r>
        <w:rPr>
          <w:sz w:val="24"/>
        </w:rPr>
        <w:t>şi</w:t>
      </w:r>
      <w:r>
        <w:rPr>
          <w:spacing w:val="-5"/>
          <w:sz w:val="24"/>
        </w:rPr>
        <w:t xml:space="preserve"> </w:t>
      </w:r>
      <w:r>
        <w:rPr>
          <w:sz w:val="24"/>
        </w:rPr>
        <w:t>media</w:t>
      </w:r>
      <w:r>
        <w:rPr>
          <w:spacing w:val="-5"/>
          <w:sz w:val="24"/>
        </w:rPr>
        <w:t xml:space="preserve"> </w:t>
      </w:r>
      <w:r>
        <w:rPr>
          <w:sz w:val="24"/>
        </w:rPr>
        <w:t>obţinută</w:t>
      </w:r>
      <w:r>
        <w:rPr>
          <w:spacing w:val="-5"/>
          <w:sz w:val="24"/>
        </w:rPr>
        <w:t xml:space="preserve"> </w:t>
      </w:r>
      <w:r>
        <w:rPr>
          <w:sz w:val="24"/>
        </w:rPr>
        <w:t>de</w:t>
      </w:r>
      <w:r>
        <w:rPr>
          <w:spacing w:val="-5"/>
          <w:sz w:val="24"/>
        </w:rPr>
        <w:t xml:space="preserve"> </w:t>
      </w:r>
      <w:r>
        <w:rPr>
          <w:sz w:val="24"/>
        </w:rPr>
        <w:t>elev</w:t>
      </w:r>
      <w:r>
        <w:rPr>
          <w:spacing w:val="-6"/>
          <w:sz w:val="24"/>
        </w:rPr>
        <w:t xml:space="preserve"> </w:t>
      </w:r>
      <w:r>
        <w:rPr>
          <w:sz w:val="24"/>
        </w:rPr>
        <w:t>la examen, respectiv calificativul final. Catalogul de examen se semnează de către examinatori şi de către preşedintele comisiei, imediat după terminarea examenului.</w:t>
      </w:r>
    </w:p>
    <w:p w14:paraId="371CAC90" w14:textId="77777777" w:rsidR="006F1A34" w:rsidRDefault="001A4735">
      <w:pPr>
        <w:pStyle w:val="Listparagraf"/>
        <w:numPr>
          <w:ilvl w:val="0"/>
          <w:numId w:val="68"/>
        </w:numPr>
        <w:tabs>
          <w:tab w:val="left" w:pos="1906"/>
        </w:tabs>
        <w:ind w:right="651" w:firstLine="708"/>
        <w:jc w:val="both"/>
        <w:rPr>
          <w:sz w:val="24"/>
        </w:rPr>
      </w:pPr>
      <w:r>
        <w:rPr>
          <w:sz w:val="24"/>
        </w:rPr>
        <w:t>Preşedintele comisiei de examen predă secretarului unităţii de învăţământ toate documentele specifice</w:t>
      </w:r>
      <w:r>
        <w:rPr>
          <w:spacing w:val="-6"/>
          <w:sz w:val="24"/>
        </w:rPr>
        <w:t xml:space="preserve"> </w:t>
      </w:r>
      <w:r>
        <w:rPr>
          <w:sz w:val="24"/>
        </w:rPr>
        <w:t>acestor</w:t>
      </w:r>
      <w:r>
        <w:rPr>
          <w:spacing w:val="-6"/>
          <w:sz w:val="24"/>
        </w:rPr>
        <w:t xml:space="preserve"> </w:t>
      </w:r>
      <w:r>
        <w:rPr>
          <w:sz w:val="24"/>
        </w:rPr>
        <w:t>examene:</w:t>
      </w:r>
      <w:r>
        <w:rPr>
          <w:spacing w:val="-6"/>
          <w:sz w:val="24"/>
        </w:rPr>
        <w:t xml:space="preserve"> </w:t>
      </w:r>
      <w:r>
        <w:rPr>
          <w:sz w:val="24"/>
        </w:rPr>
        <w:t>cataloagele</w:t>
      </w:r>
      <w:r>
        <w:rPr>
          <w:spacing w:val="-6"/>
          <w:sz w:val="24"/>
        </w:rPr>
        <w:t xml:space="preserve"> </w:t>
      </w:r>
      <w:r>
        <w:rPr>
          <w:sz w:val="24"/>
        </w:rPr>
        <w:t>de</w:t>
      </w:r>
      <w:r>
        <w:rPr>
          <w:spacing w:val="-6"/>
          <w:sz w:val="24"/>
        </w:rPr>
        <w:t xml:space="preserve"> </w:t>
      </w:r>
      <w:r>
        <w:rPr>
          <w:sz w:val="24"/>
        </w:rPr>
        <w:t>examen,</w:t>
      </w:r>
      <w:r>
        <w:rPr>
          <w:spacing w:val="-6"/>
          <w:sz w:val="24"/>
        </w:rPr>
        <w:t xml:space="preserve"> </w:t>
      </w:r>
      <w:r>
        <w:rPr>
          <w:sz w:val="24"/>
        </w:rPr>
        <w:t>lucrările</w:t>
      </w:r>
      <w:r>
        <w:rPr>
          <w:spacing w:val="-6"/>
          <w:sz w:val="24"/>
        </w:rPr>
        <w:t xml:space="preserve"> </w:t>
      </w:r>
      <w:r>
        <w:rPr>
          <w:sz w:val="24"/>
        </w:rPr>
        <w:t>scrise</w:t>
      </w:r>
      <w:r>
        <w:rPr>
          <w:spacing w:val="-6"/>
          <w:sz w:val="24"/>
        </w:rPr>
        <w:t xml:space="preserve"> </w:t>
      </w:r>
      <w:r>
        <w:rPr>
          <w:sz w:val="24"/>
        </w:rPr>
        <w:t>şi</w:t>
      </w:r>
      <w:r>
        <w:rPr>
          <w:spacing w:val="-6"/>
          <w:sz w:val="24"/>
        </w:rPr>
        <w:t xml:space="preserve"> </w:t>
      </w:r>
      <w:r>
        <w:rPr>
          <w:sz w:val="24"/>
        </w:rPr>
        <w:t>însemnările</w:t>
      </w:r>
      <w:r>
        <w:rPr>
          <w:spacing w:val="-1"/>
          <w:sz w:val="24"/>
        </w:rPr>
        <w:t xml:space="preserve"> </w:t>
      </w:r>
      <w:r>
        <w:rPr>
          <w:sz w:val="24"/>
        </w:rPr>
        <w:t>beneficiarilor</w:t>
      </w:r>
      <w:r>
        <w:rPr>
          <w:spacing w:val="-6"/>
          <w:sz w:val="24"/>
        </w:rPr>
        <w:t xml:space="preserve"> </w:t>
      </w:r>
      <w:r>
        <w:rPr>
          <w:sz w:val="24"/>
        </w:rPr>
        <w:t>primari</w:t>
      </w:r>
      <w:r>
        <w:rPr>
          <w:spacing w:val="-4"/>
          <w:sz w:val="24"/>
        </w:rPr>
        <w:t xml:space="preserve"> </w:t>
      </w:r>
      <w:r>
        <w:rPr>
          <w:sz w:val="24"/>
        </w:rPr>
        <w:t>la proba</w:t>
      </w:r>
      <w:r>
        <w:rPr>
          <w:spacing w:val="-5"/>
          <w:sz w:val="24"/>
        </w:rPr>
        <w:t xml:space="preserve"> </w:t>
      </w:r>
      <w:r>
        <w:rPr>
          <w:sz w:val="24"/>
        </w:rPr>
        <w:t>orală/practică.</w:t>
      </w:r>
      <w:r>
        <w:rPr>
          <w:spacing w:val="-5"/>
          <w:sz w:val="24"/>
        </w:rPr>
        <w:t xml:space="preserve"> </w:t>
      </w:r>
      <w:r>
        <w:rPr>
          <w:sz w:val="24"/>
        </w:rPr>
        <w:t>Aceste</w:t>
      </w:r>
      <w:r>
        <w:rPr>
          <w:spacing w:val="-5"/>
          <w:sz w:val="24"/>
        </w:rPr>
        <w:t xml:space="preserve"> </w:t>
      </w:r>
      <w:r>
        <w:rPr>
          <w:sz w:val="24"/>
        </w:rPr>
        <w:t>documente</w:t>
      </w:r>
      <w:r>
        <w:rPr>
          <w:spacing w:val="-5"/>
          <w:sz w:val="24"/>
        </w:rPr>
        <w:t xml:space="preserve"> </w:t>
      </w:r>
      <w:r>
        <w:rPr>
          <w:sz w:val="24"/>
        </w:rPr>
        <w:t>se</w:t>
      </w:r>
      <w:r>
        <w:rPr>
          <w:spacing w:val="-5"/>
          <w:sz w:val="24"/>
        </w:rPr>
        <w:t xml:space="preserve"> </w:t>
      </w:r>
      <w:r>
        <w:rPr>
          <w:sz w:val="24"/>
        </w:rPr>
        <w:t>predau</w:t>
      </w:r>
      <w:r>
        <w:rPr>
          <w:spacing w:val="-5"/>
          <w:sz w:val="24"/>
        </w:rPr>
        <w:t xml:space="preserve"> </w:t>
      </w:r>
      <w:r>
        <w:rPr>
          <w:sz w:val="24"/>
        </w:rPr>
        <w:t>imediat</w:t>
      </w:r>
      <w:r>
        <w:rPr>
          <w:spacing w:val="-5"/>
          <w:sz w:val="24"/>
        </w:rPr>
        <w:t xml:space="preserve"> </w:t>
      </w:r>
      <w:r>
        <w:rPr>
          <w:sz w:val="24"/>
        </w:rPr>
        <w:t>după</w:t>
      </w:r>
      <w:r>
        <w:rPr>
          <w:spacing w:val="-5"/>
          <w:sz w:val="24"/>
        </w:rPr>
        <w:t xml:space="preserve"> </w:t>
      </w:r>
      <w:r>
        <w:rPr>
          <w:sz w:val="24"/>
        </w:rPr>
        <w:t>finalizarea</w:t>
      </w:r>
      <w:r>
        <w:rPr>
          <w:spacing w:val="-5"/>
          <w:sz w:val="24"/>
        </w:rPr>
        <w:t xml:space="preserve"> </w:t>
      </w:r>
      <w:r>
        <w:rPr>
          <w:sz w:val="24"/>
        </w:rPr>
        <w:t>examenelor,</w:t>
      </w:r>
      <w:r>
        <w:rPr>
          <w:spacing w:val="-6"/>
          <w:sz w:val="24"/>
        </w:rPr>
        <w:t xml:space="preserve"> </w:t>
      </w:r>
      <w:r>
        <w:rPr>
          <w:sz w:val="24"/>
        </w:rPr>
        <w:t>dar</w:t>
      </w:r>
      <w:r>
        <w:rPr>
          <w:spacing w:val="-5"/>
          <w:sz w:val="24"/>
        </w:rPr>
        <w:t xml:space="preserve"> </w:t>
      </w:r>
      <w:r>
        <w:rPr>
          <w:sz w:val="24"/>
        </w:rPr>
        <w:t>nu</w:t>
      </w:r>
      <w:r>
        <w:rPr>
          <w:spacing w:val="-5"/>
          <w:sz w:val="24"/>
        </w:rPr>
        <w:t xml:space="preserve"> </w:t>
      </w:r>
      <w:r>
        <w:rPr>
          <w:sz w:val="24"/>
        </w:rPr>
        <w:t>mai</w:t>
      </w:r>
      <w:r>
        <w:rPr>
          <w:spacing w:val="-5"/>
          <w:sz w:val="24"/>
        </w:rPr>
        <w:t xml:space="preserve"> </w:t>
      </w:r>
      <w:r>
        <w:rPr>
          <w:sz w:val="24"/>
        </w:rPr>
        <w:t>târziu de data începerii cursurilor noului an şcolar, cu excepţia situaţiilor prevăzute la art. 134 alin. (2).</w:t>
      </w:r>
    </w:p>
    <w:p w14:paraId="6214DF5C" w14:textId="77777777" w:rsidR="006F1A34" w:rsidRDefault="001A4735">
      <w:pPr>
        <w:pStyle w:val="Listparagraf"/>
        <w:numPr>
          <w:ilvl w:val="0"/>
          <w:numId w:val="68"/>
        </w:numPr>
        <w:tabs>
          <w:tab w:val="left" w:pos="1917"/>
        </w:tabs>
        <w:ind w:right="655" w:firstLine="708"/>
        <w:jc w:val="both"/>
        <w:rPr>
          <w:sz w:val="24"/>
        </w:rPr>
      </w:pPr>
      <w:r>
        <w:rPr>
          <w:sz w:val="24"/>
        </w:rPr>
        <w:t>Lucrările scrise şi foile cu însemnările elevului la proba orală a examenului se păstrează în arhiva unităţii de învăţământ timp de un an.</w:t>
      </w:r>
    </w:p>
    <w:p w14:paraId="55C9BE76" w14:textId="77777777" w:rsidR="006F1A34" w:rsidRDefault="006F1A34">
      <w:pPr>
        <w:jc w:val="both"/>
        <w:rPr>
          <w:sz w:val="24"/>
        </w:rPr>
        <w:sectPr w:rsidR="006F1A34">
          <w:pgSz w:w="11900" w:h="16840"/>
          <w:pgMar w:top="520" w:right="200" w:bottom="280" w:left="140" w:header="211" w:footer="0" w:gutter="0"/>
          <w:cols w:space="708"/>
        </w:sectPr>
      </w:pPr>
    </w:p>
    <w:p w14:paraId="379CA03E" w14:textId="77777777" w:rsidR="006F1A34" w:rsidRDefault="006F1A34">
      <w:pPr>
        <w:pStyle w:val="Corptext"/>
        <w:ind w:left="0" w:firstLine="0"/>
        <w:jc w:val="left"/>
      </w:pPr>
    </w:p>
    <w:p w14:paraId="0EBC292B" w14:textId="77777777" w:rsidR="006F1A34" w:rsidRDefault="006F1A34">
      <w:pPr>
        <w:pStyle w:val="Corptext"/>
        <w:spacing w:before="58"/>
        <w:ind w:left="0" w:firstLine="0"/>
        <w:jc w:val="left"/>
      </w:pPr>
    </w:p>
    <w:p w14:paraId="63840467" w14:textId="77777777" w:rsidR="006F1A34" w:rsidRDefault="001A4735">
      <w:pPr>
        <w:pStyle w:val="Listparagraf"/>
        <w:numPr>
          <w:ilvl w:val="0"/>
          <w:numId w:val="68"/>
        </w:numPr>
        <w:tabs>
          <w:tab w:val="left" w:pos="1926"/>
        </w:tabs>
        <w:ind w:right="650" w:firstLine="708"/>
        <w:jc w:val="both"/>
        <w:rPr>
          <w:sz w:val="24"/>
        </w:rPr>
      </w:pPr>
      <w:r>
        <w:rPr>
          <w:sz w:val="24"/>
        </w:rPr>
        <w:t>Rezultatul la examenele de corigenţă şi la examenele de încheiere a situaţiei pentru elevii amânaţi,</w:t>
      </w:r>
      <w:r>
        <w:rPr>
          <w:spacing w:val="-12"/>
          <w:sz w:val="24"/>
        </w:rPr>
        <w:t xml:space="preserve"> </w:t>
      </w:r>
      <w:r>
        <w:rPr>
          <w:sz w:val="24"/>
        </w:rPr>
        <w:t>precum</w:t>
      </w:r>
      <w:r>
        <w:rPr>
          <w:spacing w:val="-12"/>
          <w:sz w:val="24"/>
        </w:rPr>
        <w:t xml:space="preserve"> </w:t>
      </w:r>
      <w:r>
        <w:rPr>
          <w:sz w:val="24"/>
        </w:rPr>
        <w:t>şi</w:t>
      </w:r>
      <w:r>
        <w:rPr>
          <w:spacing w:val="-12"/>
          <w:sz w:val="24"/>
        </w:rPr>
        <w:t xml:space="preserve"> </w:t>
      </w:r>
      <w:r>
        <w:rPr>
          <w:sz w:val="24"/>
        </w:rPr>
        <w:t>situaţia</w:t>
      </w:r>
      <w:r>
        <w:rPr>
          <w:spacing w:val="-12"/>
          <w:sz w:val="24"/>
        </w:rPr>
        <w:t xml:space="preserve"> </w:t>
      </w:r>
      <w:r>
        <w:rPr>
          <w:sz w:val="24"/>
        </w:rPr>
        <w:t>şcolară</w:t>
      </w:r>
      <w:r>
        <w:rPr>
          <w:spacing w:val="-12"/>
          <w:sz w:val="24"/>
        </w:rPr>
        <w:t xml:space="preserve"> </w:t>
      </w:r>
      <w:r>
        <w:rPr>
          <w:sz w:val="24"/>
        </w:rPr>
        <w:t>anuală</w:t>
      </w:r>
      <w:r>
        <w:rPr>
          <w:spacing w:val="-12"/>
          <w:sz w:val="24"/>
        </w:rPr>
        <w:t xml:space="preserve"> </w:t>
      </w:r>
      <w:r>
        <w:rPr>
          <w:sz w:val="24"/>
        </w:rPr>
        <w:t>a</w:t>
      </w:r>
      <w:r>
        <w:rPr>
          <w:spacing w:val="-10"/>
          <w:sz w:val="24"/>
        </w:rPr>
        <w:t xml:space="preserve"> </w:t>
      </w:r>
      <w:r>
        <w:rPr>
          <w:sz w:val="24"/>
        </w:rPr>
        <w:t>beneficiarilor</w:t>
      </w:r>
      <w:r>
        <w:rPr>
          <w:spacing w:val="-12"/>
          <w:sz w:val="24"/>
        </w:rPr>
        <w:t xml:space="preserve"> </w:t>
      </w:r>
      <w:r>
        <w:rPr>
          <w:sz w:val="24"/>
        </w:rPr>
        <w:t>primari</w:t>
      </w:r>
      <w:r>
        <w:rPr>
          <w:spacing w:val="-10"/>
          <w:sz w:val="24"/>
        </w:rPr>
        <w:t xml:space="preserve"> </w:t>
      </w:r>
      <w:r>
        <w:rPr>
          <w:sz w:val="24"/>
        </w:rPr>
        <w:t>se</w:t>
      </w:r>
      <w:r>
        <w:rPr>
          <w:spacing w:val="-12"/>
          <w:sz w:val="24"/>
        </w:rPr>
        <w:t xml:space="preserve"> </w:t>
      </w:r>
      <w:r>
        <w:rPr>
          <w:sz w:val="24"/>
        </w:rPr>
        <w:t>afişează,</w:t>
      </w:r>
      <w:r>
        <w:rPr>
          <w:spacing w:val="-12"/>
          <w:sz w:val="24"/>
        </w:rPr>
        <w:t xml:space="preserve"> </w:t>
      </w:r>
      <w:r>
        <w:rPr>
          <w:sz w:val="24"/>
        </w:rPr>
        <w:t>la</w:t>
      </w:r>
      <w:r>
        <w:rPr>
          <w:spacing w:val="-12"/>
          <w:sz w:val="24"/>
        </w:rPr>
        <w:t xml:space="preserve"> </w:t>
      </w:r>
      <w:r>
        <w:rPr>
          <w:sz w:val="24"/>
        </w:rPr>
        <w:t>loc</w:t>
      </w:r>
      <w:r>
        <w:rPr>
          <w:spacing w:val="-12"/>
          <w:sz w:val="24"/>
        </w:rPr>
        <w:t xml:space="preserve"> </w:t>
      </w:r>
      <w:r>
        <w:rPr>
          <w:sz w:val="24"/>
        </w:rPr>
        <w:t>vizibil,</w:t>
      </w:r>
      <w:r>
        <w:rPr>
          <w:spacing w:val="-12"/>
          <w:sz w:val="24"/>
        </w:rPr>
        <w:t xml:space="preserve"> </w:t>
      </w:r>
      <w:r>
        <w:rPr>
          <w:sz w:val="24"/>
        </w:rPr>
        <w:t>a</w:t>
      </w:r>
      <w:r>
        <w:rPr>
          <w:spacing w:val="-12"/>
          <w:sz w:val="24"/>
        </w:rPr>
        <w:t xml:space="preserve"> </w:t>
      </w:r>
      <w:r>
        <w:rPr>
          <w:sz w:val="24"/>
        </w:rPr>
        <w:t>doua</w:t>
      </w:r>
      <w:r>
        <w:rPr>
          <w:spacing w:val="-12"/>
          <w:sz w:val="24"/>
        </w:rPr>
        <w:t xml:space="preserve"> </w:t>
      </w:r>
      <w:r>
        <w:rPr>
          <w:sz w:val="24"/>
        </w:rPr>
        <w:t>zi</w:t>
      </w:r>
      <w:r>
        <w:rPr>
          <w:spacing w:val="-12"/>
          <w:sz w:val="24"/>
        </w:rPr>
        <w:t xml:space="preserve"> </w:t>
      </w:r>
      <w:r>
        <w:rPr>
          <w:sz w:val="24"/>
        </w:rPr>
        <w:t>după încheierea sesiunii de examen, cu respectarea legislaţiei în vigoare privind protecţia datelor cu caracter personal, şi se consemnează în procesul-verbal al primei şedinţe a consiliului profesoral.</w:t>
      </w:r>
    </w:p>
    <w:p w14:paraId="5AA9BC95" w14:textId="77777777" w:rsidR="006F1A34" w:rsidRDefault="001A4735">
      <w:pPr>
        <w:pStyle w:val="Titlu3"/>
      </w:pPr>
      <w:r>
        <w:t>ART.</w:t>
      </w:r>
      <w:r>
        <w:rPr>
          <w:spacing w:val="-4"/>
        </w:rPr>
        <w:t xml:space="preserve"> </w:t>
      </w:r>
      <w:r>
        <w:rPr>
          <w:spacing w:val="-5"/>
        </w:rPr>
        <w:t>136</w:t>
      </w:r>
    </w:p>
    <w:p w14:paraId="3CB47FD0" w14:textId="77777777" w:rsidR="006F1A34" w:rsidRDefault="001A4735">
      <w:pPr>
        <w:pStyle w:val="Corptext"/>
        <w:ind w:right="654"/>
      </w:pPr>
      <w:r>
        <w:t xml:space="preserve">După terminarea sesiunii de examen, de încheiere a situaţiei de corigenţă sau de reexaminare, </w:t>
      </w:r>
      <w:r>
        <w:rPr>
          <w:spacing w:val="-2"/>
        </w:rPr>
        <w:t xml:space="preserve">învăţătorul/institutorul/profesorul pentru învăţământul primar/profesorul diriginte consemnează în catalog </w:t>
      </w:r>
      <w:r>
        <w:t>situaţia şcolară a beneficiarilor primari care au participat la aceste examene.</w:t>
      </w:r>
    </w:p>
    <w:p w14:paraId="739826AD" w14:textId="77777777" w:rsidR="006F1A34" w:rsidRDefault="006F1A34">
      <w:pPr>
        <w:pStyle w:val="Corptext"/>
        <w:ind w:left="0" w:firstLine="0"/>
        <w:jc w:val="left"/>
      </w:pPr>
    </w:p>
    <w:p w14:paraId="2F10AC11" w14:textId="77777777" w:rsidR="006F1A34" w:rsidRDefault="001A4735">
      <w:pPr>
        <w:pStyle w:val="Titlu1"/>
        <w:ind w:left="905"/>
      </w:pPr>
      <w:r>
        <w:rPr>
          <w:spacing w:val="-2"/>
        </w:rPr>
        <w:t>CAPITOLUL</w:t>
      </w:r>
      <w:r>
        <w:rPr>
          <w:spacing w:val="-6"/>
        </w:rPr>
        <w:t xml:space="preserve"> </w:t>
      </w:r>
      <w:r>
        <w:rPr>
          <w:spacing w:val="-5"/>
        </w:rPr>
        <w:t>IV</w:t>
      </w:r>
    </w:p>
    <w:p w14:paraId="2DA5CD56" w14:textId="77777777" w:rsidR="006F1A34" w:rsidRDefault="001A4735">
      <w:pPr>
        <w:pStyle w:val="Titlu2"/>
        <w:ind w:left="903"/>
      </w:pPr>
      <w:r>
        <w:t>Transferul</w:t>
      </w:r>
      <w:r>
        <w:rPr>
          <w:spacing w:val="-12"/>
        </w:rPr>
        <w:t xml:space="preserve"> </w:t>
      </w:r>
      <w:r>
        <w:t>beneficiarilor</w:t>
      </w:r>
      <w:r>
        <w:rPr>
          <w:spacing w:val="-12"/>
        </w:rPr>
        <w:t xml:space="preserve"> </w:t>
      </w:r>
      <w:r>
        <w:rPr>
          <w:spacing w:val="-2"/>
        </w:rPr>
        <w:t>primari</w:t>
      </w:r>
    </w:p>
    <w:p w14:paraId="4CC328D2" w14:textId="77777777" w:rsidR="006F1A34" w:rsidRDefault="006F1A34">
      <w:pPr>
        <w:pStyle w:val="Corptext"/>
        <w:ind w:left="0" w:firstLine="0"/>
        <w:jc w:val="left"/>
        <w:rPr>
          <w:b/>
        </w:rPr>
      </w:pPr>
    </w:p>
    <w:p w14:paraId="7601CC30" w14:textId="77777777" w:rsidR="006F1A34" w:rsidRDefault="001A4735">
      <w:pPr>
        <w:pStyle w:val="Titlu3"/>
        <w:spacing w:line="240" w:lineRule="auto"/>
      </w:pPr>
      <w:r>
        <w:t>ART.</w:t>
      </w:r>
      <w:r>
        <w:rPr>
          <w:spacing w:val="-4"/>
        </w:rPr>
        <w:t xml:space="preserve"> </w:t>
      </w:r>
      <w:r>
        <w:rPr>
          <w:spacing w:val="-5"/>
        </w:rPr>
        <w:t>137</w:t>
      </w:r>
    </w:p>
    <w:p w14:paraId="3E034DB7" w14:textId="77777777" w:rsidR="006F1A34" w:rsidRDefault="001A4735">
      <w:pPr>
        <w:pStyle w:val="Corptext"/>
        <w:ind w:right="651"/>
      </w:pPr>
      <w:r>
        <w:t>Beneficiarii</w:t>
      </w:r>
      <w:r>
        <w:rPr>
          <w:spacing w:val="-1"/>
        </w:rPr>
        <w:t xml:space="preserve"> </w:t>
      </w:r>
      <w:r>
        <w:t>primari</w:t>
      </w:r>
      <w:r>
        <w:rPr>
          <w:spacing w:val="-1"/>
        </w:rPr>
        <w:t xml:space="preserve"> </w:t>
      </w:r>
      <w:r>
        <w:t>ai</w:t>
      </w:r>
      <w:r>
        <w:rPr>
          <w:spacing w:val="-1"/>
        </w:rPr>
        <w:t xml:space="preserve"> </w:t>
      </w:r>
      <w:r>
        <w:t>educației au</w:t>
      </w:r>
      <w:r>
        <w:rPr>
          <w:spacing w:val="-1"/>
        </w:rPr>
        <w:t xml:space="preserve"> </w:t>
      </w:r>
      <w:r>
        <w:t>dreptul</w:t>
      </w:r>
      <w:r>
        <w:rPr>
          <w:spacing w:val="-1"/>
        </w:rPr>
        <w:t xml:space="preserve"> </w:t>
      </w:r>
      <w:r>
        <w:t>să</w:t>
      </w:r>
      <w:r>
        <w:rPr>
          <w:spacing w:val="-3"/>
        </w:rPr>
        <w:t xml:space="preserve"> </w:t>
      </w:r>
      <w:r>
        <w:t>se</w:t>
      </w:r>
      <w:r>
        <w:rPr>
          <w:spacing w:val="-1"/>
        </w:rPr>
        <w:t xml:space="preserve"> </w:t>
      </w:r>
      <w:r>
        <w:t>transfere</w:t>
      </w:r>
      <w:r>
        <w:rPr>
          <w:spacing w:val="-1"/>
        </w:rPr>
        <w:t xml:space="preserve"> </w:t>
      </w:r>
      <w:r>
        <w:t>de</w:t>
      </w:r>
      <w:r>
        <w:rPr>
          <w:spacing w:val="-1"/>
        </w:rPr>
        <w:t xml:space="preserve"> </w:t>
      </w:r>
      <w:r>
        <w:t>la</w:t>
      </w:r>
      <w:r>
        <w:rPr>
          <w:spacing w:val="-1"/>
        </w:rPr>
        <w:t xml:space="preserve"> </w:t>
      </w:r>
      <w:r>
        <w:t>o</w:t>
      </w:r>
      <w:r>
        <w:rPr>
          <w:spacing w:val="-1"/>
        </w:rPr>
        <w:t xml:space="preserve"> </w:t>
      </w:r>
      <w:r>
        <w:t>unitate</w:t>
      </w:r>
      <w:r>
        <w:rPr>
          <w:spacing w:val="-1"/>
        </w:rPr>
        <w:t xml:space="preserve"> </w:t>
      </w:r>
      <w:r>
        <w:t>de</w:t>
      </w:r>
      <w:r>
        <w:rPr>
          <w:spacing w:val="-1"/>
        </w:rPr>
        <w:t xml:space="preserve"> </w:t>
      </w:r>
      <w:r>
        <w:t>învăţământ</w:t>
      </w:r>
      <w:r>
        <w:rPr>
          <w:spacing w:val="-1"/>
        </w:rPr>
        <w:t xml:space="preserve"> </w:t>
      </w:r>
      <w:r>
        <w:t>la</w:t>
      </w:r>
      <w:r>
        <w:rPr>
          <w:spacing w:val="-1"/>
        </w:rPr>
        <w:t xml:space="preserve"> </w:t>
      </w:r>
      <w:r>
        <w:t>alta,</w:t>
      </w:r>
      <w:r>
        <w:rPr>
          <w:spacing w:val="-1"/>
        </w:rPr>
        <w:t xml:space="preserve"> </w:t>
      </w:r>
      <w:r>
        <w:t>de la o formaţiune de studiu la alta, de la un profil la altul şi de la o filieră la alta, în condițiile stabilite de prevederile</w:t>
      </w:r>
      <w:r>
        <w:rPr>
          <w:spacing w:val="-7"/>
        </w:rPr>
        <w:t xml:space="preserve"> </w:t>
      </w:r>
      <w:r>
        <w:t>legii</w:t>
      </w:r>
      <w:r>
        <w:rPr>
          <w:spacing w:val="-7"/>
        </w:rPr>
        <w:t xml:space="preserve"> </w:t>
      </w:r>
      <w:r>
        <w:t>şi</w:t>
      </w:r>
      <w:r>
        <w:rPr>
          <w:spacing w:val="-7"/>
        </w:rPr>
        <w:t xml:space="preserve"> </w:t>
      </w:r>
      <w:r>
        <w:t>ale</w:t>
      </w:r>
      <w:r>
        <w:rPr>
          <w:spacing w:val="-7"/>
        </w:rPr>
        <w:t xml:space="preserve"> </w:t>
      </w:r>
      <w:r>
        <w:t>prezentului</w:t>
      </w:r>
      <w:r>
        <w:rPr>
          <w:spacing w:val="-7"/>
        </w:rPr>
        <w:t xml:space="preserve"> </w:t>
      </w:r>
      <w:r>
        <w:t>regulament</w:t>
      </w:r>
      <w:r>
        <w:rPr>
          <w:spacing w:val="-7"/>
        </w:rPr>
        <w:t xml:space="preserve"> </w:t>
      </w:r>
      <w:r>
        <w:t>şi</w:t>
      </w:r>
      <w:r>
        <w:rPr>
          <w:spacing w:val="-9"/>
        </w:rPr>
        <w:t xml:space="preserve"> </w:t>
      </w:r>
      <w:r>
        <w:t>ale</w:t>
      </w:r>
      <w:r>
        <w:rPr>
          <w:spacing w:val="-7"/>
        </w:rPr>
        <w:t xml:space="preserve"> </w:t>
      </w:r>
      <w:r>
        <w:t>regulamentului</w:t>
      </w:r>
      <w:r>
        <w:rPr>
          <w:spacing w:val="-7"/>
        </w:rPr>
        <w:t xml:space="preserve"> </w:t>
      </w:r>
      <w:r>
        <w:t>de</w:t>
      </w:r>
      <w:r>
        <w:rPr>
          <w:spacing w:val="-7"/>
        </w:rPr>
        <w:t xml:space="preserve"> </w:t>
      </w:r>
      <w:r>
        <w:t>organizare</w:t>
      </w:r>
      <w:r>
        <w:rPr>
          <w:spacing w:val="-7"/>
        </w:rPr>
        <w:t xml:space="preserve"> </w:t>
      </w:r>
      <w:r>
        <w:t>şi</w:t>
      </w:r>
      <w:r>
        <w:rPr>
          <w:spacing w:val="-7"/>
        </w:rPr>
        <w:t xml:space="preserve"> </w:t>
      </w:r>
      <w:r>
        <w:t>funcţionare</w:t>
      </w:r>
      <w:r>
        <w:rPr>
          <w:spacing w:val="-7"/>
        </w:rPr>
        <w:t xml:space="preserve"> </w:t>
      </w:r>
      <w:r>
        <w:t>a</w:t>
      </w:r>
      <w:r>
        <w:rPr>
          <w:spacing w:val="-7"/>
        </w:rPr>
        <w:t xml:space="preserve"> </w:t>
      </w:r>
      <w:r>
        <w:t>unităţii de învăţământ la care se face transferul.</w:t>
      </w:r>
    </w:p>
    <w:p w14:paraId="1FC93E1F" w14:textId="77777777" w:rsidR="006F1A34" w:rsidRDefault="001A4735">
      <w:pPr>
        <w:pStyle w:val="Titlu3"/>
      </w:pPr>
      <w:r>
        <w:t>ART.</w:t>
      </w:r>
      <w:r>
        <w:rPr>
          <w:spacing w:val="-4"/>
        </w:rPr>
        <w:t xml:space="preserve"> </w:t>
      </w:r>
      <w:r>
        <w:rPr>
          <w:spacing w:val="-5"/>
        </w:rPr>
        <w:t>138</w:t>
      </w:r>
    </w:p>
    <w:p w14:paraId="06610089" w14:textId="77777777" w:rsidR="006F1A34" w:rsidRDefault="001A4735">
      <w:pPr>
        <w:pStyle w:val="Listparagraf"/>
        <w:numPr>
          <w:ilvl w:val="0"/>
          <w:numId w:val="67"/>
        </w:numPr>
        <w:tabs>
          <w:tab w:val="left" w:pos="1980"/>
        </w:tabs>
        <w:ind w:right="650" w:firstLine="708"/>
        <w:jc w:val="both"/>
        <w:rPr>
          <w:sz w:val="24"/>
        </w:rPr>
      </w:pPr>
      <w:r>
        <w:rPr>
          <w:sz w:val="24"/>
        </w:rPr>
        <w:t xml:space="preserve">Transferul beneficiarilor primari ai educației antepreșcolare face cu </w:t>
      </w:r>
      <w:r>
        <w:rPr>
          <w:b/>
          <w:sz w:val="24"/>
        </w:rPr>
        <w:t xml:space="preserve">acordul </w:t>
      </w:r>
      <w:r>
        <w:rPr>
          <w:sz w:val="24"/>
        </w:rPr>
        <w:t>consiliului de administraţie</w:t>
      </w:r>
      <w:r>
        <w:rPr>
          <w:spacing w:val="-6"/>
          <w:sz w:val="24"/>
        </w:rPr>
        <w:t xml:space="preserve"> </w:t>
      </w:r>
      <w:r>
        <w:rPr>
          <w:sz w:val="24"/>
        </w:rPr>
        <w:t>al</w:t>
      </w:r>
      <w:r>
        <w:rPr>
          <w:spacing w:val="-6"/>
          <w:sz w:val="24"/>
        </w:rPr>
        <w:t xml:space="preserve"> </w:t>
      </w:r>
      <w:r>
        <w:rPr>
          <w:sz w:val="24"/>
        </w:rPr>
        <w:t>unităţii</w:t>
      </w:r>
      <w:r>
        <w:rPr>
          <w:spacing w:val="-6"/>
          <w:sz w:val="24"/>
        </w:rPr>
        <w:t xml:space="preserve"> </w:t>
      </w:r>
      <w:r>
        <w:rPr>
          <w:sz w:val="24"/>
        </w:rPr>
        <w:t>de</w:t>
      </w:r>
      <w:r>
        <w:rPr>
          <w:spacing w:val="-6"/>
          <w:sz w:val="24"/>
        </w:rPr>
        <w:t xml:space="preserve"> </w:t>
      </w:r>
      <w:r>
        <w:rPr>
          <w:sz w:val="24"/>
        </w:rPr>
        <w:t>învăţământ</w:t>
      </w:r>
      <w:r>
        <w:rPr>
          <w:spacing w:val="-6"/>
          <w:sz w:val="24"/>
        </w:rPr>
        <w:t xml:space="preserve"> </w:t>
      </w:r>
      <w:r>
        <w:rPr>
          <w:sz w:val="24"/>
        </w:rPr>
        <w:t>primitoare</w:t>
      </w:r>
      <w:r>
        <w:rPr>
          <w:spacing w:val="-6"/>
          <w:sz w:val="24"/>
        </w:rPr>
        <w:t xml:space="preserve"> </w:t>
      </w:r>
      <w:r>
        <w:rPr>
          <w:sz w:val="24"/>
        </w:rPr>
        <w:t>și</w:t>
      </w:r>
      <w:r>
        <w:rPr>
          <w:spacing w:val="-6"/>
          <w:sz w:val="24"/>
        </w:rPr>
        <w:t xml:space="preserve"> </w:t>
      </w:r>
      <w:r>
        <w:rPr>
          <w:sz w:val="24"/>
        </w:rPr>
        <w:t>cu</w:t>
      </w:r>
      <w:r>
        <w:rPr>
          <w:spacing w:val="-6"/>
          <w:sz w:val="24"/>
        </w:rPr>
        <w:t xml:space="preserve"> </w:t>
      </w:r>
      <w:r>
        <w:rPr>
          <w:sz w:val="24"/>
        </w:rPr>
        <w:t>avizul</w:t>
      </w:r>
      <w:r>
        <w:rPr>
          <w:spacing w:val="-6"/>
          <w:sz w:val="24"/>
        </w:rPr>
        <w:t xml:space="preserve"> </w:t>
      </w:r>
      <w:r>
        <w:rPr>
          <w:sz w:val="24"/>
        </w:rPr>
        <w:t>consultativ</w:t>
      </w:r>
      <w:r>
        <w:rPr>
          <w:spacing w:val="-6"/>
          <w:sz w:val="24"/>
        </w:rPr>
        <w:t xml:space="preserve"> </w:t>
      </w:r>
      <w:r>
        <w:rPr>
          <w:sz w:val="24"/>
        </w:rPr>
        <w:t>al</w:t>
      </w:r>
      <w:r>
        <w:rPr>
          <w:spacing w:val="-6"/>
          <w:sz w:val="24"/>
        </w:rPr>
        <w:t xml:space="preserve"> </w:t>
      </w:r>
      <w:r>
        <w:rPr>
          <w:sz w:val="24"/>
        </w:rPr>
        <w:t>consiliului</w:t>
      </w:r>
      <w:r>
        <w:rPr>
          <w:spacing w:val="-6"/>
          <w:sz w:val="24"/>
        </w:rPr>
        <w:t xml:space="preserve"> </w:t>
      </w:r>
      <w:r>
        <w:rPr>
          <w:sz w:val="24"/>
        </w:rPr>
        <w:t>de</w:t>
      </w:r>
      <w:r>
        <w:rPr>
          <w:spacing w:val="-6"/>
          <w:sz w:val="24"/>
        </w:rPr>
        <w:t xml:space="preserve"> </w:t>
      </w:r>
      <w:r>
        <w:rPr>
          <w:sz w:val="24"/>
        </w:rPr>
        <w:t>administraţie</w:t>
      </w:r>
      <w:r>
        <w:rPr>
          <w:spacing w:val="-6"/>
          <w:sz w:val="24"/>
        </w:rPr>
        <w:t xml:space="preserve"> </w:t>
      </w:r>
      <w:r>
        <w:rPr>
          <w:sz w:val="24"/>
        </w:rPr>
        <w:t>al unităţii de învăţământ de la care se transferă. Consiliul de administraţie al unităţii de învăţământ la care se solicită transferul motivează, în scris, refuzul de aprobare a cererii.</w:t>
      </w:r>
    </w:p>
    <w:p w14:paraId="525E3001" w14:textId="77777777" w:rsidR="006F1A34" w:rsidRDefault="001A4735">
      <w:pPr>
        <w:pStyle w:val="Listparagraf"/>
        <w:numPr>
          <w:ilvl w:val="0"/>
          <w:numId w:val="67"/>
        </w:numPr>
        <w:tabs>
          <w:tab w:val="left" w:pos="1980"/>
        </w:tabs>
        <w:ind w:right="652" w:firstLine="708"/>
        <w:jc w:val="both"/>
        <w:rPr>
          <w:sz w:val="24"/>
        </w:rPr>
      </w:pPr>
      <w:r>
        <w:rPr>
          <w:sz w:val="24"/>
        </w:rPr>
        <w:t>În cazul copiilor victime sau martori ai violenței domestice, inspectoratele școlare aprobă transferul urgent, cu caracter temporar, la unitățile școlare recomandate de către instituțiile care oferă servicii</w:t>
      </w:r>
      <w:r>
        <w:rPr>
          <w:spacing w:val="-8"/>
          <w:sz w:val="24"/>
        </w:rPr>
        <w:t xml:space="preserve"> </w:t>
      </w:r>
      <w:r>
        <w:rPr>
          <w:sz w:val="24"/>
        </w:rPr>
        <w:t>sociale</w:t>
      </w:r>
      <w:r>
        <w:rPr>
          <w:spacing w:val="-8"/>
          <w:sz w:val="24"/>
        </w:rPr>
        <w:t xml:space="preserve"> </w:t>
      </w:r>
      <w:r>
        <w:rPr>
          <w:sz w:val="24"/>
        </w:rPr>
        <w:t>pentru</w:t>
      </w:r>
      <w:r>
        <w:rPr>
          <w:spacing w:val="-8"/>
          <w:sz w:val="24"/>
        </w:rPr>
        <w:t xml:space="preserve"> </w:t>
      </w:r>
      <w:r>
        <w:rPr>
          <w:sz w:val="24"/>
        </w:rPr>
        <w:t>prevenirea</w:t>
      </w:r>
      <w:r>
        <w:rPr>
          <w:spacing w:val="-8"/>
          <w:sz w:val="24"/>
        </w:rPr>
        <w:t xml:space="preserve"> </w:t>
      </w:r>
      <w:r>
        <w:rPr>
          <w:sz w:val="24"/>
        </w:rPr>
        <w:t>și</w:t>
      </w:r>
      <w:r>
        <w:rPr>
          <w:spacing w:val="-8"/>
          <w:sz w:val="24"/>
        </w:rPr>
        <w:t xml:space="preserve"> </w:t>
      </w:r>
      <w:r>
        <w:rPr>
          <w:sz w:val="24"/>
        </w:rPr>
        <w:t>combaterea</w:t>
      </w:r>
      <w:r>
        <w:rPr>
          <w:spacing w:val="-8"/>
          <w:sz w:val="24"/>
        </w:rPr>
        <w:t xml:space="preserve"> </w:t>
      </w:r>
      <w:r>
        <w:rPr>
          <w:sz w:val="24"/>
        </w:rPr>
        <w:t>violenței</w:t>
      </w:r>
      <w:r>
        <w:rPr>
          <w:spacing w:val="-8"/>
          <w:sz w:val="24"/>
        </w:rPr>
        <w:t xml:space="preserve"> </w:t>
      </w:r>
      <w:r>
        <w:rPr>
          <w:sz w:val="24"/>
        </w:rPr>
        <w:t>domestice,</w:t>
      </w:r>
      <w:r>
        <w:rPr>
          <w:spacing w:val="-8"/>
          <w:sz w:val="24"/>
        </w:rPr>
        <w:t xml:space="preserve"> </w:t>
      </w:r>
      <w:r>
        <w:rPr>
          <w:sz w:val="24"/>
        </w:rPr>
        <w:t>conform</w:t>
      </w:r>
      <w:r>
        <w:rPr>
          <w:spacing w:val="-8"/>
          <w:sz w:val="24"/>
        </w:rPr>
        <w:t xml:space="preserve"> </w:t>
      </w:r>
      <w:r>
        <w:rPr>
          <w:sz w:val="24"/>
        </w:rPr>
        <w:t>procedurii</w:t>
      </w:r>
      <w:r>
        <w:rPr>
          <w:spacing w:val="-8"/>
          <w:sz w:val="24"/>
        </w:rPr>
        <w:t xml:space="preserve"> </w:t>
      </w:r>
      <w:r>
        <w:rPr>
          <w:sz w:val="24"/>
        </w:rPr>
        <w:t>stabilite</w:t>
      </w:r>
      <w:r>
        <w:rPr>
          <w:spacing w:val="-8"/>
          <w:sz w:val="24"/>
        </w:rPr>
        <w:t xml:space="preserve"> </w:t>
      </w:r>
      <w:r>
        <w:rPr>
          <w:sz w:val="24"/>
        </w:rPr>
        <w:t>de</w:t>
      </w:r>
      <w:r>
        <w:rPr>
          <w:spacing w:val="-8"/>
          <w:sz w:val="24"/>
        </w:rPr>
        <w:t xml:space="preserve"> </w:t>
      </w:r>
      <w:r>
        <w:rPr>
          <w:sz w:val="24"/>
        </w:rPr>
        <w:t>către Ministerul Educației.</w:t>
      </w:r>
    </w:p>
    <w:p w14:paraId="026484F6" w14:textId="77777777" w:rsidR="006F1A34" w:rsidRDefault="001A4735">
      <w:pPr>
        <w:pStyle w:val="Titlu3"/>
        <w:ind w:left="1558"/>
      </w:pPr>
      <w:r>
        <w:t>ART.</w:t>
      </w:r>
      <w:r>
        <w:rPr>
          <w:spacing w:val="-4"/>
        </w:rPr>
        <w:t xml:space="preserve"> </w:t>
      </w:r>
      <w:r>
        <w:rPr>
          <w:spacing w:val="-5"/>
        </w:rPr>
        <w:t>139</w:t>
      </w:r>
    </w:p>
    <w:p w14:paraId="654D88BD" w14:textId="77777777" w:rsidR="006F1A34" w:rsidRDefault="001A4735">
      <w:pPr>
        <w:pStyle w:val="Listparagraf"/>
        <w:numPr>
          <w:ilvl w:val="0"/>
          <w:numId w:val="66"/>
        </w:numPr>
        <w:tabs>
          <w:tab w:val="left" w:pos="1938"/>
        </w:tabs>
        <w:ind w:right="649" w:firstLine="708"/>
        <w:jc w:val="both"/>
        <w:rPr>
          <w:sz w:val="24"/>
        </w:rPr>
      </w:pPr>
      <w:r>
        <w:rPr>
          <w:sz w:val="24"/>
        </w:rPr>
        <w:t>În învăţământul antepreşcolar/</w:t>
      </w:r>
      <w:r>
        <w:rPr>
          <w:sz w:val="24"/>
        </w:rPr>
        <w:t>preşcolar, primar, gimnazial, învăţământul liceal, postliceal, precum şi în învăţământul preuniversitar tehnologic în sistem dual, elevii se pot transfera de la o grupă/formaţiune de studiu la alta, în aceeaşi unitate de învăţământ, sau de la o unitate de învăţământ la alta, cu încadrarea în numărul maxim de beneficiari primari ai educației pe formaţiune de studiu și în limita cifrei de școlarizare aprobate/repartizate de ISJ/ISMB.</w:t>
      </w:r>
    </w:p>
    <w:p w14:paraId="6A839D6A" w14:textId="77777777" w:rsidR="006F1A34" w:rsidRDefault="001A4735">
      <w:pPr>
        <w:pStyle w:val="Listparagraf"/>
        <w:numPr>
          <w:ilvl w:val="0"/>
          <w:numId w:val="66"/>
        </w:numPr>
        <w:tabs>
          <w:tab w:val="left" w:pos="1892"/>
        </w:tabs>
        <w:ind w:right="648" w:firstLine="708"/>
        <w:jc w:val="both"/>
        <w:rPr>
          <w:sz w:val="24"/>
        </w:rPr>
      </w:pPr>
      <w:r>
        <w:rPr>
          <w:sz w:val="24"/>
        </w:rPr>
        <w:t>În</w:t>
      </w:r>
      <w:r>
        <w:rPr>
          <w:spacing w:val="-8"/>
          <w:sz w:val="24"/>
        </w:rPr>
        <w:t xml:space="preserve"> </w:t>
      </w:r>
      <w:r>
        <w:rPr>
          <w:sz w:val="24"/>
        </w:rPr>
        <w:t>învăţământul</w:t>
      </w:r>
      <w:r>
        <w:rPr>
          <w:spacing w:val="-7"/>
          <w:sz w:val="24"/>
        </w:rPr>
        <w:t xml:space="preserve"> </w:t>
      </w:r>
      <w:r>
        <w:rPr>
          <w:sz w:val="24"/>
        </w:rPr>
        <w:t>preuniversitar</w:t>
      </w:r>
      <w:r>
        <w:rPr>
          <w:spacing w:val="-8"/>
          <w:sz w:val="24"/>
        </w:rPr>
        <w:t xml:space="preserve"> </w:t>
      </w:r>
      <w:r>
        <w:rPr>
          <w:sz w:val="24"/>
        </w:rPr>
        <w:t>tehnologic</w:t>
      </w:r>
      <w:r>
        <w:rPr>
          <w:spacing w:val="-7"/>
          <w:sz w:val="24"/>
        </w:rPr>
        <w:t xml:space="preserve"> </w:t>
      </w:r>
      <w:r>
        <w:rPr>
          <w:sz w:val="24"/>
        </w:rPr>
        <w:t>în</w:t>
      </w:r>
      <w:r>
        <w:rPr>
          <w:spacing w:val="-7"/>
          <w:sz w:val="24"/>
        </w:rPr>
        <w:t xml:space="preserve"> </w:t>
      </w:r>
      <w:r>
        <w:rPr>
          <w:sz w:val="24"/>
        </w:rPr>
        <w:t>sistem</w:t>
      </w:r>
      <w:r>
        <w:rPr>
          <w:spacing w:val="-7"/>
          <w:sz w:val="24"/>
        </w:rPr>
        <w:t xml:space="preserve"> </w:t>
      </w:r>
      <w:r>
        <w:rPr>
          <w:sz w:val="24"/>
        </w:rPr>
        <w:t>dual,</w:t>
      </w:r>
      <w:r>
        <w:rPr>
          <w:spacing w:val="-7"/>
          <w:sz w:val="24"/>
        </w:rPr>
        <w:t xml:space="preserve"> </w:t>
      </w:r>
      <w:r>
        <w:rPr>
          <w:sz w:val="24"/>
        </w:rPr>
        <w:t>transferul</w:t>
      </w:r>
      <w:r>
        <w:rPr>
          <w:spacing w:val="-4"/>
          <w:sz w:val="24"/>
        </w:rPr>
        <w:t xml:space="preserve"> </w:t>
      </w:r>
      <w:r>
        <w:rPr>
          <w:sz w:val="24"/>
        </w:rPr>
        <w:t>beneficiarilor</w:t>
      </w:r>
      <w:r>
        <w:rPr>
          <w:spacing w:val="-7"/>
          <w:sz w:val="24"/>
        </w:rPr>
        <w:t xml:space="preserve"> </w:t>
      </w:r>
      <w:r>
        <w:rPr>
          <w:sz w:val="24"/>
        </w:rPr>
        <w:t>primari</w:t>
      </w:r>
      <w:r>
        <w:rPr>
          <w:spacing w:val="-7"/>
          <w:sz w:val="24"/>
        </w:rPr>
        <w:t xml:space="preserve"> </w:t>
      </w:r>
      <w:r>
        <w:rPr>
          <w:sz w:val="24"/>
        </w:rPr>
        <w:t>de</w:t>
      </w:r>
      <w:r>
        <w:rPr>
          <w:spacing w:val="-7"/>
          <w:sz w:val="24"/>
        </w:rPr>
        <w:t xml:space="preserve"> </w:t>
      </w:r>
      <w:r>
        <w:rPr>
          <w:sz w:val="24"/>
        </w:rPr>
        <w:t>la o</w:t>
      </w:r>
      <w:r>
        <w:rPr>
          <w:spacing w:val="-5"/>
          <w:sz w:val="24"/>
        </w:rPr>
        <w:t xml:space="preserve"> </w:t>
      </w:r>
      <w:r>
        <w:rPr>
          <w:sz w:val="24"/>
        </w:rPr>
        <w:t>grupă/formaţiune</w:t>
      </w:r>
      <w:r>
        <w:rPr>
          <w:spacing w:val="-5"/>
          <w:sz w:val="24"/>
        </w:rPr>
        <w:t xml:space="preserve"> </w:t>
      </w:r>
      <w:r>
        <w:rPr>
          <w:sz w:val="24"/>
        </w:rPr>
        <w:t>de</w:t>
      </w:r>
      <w:r>
        <w:rPr>
          <w:spacing w:val="-5"/>
          <w:sz w:val="24"/>
        </w:rPr>
        <w:t xml:space="preserve"> </w:t>
      </w:r>
      <w:r>
        <w:rPr>
          <w:sz w:val="24"/>
        </w:rPr>
        <w:t>studiu</w:t>
      </w:r>
      <w:r>
        <w:rPr>
          <w:spacing w:val="-5"/>
          <w:sz w:val="24"/>
        </w:rPr>
        <w:t xml:space="preserve"> </w:t>
      </w:r>
      <w:r>
        <w:rPr>
          <w:sz w:val="24"/>
        </w:rPr>
        <w:t>la</w:t>
      </w:r>
      <w:r>
        <w:rPr>
          <w:spacing w:val="-5"/>
          <w:sz w:val="24"/>
        </w:rPr>
        <w:t xml:space="preserve"> </w:t>
      </w:r>
      <w:r>
        <w:rPr>
          <w:sz w:val="24"/>
        </w:rPr>
        <w:t>alta,</w:t>
      </w:r>
      <w:r>
        <w:rPr>
          <w:spacing w:val="-5"/>
          <w:sz w:val="24"/>
        </w:rPr>
        <w:t xml:space="preserve"> </w:t>
      </w:r>
      <w:r>
        <w:rPr>
          <w:sz w:val="24"/>
        </w:rPr>
        <w:t>în</w:t>
      </w:r>
      <w:r>
        <w:rPr>
          <w:spacing w:val="-5"/>
          <w:sz w:val="24"/>
        </w:rPr>
        <w:t xml:space="preserve"> </w:t>
      </w:r>
      <w:r>
        <w:rPr>
          <w:sz w:val="24"/>
        </w:rPr>
        <w:t>aceeaşi</w:t>
      </w:r>
      <w:r>
        <w:rPr>
          <w:spacing w:val="-5"/>
          <w:sz w:val="24"/>
        </w:rPr>
        <w:t xml:space="preserve"> </w:t>
      </w:r>
      <w:r>
        <w:rPr>
          <w:sz w:val="24"/>
        </w:rPr>
        <w:t>unitate</w:t>
      </w:r>
      <w:r>
        <w:rPr>
          <w:spacing w:val="-5"/>
          <w:sz w:val="24"/>
        </w:rPr>
        <w:t xml:space="preserve"> </w:t>
      </w:r>
      <w:r>
        <w:rPr>
          <w:sz w:val="24"/>
        </w:rPr>
        <w:t>de</w:t>
      </w:r>
      <w:r>
        <w:rPr>
          <w:spacing w:val="-5"/>
          <w:sz w:val="24"/>
        </w:rPr>
        <w:t xml:space="preserve"> </w:t>
      </w:r>
      <w:r>
        <w:rPr>
          <w:sz w:val="24"/>
        </w:rPr>
        <w:t>învăţământ,</w:t>
      </w:r>
      <w:r>
        <w:rPr>
          <w:spacing w:val="-5"/>
          <w:sz w:val="24"/>
        </w:rPr>
        <w:t xml:space="preserve"> </w:t>
      </w:r>
      <w:r>
        <w:rPr>
          <w:sz w:val="24"/>
        </w:rPr>
        <w:t>sau</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o</w:t>
      </w:r>
      <w:r>
        <w:rPr>
          <w:spacing w:val="-5"/>
          <w:sz w:val="24"/>
        </w:rPr>
        <w:t xml:space="preserve"> </w:t>
      </w:r>
      <w:r>
        <w:rPr>
          <w:sz w:val="24"/>
        </w:rPr>
        <w:t>unitate</w:t>
      </w:r>
      <w:r>
        <w:rPr>
          <w:spacing w:val="-5"/>
          <w:sz w:val="24"/>
        </w:rPr>
        <w:t xml:space="preserve"> </w:t>
      </w:r>
      <w:r>
        <w:rPr>
          <w:sz w:val="24"/>
        </w:rPr>
        <w:t>de</w:t>
      </w:r>
      <w:r>
        <w:rPr>
          <w:spacing w:val="-5"/>
          <w:sz w:val="24"/>
        </w:rPr>
        <w:t xml:space="preserve"> </w:t>
      </w:r>
      <w:r>
        <w:rPr>
          <w:sz w:val="24"/>
        </w:rPr>
        <w:t>învăţământ</w:t>
      </w:r>
      <w:r>
        <w:rPr>
          <w:spacing w:val="-5"/>
          <w:sz w:val="24"/>
        </w:rPr>
        <w:t xml:space="preserve"> </w:t>
      </w:r>
      <w:r>
        <w:rPr>
          <w:sz w:val="24"/>
        </w:rPr>
        <w:t>la alta,</w:t>
      </w:r>
      <w:r>
        <w:rPr>
          <w:spacing w:val="-10"/>
          <w:sz w:val="24"/>
        </w:rPr>
        <w:t xml:space="preserve"> </w:t>
      </w:r>
      <w:r>
        <w:rPr>
          <w:sz w:val="24"/>
        </w:rPr>
        <w:t>se</w:t>
      </w:r>
      <w:r>
        <w:rPr>
          <w:spacing w:val="-10"/>
          <w:sz w:val="24"/>
        </w:rPr>
        <w:t xml:space="preserve"> </w:t>
      </w:r>
      <w:r>
        <w:rPr>
          <w:sz w:val="24"/>
        </w:rPr>
        <w:t>face</w:t>
      </w:r>
      <w:r>
        <w:rPr>
          <w:spacing w:val="-10"/>
          <w:sz w:val="24"/>
        </w:rPr>
        <w:t xml:space="preserve"> </w:t>
      </w:r>
      <w:r>
        <w:rPr>
          <w:sz w:val="24"/>
        </w:rPr>
        <w:t>și</w:t>
      </w:r>
      <w:r>
        <w:rPr>
          <w:spacing w:val="-10"/>
          <w:sz w:val="24"/>
        </w:rPr>
        <w:t xml:space="preserve"> </w:t>
      </w:r>
      <w:r>
        <w:rPr>
          <w:sz w:val="24"/>
        </w:rPr>
        <w:t>prin</w:t>
      </w:r>
      <w:r>
        <w:rPr>
          <w:spacing w:val="-11"/>
          <w:sz w:val="24"/>
        </w:rPr>
        <w:t xml:space="preserve"> </w:t>
      </w:r>
      <w:r>
        <w:rPr>
          <w:sz w:val="24"/>
        </w:rPr>
        <w:t>consultarea</w:t>
      </w:r>
      <w:r>
        <w:rPr>
          <w:spacing w:val="-10"/>
          <w:sz w:val="24"/>
        </w:rPr>
        <w:t xml:space="preserve"> </w:t>
      </w:r>
      <w:r>
        <w:rPr>
          <w:sz w:val="24"/>
        </w:rPr>
        <w:t>operatorului</w:t>
      </w:r>
      <w:r>
        <w:rPr>
          <w:spacing w:val="-10"/>
          <w:sz w:val="24"/>
        </w:rPr>
        <w:t xml:space="preserve"> </w:t>
      </w:r>
      <w:r>
        <w:rPr>
          <w:sz w:val="24"/>
        </w:rPr>
        <w:t>economic,</w:t>
      </w:r>
      <w:r>
        <w:rPr>
          <w:spacing w:val="-10"/>
          <w:sz w:val="24"/>
        </w:rPr>
        <w:t xml:space="preserve"> </w:t>
      </w:r>
      <w:r>
        <w:rPr>
          <w:sz w:val="24"/>
        </w:rPr>
        <w:t>partener</w:t>
      </w:r>
      <w:r>
        <w:rPr>
          <w:spacing w:val="-10"/>
          <w:sz w:val="24"/>
        </w:rPr>
        <w:t xml:space="preserve"> </w:t>
      </w:r>
      <w:r>
        <w:rPr>
          <w:sz w:val="24"/>
        </w:rPr>
        <w:t>al</w:t>
      </w:r>
      <w:r>
        <w:rPr>
          <w:spacing w:val="-10"/>
          <w:sz w:val="24"/>
        </w:rPr>
        <w:t xml:space="preserve"> </w:t>
      </w:r>
      <w:r>
        <w:rPr>
          <w:sz w:val="24"/>
        </w:rPr>
        <w:t>unității</w:t>
      </w:r>
      <w:r>
        <w:rPr>
          <w:spacing w:val="-10"/>
          <w:sz w:val="24"/>
        </w:rPr>
        <w:t xml:space="preserve"> </w:t>
      </w:r>
      <w:r>
        <w:rPr>
          <w:sz w:val="24"/>
        </w:rPr>
        <w:t>de</w:t>
      </w:r>
      <w:r>
        <w:rPr>
          <w:spacing w:val="-10"/>
          <w:sz w:val="24"/>
        </w:rPr>
        <w:t xml:space="preserve"> </w:t>
      </w:r>
      <w:r>
        <w:rPr>
          <w:sz w:val="24"/>
        </w:rPr>
        <w:t>învățământ</w:t>
      </w:r>
      <w:r>
        <w:rPr>
          <w:spacing w:val="-10"/>
          <w:sz w:val="24"/>
        </w:rPr>
        <w:t xml:space="preserve"> </w:t>
      </w:r>
      <w:r>
        <w:rPr>
          <w:sz w:val="24"/>
        </w:rPr>
        <w:t>la</w:t>
      </w:r>
      <w:r>
        <w:rPr>
          <w:spacing w:val="-10"/>
          <w:sz w:val="24"/>
        </w:rPr>
        <w:t xml:space="preserve"> </w:t>
      </w:r>
      <w:r>
        <w:rPr>
          <w:sz w:val="24"/>
        </w:rPr>
        <w:t>care</w:t>
      </w:r>
      <w:r>
        <w:rPr>
          <w:spacing w:val="-10"/>
          <w:sz w:val="24"/>
        </w:rPr>
        <w:t xml:space="preserve"> </w:t>
      </w:r>
      <w:r>
        <w:rPr>
          <w:sz w:val="24"/>
        </w:rPr>
        <w:t>se</w:t>
      </w:r>
      <w:r>
        <w:rPr>
          <w:spacing w:val="-10"/>
          <w:sz w:val="24"/>
        </w:rPr>
        <w:t xml:space="preserve"> </w:t>
      </w:r>
      <w:r>
        <w:rPr>
          <w:sz w:val="24"/>
        </w:rPr>
        <w:t xml:space="preserve">solicită </w:t>
      </w:r>
      <w:r>
        <w:rPr>
          <w:spacing w:val="-2"/>
          <w:sz w:val="24"/>
        </w:rPr>
        <w:t>transferul.</w:t>
      </w:r>
    </w:p>
    <w:p w14:paraId="563AEBC9" w14:textId="77777777" w:rsidR="006F1A34" w:rsidRDefault="001A4735">
      <w:pPr>
        <w:pStyle w:val="Listparagraf"/>
        <w:numPr>
          <w:ilvl w:val="0"/>
          <w:numId w:val="66"/>
        </w:numPr>
        <w:tabs>
          <w:tab w:val="left" w:pos="1924"/>
        </w:tabs>
        <w:ind w:right="647" w:firstLine="708"/>
        <w:jc w:val="both"/>
        <w:rPr>
          <w:sz w:val="24"/>
        </w:rPr>
      </w:pPr>
      <w:r>
        <w:rPr>
          <w:sz w:val="24"/>
        </w:rPr>
        <w:t>În situaţii excepţionale, bine motivate, în care transferul nu se poate face cu încadrarea în numărul</w:t>
      </w:r>
      <w:r>
        <w:rPr>
          <w:spacing w:val="-14"/>
          <w:sz w:val="24"/>
        </w:rPr>
        <w:t xml:space="preserve"> </w:t>
      </w:r>
      <w:r>
        <w:rPr>
          <w:sz w:val="24"/>
        </w:rPr>
        <w:t>maxim</w:t>
      </w:r>
      <w:r>
        <w:rPr>
          <w:spacing w:val="-14"/>
          <w:sz w:val="24"/>
        </w:rPr>
        <w:t xml:space="preserve"> </w:t>
      </w:r>
      <w:r>
        <w:rPr>
          <w:sz w:val="24"/>
        </w:rPr>
        <w:t>de</w:t>
      </w:r>
      <w:r>
        <w:rPr>
          <w:spacing w:val="-14"/>
          <w:sz w:val="24"/>
        </w:rPr>
        <w:t xml:space="preserve"> </w:t>
      </w:r>
      <w:r>
        <w:rPr>
          <w:sz w:val="24"/>
        </w:rPr>
        <w:t>beneficiari</w:t>
      </w:r>
      <w:r>
        <w:rPr>
          <w:spacing w:val="-14"/>
          <w:sz w:val="24"/>
        </w:rPr>
        <w:t xml:space="preserve"> </w:t>
      </w:r>
      <w:r>
        <w:rPr>
          <w:sz w:val="24"/>
        </w:rPr>
        <w:t>primari</w:t>
      </w:r>
      <w:r>
        <w:rPr>
          <w:spacing w:val="-14"/>
          <w:sz w:val="24"/>
        </w:rPr>
        <w:t xml:space="preserve"> </w:t>
      </w:r>
      <w:r>
        <w:rPr>
          <w:sz w:val="24"/>
        </w:rPr>
        <w:t>ai</w:t>
      </w:r>
      <w:r>
        <w:rPr>
          <w:spacing w:val="-14"/>
          <w:sz w:val="24"/>
        </w:rPr>
        <w:t xml:space="preserve"> </w:t>
      </w:r>
      <w:r>
        <w:rPr>
          <w:sz w:val="24"/>
        </w:rPr>
        <w:t>educației</w:t>
      </w:r>
      <w:r>
        <w:rPr>
          <w:spacing w:val="-14"/>
          <w:sz w:val="24"/>
        </w:rPr>
        <w:t xml:space="preserve"> </w:t>
      </w:r>
      <w:r>
        <w:rPr>
          <w:sz w:val="24"/>
        </w:rPr>
        <w:t>la</w:t>
      </w:r>
      <w:r>
        <w:rPr>
          <w:spacing w:val="-14"/>
          <w:sz w:val="24"/>
        </w:rPr>
        <w:t xml:space="preserve"> </w:t>
      </w:r>
      <w:r>
        <w:rPr>
          <w:sz w:val="24"/>
        </w:rPr>
        <w:t>grupă/formaţiunea</w:t>
      </w:r>
      <w:r>
        <w:rPr>
          <w:spacing w:val="-14"/>
          <w:sz w:val="24"/>
        </w:rPr>
        <w:t xml:space="preserve"> </w:t>
      </w:r>
      <w:r>
        <w:rPr>
          <w:sz w:val="24"/>
        </w:rPr>
        <w:t>de</w:t>
      </w:r>
      <w:r>
        <w:rPr>
          <w:spacing w:val="-14"/>
          <w:sz w:val="24"/>
        </w:rPr>
        <w:t xml:space="preserve"> </w:t>
      </w:r>
      <w:r>
        <w:rPr>
          <w:sz w:val="24"/>
        </w:rPr>
        <w:t>studiu,</w:t>
      </w:r>
      <w:r>
        <w:rPr>
          <w:spacing w:val="-14"/>
          <w:sz w:val="24"/>
        </w:rPr>
        <w:t xml:space="preserve"> </w:t>
      </w:r>
      <w:r>
        <w:rPr>
          <w:sz w:val="24"/>
        </w:rPr>
        <w:t>ISJ/ISMB</w:t>
      </w:r>
      <w:r>
        <w:rPr>
          <w:spacing w:val="-14"/>
          <w:sz w:val="24"/>
        </w:rPr>
        <w:t xml:space="preserve"> </w:t>
      </w:r>
      <w:r>
        <w:rPr>
          <w:sz w:val="24"/>
        </w:rPr>
        <w:t>poate</w:t>
      </w:r>
      <w:r>
        <w:rPr>
          <w:spacing w:val="-14"/>
          <w:sz w:val="24"/>
        </w:rPr>
        <w:t xml:space="preserve"> </w:t>
      </w:r>
      <w:r>
        <w:rPr>
          <w:sz w:val="24"/>
        </w:rPr>
        <w:t>aproba depăşirea</w:t>
      </w:r>
      <w:r>
        <w:rPr>
          <w:spacing w:val="-12"/>
          <w:sz w:val="24"/>
        </w:rPr>
        <w:t xml:space="preserve"> </w:t>
      </w:r>
      <w:r>
        <w:rPr>
          <w:sz w:val="24"/>
        </w:rPr>
        <w:t>efectivului</w:t>
      </w:r>
      <w:r>
        <w:rPr>
          <w:spacing w:val="-12"/>
          <w:sz w:val="24"/>
        </w:rPr>
        <w:t xml:space="preserve"> </w:t>
      </w:r>
      <w:r>
        <w:rPr>
          <w:sz w:val="24"/>
        </w:rPr>
        <w:t>maxim</w:t>
      </w:r>
      <w:r>
        <w:rPr>
          <w:spacing w:val="-12"/>
          <w:sz w:val="24"/>
        </w:rPr>
        <w:t xml:space="preserve"> </w:t>
      </w:r>
      <w:r>
        <w:rPr>
          <w:sz w:val="24"/>
        </w:rPr>
        <w:t>cu</w:t>
      </w:r>
      <w:r>
        <w:rPr>
          <w:spacing w:val="-12"/>
          <w:sz w:val="24"/>
        </w:rPr>
        <w:t xml:space="preserve"> </w:t>
      </w:r>
      <w:r>
        <w:rPr>
          <w:sz w:val="24"/>
        </w:rPr>
        <w:t>cel</w:t>
      </w:r>
      <w:r>
        <w:rPr>
          <w:spacing w:val="-12"/>
          <w:sz w:val="24"/>
        </w:rPr>
        <w:t xml:space="preserve"> </w:t>
      </w:r>
      <w:r>
        <w:rPr>
          <w:sz w:val="24"/>
        </w:rPr>
        <w:t>mult</w:t>
      </w:r>
      <w:r>
        <w:rPr>
          <w:spacing w:val="-12"/>
          <w:sz w:val="24"/>
        </w:rPr>
        <w:t xml:space="preserve"> </w:t>
      </w:r>
      <w:r>
        <w:rPr>
          <w:sz w:val="24"/>
        </w:rPr>
        <w:t>2</w:t>
      </w:r>
      <w:r>
        <w:rPr>
          <w:spacing w:val="-12"/>
          <w:sz w:val="24"/>
        </w:rPr>
        <w:t xml:space="preserve"> </w:t>
      </w:r>
      <w:r>
        <w:rPr>
          <w:sz w:val="24"/>
        </w:rPr>
        <w:t>beneficiari</w:t>
      </w:r>
      <w:r>
        <w:rPr>
          <w:spacing w:val="-12"/>
          <w:sz w:val="24"/>
        </w:rPr>
        <w:t xml:space="preserve"> </w:t>
      </w:r>
      <w:r>
        <w:rPr>
          <w:sz w:val="24"/>
        </w:rPr>
        <w:t>peste</w:t>
      </w:r>
      <w:r>
        <w:rPr>
          <w:spacing w:val="-12"/>
          <w:sz w:val="24"/>
        </w:rPr>
        <w:t xml:space="preserve"> </w:t>
      </w:r>
      <w:r>
        <w:rPr>
          <w:sz w:val="24"/>
        </w:rPr>
        <w:t>efectivul</w:t>
      </w:r>
      <w:r>
        <w:rPr>
          <w:spacing w:val="-12"/>
          <w:sz w:val="24"/>
        </w:rPr>
        <w:t xml:space="preserve"> </w:t>
      </w:r>
      <w:r>
        <w:rPr>
          <w:sz w:val="24"/>
        </w:rPr>
        <w:t>maxim,</w:t>
      </w:r>
      <w:r>
        <w:rPr>
          <w:spacing w:val="-12"/>
          <w:sz w:val="24"/>
        </w:rPr>
        <w:t xml:space="preserve"> </w:t>
      </w:r>
      <w:r>
        <w:rPr>
          <w:sz w:val="24"/>
        </w:rPr>
        <w:t>pe</w:t>
      </w:r>
      <w:r>
        <w:rPr>
          <w:spacing w:val="-12"/>
          <w:sz w:val="24"/>
        </w:rPr>
        <w:t xml:space="preserve"> </w:t>
      </w:r>
      <w:r>
        <w:rPr>
          <w:sz w:val="24"/>
        </w:rPr>
        <w:t>baza</w:t>
      </w:r>
      <w:r>
        <w:rPr>
          <w:spacing w:val="-12"/>
          <w:sz w:val="24"/>
        </w:rPr>
        <w:t xml:space="preserve"> </w:t>
      </w:r>
      <w:r>
        <w:rPr>
          <w:sz w:val="24"/>
        </w:rPr>
        <w:t>justificării</w:t>
      </w:r>
      <w:r>
        <w:rPr>
          <w:spacing w:val="-12"/>
          <w:sz w:val="24"/>
        </w:rPr>
        <w:t xml:space="preserve"> </w:t>
      </w:r>
      <w:r>
        <w:rPr>
          <w:sz w:val="24"/>
        </w:rPr>
        <w:t>din</w:t>
      </w:r>
      <w:r>
        <w:rPr>
          <w:spacing w:val="-12"/>
          <w:sz w:val="24"/>
        </w:rPr>
        <w:t xml:space="preserve"> </w:t>
      </w:r>
      <w:r>
        <w:rPr>
          <w:sz w:val="24"/>
        </w:rPr>
        <w:t xml:space="preserve">partea consiliului de administrație al unității de învățământ. Pentru situațiile excepționale în care se solicită depăşirea cu peste 2 beneficiari primari a numărului maxim de antepreşcolari/preşcolari/elevi la grupă/formaţiunea de studiu, aprobarea va fi dată de Ministerul Educaţiei, conform metodologiei în </w:t>
      </w:r>
      <w:r>
        <w:rPr>
          <w:spacing w:val="-2"/>
          <w:sz w:val="24"/>
        </w:rPr>
        <w:t>vigoare.</w:t>
      </w:r>
    </w:p>
    <w:p w14:paraId="2D7456A9" w14:textId="77777777" w:rsidR="006F1A34" w:rsidRDefault="001A4735">
      <w:pPr>
        <w:pStyle w:val="Titlu3"/>
        <w:spacing w:before="272" w:line="240" w:lineRule="auto"/>
        <w:ind w:left="1558"/>
      </w:pPr>
      <w:r>
        <w:rPr>
          <w:spacing w:val="-2"/>
        </w:rPr>
        <w:t>ART.140</w:t>
      </w:r>
    </w:p>
    <w:p w14:paraId="632D66A9" w14:textId="77777777" w:rsidR="006F1A34" w:rsidRDefault="001A4735">
      <w:pPr>
        <w:pStyle w:val="Listparagraf"/>
        <w:numPr>
          <w:ilvl w:val="0"/>
          <w:numId w:val="65"/>
        </w:numPr>
        <w:tabs>
          <w:tab w:val="left" w:pos="1932"/>
        </w:tabs>
        <w:ind w:right="648" w:firstLine="709"/>
        <w:jc w:val="both"/>
        <w:rPr>
          <w:sz w:val="24"/>
        </w:rPr>
      </w:pPr>
      <w:r>
        <w:rPr>
          <w:sz w:val="24"/>
        </w:rPr>
        <w:t>În învăţământul liceal sau postliceal, inclusiv în învăţământul preuniversitar tehnologic în sistem dual, aprobarea transferurilor la care se schimbă filiera, profilul, domeniul de pregătire, specializarea/calificarea profesională este condiţionată de susținerea și promovarea evaluării prin examene de diferenţă.</w:t>
      </w:r>
    </w:p>
    <w:p w14:paraId="5FC8565B" w14:textId="77777777" w:rsidR="006F1A34" w:rsidRDefault="001A4735">
      <w:pPr>
        <w:pStyle w:val="Listparagraf"/>
        <w:numPr>
          <w:ilvl w:val="0"/>
          <w:numId w:val="65"/>
        </w:numPr>
        <w:tabs>
          <w:tab w:val="left" w:pos="1884"/>
        </w:tabs>
        <w:ind w:right="650" w:firstLine="708"/>
        <w:jc w:val="both"/>
        <w:rPr>
          <w:sz w:val="24"/>
        </w:rPr>
      </w:pPr>
      <w:r>
        <w:rPr>
          <w:sz w:val="24"/>
        </w:rPr>
        <w:t>Disciplinele/Modulele</w:t>
      </w:r>
      <w:r>
        <w:rPr>
          <w:spacing w:val="-14"/>
          <w:sz w:val="24"/>
        </w:rPr>
        <w:t xml:space="preserve"> </w:t>
      </w:r>
      <w:r>
        <w:rPr>
          <w:sz w:val="24"/>
        </w:rPr>
        <w:t>la</w:t>
      </w:r>
      <w:r>
        <w:rPr>
          <w:spacing w:val="-14"/>
          <w:sz w:val="24"/>
        </w:rPr>
        <w:t xml:space="preserve"> </w:t>
      </w:r>
      <w:r>
        <w:rPr>
          <w:sz w:val="24"/>
        </w:rPr>
        <w:t>care</w:t>
      </w:r>
      <w:r>
        <w:rPr>
          <w:spacing w:val="-14"/>
          <w:sz w:val="24"/>
        </w:rPr>
        <w:t xml:space="preserve"> </w:t>
      </w:r>
      <w:r>
        <w:rPr>
          <w:sz w:val="24"/>
        </w:rPr>
        <w:t>se</w:t>
      </w:r>
      <w:r>
        <w:rPr>
          <w:spacing w:val="-13"/>
          <w:sz w:val="24"/>
        </w:rPr>
        <w:t xml:space="preserve"> </w:t>
      </w:r>
      <w:r>
        <w:rPr>
          <w:sz w:val="24"/>
        </w:rPr>
        <w:t>susţin</w:t>
      </w:r>
      <w:r>
        <w:rPr>
          <w:spacing w:val="-14"/>
          <w:sz w:val="24"/>
        </w:rPr>
        <w:t xml:space="preserve"> </w:t>
      </w:r>
      <w:r>
        <w:rPr>
          <w:sz w:val="24"/>
        </w:rPr>
        <w:t>examene</w:t>
      </w:r>
      <w:r>
        <w:rPr>
          <w:spacing w:val="-14"/>
          <w:sz w:val="24"/>
        </w:rPr>
        <w:t xml:space="preserve"> </w:t>
      </w:r>
      <w:r>
        <w:rPr>
          <w:sz w:val="24"/>
        </w:rPr>
        <w:t>de</w:t>
      </w:r>
      <w:r>
        <w:rPr>
          <w:spacing w:val="-14"/>
          <w:sz w:val="24"/>
        </w:rPr>
        <w:t xml:space="preserve"> </w:t>
      </w:r>
      <w:r>
        <w:rPr>
          <w:sz w:val="24"/>
        </w:rPr>
        <w:t>diferenţă</w:t>
      </w:r>
      <w:r>
        <w:rPr>
          <w:spacing w:val="-14"/>
          <w:sz w:val="24"/>
        </w:rPr>
        <w:t xml:space="preserve"> </w:t>
      </w:r>
      <w:r>
        <w:rPr>
          <w:sz w:val="24"/>
        </w:rPr>
        <w:t>se</w:t>
      </w:r>
      <w:r>
        <w:rPr>
          <w:spacing w:val="-14"/>
          <w:sz w:val="24"/>
        </w:rPr>
        <w:t xml:space="preserve"> </w:t>
      </w:r>
      <w:r>
        <w:rPr>
          <w:sz w:val="24"/>
        </w:rPr>
        <w:t>stabilesc</w:t>
      </w:r>
      <w:r>
        <w:rPr>
          <w:spacing w:val="-14"/>
          <w:sz w:val="24"/>
        </w:rPr>
        <w:t xml:space="preserve"> </w:t>
      </w:r>
      <w:r>
        <w:rPr>
          <w:sz w:val="24"/>
        </w:rPr>
        <w:t>prin</w:t>
      </w:r>
      <w:r>
        <w:rPr>
          <w:spacing w:val="-14"/>
          <w:sz w:val="24"/>
        </w:rPr>
        <w:t xml:space="preserve"> </w:t>
      </w:r>
      <w:r>
        <w:rPr>
          <w:sz w:val="24"/>
        </w:rPr>
        <w:t>compararea</w:t>
      </w:r>
      <w:r>
        <w:rPr>
          <w:spacing w:val="-14"/>
          <w:sz w:val="24"/>
        </w:rPr>
        <w:t xml:space="preserve"> </w:t>
      </w:r>
      <w:r>
        <w:rPr>
          <w:sz w:val="24"/>
        </w:rPr>
        <w:t>celor două planuri-cadru. Modalităţile de susţinere a acestor diferenţe se stabilesc de către consiliul de administraţie al unităţii de învăţământ, la propunerea membrilor comisiei pentru curriculum.</w:t>
      </w:r>
    </w:p>
    <w:p w14:paraId="23A5CFA8" w14:textId="77777777" w:rsidR="006F1A34" w:rsidRDefault="006F1A34">
      <w:pPr>
        <w:jc w:val="both"/>
        <w:rPr>
          <w:sz w:val="24"/>
        </w:rPr>
        <w:sectPr w:rsidR="006F1A34">
          <w:pgSz w:w="11900" w:h="16840"/>
          <w:pgMar w:top="520" w:right="200" w:bottom="280" w:left="140" w:header="201" w:footer="0" w:gutter="0"/>
          <w:cols w:space="708"/>
        </w:sectPr>
      </w:pPr>
    </w:p>
    <w:p w14:paraId="2B1C1768" w14:textId="77777777" w:rsidR="006F1A34" w:rsidRDefault="006F1A34">
      <w:pPr>
        <w:pStyle w:val="Corptext"/>
        <w:ind w:left="0" w:firstLine="0"/>
        <w:jc w:val="left"/>
      </w:pPr>
    </w:p>
    <w:p w14:paraId="6FBAAD2C" w14:textId="77777777" w:rsidR="006F1A34" w:rsidRDefault="006F1A34">
      <w:pPr>
        <w:pStyle w:val="Corptext"/>
        <w:spacing w:before="58"/>
        <w:ind w:left="0" w:firstLine="0"/>
        <w:jc w:val="left"/>
      </w:pPr>
    </w:p>
    <w:p w14:paraId="67925A42" w14:textId="77777777" w:rsidR="006F1A34" w:rsidRDefault="001A4735">
      <w:pPr>
        <w:pStyle w:val="Titlu3"/>
        <w:spacing w:line="240" w:lineRule="auto"/>
      </w:pPr>
      <w:r>
        <w:t>ART.</w:t>
      </w:r>
      <w:r>
        <w:rPr>
          <w:spacing w:val="-4"/>
        </w:rPr>
        <w:t xml:space="preserve"> </w:t>
      </w:r>
      <w:r>
        <w:rPr>
          <w:spacing w:val="-5"/>
        </w:rPr>
        <w:t>141</w:t>
      </w:r>
    </w:p>
    <w:p w14:paraId="749D77C1" w14:textId="77777777" w:rsidR="006F1A34" w:rsidRDefault="001A4735">
      <w:pPr>
        <w:pStyle w:val="Listparagraf"/>
        <w:numPr>
          <w:ilvl w:val="0"/>
          <w:numId w:val="64"/>
        </w:numPr>
        <w:tabs>
          <w:tab w:val="left" w:pos="1973"/>
        </w:tabs>
        <w:ind w:right="653" w:firstLine="708"/>
        <w:jc w:val="both"/>
        <w:rPr>
          <w:sz w:val="24"/>
        </w:rPr>
      </w:pPr>
      <w:r>
        <w:rPr>
          <w:sz w:val="24"/>
        </w:rPr>
        <w:t>Elevii din învăţământul liceal şi din învăţământul postliceal, inclusiv în învăţământul preuniversitar tehnologic în sistem dual, se pot transfera, păstrând forma de învăţământ, cu respectarea următoarelor condiţii:</w:t>
      </w:r>
    </w:p>
    <w:p w14:paraId="580828E3" w14:textId="77777777" w:rsidR="006F1A34" w:rsidRDefault="001A4735">
      <w:pPr>
        <w:pStyle w:val="Listparagraf"/>
        <w:numPr>
          <w:ilvl w:val="1"/>
          <w:numId w:val="64"/>
        </w:numPr>
        <w:tabs>
          <w:tab w:val="left" w:pos="1828"/>
        </w:tabs>
        <w:ind w:right="647" w:firstLine="708"/>
        <w:jc w:val="both"/>
        <w:rPr>
          <w:sz w:val="24"/>
        </w:rPr>
      </w:pPr>
      <w:r>
        <w:rPr>
          <w:sz w:val="24"/>
        </w:rPr>
        <w:t>în cadrul învăţământului liceal, elevii din clasa a IX-a se pot transfera, cu păstrarea filierei, profilului și specializării, în timpul anului şcolar, în vacanţele şcolare, dacă media lor</w:t>
      </w:r>
      <w:r>
        <w:rPr>
          <w:spacing w:val="-2"/>
          <w:sz w:val="24"/>
        </w:rPr>
        <w:t xml:space="preserve"> </w:t>
      </w:r>
      <w:r>
        <w:rPr>
          <w:sz w:val="24"/>
        </w:rPr>
        <w:t>de admitere, fără a lua</w:t>
      </w:r>
      <w:r>
        <w:rPr>
          <w:spacing w:val="-15"/>
          <w:sz w:val="24"/>
        </w:rPr>
        <w:t xml:space="preserve"> </w:t>
      </w:r>
      <w:r>
        <w:rPr>
          <w:sz w:val="24"/>
        </w:rPr>
        <w:t>în</w:t>
      </w:r>
      <w:r>
        <w:rPr>
          <w:spacing w:val="-15"/>
          <w:sz w:val="24"/>
        </w:rPr>
        <w:t xml:space="preserve"> </w:t>
      </w:r>
      <w:r>
        <w:rPr>
          <w:sz w:val="24"/>
        </w:rPr>
        <w:t>considerație</w:t>
      </w:r>
      <w:r>
        <w:rPr>
          <w:spacing w:val="-15"/>
          <w:sz w:val="24"/>
        </w:rPr>
        <w:t xml:space="preserve"> </w:t>
      </w:r>
      <w:r>
        <w:rPr>
          <w:sz w:val="24"/>
        </w:rPr>
        <w:t>elevii</w:t>
      </w:r>
      <w:r>
        <w:rPr>
          <w:spacing w:val="-15"/>
          <w:sz w:val="24"/>
        </w:rPr>
        <w:t xml:space="preserve"> </w:t>
      </w:r>
      <w:r>
        <w:rPr>
          <w:sz w:val="24"/>
        </w:rPr>
        <w:t>admiși</w:t>
      </w:r>
      <w:r>
        <w:rPr>
          <w:spacing w:val="-15"/>
          <w:sz w:val="24"/>
        </w:rPr>
        <w:t xml:space="preserve"> </w:t>
      </w:r>
      <w:r>
        <w:rPr>
          <w:sz w:val="24"/>
        </w:rPr>
        <w:t>pe</w:t>
      </w:r>
      <w:r>
        <w:rPr>
          <w:spacing w:val="-15"/>
          <w:sz w:val="24"/>
        </w:rPr>
        <w:t xml:space="preserve"> </w:t>
      </w:r>
      <w:r>
        <w:rPr>
          <w:sz w:val="24"/>
        </w:rPr>
        <w:t>locurile</w:t>
      </w:r>
      <w:r>
        <w:rPr>
          <w:spacing w:val="-15"/>
          <w:sz w:val="24"/>
        </w:rPr>
        <w:t xml:space="preserve"> </w:t>
      </w:r>
      <w:r>
        <w:rPr>
          <w:sz w:val="24"/>
        </w:rPr>
        <w:t>speciale</w:t>
      </w:r>
      <w:r>
        <w:rPr>
          <w:spacing w:val="-1"/>
          <w:sz w:val="24"/>
        </w:rPr>
        <w:t xml:space="preserve"> </w:t>
      </w:r>
      <w:r>
        <w:rPr>
          <w:sz w:val="24"/>
        </w:rPr>
        <w:t>pentru</w:t>
      </w:r>
      <w:r>
        <w:rPr>
          <w:spacing w:val="-15"/>
          <w:sz w:val="24"/>
        </w:rPr>
        <w:t xml:space="preserve"> </w:t>
      </w:r>
      <w:r>
        <w:rPr>
          <w:sz w:val="24"/>
        </w:rPr>
        <w:t>elevii</w:t>
      </w:r>
      <w:r>
        <w:rPr>
          <w:spacing w:val="-15"/>
          <w:sz w:val="24"/>
        </w:rPr>
        <w:t xml:space="preserve"> </w:t>
      </w:r>
      <w:r>
        <w:rPr>
          <w:sz w:val="24"/>
        </w:rPr>
        <w:t>romi</w:t>
      </w:r>
      <w:r>
        <w:rPr>
          <w:spacing w:val="-15"/>
          <w:sz w:val="24"/>
        </w:rPr>
        <w:t xml:space="preserve"> </w:t>
      </w:r>
      <w:r>
        <w:rPr>
          <w:sz w:val="24"/>
        </w:rPr>
        <w:t>și</w:t>
      </w:r>
      <w:r>
        <w:rPr>
          <w:spacing w:val="-15"/>
          <w:sz w:val="24"/>
        </w:rPr>
        <w:t xml:space="preserve"> </w:t>
      </w:r>
      <w:r>
        <w:rPr>
          <w:sz w:val="24"/>
        </w:rPr>
        <w:t>pentru</w:t>
      </w:r>
      <w:r>
        <w:rPr>
          <w:spacing w:val="-15"/>
          <w:sz w:val="24"/>
        </w:rPr>
        <w:t xml:space="preserve"> </w:t>
      </w:r>
      <w:r>
        <w:rPr>
          <w:sz w:val="24"/>
        </w:rPr>
        <w:t>cei</w:t>
      </w:r>
      <w:r>
        <w:rPr>
          <w:spacing w:val="-15"/>
          <w:sz w:val="24"/>
        </w:rPr>
        <w:t xml:space="preserve"> </w:t>
      </w:r>
      <w:r>
        <w:rPr>
          <w:sz w:val="24"/>
        </w:rPr>
        <w:t>cu</w:t>
      </w:r>
      <w:r>
        <w:rPr>
          <w:spacing w:val="-15"/>
          <w:sz w:val="24"/>
        </w:rPr>
        <w:t xml:space="preserve"> </w:t>
      </w:r>
      <w:r>
        <w:rPr>
          <w:sz w:val="24"/>
        </w:rPr>
        <w:t>cerințe</w:t>
      </w:r>
      <w:r>
        <w:rPr>
          <w:spacing w:val="-15"/>
          <w:sz w:val="24"/>
        </w:rPr>
        <w:t xml:space="preserve"> </w:t>
      </w:r>
      <w:r>
        <w:rPr>
          <w:sz w:val="24"/>
        </w:rPr>
        <w:t>educaționale speciale</w:t>
      </w:r>
      <w:r>
        <w:rPr>
          <w:spacing w:val="-3"/>
          <w:sz w:val="24"/>
        </w:rPr>
        <w:t xml:space="preserve"> </w:t>
      </w:r>
      <w:r>
        <w:rPr>
          <w:sz w:val="24"/>
        </w:rPr>
        <w:t>(CES),</w:t>
      </w:r>
      <w:r>
        <w:rPr>
          <w:spacing w:val="40"/>
          <w:sz w:val="24"/>
        </w:rPr>
        <w:t xml:space="preserve"> </w:t>
      </w:r>
      <w:r>
        <w:rPr>
          <w:sz w:val="24"/>
        </w:rPr>
        <w:t>este</w:t>
      </w:r>
      <w:r>
        <w:rPr>
          <w:spacing w:val="-3"/>
          <w:sz w:val="24"/>
        </w:rPr>
        <w:t xml:space="preserve"> </w:t>
      </w:r>
      <w:r>
        <w:rPr>
          <w:sz w:val="24"/>
        </w:rPr>
        <w:t>cel</w:t>
      </w:r>
      <w:r>
        <w:rPr>
          <w:spacing w:val="-3"/>
          <w:sz w:val="24"/>
        </w:rPr>
        <w:t xml:space="preserve"> </w:t>
      </w:r>
      <w:r>
        <w:rPr>
          <w:sz w:val="24"/>
        </w:rPr>
        <w:t>puţin</w:t>
      </w:r>
      <w:r>
        <w:rPr>
          <w:spacing w:val="-3"/>
          <w:sz w:val="24"/>
        </w:rPr>
        <w:t xml:space="preserve"> </w:t>
      </w:r>
      <w:r>
        <w:rPr>
          <w:sz w:val="24"/>
        </w:rPr>
        <w:t>egală</w:t>
      </w:r>
      <w:r>
        <w:rPr>
          <w:spacing w:val="-3"/>
          <w:sz w:val="24"/>
        </w:rPr>
        <w:t xml:space="preserve"> </w:t>
      </w:r>
      <w:r>
        <w:rPr>
          <w:sz w:val="24"/>
        </w:rPr>
        <w:t>cu</w:t>
      </w:r>
      <w:r>
        <w:rPr>
          <w:spacing w:val="-3"/>
          <w:sz w:val="24"/>
        </w:rPr>
        <w:t xml:space="preserve"> </w:t>
      </w:r>
      <w:r>
        <w:rPr>
          <w:sz w:val="24"/>
        </w:rPr>
        <w:t>media</w:t>
      </w:r>
      <w:r>
        <w:rPr>
          <w:spacing w:val="-3"/>
          <w:sz w:val="24"/>
        </w:rPr>
        <w:t xml:space="preserve"> </w:t>
      </w:r>
      <w:r>
        <w:rPr>
          <w:sz w:val="24"/>
        </w:rPr>
        <w:t>ultimului</w:t>
      </w:r>
      <w:r>
        <w:rPr>
          <w:spacing w:val="-3"/>
          <w:sz w:val="24"/>
        </w:rPr>
        <w:t xml:space="preserve"> </w:t>
      </w:r>
      <w:r>
        <w:rPr>
          <w:sz w:val="24"/>
        </w:rPr>
        <w:t>admis</w:t>
      </w:r>
      <w:r>
        <w:rPr>
          <w:spacing w:val="-5"/>
          <w:sz w:val="24"/>
        </w:rPr>
        <w:t xml:space="preserve"> </w:t>
      </w:r>
      <w:r>
        <w:rPr>
          <w:sz w:val="24"/>
        </w:rPr>
        <w:t>prin</w:t>
      </w:r>
      <w:r>
        <w:rPr>
          <w:spacing w:val="-3"/>
          <w:sz w:val="24"/>
        </w:rPr>
        <w:t xml:space="preserve"> </w:t>
      </w:r>
      <w:r>
        <w:rPr>
          <w:sz w:val="24"/>
        </w:rPr>
        <w:t>procesul</w:t>
      </w:r>
      <w:r>
        <w:rPr>
          <w:spacing w:val="-3"/>
          <w:sz w:val="24"/>
        </w:rPr>
        <w:t xml:space="preserve"> </w:t>
      </w:r>
      <w:r>
        <w:rPr>
          <w:sz w:val="24"/>
        </w:rPr>
        <w:t>de</w:t>
      </w:r>
      <w:r>
        <w:rPr>
          <w:spacing w:val="-3"/>
          <w:sz w:val="24"/>
        </w:rPr>
        <w:t xml:space="preserve"> </w:t>
      </w:r>
      <w:r>
        <w:rPr>
          <w:sz w:val="24"/>
        </w:rPr>
        <w:t>repartizare</w:t>
      </w:r>
      <w:r>
        <w:rPr>
          <w:spacing w:val="-3"/>
          <w:sz w:val="24"/>
        </w:rPr>
        <w:t xml:space="preserve"> </w:t>
      </w:r>
      <w:r>
        <w:rPr>
          <w:sz w:val="24"/>
        </w:rPr>
        <w:t>computerizată la</w:t>
      </w:r>
      <w:r>
        <w:rPr>
          <w:spacing w:val="-6"/>
          <w:sz w:val="24"/>
        </w:rPr>
        <w:t xml:space="preserve"> </w:t>
      </w:r>
      <w:r>
        <w:rPr>
          <w:sz w:val="24"/>
        </w:rPr>
        <w:t>specializarea</w:t>
      </w:r>
      <w:r>
        <w:rPr>
          <w:spacing w:val="-6"/>
          <w:sz w:val="24"/>
        </w:rPr>
        <w:t xml:space="preserve"> </w:t>
      </w:r>
      <w:r>
        <w:rPr>
          <w:sz w:val="24"/>
        </w:rPr>
        <w:t>la</w:t>
      </w:r>
      <w:r>
        <w:rPr>
          <w:spacing w:val="-6"/>
          <w:sz w:val="24"/>
        </w:rPr>
        <w:t xml:space="preserve"> </w:t>
      </w:r>
      <w:r>
        <w:rPr>
          <w:sz w:val="24"/>
        </w:rPr>
        <w:t>care</w:t>
      </w:r>
      <w:r>
        <w:rPr>
          <w:spacing w:val="-6"/>
          <w:sz w:val="24"/>
        </w:rPr>
        <w:t xml:space="preserve"> </w:t>
      </w:r>
      <w:r>
        <w:rPr>
          <w:sz w:val="24"/>
        </w:rPr>
        <w:t>se</w:t>
      </w:r>
      <w:r>
        <w:rPr>
          <w:spacing w:val="-6"/>
          <w:sz w:val="24"/>
        </w:rPr>
        <w:t xml:space="preserve"> </w:t>
      </w:r>
      <w:r>
        <w:rPr>
          <w:sz w:val="24"/>
        </w:rPr>
        <w:t>solicită</w:t>
      </w:r>
      <w:r>
        <w:rPr>
          <w:spacing w:val="-6"/>
          <w:sz w:val="24"/>
        </w:rPr>
        <w:t xml:space="preserve"> </w:t>
      </w:r>
      <w:r>
        <w:rPr>
          <w:sz w:val="24"/>
        </w:rPr>
        <w:t>transferul,</w:t>
      </w:r>
      <w:r>
        <w:rPr>
          <w:spacing w:val="-6"/>
          <w:sz w:val="24"/>
        </w:rPr>
        <w:t xml:space="preserve"> </w:t>
      </w:r>
      <w:r>
        <w:rPr>
          <w:sz w:val="24"/>
        </w:rPr>
        <w:t>doar</w:t>
      </w:r>
      <w:r>
        <w:rPr>
          <w:spacing w:val="-6"/>
          <w:sz w:val="24"/>
        </w:rPr>
        <w:t xml:space="preserve"> </w:t>
      </w:r>
      <w:r>
        <w:rPr>
          <w:sz w:val="24"/>
        </w:rPr>
        <w:t>în</w:t>
      </w:r>
      <w:r>
        <w:rPr>
          <w:spacing w:val="-6"/>
          <w:sz w:val="24"/>
        </w:rPr>
        <w:t xml:space="preserve"> </w:t>
      </w:r>
      <w:r>
        <w:rPr>
          <w:sz w:val="24"/>
        </w:rPr>
        <w:t>situaţii</w:t>
      </w:r>
      <w:r>
        <w:rPr>
          <w:spacing w:val="-6"/>
          <w:sz w:val="24"/>
        </w:rPr>
        <w:t xml:space="preserve"> </w:t>
      </w:r>
      <w:r>
        <w:rPr>
          <w:sz w:val="24"/>
        </w:rPr>
        <w:t>medicale</w:t>
      </w:r>
      <w:r>
        <w:rPr>
          <w:spacing w:val="-6"/>
          <w:sz w:val="24"/>
        </w:rPr>
        <w:t xml:space="preserve"> </w:t>
      </w:r>
      <w:r>
        <w:rPr>
          <w:sz w:val="24"/>
        </w:rPr>
        <w:t>deosebite,</w:t>
      </w:r>
      <w:r>
        <w:rPr>
          <w:spacing w:val="-6"/>
          <w:sz w:val="24"/>
        </w:rPr>
        <w:t xml:space="preserve"> </w:t>
      </w:r>
      <w:r>
        <w:rPr>
          <w:sz w:val="24"/>
        </w:rPr>
        <w:t>pe</w:t>
      </w:r>
      <w:r>
        <w:rPr>
          <w:spacing w:val="-6"/>
          <w:sz w:val="24"/>
        </w:rPr>
        <w:t xml:space="preserve"> </w:t>
      </w:r>
      <w:r>
        <w:rPr>
          <w:sz w:val="24"/>
        </w:rPr>
        <w:t>baza</w:t>
      </w:r>
      <w:r>
        <w:rPr>
          <w:spacing w:val="-6"/>
          <w:sz w:val="24"/>
        </w:rPr>
        <w:t xml:space="preserve"> </w:t>
      </w:r>
      <w:r>
        <w:rPr>
          <w:sz w:val="24"/>
        </w:rPr>
        <w:t>avizului</w:t>
      </w:r>
      <w:r>
        <w:rPr>
          <w:spacing w:val="-6"/>
          <w:sz w:val="24"/>
        </w:rPr>
        <w:t xml:space="preserve"> </w:t>
      </w:r>
      <w:r>
        <w:rPr>
          <w:sz w:val="24"/>
        </w:rPr>
        <w:t>comisiei medicale</w:t>
      </w:r>
      <w:r>
        <w:rPr>
          <w:spacing w:val="-10"/>
          <w:sz w:val="24"/>
        </w:rPr>
        <w:t xml:space="preserve"> </w:t>
      </w:r>
      <w:r>
        <w:rPr>
          <w:sz w:val="24"/>
        </w:rPr>
        <w:t>judeţene/a</w:t>
      </w:r>
      <w:r>
        <w:rPr>
          <w:spacing w:val="-10"/>
          <w:sz w:val="24"/>
        </w:rPr>
        <w:t xml:space="preserve"> </w:t>
      </w:r>
      <w:r>
        <w:rPr>
          <w:sz w:val="24"/>
        </w:rPr>
        <w:t>municipiului</w:t>
      </w:r>
      <w:r>
        <w:rPr>
          <w:spacing w:val="-10"/>
          <w:sz w:val="24"/>
        </w:rPr>
        <w:t xml:space="preserve"> </w:t>
      </w:r>
      <w:r>
        <w:rPr>
          <w:sz w:val="24"/>
        </w:rPr>
        <w:t>Bucureşti,</w:t>
      </w:r>
      <w:r>
        <w:rPr>
          <w:spacing w:val="-10"/>
          <w:sz w:val="24"/>
        </w:rPr>
        <w:t xml:space="preserve"> </w:t>
      </w:r>
      <w:r>
        <w:rPr>
          <w:sz w:val="24"/>
        </w:rPr>
        <w:t>acolo</w:t>
      </w:r>
      <w:r>
        <w:rPr>
          <w:spacing w:val="-10"/>
          <w:sz w:val="24"/>
        </w:rPr>
        <w:t xml:space="preserve"> </w:t>
      </w:r>
      <w:r>
        <w:rPr>
          <w:sz w:val="24"/>
        </w:rPr>
        <w:t>unde</w:t>
      </w:r>
      <w:r>
        <w:rPr>
          <w:spacing w:val="-10"/>
          <w:sz w:val="24"/>
        </w:rPr>
        <w:t xml:space="preserve"> </w:t>
      </w:r>
      <w:r>
        <w:rPr>
          <w:sz w:val="24"/>
        </w:rPr>
        <w:t>există,</w:t>
      </w:r>
      <w:r>
        <w:rPr>
          <w:spacing w:val="-10"/>
          <w:sz w:val="24"/>
        </w:rPr>
        <w:t xml:space="preserve"> </w:t>
      </w:r>
      <w:r>
        <w:rPr>
          <w:sz w:val="24"/>
        </w:rPr>
        <w:t>sau</w:t>
      </w:r>
      <w:r>
        <w:rPr>
          <w:spacing w:val="-10"/>
          <w:sz w:val="24"/>
        </w:rPr>
        <w:t xml:space="preserve"> </w:t>
      </w:r>
      <w:r>
        <w:rPr>
          <w:sz w:val="24"/>
        </w:rPr>
        <w:t>a</w:t>
      </w:r>
      <w:r>
        <w:rPr>
          <w:spacing w:val="-10"/>
          <w:sz w:val="24"/>
        </w:rPr>
        <w:t xml:space="preserve"> </w:t>
      </w:r>
      <w:r>
        <w:rPr>
          <w:sz w:val="24"/>
        </w:rPr>
        <w:t>documentelor</w:t>
      </w:r>
      <w:r>
        <w:rPr>
          <w:spacing w:val="-10"/>
          <w:sz w:val="24"/>
        </w:rPr>
        <w:t xml:space="preserve"> </w:t>
      </w:r>
      <w:r>
        <w:rPr>
          <w:sz w:val="24"/>
        </w:rPr>
        <w:t>medicale</w:t>
      </w:r>
      <w:r>
        <w:rPr>
          <w:spacing w:val="-10"/>
          <w:sz w:val="24"/>
        </w:rPr>
        <w:t xml:space="preserve"> </w:t>
      </w:r>
      <w:r>
        <w:rPr>
          <w:sz w:val="24"/>
        </w:rPr>
        <w:t>justificative, şi în situaţiile excepţionale prevăzute la art. 144 alin. (5), cu încadrarea în numărul maxim de elevi pe formațiune de studiu, stabilit de lege;</w:t>
      </w:r>
    </w:p>
    <w:p w14:paraId="4C157D62" w14:textId="77777777" w:rsidR="006F1A34" w:rsidRDefault="001A4735">
      <w:pPr>
        <w:pStyle w:val="Listparagraf"/>
        <w:numPr>
          <w:ilvl w:val="1"/>
          <w:numId w:val="64"/>
        </w:numPr>
        <w:tabs>
          <w:tab w:val="left" w:pos="1809"/>
        </w:tabs>
        <w:spacing w:before="6"/>
        <w:ind w:right="648" w:firstLine="708"/>
        <w:jc w:val="both"/>
        <w:rPr>
          <w:sz w:val="24"/>
        </w:rPr>
      </w:pPr>
      <w:r>
        <w:rPr>
          <w:sz w:val="24"/>
        </w:rPr>
        <w:t>în</w:t>
      </w:r>
      <w:r>
        <w:rPr>
          <w:spacing w:val="-9"/>
          <w:sz w:val="24"/>
        </w:rPr>
        <w:t xml:space="preserve"> </w:t>
      </w:r>
      <w:r>
        <w:rPr>
          <w:sz w:val="24"/>
        </w:rPr>
        <w:t>cadrul</w:t>
      </w:r>
      <w:r>
        <w:rPr>
          <w:spacing w:val="-9"/>
          <w:sz w:val="24"/>
        </w:rPr>
        <w:t xml:space="preserve"> </w:t>
      </w:r>
      <w:r>
        <w:rPr>
          <w:sz w:val="24"/>
        </w:rPr>
        <w:t>învăţământului</w:t>
      </w:r>
      <w:r>
        <w:rPr>
          <w:spacing w:val="-9"/>
          <w:sz w:val="24"/>
        </w:rPr>
        <w:t xml:space="preserve"> </w:t>
      </w:r>
      <w:r>
        <w:rPr>
          <w:sz w:val="24"/>
        </w:rPr>
        <w:t>liceal,</w:t>
      </w:r>
      <w:r>
        <w:rPr>
          <w:spacing w:val="-9"/>
          <w:sz w:val="24"/>
        </w:rPr>
        <w:t xml:space="preserve"> </w:t>
      </w:r>
      <w:r>
        <w:rPr>
          <w:sz w:val="24"/>
        </w:rPr>
        <w:t>elevii</w:t>
      </w:r>
      <w:r>
        <w:rPr>
          <w:spacing w:val="-9"/>
          <w:sz w:val="24"/>
        </w:rPr>
        <w:t xml:space="preserve"> </w:t>
      </w:r>
      <w:r>
        <w:rPr>
          <w:sz w:val="24"/>
        </w:rPr>
        <w:t>din</w:t>
      </w:r>
      <w:r>
        <w:rPr>
          <w:spacing w:val="-9"/>
          <w:sz w:val="24"/>
        </w:rPr>
        <w:t xml:space="preserve"> </w:t>
      </w:r>
      <w:r>
        <w:rPr>
          <w:sz w:val="24"/>
        </w:rPr>
        <w:t>clasele</w:t>
      </w:r>
      <w:r>
        <w:rPr>
          <w:spacing w:val="-9"/>
          <w:sz w:val="24"/>
        </w:rPr>
        <w:t xml:space="preserve"> </w:t>
      </w:r>
      <w:r>
        <w:rPr>
          <w:sz w:val="24"/>
        </w:rPr>
        <w:t>a</w:t>
      </w:r>
      <w:r>
        <w:rPr>
          <w:spacing w:val="-9"/>
          <w:sz w:val="24"/>
        </w:rPr>
        <w:t xml:space="preserve"> </w:t>
      </w:r>
      <w:r>
        <w:rPr>
          <w:sz w:val="24"/>
        </w:rPr>
        <w:t>X-a</w:t>
      </w:r>
      <w:r>
        <w:rPr>
          <w:spacing w:val="-9"/>
          <w:sz w:val="24"/>
        </w:rPr>
        <w:t xml:space="preserve"> </w:t>
      </w:r>
      <w:r>
        <w:rPr>
          <w:sz w:val="24"/>
        </w:rPr>
        <w:t>-</w:t>
      </w:r>
      <w:r>
        <w:rPr>
          <w:spacing w:val="-9"/>
          <w:sz w:val="24"/>
        </w:rPr>
        <w:t xml:space="preserve"> </w:t>
      </w:r>
      <w:r>
        <w:rPr>
          <w:sz w:val="24"/>
        </w:rPr>
        <w:t>a</w:t>
      </w:r>
      <w:r>
        <w:rPr>
          <w:spacing w:val="-9"/>
          <w:sz w:val="24"/>
        </w:rPr>
        <w:t xml:space="preserve"> </w:t>
      </w:r>
      <w:r>
        <w:rPr>
          <w:sz w:val="24"/>
        </w:rPr>
        <w:t>XII/XIII-a</w:t>
      </w:r>
      <w:r>
        <w:rPr>
          <w:spacing w:val="-9"/>
          <w:sz w:val="24"/>
        </w:rPr>
        <w:t xml:space="preserve"> </w:t>
      </w:r>
      <w:r>
        <w:rPr>
          <w:sz w:val="24"/>
        </w:rPr>
        <w:t>se</w:t>
      </w:r>
      <w:r>
        <w:rPr>
          <w:spacing w:val="-11"/>
          <w:sz w:val="24"/>
        </w:rPr>
        <w:t xml:space="preserve"> </w:t>
      </w:r>
      <w:r>
        <w:rPr>
          <w:sz w:val="24"/>
        </w:rPr>
        <w:t>pot</w:t>
      </w:r>
      <w:r>
        <w:rPr>
          <w:spacing w:val="-9"/>
          <w:sz w:val="24"/>
        </w:rPr>
        <w:t xml:space="preserve"> </w:t>
      </w:r>
      <w:r>
        <w:rPr>
          <w:sz w:val="24"/>
        </w:rPr>
        <w:t>transfera,</w:t>
      </w:r>
      <w:r>
        <w:rPr>
          <w:spacing w:val="-9"/>
          <w:sz w:val="24"/>
        </w:rPr>
        <w:t xml:space="preserve"> </w:t>
      </w:r>
      <w:r>
        <w:rPr>
          <w:sz w:val="24"/>
        </w:rPr>
        <w:t>de</w:t>
      </w:r>
      <w:r>
        <w:rPr>
          <w:spacing w:val="-9"/>
          <w:sz w:val="24"/>
        </w:rPr>
        <w:t xml:space="preserve"> </w:t>
      </w:r>
      <w:r>
        <w:rPr>
          <w:sz w:val="24"/>
        </w:rPr>
        <w:t>regulă, dacă</w:t>
      </w:r>
      <w:r>
        <w:rPr>
          <w:spacing w:val="-9"/>
          <w:sz w:val="24"/>
        </w:rPr>
        <w:t xml:space="preserve"> </w:t>
      </w:r>
      <w:r>
        <w:rPr>
          <w:sz w:val="24"/>
        </w:rPr>
        <w:t>media</w:t>
      </w:r>
      <w:r>
        <w:rPr>
          <w:spacing w:val="-9"/>
          <w:sz w:val="24"/>
        </w:rPr>
        <w:t xml:space="preserve"> </w:t>
      </w:r>
      <w:r>
        <w:rPr>
          <w:sz w:val="24"/>
        </w:rPr>
        <w:t>lor</w:t>
      </w:r>
      <w:r>
        <w:rPr>
          <w:spacing w:val="-9"/>
          <w:sz w:val="24"/>
        </w:rPr>
        <w:t xml:space="preserve"> </w:t>
      </w:r>
      <w:r>
        <w:rPr>
          <w:sz w:val="24"/>
        </w:rPr>
        <w:t>din</w:t>
      </w:r>
      <w:r>
        <w:rPr>
          <w:spacing w:val="-9"/>
          <w:sz w:val="24"/>
        </w:rPr>
        <w:t xml:space="preserve"> </w:t>
      </w:r>
      <w:r>
        <w:rPr>
          <w:sz w:val="24"/>
        </w:rPr>
        <w:t>ultimul</w:t>
      </w:r>
      <w:r>
        <w:rPr>
          <w:spacing w:val="-9"/>
          <w:sz w:val="24"/>
        </w:rPr>
        <w:t xml:space="preserve"> </w:t>
      </w:r>
      <w:r>
        <w:rPr>
          <w:sz w:val="24"/>
        </w:rPr>
        <w:t>an</w:t>
      </w:r>
      <w:r>
        <w:rPr>
          <w:spacing w:val="-9"/>
          <w:sz w:val="24"/>
        </w:rPr>
        <w:t xml:space="preserve"> </w:t>
      </w:r>
      <w:r>
        <w:rPr>
          <w:sz w:val="24"/>
        </w:rPr>
        <w:t>este</w:t>
      </w:r>
      <w:r>
        <w:rPr>
          <w:spacing w:val="-9"/>
          <w:sz w:val="24"/>
        </w:rPr>
        <w:t xml:space="preserve"> </w:t>
      </w:r>
      <w:r>
        <w:rPr>
          <w:sz w:val="24"/>
        </w:rPr>
        <w:t>cel</w:t>
      </w:r>
      <w:r>
        <w:rPr>
          <w:spacing w:val="-9"/>
          <w:sz w:val="24"/>
        </w:rPr>
        <w:t xml:space="preserve"> </w:t>
      </w:r>
      <w:r>
        <w:rPr>
          <w:sz w:val="24"/>
        </w:rPr>
        <w:t>puţin</w:t>
      </w:r>
      <w:r>
        <w:rPr>
          <w:spacing w:val="-9"/>
          <w:sz w:val="24"/>
        </w:rPr>
        <w:t xml:space="preserve"> </w:t>
      </w:r>
      <w:r>
        <w:rPr>
          <w:sz w:val="24"/>
        </w:rPr>
        <w:t>egală</w:t>
      </w:r>
      <w:r>
        <w:rPr>
          <w:spacing w:val="-9"/>
          <w:sz w:val="24"/>
        </w:rPr>
        <w:t xml:space="preserve"> </w:t>
      </w:r>
      <w:r>
        <w:rPr>
          <w:sz w:val="24"/>
        </w:rPr>
        <w:t>cu</w:t>
      </w:r>
      <w:r>
        <w:rPr>
          <w:spacing w:val="-9"/>
          <w:sz w:val="24"/>
        </w:rPr>
        <w:t xml:space="preserve"> </w:t>
      </w:r>
      <w:r>
        <w:rPr>
          <w:sz w:val="24"/>
        </w:rPr>
        <w:t>media</w:t>
      </w:r>
      <w:r>
        <w:rPr>
          <w:spacing w:val="-9"/>
          <w:sz w:val="24"/>
        </w:rPr>
        <w:t xml:space="preserve"> </w:t>
      </w:r>
      <w:r>
        <w:rPr>
          <w:sz w:val="24"/>
        </w:rPr>
        <w:t>ultimului</w:t>
      </w:r>
      <w:r>
        <w:rPr>
          <w:spacing w:val="-9"/>
          <w:sz w:val="24"/>
        </w:rPr>
        <w:t xml:space="preserve"> </w:t>
      </w:r>
      <w:r>
        <w:rPr>
          <w:sz w:val="24"/>
        </w:rPr>
        <w:t>promovat</w:t>
      </w:r>
      <w:r>
        <w:rPr>
          <w:spacing w:val="-9"/>
          <w:sz w:val="24"/>
        </w:rPr>
        <w:t xml:space="preserve"> </w:t>
      </w:r>
      <w:r>
        <w:rPr>
          <w:sz w:val="24"/>
        </w:rPr>
        <w:t>din</w:t>
      </w:r>
      <w:r>
        <w:rPr>
          <w:spacing w:val="-9"/>
          <w:sz w:val="24"/>
        </w:rPr>
        <w:t xml:space="preserve"> </w:t>
      </w:r>
      <w:r>
        <w:rPr>
          <w:sz w:val="24"/>
        </w:rPr>
        <w:t>clasa</w:t>
      </w:r>
      <w:r>
        <w:rPr>
          <w:spacing w:val="-9"/>
          <w:sz w:val="24"/>
        </w:rPr>
        <w:t xml:space="preserve"> </w:t>
      </w:r>
      <w:r>
        <w:rPr>
          <w:sz w:val="24"/>
        </w:rPr>
        <w:t>la</w:t>
      </w:r>
      <w:r>
        <w:rPr>
          <w:spacing w:val="-9"/>
          <w:sz w:val="24"/>
        </w:rPr>
        <w:t xml:space="preserve"> </w:t>
      </w:r>
      <w:r>
        <w:rPr>
          <w:sz w:val="24"/>
        </w:rPr>
        <w:t>care</w:t>
      </w:r>
      <w:r>
        <w:rPr>
          <w:spacing w:val="-9"/>
          <w:sz w:val="24"/>
        </w:rPr>
        <w:t xml:space="preserve"> </w:t>
      </w:r>
      <w:r>
        <w:rPr>
          <w:sz w:val="24"/>
        </w:rPr>
        <w:t>se</w:t>
      </w:r>
      <w:r>
        <w:rPr>
          <w:spacing w:val="-9"/>
          <w:sz w:val="24"/>
        </w:rPr>
        <w:t xml:space="preserve"> </w:t>
      </w:r>
      <w:r>
        <w:rPr>
          <w:sz w:val="24"/>
        </w:rPr>
        <w:t>solicită transferul. Excepţiile</w:t>
      </w:r>
      <w:r>
        <w:rPr>
          <w:sz w:val="24"/>
        </w:rPr>
        <w:t xml:space="preserve"> de la această prevedere se aprobă de către consiliul de administraţie al unității de învățământ la care se solicită transferul;</w:t>
      </w:r>
    </w:p>
    <w:p w14:paraId="6F77E82C" w14:textId="77777777" w:rsidR="006F1A34" w:rsidRDefault="001A4735">
      <w:pPr>
        <w:pStyle w:val="Listparagraf"/>
        <w:numPr>
          <w:ilvl w:val="1"/>
          <w:numId w:val="64"/>
        </w:numPr>
        <w:tabs>
          <w:tab w:val="left" w:pos="1834"/>
        </w:tabs>
        <w:ind w:right="650" w:firstLine="708"/>
        <w:jc w:val="both"/>
        <w:rPr>
          <w:sz w:val="24"/>
        </w:rPr>
      </w:pPr>
      <w:r>
        <w:rPr>
          <w:sz w:val="24"/>
        </w:rPr>
        <w:t>în cadrul învăţământului profesional și tehnic cu durata de 3 ani, reglementat de Legea nr. 1/2011,</w:t>
      </w:r>
      <w:r>
        <w:rPr>
          <w:spacing w:val="-2"/>
          <w:sz w:val="24"/>
        </w:rPr>
        <w:t xml:space="preserve"> </w:t>
      </w:r>
      <w:r>
        <w:rPr>
          <w:sz w:val="24"/>
        </w:rPr>
        <w:t>cu</w:t>
      </w:r>
      <w:r>
        <w:rPr>
          <w:spacing w:val="-2"/>
          <w:sz w:val="24"/>
        </w:rPr>
        <w:t xml:space="preserve"> </w:t>
      </w:r>
      <w:r>
        <w:rPr>
          <w:sz w:val="24"/>
        </w:rPr>
        <w:t>modificările</w:t>
      </w:r>
      <w:r>
        <w:rPr>
          <w:spacing w:val="-4"/>
          <w:sz w:val="24"/>
        </w:rPr>
        <w:t xml:space="preserve"> </w:t>
      </w:r>
      <w:r>
        <w:rPr>
          <w:sz w:val="24"/>
        </w:rPr>
        <w:t>şi</w:t>
      </w:r>
      <w:r>
        <w:rPr>
          <w:spacing w:val="-2"/>
          <w:sz w:val="24"/>
        </w:rPr>
        <w:t xml:space="preserve"> </w:t>
      </w:r>
      <w:r>
        <w:rPr>
          <w:sz w:val="24"/>
        </w:rPr>
        <w:t>completările</w:t>
      </w:r>
      <w:r>
        <w:rPr>
          <w:spacing w:val="-2"/>
          <w:sz w:val="24"/>
        </w:rPr>
        <w:t xml:space="preserve"> </w:t>
      </w:r>
      <w:r>
        <w:rPr>
          <w:sz w:val="24"/>
        </w:rPr>
        <w:t>ulterioare,</w:t>
      </w:r>
      <w:r>
        <w:rPr>
          <w:spacing w:val="-2"/>
          <w:sz w:val="24"/>
        </w:rPr>
        <w:t xml:space="preserve"> </w:t>
      </w:r>
      <w:r>
        <w:rPr>
          <w:sz w:val="24"/>
        </w:rPr>
        <w:t>elevii</w:t>
      </w:r>
      <w:r>
        <w:rPr>
          <w:spacing w:val="-2"/>
          <w:sz w:val="24"/>
        </w:rPr>
        <w:t xml:space="preserve"> </w:t>
      </w:r>
      <w:r>
        <w:rPr>
          <w:sz w:val="24"/>
        </w:rPr>
        <w:t>din</w:t>
      </w:r>
      <w:r>
        <w:rPr>
          <w:spacing w:val="-2"/>
          <w:sz w:val="24"/>
        </w:rPr>
        <w:t xml:space="preserve"> </w:t>
      </w:r>
      <w:r>
        <w:rPr>
          <w:sz w:val="24"/>
        </w:rPr>
        <w:t>clasa</w:t>
      </w:r>
      <w:r>
        <w:rPr>
          <w:spacing w:val="-2"/>
          <w:sz w:val="24"/>
        </w:rPr>
        <w:t xml:space="preserve"> </w:t>
      </w:r>
      <w:r>
        <w:rPr>
          <w:sz w:val="24"/>
        </w:rPr>
        <w:t>a</w:t>
      </w:r>
      <w:r>
        <w:rPr>
          <w:spacing w:val="-2"/>
          <w:sz w:val="24"/>
        </w:rPr>
        <w:t xml:space="preserve"> </w:t>
      </w:r>
      <w:r>
        <w:rPr>
          <w:sz w:val="24"/>
        </w:rPr>
        <w:t>IX-a</w:t>
      </w:r>
      <w:r>
        <w:rPr>
          <w:spacing w:val="-2"/>
          <w:sz w:val="24"/>
        </w:rPr>
        <w:t xml:space="preserve"> </w:t>
      </w:r>
      <w:r>
        <w:rPr>
          <w:sz w:val="24"/>
        </w:rPr>
        <w:t>se</w:t>
      </w:r>
      <w:r>
        <w:rPr>
          <w:spacing w:val="-2"/>
          <w:sz w:val="24"/>
        </w:rPr>
        <w:t xml:space="preserve"> </w:t>
      </w:r>
      <w:r>
        <w:rPr>
          <w:sz w:val="24"/>
        </w:rPr>
        <w:t>pot</w:t>
      </w:r>
      <w:r>
        <w:rPr>
          <w:spacing w:val="-2"/>
          <w:sz w:val="24"/>
        </w:rPr>
        <w:t xml:space="preserve"> </w:t>
      </w:r>
      <w:r>
        <w:rPr>
          <w:sz w:val="24"/>
        </w:rPr>
        <w:t>transfera</w:t>
      </w:r>
      <w:r>
        <w:rPr>
          <w:spacing w:val="-2"/>
          <w:sz w:val="24"/>
        </w:rPr>
        <w:t xml:space="preserve"> </w:t>
      </w:r>
      <w:r>
        <w:rPr>
          <w:sz w:val="24"/>
        </w:rPr>
        <w:t>în</w:t>
      </w:r>
      <w:r>
        <w:rPr>
          <w:spacing w:val="-2"/>
          <w:sz w:val="24"/>
        </w:rPr>
        <w:t xml:space="preserve"> </w:t>
      </w:r>
      <w:r>
        <w:rPr>
          <w:sz w:val="24"/>
        </w:rPr>
        <w:t>timpul</w:t>
      </w:r>
      <w:r>
        <w:rPr>
          <w:spacing w:val="-2"/>
          <w:sz w:val="24"/>
        </w:rPr>
        <w:t xml:space="preserve"> </w:t>
      </w:r>
      <w:r>
        <w:rPr>
          <w:sz w:val="24"/>
        </w:rPr>
        <w:t>anului şcolar numai dacă media lor de admitere este cel puţin egală cu media ultimului admis la calificarea profesională la care se solicită transferul, doar în situaţii medicale deosebite, pe baza avizului comisiei medicale</w:t>
      </w:r>
      <w:r>
        <w:rPr>
          <w:spacing w:val="-10"/>
          <w:sz w:val="24"/>
        </w:rPr>
        <w:t xml:space="preserve"> </w:t>
      </w:r>
      <w:r>
        <w:rPr>
          <w:sz w:val="24"/>
        </w:rPr>
        <w:t>judeţene/a</w:t>
      </w:r>
      <w:r>
        <w:rPr>
          <w:spacing w:val="-10"/>
          <w:sz w:val="24"/>
        </w:rPr>
        <w:t xml:space="preserve"> </w:t>
      </w:r>
      <w:r>
        <w:rPr>
          <w:sz w:val="24"/>
        </w:rPr>
        <w:t>municipiului</w:t>
      </w:r>
      <w:r>
        <w:rPr>
          <w:spacing w:val="-10"/>
          <w:sz w:val="24"/>
        </w:rPr>
        <w:t xml:space="preserve"> </w:t>
      </w:r>
      <w:r>
        <w:rPr>
          <w:sz w:val="24"/>
        </w:rPr>
        <w:t>Bucureşti,</w:t>
      </w:r>
      <w:r>
        <w:rPr>
          <w:spacing w:val="-10"/>
          <w:sz w:val="24"/>
        </w:rPr>
        <w:t xml:space="preserve"> </w:t>
      </w:r>
      <w:r>
        <w:rPr>
          <w:sz w:val="24"/>
        </w:rPr>
        <w:t>acolo</w:t>
      </w:r>
      <w:r>
        <w:rPr>
          <w:spacing w:val="-10"/>
          <w:sz w:val="24"/>
        </w:rPr>
        <w:t xml:space="preserve"> </w:t>
      </w:r>
      <w:r>
        <w:rPr>
          <w:sz w:val="24"/>
        </w:rPr>
        <w:t>unde</w:t>
      </w:r>
      <w:r>
        <w:rPr>
          <w:spacing w:val="-10"/>
          <w:sz w:val="24"/>
        </w:rPr>
        <w:t xml:space="preserve"> </w:t>
      </w:r>
      <w:r>
        <w:rPr>
          <w:sz w:val="24"/>
        </w:rPr>
        <w:t>există,</w:t>
      </w:r>
      <w:r>
        <w:rPr>
          <w:spacing w:val="-10"/>
          <w:sz w:val="24"/>
        </w:rPr>
        <w:t xml:space="preserve"> </w:t>
      </w:r>
      <w:r>
        <w:rPr>
          <w:sz w:val="24"/>
        </w:rPr>
        <w:t>sau</w:t>
      </w:r>
      <w:r>
        <w:rPr>
          <w:spacing w:val="-10"/>
          <w:sz w:val="24"/>
        </w:rPr>
        <w:t xml:space="preserve"> </w:t>
      </w:r>
      <w:r>
        <w:rPr>
          <w:sz w:val="24"/>
        </w:rPr>
        <w:t>a</w:t>
      </w:r>
      <w:r>
        <w:rPr>
          <w:spacing w:val="-10"/>
          <w:sz w:val="24"/>
        </w:rPr>
        <w:t xml:space="preserve"> </w:t>
      </w:r>
      <w:r>
        <w:rPr>
          <w:sz w:val="24"/>
        </w:rPr>
        <w:t>documentelor</w:t>
      </w:r>
      <w:r>
        <w:rPr>
          <w:spacing w:val="-10"/>
          <w:sz w:val="24"/>
        </w:rPr>
        <w:t xml:space="preserve"> </w:t>
      </w:r>
      <w:r>
        <w:rPr>
          <w:sz w:val="24"/>
        </w:rPr>
        <w:t>medicale</w:t>
      </w:r>
      <w:r>
        <w:rPr>
          <w:spacing w:val="-10"/>
          <w:sz w:val="24"/>
        </w:rPr>
        <w:t xml:space="preserve"> </w:t>
      </w:r>
      <w:r>
        <w:rPr>
          <w:sz w:val="24"/>
        </w:rPr>
        <w:t>justificative, şi în situaţiile excepţionale</w:t>
      </w:r>
      <w:r>
        <w:rPr>
          <w:sz w:val="24"/>
        </w:rPr>
        <w:t xml:space="preserve"> prevăzute la art. 144 alin. (5), în limita efectivelor maxime la clasă, stabilite de lege;</w:t>
      </w:r>
    </w:p>
    <w:p w14:paraId="6612DC70" w14:textId="77777777" w:rsidR="006F1A34" w:rsidRDefault="001A4735">
      <w:pPr>
        <w:pStyle w:val="Listparagraf"/>
        <w:numPr>
          <w:ilvl w:val="1"/>
          <w:numId w:val="64"/>
        </w:numPr>
        <w:tabs>
          <w:tab w:val="left" w:pos="1846"/>
        </w:tabs>
        <w:ind w:right="649" w:firstLine="708"/>
        <w:jc w:val="both"/>
        <w:rPr>
          <w:sz w:val="24"/>
        </w:rPr>
      </w:pPr>
      <w:r>
        <w:rPr>
          <w:sz w:val="24"/>
        </w:rPr>
        <w:t>în cadrul învăţământului profesional și tehnic cu durata de 3 ani, reglementat de Legea nr. 1/2011, cu modificările şi completările ulterioare, elevii din clasele a X-a şi a XI-a se pot transfera, de regulă,</w:t>
      </w:r>
      <w:r>
        <w:rPr>
          <w:spacing w:val="-7"/>
          <w:sz w:val="24"/>
        </w:rPr>
        <w:t xml:space="preserve"> </w:t>
      </w:r>
      <w:r>
        <w:rPr>
          <w:sz w:val="24"/>
        </w:rPr>
        <w:t>dacă</w:t>
      </w:r>
      <w:r>
        <w:rPr>
          <w:spacing w:val="-9"/>
          <w:sz w:val="24"/>
        </w:rPr>
        <w:t xml:space="preserve"> </w:t>
      </w:r>
      <w:r>
        <w:rPr>
          <w:sz w:val="24"/>
        </w:rPr>
        <w:t>media</w:t>
      </w:r>
      <w:r>
        <w:rPr>
          <w:spacing w:val="-7"/>
          <w:sz w:val="24"/>
        </w:rPr>
        <w:t xml:space="preserve"> </w:t>
      </w:r>
      <w:r>
        <w:rPr>
          <w:sz w:val="24"/>
        </w:rPr>
        <w:t>lor</w:t>
      </w:r>
      <w:r>
        <w:rPr>
          <w:spacing w:val="-7"/>
          <w:sz w:val="24"/>
        </w:rPr>
        <w:t xml:space="preserve"> </w:t>
      </w:r>
      <w:r>
        <w:rPr>
          <w:sz w:val="24"/>
        </w:rPr>
        <w:t>din</w:t>
      </w:r>
      <w:r>
        <w:rPr>
          <w:spacing w:val="-7"/>
          <w:sz w:val="24"/>
        </w:rPr>
        <w:t xml:space="preserve"> </w:t>
      </w:r>
      <w:r>
        <w:rPr>
          <w:sz w:val="24"/>
        </w:rPr>
        <w:t>ultimul</w:t>
      </w:r>
      <w:r>
        <w:rPr>
          <w:spacing w:val="-7"/>
          <w:sz w:val="24"/>
        </w:rPr>
        <w:t xml:space="preserve"> </w:t>
      </w:r>
      <w:r>
        <w:rPr>
          <w:sz w:val="24"/>
        </w:rPr>
        <w:t>an</w:t>
      </w:r>
      <w:r>
        <w:rPr>
          <w:spacing w:val="-7"/>
          <w:sz w:val="24"/>
        </w:rPr>
        <w:t xml:space="preserve"> </w:t>
      </w:r>
      <w:r>
        <w:rPr>
          <w:sz w:val="24"/>
        </w:rPr>
        <w:t>este</w:t>
      </w:r>
      <w:r>
        <w:rPr>
          <w:spacing w:val="-7"/>
          <w:sz w:val="24"/>
        </w:rPr>
        <w:t xml:space="preserve"> </w:t>
      </w:r>
      <w:r>
        <w:rPr>
          <w:sz w:val="24"/>
        </w:rPr>
        <w:t>cel</w:t>
      </w:r>
      <w:r>
        <w:rPr>
          <w:spacing w:val="-7"/>
          <w:sz w:val="24"/>
        </w:rPr>
        <w:t xml:space="preserve"> </w:t>
      </w:r>
      <w:r>
        <w:rPr>
          <w:sz w:val="24"/>
        </w:rPr>
        <w:t>puţin</w:t>
      </w:r>
      <w:r>
        <w:rPr>
          <w:spacing w:val="-7"/>
          <w:sz w:val="24"/>
        </w:rPr>
        <w:t xml:space="preserve"> </w:t>
      </w:r>
      <w:r>
        <w:rPr>
          <w:sz w:val="24"/>
        </w:rPr>
        <w:t>egală</w:t>
      </w:r>
      <w:r>
        <w:rPr>
          <w:spacing w:val="-7"/>
          <w:sz w:val="24"/>
        </w:rPr>
        <w:t xml:space="preserve"> </w:t>
      </w:r>
      <w:r>
        <w:rPr>
          <w:sz w:val="24"/>
        </w:rPr>
        <w:t>cu</w:t>
      </w:r>
      <w:r>
        <w:rPr>
          <w:spacing w:val="-7"/>
          <w:sz w:val="24"/>
        </w:rPr>
        <w:t xml:space="preserve"> </w:t>
      </w:r>
      <w:r>
        <w:rPr>
          <w:sz w:val="24"/>
        </w:rPr>
        <w:t>media</w:t>
      </w:r>
      <w:r>
        <w:rPr>
          <w:spacing w:val="-7"/>
          <w:sz w:val="24"/>
        </w:rPr>
        <w:t xml:space="preserve"> </w:t>
      </w:r>
      <w:r>
        <w:rPr>
          <w:sz w:val="24"/>
        </w:rPr>
        <w:t>ultimului</w:t>
      </w:r>
      <w:r>
        <w:rPr>
          <w:spacing w:val="-7"/>
          <w:sz w:val="24"/>
        </w:rPr>
        <w:t xml:space="preserve"> </w:t>
      </w:r>
      <w:r>
        <w:rPr>
          <w:sz w:val="24"/>
        </w:rPr>
        <w:t>promovat</w:t>
      </w:r>
      <w:r>
        <w:rPr>
          <w:spacing w:val="-7"/>
          <w:sz w:val="24"/>
        </w:rPr>
        <w:t xml:space="preserve"> </w:t>
      </w:r>
      <w:r>
        <w:rPr>
          <w:sz w:val="24"/>
        </w:rPr>
        <w:t>din</w:t>
      </w:r>
      <w:r>
        <w:rPr>
          <w:spacing w:val="-7"/>
          <w:sz w:val="24"/>
        </w:rPr>
        <w:t xml:space="preserve"> </w:t>
      </w:r>
      <w:r>
        <w:rPr>
          <w:sz w:val="24"/>
        </w:rPr>
        <w:t>clasa</w:t>
      </w:r>
      <w:r>
        <w:rPr>
          <w:spacing w:val="-7"/>
          <w:sz w:val="24"/>
        </w:rPr>
        <w:t xml:space="preserve"> </w:t>
      </w:r>
      <w:r>
        <w:rPr>
          <w:sz w:val="24"/>
        </w:rPr>
        <w:t>la</w:t>
      </w:r>
      <w:r>
        <w:rPr>
          <w:spacing w:val="-9"/>
          <w:sz w:val="24"/>
        </w:rPr>
        <w:t xml:space="preserve"> </w:t>
      </w:r>
      <w:r>
        <w:rPr>
          <w:sz w:val="24"/>
        </w:rPr>
        <w:t>care</w:t>
      </w:r>
      <w:r>
        <w:rPr>
          <w:spacing w:val="-7"/>
          <w:sz w:val="24"/>
        </w:rPr>
        <w:t xml:space="preserve"> </w:t>
      </w:r>
      <w:r>
        <w:rPr>
          <w:sz w:val="24"/>
        </w:rPr>
        <w:t xml:space="preserve">se </w:t>
      </w:r>
      <w:r>
        <w:rPr>
          <w:spacing w:val="-2"/>
          <w:sz w:val="24"/>
        </w:rPr>
        <w:t>solicită</w:t>
      </w:r>
      <w:r>
        <w:rPr>
          <w:spacing w:val="-5"/>
          <w:sz w:val="24"/>
        </w:rPr>
        <w:t xml:space="preserve"> </w:t>
      </w:r>
      <w:r>
        <w:rPr>
          <w:spacing w:val="-2"/>
          <w:sz w:val="24"/>
        </w:rPr>
        <w:t>transferul.</w:t>
      </w:r>
      <w:r>
        <w:rPr>
          <w:spacing w:val="-5"/>
          <w:sz w:val="24"/>
        </w:rPr>
        <w:t xml:space="preserve"> </w:t>
      </w:r>
      <w:r>
        <w:rPr>
          <w:spacing w:val="-2"/>
          <w:sz w:val="24"/>
        </w:rPr>
        <w:t>Excepţiile</w:t>
      </w:r>
      <w:r>
        <w:rPr>
          <w:spacing w:val="-5"/>
          <w:sz w:val="24"/>
        </w:rPr>
        <w:t xml:space="preserve"> </w:t>
      </w:r>
      <w:r>
        <w:rPr>
          <w:spacing w:val="-2"/>
          <w:sz w:val="24"/>
        </w:rPr>
        <w:t>de</w:t>
      </w:r>
      <w:r>
        <w:rPr>
          <w:spacing w:val="-5"/>
          <w:sz w:val="24"/>
        </w:rPr>
        <w:t xml:space="preserve"> </w:t>
      </w:r>
      <w:r>
        <w:rPr>
          <w:spacing w:val="-2"/>
          <w:sz w:val="24"/>
        </w:rPr>
        <w:t>la</w:t>
      </w:r>
      <w:r>
        <w:rPr>
          <w:spacing w:val="-5"/>
          <w:sz w:val="24"/>
        </w:rPr>
        <w:t xml:space="preserve"> </w:t>
      </w:r>
      <w:r>
        <w:rPr>
          <w:spacing w:val="-2"/>
          <w:sz w:val="24"/>
        </w:rPr>
        <w:t>această</w:t>
      </w:r>
      <w:r>
        <w:rPr>
          <w:spacing w:val="-5"/>
          <w:sz w:val="24"/>
        </w:rPr>
        <w:t xml:space="preserve"> </w:t>
      </w:r>
      <w:r>
        <w:rPr>
          <w:spacing w:val="-2"/>
          <w:sz w:val="24"/>
        </w:rPr>
        <w:t>prevedere</w:t>
      </w:r>
      <w:r>
        <w:rPr>
          <w:spacing w:val="-5"/>
          <w:sz w:val="24"/>
        </w:rPr>
        <w:t xml:space="preserve"> </w:t>
      </w:r>
      <w:r>
        <w:rPr>
          <w:spacing w:val="-2"/>
          <w:sz w:val="24"/>
        </w:rPr>
        <w:t>se</w:t>
      </w:r>
      <w:r>
        <w:rPr>
          <w:spacing w:val="-5"/>
          <w:sz w:val="24"/>
        </w:rPr>
        <w:t xml:space="preserve"> </w:t>
      </w:r>
      <w:r>
        <w:rPr>
          <w:spacing w:val="-2"/>
          <w:sz w:val="24"/>
        </w:rPr>
        <w:t>aprobă</w:t>
      </w:r>
      <w:r>
        <w:rPr>
          <w:spacing w:val="-7"/>
          <w:sz w:val="24"/>
        </w:rPr>
        <w:t xml:space="preserve"> </w:t>
      </w:r>
      <w:r>
        <w:rPr>
          <w:spacing w:val="-2"/>
          <w:sz w:val="24"/>
        </w:rPr>
        <w:t>de</w:t>
      </w:r>
      <w:r>
        <w:rPr>
          <w:spacing w:val="-5"/>
          <w:sz w:val="24"/>
        </w:rPr>
        <w:t xml:space="preserve"> </w:t>
      </w:r>
      <w:r>
        <w:rPr>
          <w:spacing w:val="-2"/>
          <w:sz w:val="24"/>
        </w:rPr>
        <w:t>către</w:t>
      </w:r>
      <w:r>
        <w:rPr>
          <w:spacing w:val="-5"/>
          <w:sz w:val="24"/>
        </w:rPr>
        <w:t xml:space="preserve"> </w:t>
      </w:r>
      <w:r>
        <w:rPr>
          <w:spacing w:val="-2"/>
          <w:sz w:val="24"/>
        </w:rPr>
        <w:t>consiliul</w:t>
      </w:r>
      <w:r>
        <w:rPr>
          <w:spacing w:val="-5"/>
          <w:sz w:val="24"/>
        </w:rPr>
        <w:t xml:space="preserve"> </w:t>
      </w:r>
      <w:r>
        <w:rPr>
          <w:spacing w:val="-2"/>
          <w:sz w:val="24"/>
        </w:rPr>
        <w:t>de</w:t>
      </w:r>
      <w:r>
        <w:rPr>
          <w:spacing w:val="-5"/>
          <w:sz w:val="24"/>
        </w:rPr>
        <w:t xml:space="preserve"> </w:t>
      </w:r>
      <w:r>
        <w:rPr>
          <w:spacing w:val="-2"/>
          <w:sz w:val="24"/>
        </w:rPr>
        <w:t>administraţie</w:t>
      </w:r>
      <w:r>
        <w:rPr>
          <w:spacing w:val="-3"/>
          <w:sz w:val="24"/>
        </w:rPr>
        <w:t xml:space="preserve"> </w:t>
      </w:r>
      <w:r>
        <w:rPr>
          <w:spacing w:val="-2"/>
          <w:sz w:val="24"/>
        </w:rPr>
        <w:t>al</w:t>
      </w:r>
      <w:r>
        <w:rPr>
          <w:spacing w:val="-5"/>
          <w:sz w:val="24"/>
        </w:rPr>
        <w:t xml:space="preserve"> </w:t>
      </w:r>
      <w:r>
        <w:rPr>
          <w:spacing w:val="-2"/>
          <w:sz w:val="24"/>
        </w:rPr>
        <w:t xml:space="preserve">unității </w:t>
      </w:r>
      <w:r>
        <w:rPr>
          <w:sz w:val="24"/>
        </w:rPr>
        <w:t>de învățământ la care se solicită transferul;</w:t>
      </w:r>
    </w:p>
    <w:p w14:paraId="7C9FA9A6" w14:textId="77777777" w:rsidR="006F1A34" w:rsidRDefault="001A4735">
      <w:pPr>
        <w:pStyle w:val="Listparagraf"/>
        <w:numPr>
          <w:ilvl w:val="1"/>
          <w:numId w:val="64"/>
        </w:numPr>
        <w:tabs>
          <w:tab w:val="left" w:pos="1800"/>
        </w:tabs>
        <w:ind w:right="649" w:firstLine="708"/>
        <w:jc w:val="both"/>
        <w:rPr>
          <w:sz w:val="24"/>
        </w:rPr>
      </w:pPr>
      <w:r>
        <w:rPr>
          <w:sz w:val="24"/>
        </w:rPr>
        <w:t>elevii</w:t>
      </w:r>
      <w:r>
        <w:rPr>
          <w:spacing w:val="-4"/>
          <w:sz w:val="24"/>
        </w:rPr>
        <w:t xml:space="preserve"> </w:t>
      </w:r>
      <w:r>
        <w:rPr>
          <w:sz w:val="24"/>
        </w:rPr>
        <w:t>din</w:t>
      </w:r>
      <w:r>
        <w:rPr>
          <w:spacing w:val="-4"/>
          <w:sz w:val="24"/>
        </w:rPr>
        <w:t xml:space="preserve"> </w:t>
      </w:r>
      <w:r>
        <w:rPr>
          <w:sz w:val="24"/>
        </w:rPr>
        <w:t>clasele</w:t>
      </w:r>
      <w:r>
        <w:rPr>
          <w:spacing w:val="-4"/>
          <w:sz w:val="24"/>
        </w:rPr>
        <w:t xml:space="preserve"> </w:t>
      </w:r>
      <w:r>
        <w:rPr>
          <w:sz w:val="24"/>
        </w:rPr>
        <w:t>a</w:t>
      </w:r>
      <w:r>
        <w:rPr>
          <w:spacing w:val="-5"/>
          <w:sz w:val="24"/>
        </w:rPr>
        <w:t xml:space="preserve"> </w:t>
      </w:r>
      <w:r>
        <w:rPr>
          <w:sz w:val="24"/>
        </w:rPr>
        <w:t>IX-a,</w:t>
      </w:r>
      <w:r>
        <w:rPr>
          <w:spacing w:val="-4"/>
          <w:sz w:val="24"/>
        </w:rPr>
        <w:t xml:space="preserve"> </w:t>
      </w:r>
      <w:r>
        <w:rPr>
          <w:sz w:val="24"/>
        </w:rPr>
        <w:t>a</w:t>
      </w:r>
      <w:r>
        <w:rPr>
          <w:spacing w:val="-4"/>
          <w:sz w:val="24"/>
        </w:rPr>
        <w:t xml:space="preserve"> </w:t>
      </w:r>
      <w:r>
        <w:rPr>
          <w:sz w:val="24"/>
        </w:rPr>
        <w:t>X-a</w:t>
      </w:r>
      <w:r>
        <w:rPr>
          <w:spacing w:val="-4"/>
          <w:sz w:val="24"/>
        </w:rPr>
        <w:t xml:space="preserve"> </w:t>
      </w:r>
      <w:r>
        <w:rPr>
          <w:sz w:val="24"/>
        </w:rPr>
        <w:t>şi</w:t>
      </w:r>
      <w:r>
        <w:rPr>
          <w:spacing w:val="-4"/>
          <w:sz w:val="24"/>
        </w:rPr>
        <w:t xml:space="preserve"> </w:t>
      </w:r>
      <w:r>
        <w:rPr>
          <w:sz w:val="24"/>
        </w:rPr>
        <w:t>a</w:t>
      </w:r>
      <w:r>
        <w:rPr>
          <w:spacing w:val="-5"/>
          <w:sz w:val="24"/>
        </w:rPr>
        <w:t xml:space="preserve"> </w:t>
      </w:r>
      <w:r>
        <w:rPr>
          <w:sz w:val="24"/>
        </w:rPr>
        <w:t>XI-a</w:t>
      </w:r>
      <w:r>
        <w:rPr>
          <w:spacing w:val="-4"/>
          <w:sz w:val="24"/>
        </w:rPr>
        <w:t xml:space="preserve"> </w:t>
      </w:r>
      <w:r>
        <w:rPr>
          <w:sz w:val="24"/>
        </w:rPr>
        <w:t>din</w:t>
      </w:r>
      <w:r>
        <w:rPr>
          <w:spacing w:val="-4"/>
          <w:sz w:val="24"/>
        </w:rPr>
        <w:t xml:space="preserve"> </w:t>
      </w:r>
      <w:r>
        <w:rPr>
          <w:sz w:val="24"/>
        </w:rPr>
        <w:t>învăţământul</w:t>
      </w:r>
      <w:r>
        <w:rPr>
          <w:spacing w:val="-4"/>
          <w:sz w:val="24"/>
        </w:rPr>
        <w:t xml:space="preserve"> </w:t>
      </w:r>
      <w:r>
        <w:rPr>
          <w:sz w:val="24"/>
        </w:rPr>
        <w:t>liceal</w:t>
      </w:r>
      <w:r>
        <w:rPr>
          <w:spacing w:val="-1"/>
          <w:sz w:val="24"/>
        </w:rPr>
        <w:t xml:space="preserve"> </w:t>
      </w:r>
      <w:r>
        <w:rPr>
          <w:sz w:val="24"/>
        </w:rPr>
        <w:t>se</w:t>
      </w:r>
      <w:r>
        <w:rPr>
          <w:spacing w:val="-4"/>
          <w:sz w:val="24"/>
        </w:rPr>
        <w:t xml:space="preserve"> </w:t>
      </w:r>
      <w:r>
        <w:rPr>
          <w:sz w:val="24"/>
        </w:rPr>
        <w:t>pot</w:t>
      </w:r>
      <w:r>
        <w:rPr>
          <w:spacing w:val="-4"/>
          <w:sz w:val="24"/>
        </w:rPr>
        <w:t xml:space="preserve"> </w:t>
      </w:r>
      <w:r>
        <w:rPr>
          <w:sz w:val="24"/>
        </w:rPr>
        <w:t>transfera</w:t>
      </w:r>
      <w:r>
        <w:rPr>
          <w:spacing w:val="-4"/>
          <w:sz w:val="24"/>
        </w:rPr>
        <w:t xml:space="preserve"> </w:t>
      </w:r>
      <w:r>
        <w:rPr>
          <w:sz w:val="24"/>
        </w:rPr>
        <w:t>în</w:t>
      </w:r>
      <w:r>
        <w:rPr>
          <w:spacing w:val="-4"/>
          <w:sz w:val="24"/>
        </w:rPr>
        <w:t xml:space="preserve"> </w:t>
      </w:r>
      <w:r>
        <w:rPr>
          <w:sz w:val="24"/>
        </w:rPr>
        <w:t>aceeaşi</w:t>
      </w:r>
      <w:r>
        <w:rPr>
          <w:spacing w:val="-4"/>
          <w:sz w:val="24"/>
        </w:rPr>
        <w:t xml:space="preserve"> </w:t>
      </w:r>
      <w:r>
        <w:rPr>
          <w:sz w:val="24"/>
        </w:rPr>
        <w:t>clasă în</w:t>
      </w:r>
      <w:r>
        <w:rPr>
          <w:spacing w:val="-4"/>
          <w:sz w:val="24"/>
        </w:rPr>
        <w:t xml:space="preserve"> </w:t>
      </w:r>
      <w:r>
        <w:rPr>
          <w:sz w:val="24"/>
        </w:rPr>
        <w:t>învăţământul</w:t>
      </w:r>
      <w:r>
        <w:rPr>
          <w:spacing w:val="-5"/>
          <w:sz w:val="24"/>
        </w:rPr>
        <w:t xml:space="preserve"> </w:t>
      </w:r>
      <w:r>
        <w:rPr>
          <w:sz w:val="24"/>
        </w:rPr>
        <w:t>profesional</w:t>
      </w:r>
      <w:r>
        <w:rPr>
          <w:spacing w:val="-4"/>
          <w:sz w:val="24"/>
        </w:rPr>
        <w:t xml:space="preserve"> </w:t>
      </w:r>
      <w:r>
        <w:rPr>
          <w:sz w:val="24"/>
        </w:rPr>
        <w:t>și</w:t>
      </w:r>
      <w:r>
        <w:rPr>
          <w:spacing w:val="-5"/>
          <w:sz w:val="24"/>
        </w:rPr>
        <w:t xml:space="preserve"> </w:t>
      </w:r>
      <w:r>
        <w:rPr>
          <w:sz w:val="24"/>
        </w:rPr>
        <w:t>tehnic</w:t>
      </w:r>
      <w:r>
        <w:rPr>
          <w:spacing w:val="-4"/>
          <w:sz w:val="24"/>
        </w:rPr>
        <w:t xml:space="preserve"> </w:t>
      </w:r>
      <w:r>
        <w:rPr>
          <w:sz w:val="24"/>
        </w:rPr>
        <w:t>cu</w:t>
      </w:r>
      <w:r>
        <w:rPr>
          <w:spacing w:val="-5"/>
          <w:sz w:val="24"/>
        </w:rPr>
        <w:t xml:space="preserve"> </w:t>
      </w:r>
      <w:r>
        <w:rPr>
          <w:sz w:val="24"/>
        </w:rPr>
        <w:t>durata</w:t>
      </w:r>
      <w:r>
        <w:rPr>
          <w:spacing w:val="-4"/>
          <w:sz w:val="24"/>
        </w:rPr>
        <w:t xml:space="preserve"> </w:t>
      </w:r>
      <w:r>
        <w:rPr>
          <w:sz w:val="24"/>
        </w:rPr>
        <w:t>de</w:t>
      </w:r>
      <w:r>
        <w:rPr>
          <w:spacing w:val="-5"/>
          <w:sz w:val="24"/>
        </w:rPr>
        <w:t xml:space="preserve"> </w:t>
      </w:r>
      <w:r>
        <w:rPr>
          <w:sz w:val="24"/>
        </w:rPr>
        <w:t>3</w:t>
      </w:r>
      <w:r>
        <w:rPr>
          <w:spacing w:val="-4"/>
          <w:sz w:val="24"/>
        </w:rPr>
        <w:t xml:space="preserve"> </w:t>
      </w:r>
      <w:r>
        <w:rPr>
          <w:sz w:val="24"/>
        </w:rPr>
        <w:t>ani,</w:t>
      </w:r>
      <w:r>
        <w:rPr>
          <w:spacing w:val="-2"/>
          <w:sz w:val="24"/>
        </w:rPr>
        <w:t xml:space="preserve"> </w:t>
      </w:r>
      <w:r>
        <w:rPr>
          <w:sz w:val="24"/>
        </w:rPr>
        <w:t>reglementat</w:t>
      </w:r>
      <w:r>
        <w:rPr>
          <w:spacing w:val="-4"/>
          <w:sz w:val="24"/>
        </w:rPr>
        <w:t xml:space="preserve"> </w:t>
      </w:r>
      <w:r>
        <w:rPr>
          <w:sz w:val="24"/>
        </w:rPr>
        <w:t>de</w:t>
      </w:r>
      <w:r>
        <w:rPr>
          <w:spacing w:val="-5"/>
          <w:sz w:val="24"/>
        </w:rPr>
        <w:t xml:space="preserve"> </w:t>
      </w:r>
      <w:r>
        <w:rPr>
          <w:sz w:val="24"/>
        </w:rPr>
        <w:t>Legea</w:t>
      </w:r>
      <w:r>
        <w:rPr>
          <w:spacing w:val="-4"/>
          <w:sz w:val="24"/>
        </w:rPr>
        <w:t xml:space="preserve"> </w:t>
      </w:r>
      <w:r>
        <w:rPr>
          <w:sz w:val="24"/>
        </w:rPr>
        <w:t>nr.</w:t>
      </w:r>
      <w:r>
        <w:rPr>
          <w:spacing w:val="-5"/>
          <w:sz w:val="24"/>
        </w:rPr>
        <w:t xml:space="preserve"> </w:t>
      </w:r>
      <w:r>
        <w:rPr>
          <w:sz w:val="24"/>
        </w:rPr>
        <w:t>1/2011,</w:t>
      </w:r>
      <w:r>
        <w:rPr>
          <w:spacing w:val="-4"/>
          <w:sz w:val="24"/>
        </w:rPr>
        <w:t xml:space="preserve"> </w:t>
      </w:r>
      <w:r>
        <w:rPr>
          <w:sz w:val="24"/>
        </w:rPr>
        <w:t>cu</w:t>
      </w:r>
      <w:r>
        <w:rPr>
          <w:spacing w:val="-5"/>
          <w:sz w:val="24"/>
        </w:rPr>
        <w:t xml:space="preserve"> </w:t>
      </w:r>
      <w:r>
        <w:rPr>
          <w:sz w:val="24"/>
        </w:rPr>
        <w:t>modificările şi completările ulterioare, până la reorganizarea acestor clase în cadrul liceelor tehnologice, după susţinerea examenelor de diferenţă, în limita efectivelor maxime la clasă, stabilite de lege şi în baza criteriilor</w:t>
      </w:r>
      <w:r>
        <w:rPr>
          <w:spacing w:val="-15"/>
          <w:sz w:val="24"/>
        </w:rPr>
        <w:t xml:space="preserve"> </w:t>
      </w:r>
      <w:r>
        <w:rPr>
          <w:sz w:val="24"/>
        </w:rPr>
        <w:t>prevăzute</w:t>
      </w:r>
      <w:r>
        <w:rPr>
          <w:spacing w:val="-15"/>
          <w:sz w:val="24"/>
        </w:rPr>
        <w:t xml:space="preserve"> </w:t>
      </w:r>
      <w:r>
        <w:rPr>
          <w:sz w:val="24"/>
        </w:rPr>
        <w:t>de</w:t>
      </w:r>
      <w:r>
        <w:rPr>
          <w:spacing w:val="-15"/>
          <w:sz w:val="24"/>
        </w:rPr>
        <w:t xml:space="preserve"> </w:t>
      </w:r>
      <w:r>
        <w:rPr>
          <w:sz w:val="24"/>
        </w:rPr>
        <w:t>regulamentul</w:t>
      </w:r>
      <w:r>
        <w:rPr>
          <w:spacing w:val="-15"/>
          <w:sz w:val="24"/>
        </w:rPr>
        <w:t xml:space="preserve"> </w:t>
      </w:r>
      <w:r>
        <w:rPr>
          <w:sz w:val="24"/>
        </w:rPr>
        <w:t>de</w:t>
      </w:r>
      <w:r>
        <w:rPr>
          <w:spacing w:val="-15"/>
          <w:sz w:val="24"/>
        </w:rPr>
        <w:t xml:space="preserve"> </w:t>
      </w:r>
      <w:r>
        <w:rPr>
          <w:sz w:val="24"/>
        </w:rPr>
        <w:t>organizare</w:t>
      </w:r>
      <w:r>
        <w:rPr>
          <w:spacing w:val="-15"/>
          <w:sz w:val="24"/>
        </w:rPr>
        <w:t xml:space="preserve"> </w:t>
      </w:r>
      <w:r>
        <w:rPr>
          <w:sz w:val="24"/>
        </w:rPr>
        <w:t>şi</w:t>
      </w:r>
      <w:r>
        <w:rPr>
          <w:spacing w:val="-15"/>
          <w:sz w:val="24"/>
        </w:rPr>
        <w:t xml:space="preserve"> </w:t>
      </w:r>
      <w:r>
        <w:rPr>
          <w:sz w:val="24"/>
        </w:rPr>
        <w:t>funcţionare</w:t>
      </w:r>
      <w:r>
        <w:rPr>
          <w:spacing w:val="-15"/>
          <w:sz w:val="24"/>
        </w:rPr>
        <w:t xml:space="preserve"> </w:t>
      </w:r>
      <w:r>
        <w:rPr>
          <w:sz w:val="24"/>
        </w:rPr>
        <w:t>a</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la</w:t>
      </w:r>
      <w:r>
        <w:rPr>
          <w:spacing w:val="-15"/>
          <w:sz w:val="24"/>
        </w:rPr>
        <w:t xml:space="preserve"> </w:t>
      </w:r>
      <w:r>
        <w:rPr>
          <w:sz w:val="24"/>
        </w:rPr>
        <w:t>care</w:t>
      </w:r>
      <w:r>
        <w:rPr>
          <w:spacing w:val="-15"/>
          <w:sz w:val="24"/>
        </w:rPr>
        <w:t xml:space="preserve"> </w:t>
      </w:r>
      <w:r>
        <w:rPr>
          <w:sz w:val="24"/>
        </w:rPr>
        <w:t>se</w:t>
      </w:r>
      <w:r>
        <w:rPr>
          <w:spacing w:val="-15"/>
          <w:sz w:val="24"/>
        </w:rPr>
        <w:t xml:space="preserve"> </w:t>
      </w:r>
      <w:r>
        <w:rPr>
          <w:sz w:val="24"/>
        </w:rPr>
        <w:t>so</w:t>
      </w:r>
      <w:r>
        <w:rPr>
          <w:sz w:val="24"/>
        </w:rPr>
        <w:t xml:space="preserve">licită </w:t>
      </w:r>
      <w:r>
        <w:rPr>
          <w:spacing w:val="-2"/>
          <w:sz w:val="24"/>
        </w:rPr>
        <w:t>transferul;</w:t>
      </w:r>
    </w:p>
    <w:p w14:paraId="143C33E7" w14:textId="77777777" w:rsidR="006F1A34" w:rsidRDefault="001A4735">
      <w:pPr>
        <w:pStyle w:val="Listparagraf"/>
        <w:numPr>
          <w:ilvl w:val="1"/>
          <w:numId w:val="64"/>
        </w:numPr>
        <w:tabs>
          <w:tab w:val="left" w:pos="1792"/>
        </w:tabs>
        <w:ind w:right="650" w:firstLine="708"/>
        <w:jc w:val="both"/>
        <w:rPr>
          <w:sz w:val="24"/>
        </w:rPr>
      </w:pPr>
      <w:r>
        <w:rPr>
          <w:sz w:val="24"/>
        </w:rPr>
        <w:t>elevii care au finalizat clasa a IX-a a învăţământului</w:t>
      </w:r>
      <w:r>
        <w:rPr>
          <w:sz w:val="24"/>
        </w:rPr>
        <w:t xml:space="preserve"> profesional și tehnic cu durata de 3 ani, reglementat de Legea nr. 1/2011, cu modificările</w:t>
      </w:r>
      <w:r>
        <w:rPr>
          <w:spacing w:val="-2"/>
          <w:sz w:val="24"/>
        </w:rPr>
        <w:t xml:space="preserve"> </w:t>
      </w:r>
      <w:r>
        <w:rPr>
          <w:sz w:val="24"/>
        </w:rPr>
        <w:t>şi completările ulterioare, se pot transfera doar în clasa a</w:t>
      </w:r>
      <w:r>
        <w:rPr>
          <w:spacing w:val="-13"/>
          <w:sz w:val="24"/>
        </w:rPr>
        <w:t xml:space="preserve"> </w:t>
      </w:r>
      <w:r>
        <w:rPr>
          <w:sz w:val="24"/>
        </w:rPr>
        <w:t>IX-a</w:t>
      </w:r>
      <w:r>
        <w:rPr>
          <w:spacing w:val="-13"/>
          <w:sz w:val="24"/>
        </w:rPr>
        <w:t xml:space="preserve"> </w:t>
      </w:r>
      <w:r>
        <w:rPr>
          <w:sz w:val="24"/>
        </w:rPr>
        <w:t>a</w:t>
      </w:r>
      <w:r>
        <w:rPr>
          <w:spacing w:val="-13"/>
          <w:sz w:val="24"/>
        </w:rPr>
        <w:t xml:space="preserve"> </w:t>
      </w:r>
      <w:r>
        <w:rPr>
          <w:sz w:val="24"/>
        </w:rPr>
        <w:t>învăţământului</w:t>
      </w:r>
      <w:r>
        <w:rPr>
          <w:spacing w:val="-13"/>
          <w:sz w:val="24"/>
        </w:rPr>
        <w:t xml:space="preserve"> </w:t>
      </w:r>
      <w:r>
        <w:rPr>
          <w:sz w:val="24"/>
        </w:rPr>
        <w:t>liceal,</w:t>
      </w:r>
      <w:r>
        <w:rPr>
          <w:spacing w:val="-13"/>
          <w:sz w:val="24"/>
        </w:rPr>
        <w:t xml:space="preserve"> </w:t>
      </w:r>
      <w:r>
        <w:rPr>
          <w:sz w:val="24"/>
        </w:rPr>
        <w:t>cu</w:t>
      </w:r>
      <w:r>
        <w:rPr>
          <w:spacing w:val="-13"/>
          <w:sz w:val="24"/>
        </w:rPr>
        <w:t xml:space="preserve"> </w:t>
      </w:r>
      <w:r>
        <w:rPr>
          <w:sz w:val="24"/>
        </w:rPr>
        <w:t>respectarea</w:t>
      </w:r>
      <w:r>
        <w:rPr>
          <w:spacing w:val="-13"/>
          <w:sz w:val="24"/>
        </w:rPr>
        <w:t xml:space="preserve"> </w:t>
      </w:r>
      <w:r>
        <w:rPr>
          <w:sz w:val="24"/>
        </w:rPr>
        <w:t>mediei</w:t>
      </w:r>
      <w:r>
        <w:rPr>
          <w:spacing w:val="-13"/>
          <w:sz w:val="24"/>
        </w:rPr>
        <w:t xml:space="preserve"> </w:t>
      </w:r>
      <w:r>
        <w:rPr>
          <w:sz w:val="24"/>
        </w:rPr>
        <w:t>de</w:t>
      </w:r>
      <w:r>
        <w:rPr>
          <w:spacing w:val="-13"/>
          <w:sz w:val="24"/>
        </w:rPr>
        <w:t xml:space="preserve"> </w:t>
      </w:r>
      <w:r>
        <w:rPr>
          <w:sz w:val="24"/>
        </w:rPr>
        <w:t>admitere</w:t>
      </w:r>
      <w:r>
        <w:rPr>
          <w:spacing w:val="-13"/>
          <w:sz w:val="24"/>
        </w:rPr>
        <w:t xml:space="preserve"> </w:t>
      </w:r>
      <w:r>
        <w:rPr>
          <w:sz w:val="24"/>
        </w:rPr>
        <w:t>la</w:t>
      </w:r>
      <w:r>
        <w:rPr>
          <w:spacing w:val="-13"/>
          <w:sz w:val="24"/>
        </w:rPr>
        <w:t xml:space="preserve"> </w:t>
      </w:r>
      <w:r>
        <w:rPr>
          <w:sz w:val="24"/>
        </w:rPr>
        <w:t>profilul</w:t>
      </w:r>
      <w:r>
        <w:rPr>
          <w:spacing w:val="-13"/>
          <w:sz w:val="24"/>
        </w:rPr>
        <w:t xml:space="preserve"> </w:t>
      </w:r>
      <w:r>
        <w:rPr>
          <w:sz w:val="24"/>
        </w:rPr>
        <w:t>şi</w:t>
      </w:r>
      <w:r>
        <w:rPr>
          <w:spacing w:val="-13"/>
          <w:sz w:val="24"/>
        </w:rPr>
        <w:t xml:space="preserve"> </w:t>
      </w:r>
      <w:r>
        <w:rPr>
          <w:sz w:val="24"/>
        </w:rPr>
        <w:t>specializarea</w:t>
      </w:r>
      <w:r>
        <w:rPr>
          <w:spacing w:val="-13"/>
          <w:sz w:val="24"/>
        </w:rPr>
        <w:t xml:space="preserve"> </w:t>
      </w:r>
      <w:r>
        <w:rPr>
          <w:sz w:val="24"/>
        </w:rPr>
        <w:t>la</w:t>
      </w:r>
      <w:r>
        <w:rPr>
          <w:spacing w:val="-13"/>
          <w:sz w:val="24"/>
        </w:rPr>
        <w:t xml:space="preserve"> </w:t>
      </w:r>
      <w:r>
        <w:rPr>
          <w:sz w:val="24"/>
        </w:rPr>
        <w:t>care</w:t>
      </w:r>
      <w:r>
        <w:rPr>
          <w:spacing w:val="-13"/>
          <w:sz w:val="24"/>
        </w:rPr>
        <w:t xml:space="preserve"> </w:t>
      </w:r>
      <w:r>
        <w:rPr>
          <w:sz w:val="24"/>
        </w:rPr>
        <w:t>solicită transferul. Elevii care au finalizat clasa a X-a din învăţământul profesional și tehnic cu durata de 3 ani, reglementat de Legea nr. 1/2011, cu modificările</w:t>
      </w:r>
      <w:r>
        <w:rPr>
          <w:spacing w:val="-1"/>
          <w:sz w:val="24"/>
        </w:rPr>
        <w:t xml:space="preserve"> </w:t>
      </w:r>
      <w:r>
        <w:rPr>
          <w:sz w:val="24"/>
        </w:rPr>
        <w:t>şi completările ulterioare, se pot transfera în clasa a X- a din învăţământul liceal, cu res</w:t>
      </w:r>
      <w:r>
        <w:rPr>
          <w:sz w:val="24"/>
        </w:rPr>
        <w:t>pectarea condiţiei de medie a clasei la care solicită transferul şi după promovarea examenelor de diferenţă;</w:t>
      </w:r>
    </w:p>
    <w:p w14:paraId="649FDC4A" w14:textId="77777777" w:rsidR="006F1A34" w:rsidRDefault="001A4735">
      <w:pPr>
        <w:pStyle w:val="Listparagraf"/>
        <w:numPr>
          <w:ilvl w:val="0"/>
          <w:numId w:val="64"/>
        </w:numPr>
        <w:tabs>
          <w:tab w:val="left" w:pos="1896"/>
        </w:tabs>
        <w:ind w:left="848" w:right="649" w:firstLine="709"/>
        <w:jc w:val="both"/>
        <w:rPr>
          <w:sz w:val="24"/>
        </w:rPr>
      </w:pPr>
      <w:r>
        <w:rPr>
          <w:sz w:val="24"/>
        </w:rPr>
        <w:t>Prevederile</w:t>
      </w:r>
      <w:r>
        <w:rPr>
          <w:spacing w:val="-1"/>
          <w:sz w:val="24"/>
        </w:rPr>
        <w:t xml:space="preserve"> </w:t>
      </w:r>
      <w:r>
        <w:rPr>
          <w:sz w:val="24"/>
        </w:rPr>
        <w:t>alin.</w:t>
      </w:r>
      <w:r>
        <w:rPr>
          <w:spacing w:val="-1"/>
          <w:sz w:val="24"/>
        </w:rPr>
        <w:t xml:space="preserve"> </w:t>
      </w:r>
      <w:r>
        <w:rPr>
          <w:sz w:val="24"/>
        </w:rPr>
        <w:t>(1)</w:t>
      </w:r>
      <w:r>
        <w:rPr>
          <w:spacing w:val="-1"/>
          <w:sz w:val="24"/>
        </w:rPr>
        <w:t xml:space="preserve"> </w:t>
      </w:r>
      <w:r>
        <w:rPr>
          <w:sz w:val="24"/>
        </w:rPr>
        <w:t>lit.c) -</w:t>
      </w:r>
      <w:r>
        <w:rPr>
          <w:spacing w:val="-1"/>
          <w:sz w:val="24"/>
        </w:rPr>
        <w:t xml:space="preserve"> </w:t>
      </w:r>
      <w:r>
        <w:rPr>
          <w:sz w:val="24"/>
        </w:rPr>
        <w:t>f)</w:t>
      </w:r>
      <w:r>
        <w:rPr>
          <w:spacing w:val="-1"/>
          <w:sz w:val="24"/>
        </w:rPr>
        <w:t xml:space="preserve"> </w:t>
      </w:r>
      <w:r>
        <w:rPr>
          <w:sz w:val="24"/>
        </w:rPr>
        <w:t>se</w:t>
      </w:r>
      <w:r>
        <w:rPr>
          <w:spacing w:val="-1"/>
          <w:sz w:val="24"/>
        </w:rPr>
        <w:t xml:space="preserve"> </w:t>
      </w:r>
      <w:r>
        <w:rPr>
          <w:sz w:val="24"/>
        </w:rPr>
        <w:t>aplică</w:t>
      </w:r>
      <w:r>
        <w:rPr>
          <w:spacing w:val="-1"/>
          <w:sz w:val="24"/>
        </w:rPr>
        <w:t xml:space="preserve"> </w:t>
      </w:r>
      <w:r>
        <w:rPr>
          <w:sz w:val="24"/>
        </w:rPr>
        <w:t>şi</w:t>
      </w:r>
      <w:r>
        <w:rPr>
          <w:spacing w:val="-1"/>
          <w:sz w:val="24"/>
        </w:rPr>
        <w:t xml:space="preserve"> </w:t>
      </w:r>
      <w:r>
        <w:rPr>
          <w:sz w:val="24"/>
        </w:rPr>
        <w:t>în</w:t>
      </w:r>
      <w:r>
        <w:rPr>
          <w:spacing w:val="-1"/>
          <w:sz w:val="24"/>
        </w:rPr>
        <w:t xml:space="preserve"> </w:t>
      </w:r>
      <w:r>
        <w:rPr>
          <w:sz w:val="24"/>
        </w:rPr>
        <w:t>cazul</w:t>
      </w:r>
      <w:r>
        <w:rPr>
          <w:spacing w:val="-1"/>
          <w:sz w:val="24"/>
        </w:rPr>
        <w:t xml:space="preserve"> </w:t>
      </w:r>
      <w:r>
        <w:rPr>
          <w:sz w:val="24"/>
        </w:rPr>
        <w:t>învăţământului</w:t>
      </w:r>
      <w:r>
        <w:rPr>
          <w:spacing w:val="-1"/>
          <w:sz w:val="24"/>
        </w:rPr>
        <w:t xml:space="preserve"> </w:t>
      </w:r>
      <w:r>
        <w:rPr>
          <w:sz w:val="24"/>
        </w:rPr>
        <w:t>profesional</w:t>
      </w:r>
      <w:r>
        <w:rPr>
          <w:spacing w:val="-1"/>
          <w:sz w:val="24"/>
        </w:rPr>
        <w:t xml:space="preserve"> </w:t>
      </w:r>
      <w:r>
        <w:rPr>
          <w:sz w:val="24"/>
        </w:rPr>
        <w:t>şi</w:t>
      </w:r>
      <w:r>
        <w:rPr>
          <w:spacing w:val="-1"/>
          <w:sz w:val="24"/>
        </w:rPr>
        <w:t xml:space="preserve"> </w:t>
      </w:r>
      <w:r>
        <w:rPr>
          <w:sz w:val="24"/>
        </w:rPr>
        <w:t>tehnic</w:t>
      </w:r>
      <w:r>
        <w:rPr>
          <w:spacing w:val="-1"/>
          <w:sz w:val="24"/>
        </w:rPr>
        <w:t xml:space="preserve"> </w:t>
      </w:r>
      <w:r>
        <w:rPr>
          <w:sz w:val="24"/>
        </w:rPr>
        <w:t>dual cu durata de 3 ani reglementat de Legea nr. 1/2011, cu modificările şi completările ulterioare, până la reorganizarea claselor în cadrul liceelor tehnologice.</w:t>
      </w:r>
    </w:p>
    <w:p w14:paraId="63D2E5A3" w14:textId="77777777" w:rsidR="006F1A34" w:rsidRDefault="001A4735">
      <w:pPr>
        <w:pStyle w:val="Titlu3"/>
      </w:pPr>
      <w:r>
        <w:t>ART.</w:t>
      </w:r>
      <w:r>
        <w:rPr>
          <w:spacing w:val="-4"/>
        </w:rPr>
        <w:t xml:space="preserve"> </w:t>
      </w:r>
      <w:r>
        <w:rPr>
          <w:spacing w:val="-5"/>
        </w:rPr>
        <w:t>142</w:t>
      </w:r>
    </w:p>
    <w:p w14:paraId="2CC0877E" w14:textId="77777777" w:rsidR="006F1A34" w:rsidRDefault="001A4735">
      <w:pPr>
        <w:pStyle w:val="Corptext"/>
        <w:ind w:left="848" w:right="649"/>
      </w:pPr>
      <w:r>
        <w:t>Elevii din învăţământul liceal şi din învăţământul</w:t>
      </w:r>
      <w:r>
        <w:t xml:space="preserve"> postliceal se pot transfera de la o formă de învăţământ la alta astfel:</w:t>
      </w:r>
    </w:p>
    <w:p w14:paraId="711AA81D" w14:textId="77777777" w:rsidR="006F1A34" w:rsidRDefault="001A4735">
      <w:pPr>
        <w:pStyle w:val="Listparagraf"/>
        <w:numPr>
          <w:ilvl w:val="1"/>
          <w:numId w:val="64"/>
        </w:numPr>
        <w:tabs>
          <w:tab w:val="left" w:pos="1786"/>
        </w:tabs>
        <w:ind w:left="848" w:right="651" w:firstLine="708"/>
        <w:jc w:val="both"/>
        <w:rPr>
          <w:sz w:val="24"/>
        </w:rPr>
      </w:pPr>
      <w:r>
        <w:rPr>
          <w:sz w:val="24"/>
        </w:rPr>
        <w:t>elevii</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învăţământul</w:t>
      </w:r>
      <w:r>
        <w:rPr>
          <w:spacing w:val="-15"/>
          <w:sz w:val="24"/>
        </w:rPr>
        <w:t xml:space="preserve"> </w:t>
      </w:r>
      <w:r>
        <w:rPr>
          <w:sz w:val="24"/>
        </w:rPr>
        <w:t>cu</w:t>
      </w:r>
      <w:r>
        <w:rPr>
          <w:spacing w:val="-15"/>
          <w:sz w:val="24"/>
        </w:rPr>
        <w:t xml:space="preserve"> </w:t>
      </w:r>
      <w:r>
        <w:rPr>
          <w:sz w:val="24"/>
        </w:rPr>
        <w:t>frecvenţă</w:t>
      </w:r>
      <w:r>
        <w:rPr>
          <w:spacing w:val="-15"/>
          <w:sz w:val="24"/>
        </w:rPr>
        <w:t xml:space="preserve"> </w:t>
      </w:r>
      <w:r>
        <w:rPr>
          <w:sz w:val="24"/>
        </w:rPr>
        <w:t>redusă</w:t>
      </w:r>
      <w:r>
        <w:rPr>
          <w:spacing w:val="-15"/>
          <w:sz w:val="24"/>
        </w:rPr>
        <w:t xml:space="preserve"> </w:t>
      </w:r>
      <w:r>
        <w:rPr>
          <w:sz w:val="24"/>
        </w:rPr>
        <w:t>se</w:t>
      </w:r>
      <w:r>
        <w:rPr>
          <w:spacing w:val="-15"/>
          <w:sz w:val="24"/>
        </w:rPr>
        <w:t xml:space="preserve"> </w:t>
      </w:r>
      <w:r>
        <w:rPr>
          <w:sz w:val="24"/>
        </w:rPr>
        <w:t>pot</w:t>
      </w:r>
      <w:r>
        <w:rPr>
          <w:spacing w:val="-15"/>
          <w:sz w:val="24"/>
        </w:rPr>
        <w:t xml:space="preserve"> </w:t>
      </w:r>
      <w:r>
        <w:rPr>
          <w:sz w:val="24"/>
        </w:rPr>
        <w:t>transfera</w:t>
      </w:r>
      <w:r>
        <w:rPr>
          <w:spacing w:val="-15"/>
          <w:sz w:val="24"/>
        </w:rPr>
        <w:t xml:space="preserve"> </w:t>
      </w:r>
      <w:r>
        <w:rPr>
          <w:sz w:val="24"/>
        </w:rPr>
        <w:t>la</w:t>
      </w:r>
      <w:r>
        <w:rPr>
          <w:spacing w:val="-15"/>
          <w:sz w:val="24"/>
        </w:rPr>
        <w:t xml:space="preserve"> </w:t>
      </w:r>
      <w:r>
        <w:rPr>
          <w:sz w:val="24"/>
        </w:rPr>
        <w:t>forma</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cu</w:t>
      </w:r>
      <w:r>
        <w:rPr>
          <w:spacing w:val="-15"/>
          <w:sz w:val="24"/>
        </w:rPr>
        <w:t xml:space="preserve"> </w:t>
      </w:r>
      <w:r>
        <w:rPr>
          <w:sz w:val="24"/>
        </w:rPr>
        <w:t>frecvenţă zi/seral,</w:t>
      </w:r>
      <w:r>
        <w:rPr>
          <w:spacing w:val="-8"/>
          <w:sz w:val="24"/>
        </w:rPr>
        <w:t xml:space="preserve"> </w:t>
      </w:r>
      <w:r>
        <w:rPr>
          <w:sz w:val="24"/>
        </w:rPr>
        <w:t>după</w:t>
      </w:r>
      <w:r>
        <w:rPr>
          <w:spacing w:val="-8"/>
          <w:sz w:val="24"/>
        </w:rPr>
        <w:t xml:space="preserve"> </w:t>
      </w:r>
      <w:r>
        <w:rPr>
          <w:sz w:val="24"/>
        </w:rPr>
        <w:t>caz,</w:t>
      </w:r>
      <w:r>
        <w:rPr>
          <w:spacing w:val="-8"/>
          <w:sz w:val="24"/>
        </w:rPr>
        <w:t xml:space="preserve"> </w:t>
      </w:r>
      <w:r>
        <w:rPr>
          <w:sz w:val="24"/>
        </w:rPr>
        <w:t>după</w:t>
      </w:r>
      <w:r>
        <w:rPr>
          <w:spacing w:val="-8"/>
          <w:sz w:val="24"/>
        </w:rPr>
        <w:t xml:space="preserve"> </w:t>
      </w:r>
      <w:r>
        <w:rPr>
          <w:sz w:val="24"/>
        </w:rPr>
        <w:t>susţinerea</w:t>
      </w:r>
      <w:r>
        <w:rPr>
          <w:spacing w:val="-9"/>
          <w:sz w:val="24"/>
        </w:rPr>
        <w:t xml:space="preserve"> </w:t>
      </w:r>
      <w:r>
        <w:rPr>
          <w:sz w:val="24"/>
        </w:rPr>
        <w:t>şi</w:t>
      </w:r>
      <w:r>
        <w:rPr>
          <w:spacing w:val="-9"/>
          <w:sz w:val="24"/>
        </w:rPr>
        <w:t xml:space="preserve"> </w:t>
      </w:r>
      <w:r>
        <w:rPr>
          <w:sz w:val="24"/>
        </w:rPr>
        <w:t>promovarea</w:t>
      </w:r>
      <w:r>
        <w:rPr>
          <w:spacing w:val="-9"/>
          <w:sz w:val="24"/>
        </w:rPr>
        <w:t xml:space="preserve"> </w:t>
      </w:r>
      <w:r>
        <w:rPr>
          <w:sz w:val="24"/>
        </w:rPr>
        <w:t>examenelor</w:t>
      </w:r>
      <w:r>
        <w:rPr>
          <w:spacing w:val="-9"/>
          <w:sz w:val="24"/>
        </w:rPr>
        <w:t xml:space="preserve"> </w:t>
      </w:r>
      <w:r>
        <w:rPr>
          <w:sz w:val="24"/>
        </w:rPr>
        <w:t>de</w:t>
      </w:r>
      <w:r>
        <w:rPr>
          <w:spacing w:val="-8"/>
          <w:sz w:val="24"/>
        </w:rPr>
        <w:t xml:space="preserve"> </w:t>
      </w:r>
      <w:r>
        <w:rPr>
          <w:sz w:val="24"/>
        </w:rPr>
        <w:t>diferenţă,</w:t>
      </w:r>
      <w:r>
        <w:rPr>
          <w:spacing w:val="-8"/>
          <w:sz w:val="24"/>
        </w:rPr>
        <w:t xml:space="preserve"> </w:t>
      </w:r>
      <w:r>
        <w:rPr>
          <w:sz w:val="24"/>
        </w:rPr>
        <w:t>dacă</w:t>
      </w:r>
      <w:r>
        <w:rPr>
          <w:spacing w:val="-8"/>
          <w:sz w:val="24"/>
        </w:rPr>
        <w:t xml:space="preserve"> </w:t>
      </w:r>
      <w:r>
        <w:rPr>
          <w:sz w:val="24"/>
        </w:rPr>
        <w:t>au</w:t>
      </w:r>
      <w:r>
        <w:rPr>
          <w:spacing w:val="-8"/>
          <w:sz w:val="24"/>
        </w:rPr>
        <w:t xml:space="preserve"> </w:t>
      </w:r>
      <w:r>
        <w:rPr>
          <w:sz w:val="24"/>
        </w:rPr>
        <w:t>media</w:t>
      </w:r>
      <w:r>
        <w:rPr>
          <w:spacing w:val="-8"/>
          <w:sz w:val="24"/>
        </w:rPr>
        <w:t xml:space="preserve"> </w:t>
      </w:r>
      <w:r>
        <w:rPr>
          <w:sz w:val="24"/>
        </w:rPr>
        <w:t>anuală</w:t>
      </w:r>
      <w:r>
        <w:rPr>
          <w:spacing w:val="-8"/>
          <w:sz w:val="24"/>
        </w:rPr>
        <w:t xml:space="preserve"> </w:t>
      </w:r>
      <w:r>
        <w:rPr>
          <w:sz w:val="24"/>
        </w:rPr>
        <w:t>cel</w:t>
      </w:r>
      <w:r>
        <w:rPr>
          <w:spacing w:val="-8"/>
          <w:sz w:val="24"/>
        </w:rPr>
        <w:t xml:space="preserve"> </w:t>
      </w:r>
      <w:r>
        <w:rPr>
          <w:sz w:val="24"/>
        </w:rPr>
        <w:t>puţin 7</w:t>
      </w:r>
      <w:r>
        <w:rPr>
          <w:spacing w:val="-7"/>
          <w:sz w:val="24"/>
        </w:rPr>
        <w:t xml:space="preserve"> </w:t>
      </w:r>
      <w:r>
        <w:rPr>
          <w:sz w:val="24"/>
        </w:rPr>
        <w:t>la</w:t>
      </w:r>
      <w:r>
        <w:rPr>
          <w:spacing w:val="-7"/>
          <w:sz w:val="24"/>
        </w:rPr>
        <w:t xml:space="preserve"> </w:t>
      </w:r>
      <w:r>
        <w:rPr>
          <w:sz w:val="24"/>
        </w:rPr>
        <w:t>fiecare</w:t>
      </w:r>
      <w:r>
        <w:rPr>
          <w:spacing w:val="-7"/>
          <w:sz w:val="24"/>
        </w:rPr>
        <w:t xml:space="preserve"> </w:t>
      </w:r>
      <w:r>
        <w:rPr>
          <w:sz w:val="24"/>
        </w:rPr>
        <w:t>disciplină/modul</w:t>
      </w:r>
      <w:r>
        <w:rPr>
          <w:spacing w:val="-7"/>
          <w:sz w:val="24"/>
        </w:rPr>
        <w:t xml:space="preserve"> </w:t>
      </w:r>
      <w:r>
        <w:rPr>
          <w:sz w:val="24"/>
        </w:rPr>
        <w:t>de</w:t>
      </w:r>
      <w:r>
        <w:rPr>
          <w:spacing w:val="-7"/>
          <w:sz w:val="24"/>
        </w:rPr>
        <w:t xml:space="preserve"> </w:t>
      </w:r>
      <w:r>
        <w:rPr>
          <w:sz w:val="24"/>
        </w:rPr>
        <w:t>studiu,</w:t>
      </w:r>
      <w:r>
        <w:rPr>
          <w:spacing w:val="-7"/>
          <w:sz w:val="24"/>
        </w:rPr>
        <w:t xml:space="preserve"> </w:t>
      </w:r>
      <w:r>
        <w:rPr>
          <w:sz w:val="24"/>
        </w:rPr>
        <w:t>în</w:t>
      </w:r>
      <w:r>
        <w:rPr>
          <w:spacing w:val="-7"/>
          <w:sz w:val="24"/>
        </w:rPr>
        <w:t xml:space="preserve"> </w:t>
      </w:r>
      <w:r>
        <w:rPr>
          <w:sz w:val="24"/>
        </w:rPr>
        <w:t>limita</w:t>
      </w:r>
      <w:r>
        <w:rPr>
          <w:spacing w:val="-8"/>
          <w:sz w:val="24"/>
        </w:rPr>
        <w:t xml:space="preserve"> </w:t>
      </w:r>
      <w:r>
        <w:rPr>
          <w:sz w:val="24"/>
        </w:rPr>
        <w:t>efectivelor</w:t>
      </w:r>
      <w:r>
        <w:rPr>
          <w:spacing w:val="-8"/>
          <w:sz w:val="24"/>
        </w:rPr>
        <w:t xml:space="preserve"> </w:t>
      </w:r>
      <w:r>
        <w:rPr>
          <w:sz w:val="24"/>
        </w:rPr>
        <w:t>maxime</w:t>
      </w:r>
      <w:r>
        <w:rPr>
          <w:spacing w:val="-7"/>
          <w:sz w:val="24"/>
        </w:rPr>
        <w:t xml:space="preserve"> </w:t>
      </w:r>
      <w:r>
        <w:rPr>
          <w:sz w:val="24"/>
        </w:rPr>
        <w:t>de</w:t>
      </w:r>
      <w:r>
        <w:rPr>
          <w:spacing w:val="-7"/>
          <w:sz w:val="24"/>
        </w:rPr>
        <w:t xml:space="preserve"> </w:t>
      </w:r>
      <w:r>
        <w:rPr>
          <w:sz w:val="24"/>
        </w:rPr>
        <w:t>elevi</w:t>
      </w:r>
      <w:r>
        <w:rPr>
          <w:spacing w:val="-8"/>
          <w:sz w:val="24"/>
        </w:rPr>
        <w:t xml:space="preserve"> </w:t>
      </w:r>
      <w:r>
        <w:rPr>
          <w:sz w:val="24"/>
        </w:rPr>
        <w:t>la</w:t>
      </w:r>
      <w:r>
        <w:rPr>
          <w:spacing w:val="-7"/>
          <w:sz w:val="24"/>
        </w:rPr>
        <w:t xml:space="preserve"> </w:t>
      </w:r>
      <w:r>
        <w:rPr>
          <w:sz w:val="24"/>
        </w:rPr>
        <w:t>clasă/</w:t>
      </w:r>
      <w:r>
        <w:rPr>
          <w:spacing w:val="-7"/>
          <w:sz w:val="24"/>
        </w:rPr>
        <w:t xml:space="preserve"> </w:t>
      </w:r>
      <w:r>
        <w:rPr>
          <w:sz w:val="24"/>
        </w:rPr>
        <w:t>şi</w:t>
      </w:r>
      <w:r>
        <w:rPr>
          <w:spacing w:val="-7"/>
          <w:sz w:val="24"/>
        </w:rPr>
        <w:t xml:space="preserve"> </w:t>
      </w:r>
      <w:r>
        <w:rPr>
          <w:sz w:val="24"/>
        </w:rPr>
        <w:t>potrivit</w:t>
      </w:r>
      <w:r>
        <w:rPr>
          <w:spacing w:val="-7"/>
          <w:sz w:val="24"/>
        </w:rPr>
        <w:t xml:space="preserve"> </w:t>
      </w:r>
      <w:r>
        <w:rPr>
          <w:sz w:val="24"/>
        </w:rPr>
        <w:t>criteriilor prevăzute în regulamentul de organizare şi funcţionare a unităţii de învăţământ; transferul se face, de regulă,</w:t>
      </w:r>
      <w:r>
        <w:rPr>
          <w:spacing w:val="36"/>
          <w:sz w:val="24"/>
        </w:rPr>
        <w:t xml:space="preserve"> </w:t>
      </w:r>
      <w:r>
        <w:rPr>
          <w:sz w:val="24"/>
        </w:rPr>
        <w:t>în</w:t>
      </w:r>
      <w:r>
        <w:rPr>
          <w:spacing w:val="36"/>
          <w:sz w:val="24"/>
        </w:rPr>
        <w:t xml:space="preserve"> </w:t>
      </w:r>
      <w:r>
        <w:rPr>
          <w:sz w:val="24"/>
        </w:rPr>
        <w:t>aceeaşi</w:t>
      </w:r>
      <w:r>
        <w:rPr>
          <w:spacing w:val="36"/>
          <w:sz w:val="24"/>
        </w:rPr>
        <w:t xml:space="preserve"> </w:t>
      </w:r>
      <w:r>
        <w:rPr>
          <w:sz w:val="24"/>
        </w:rPr>
        <w:t>clasă,</w:t>
      </w:r>
      <w:r>
        <w:rPr>
          <w:spacing w:val="36"/>
          <w:sz w:val="24"/>
        </w:rPr>
        <w:t xml:space="preserve"> </w:t>
      </w:r>
      <w:r>
        <w:rPr>
          <w:sz w:val="24"/>
        </w:rPr>
        <w:t>cu</w:t>
      </w:r>
      <w:r>
        <w:rPr>
          <w:spacing w:val="36"/>
          <w:sz w:val="24"/>
        </w:rPr>
        <w:t xml:space="preserve"> </w:t>
      </w:r>
      <w:r>
        <w:rPr>
          <w:sz w:val="24"/>
        </w:rPr>
        <w:t>excepţia</w:t>
      </w:r>
      <w:r>
        <w:rPr>
          <w:spacing w:val="38"/>
          <w:sz w:val="24"/>
        </w:rPr>
        <w:t xml:space="preserve"> </w:t>
      </w:r>
      <w:r>
        <w:rPr>
          <w:sz w:val="24"/>
        </w:rPr>
        <w:t>beneficiarilor</w:t>
      </w:r>
      <w:r>
        <w:rPr>
          <w:spacing w:val="36"/>
          <w:sz w:val="24"/>
        </w:rPr>
        <w:t xml:space="preserve"> </w:t>
      </w:r>
      <w:r>
        <w:rPr>
          <w:sz w:val="24"/>
        </w:rPr>
        <w:t>primari</w:t>
      </w:r>
      <w:r>
        <w:rPr>
          <w:spacing w:val="36"/>
          <w:sz w:val="24"/>
        </w:rPr>
        <w:t xml:space="preserve"> </w:t>
      </w:r>
      <w:r>
        <w:rPr>
          <w:sz w:val="24"/>
        </w:rPr>
        <w:t>din</w:t>
      </w:r>
      <w:r>
        <w:rPr>
          <w:spacing w:val="36"/>
          <w:sz w:val="24"/>
        </w:rPr>
        <w:t xml:space="preserve"> </w:t>
      </w:r>
      <w:r>
        <w:rPr>
          <w:sz w:val="24"/>
        </w:rPr>
        <w:t>clasa</w:t>
      </w:r>
      <w:r>
        <w:rPr>
          <w:spacing w:val="33"/>
          <w:sz w:val="24"/>
        </w:rPr>
        <w:t xml:space="preserve"> </w:t>
      </w:r>
      <w:r>
        <w:rPr>
          <w:sz w:val="24"/>
        </w:rPr>
        <w:t>terminală</w:t>
      </w:r>
      <w:r>
        <w:rPr>
          <w:spacing w:val="36"/>
          <w:sz w:val="24"/>
        </w:rPr>
        <w:t xml:space="preserve"> </w:t>
      </w:r>
      <w:r>
        <w:rPr>
          <w:sz w:val="24"/>
        </w:rPr>
        <w:t>de</w:t>
      </w:r>
      <w:r>
        <w:rPr>
          <w:spacing w:val="36"/>
          <w:sz w:val="24"/>
        </w:rPr>
        <w:t xml:space="preserve"> </w:t>
      </w:r>
      <w:r>
        <w:rPr>
          <w:sz w:val="24"/>
        </w:rPr>
        <w:t>la</w:t>
      </w:r>
      <w:r>
        <w:rPr>
          <w:spacing w:val="36"/>
          <w:sz w:val="24"/>
        </w:rPr>
        <w:t xml:space="preserve"> </w:t>
      </w:r>
      <w:r>
        <w:rPr>
          <w:sz w:val="24"/>
        </w:rPr>
        <w:t>învăţământul</w:t>
      </w:r>
      <w:r>
        <w:rPr>
          <w:spacing w:val="36"/>
          <w:sz w:val="24"/>
        </w:rPr>
        <w:t xml:space="preserve"> </w:t>
      </w:r>
      <w:r>
        <w:rPr>
          <w:sz w:val="24"/>
        </w:rPr>
        <w:t>cu</w:t>
      </w:r>
    </w:p>
    <w:p w14:paraId="26B05B58" w14:textId="77777777" w:rsidR="006F1A34" w:rsidRDefault="006F1A34">
      <w:pPr>
        <w:jc w:val="both"/>
        <w:rPr>
          <w:sz w:val="24"/>
        </w:rPr>
        <w:sectPr w:rsidR="006F1A34">
          <w:pgSz w:w="11900" w:h="16840"/>
          <w:pgMar w:top="520" w:right="200" w:bottom="280" w:left="140" w:header="211" w:footer="0" w:gutter="0"/>
          <w:cols w:space="708"/>
        </w:sectPr>
      </w:pPr>
    </w:p>
    <w:p w14:paraId="56AD0DB8" w14:textId="77777777" w:rsidR="006F1A34" w:rsidRDefault="006F1A34">
      <w:pPr>
        <w:pStyle w:val="Corptext"/>
        <w:ind w:left="0" w:firstLine="0"/>
        <w:jc w:val="left"/>
      </w:pPr>
    </w:p>
    <w:p w14:paraId="47F42203" w14:textId="77777777" w:rsidR="006F1A34" w:rsidRDefault="006F1A34">
      <w:pPr>
        <w:pStyle w:val="Corptext"/>
        <w:spacing w:before="58"/>
        <w:ind w:left="0" w:firstLine="0"/>
        <w:jc w:val="left"/>
      </w:pPr>
    </w:p>
    <w:p w14:paraId="7BC9A294" w14:textId="77777777" w:rsidR="006F1A34" w:rsidRDefault="001A4735">
      <w:pPr>
        <w:pStyle w:val="Corptext"/>
        <w:ind w:right="657" w:firstLine="0"/>
      </w:pPr>
      <w:r>
        <w:t>frecvenţă</w:t>
      </w:r>
      <w:r>
        <w:t xml:space="preserve"> redusă, pentru care durata studiilor este mai mare cu un an, care se pot transfera, cu păstrarea filierei, profilului și specializării</w:t>
      </w:r>
      <w:r>
        <w:rPr>
          <w:b/>
        </w:rPr>
        <w:t xml:space="preserve">, </w:t>
      </w:r>
      <w:r>
        <w:t>în clasa terminală din învăţământul cu frecvenţă zi/seral;</w:t>
      </w:r>
    </w:p>
    <w:p w14:paraId="016F11A3" w14:textId="77777777" w:rsidR="006F1A34" w:rsidRDefault="001A4735">
      <w:pPr>
        <w:pStyle w:val="Listparagraf"/>
        <w:numPr>
          <w:ilvl w:val="1"/>
          <w:numId w:val="64"/>
        </w:numPr>
        <w:tabs>
          <w:tab w:val="left" w:pos="1857"/>
        </w:tabs>
        <w:ind w:right="655" w:firstLine="708"/>
        <w:jc w:val="both"/>
        <w:rPr>
          <w:sz w:val="24"/>
        </w:rPr>
      </w:pPr>
      <w:r>
        <w:rPr>
          <w:sz w:val="24"/>
        </w:rPr>
        <w:t>elevii de la învăţământul cu frecvenţă zi/seral se pot transfera la forma de învăţământ cu frecvenţă redusă, în limita efectivelor maxime de elevi la clasă;</w:t>
      </w:r>
    </w:p>
    <w:p w14:paraId="1D045616" w14:textId="77777777" w:rsidR="006F1A34" w:rsidRDefault="001A4735">
      <w:pPr>
        <w:pStyle w:val="Listparagraf"/>
        <w:numPr>
          <w:ilvl w:val="1"/>
          <w:numId w:val="64"/>
        </w:numPr>
        <w:tabs>
          <w:tab w:val="left" w:pos="1844"/>
        </w:tabs>
        <w:ind w:right="655" w:firstLine="708"/>
        <w:jc w:val="both"/>
        <w:rPr>
          <w:sz w:val="24"/>
        </w:rPr>
      </w:pPr>
      <w:r>
        <w:rPr>
          <w:sz w:val="24"/>
        </w:rPr>
        <w:t>elevii din clasele terminale ale învăţământului liceal se pot transfera, cu păstrarea filierei, profilului și specializării, de la învăţământul cu frecvenţă zi/seral la învăţământul cu frecvenţă redusă, în anul terminal.</w:t>
      </w:r>
    </w:p>
    <w:p w14:paraId="4A67427D" w14:textId="77777777" w:rsidR="006F1A34" w:rsidRDefault="001A4735">
      <w:pPr>
        <w:pStyle w:val="Listparagraf"/>
        <w:numPr>
          <w:ilvl w:val="1"/>
          <w:numId w:val="64"/>
        </w:numPr>
        <w:tabs>
          <w:tab w:val="left" w:pos="1807"/>
        </w:tabs>
        <w:ind w:right="651" w:firstLine="708"/>
        <w:jc w:val="both"/>
        <w:rPr>
          <w:sz w:val="24"/>
        </w:rPr>
      </w:pPr>
      <w:r>
        <w:rPr>
          <w:sz w:val="24"/>
        </w:rPr>
        <w:t>Elevii</w:t>
      </w:r>
      <w:r>
        <w:rPr>
          <w:spacing w:val="-12"/>
          <w:sz w:val="24"/>
        </w:rPr>
        <w:t xml:space="preserve"> </w:t>
      </w:r>
      <w:r>
        <w:rPr>
          <w:sz w:val="24"/>
        </w:rPr>
        <w:t>din</w:t>
      </w:r>
      <w:r>
        <w:rPr>
          <w:spacing w:val="-12"/>
          <w:sz w:val="24"/>
        </w:rPr>
        <w:t xml:space="preserve"> </w:t>
      </w:r>
      <w:r>
        <w:rPr>
          <w:sz w:val="24"/>
        </w:rPr>
        <w:t>învăţământul</w:t>
      </w:r>
      <w:r>
        <w:rPr>
          <w:spacing w:val="-12"/>
          <w:sz w:val="24"/>
        </w:rPr>
        <w:t xml:space="preserve"> </w:t>
      </w:r>
      <w:r>
        <w:rPr>
          <w:sz w:val="24"/>
        </w:rPr>
        <w:t>preuniversitar</w:t>
      </w:r>
      <w:r>
        <w:rPr>
          <w:spacing w:val="-12"/>
          <w:sz w:val="24"/>
        </w:rPr>
        <w:t xml:space="preserve"> </w:t>
      </w:r>
      <w:r>
        <w:rPr>
          <w:sz w:val="24"/>
        </w:rPr>
        <w:t>tehnologic</w:t>
      </w:r>
      <w:r>
        <w:rPr>
          <w:spacing w:val="-12"/>
          <w:sz w:val="24"/>
        </w:rPr>
        <w:t xml:space="preserve"> </w:t>
      </w:r>
      <w:r>
        <w:rPr>
          <w:sz w:val="24"/>
        </w:rPr>
        <w:t>în</w:t>
      </w:r>
      <w:r>
        <w:rPr>
          <w:spacing w:val="-12"/>
          <w:sz w:val="24"/>
        </w:rPr>
        <w:t xml:space="preserve"> </w:t>
      </w:r>
      <w:r>
        <w:rPr>
          <w:sz w:val="24"/>
        </w:rPr>
        <w:t>sistem</w:t>
      </w:r>
      <w:r>
        <w:rPr>
          <w:spacing w:val="-12"/>
          <w:sz w:val="24"/>
        </w:rPr>
        <w:t xml:space="preserve"> </w:t>
      </w:r>
      <w:r>
        <w:rPr>
          <w:sz w:val="24"/>
        </w:rPr>
        <w:t>dual</w:t>
      </w:r>
      <w:r>
        <w:rPr>
          <w:spacing w:val="-12"/>
          <w:sz w:val="24"/>
        </w:rPr>
        <w:t xml:space="preserve"> </w:t>
      </w:r>
      <w:r>
        <w:rPr>
          <w:sz w:val="24"/>
        </w:rPr>
        <w:t>se</w:t>
      </w:r>
      <w:r>
        <w:rPr>
          <w:spacing w:val="-12"/>
          <w:sz w:val="24"/>
        </w:rPr>
        <w:t xml:space="preserve"> </w:t>
      </w:r>
      <w:r>
        <w:rPr>
          <w:sz w:val="24"/>
        </w:rPr>
        <w:t>pot</w:t>
      </w:r>
      <w:r>
        <w:rPr>
          <w:spacing w:val="-12"/>
          <w:sz w:val="24"/>
        </w:rPr>
        <w:t xml:space="preserve"> </w:t>
      </w:r>
      <w:r>
        <w:rPr>
          <w:sz w:val="24"/>
        </w:rPr>
        <w:t>transfera</w:t>
      </w:r>
      <w:r>
        <w:rPr>
          <w:spacing w:val="-12"/>
          <w:sz w:val="24"/>
        </w:rPr>
        <w:t xml:space="preserve"> </w:t>
      </w:r>
      <w:r>
        <w:rPr>
          <w:sz w:val="24"/>
        </w:rPr>
        <w:t>în</w:t>
      </w:r>
      <w:r>
        <w:rPr>
          <w:spacing w:val="-12"/>
          <w:sz w:val="24"/>
        </w:rPr>
        <w:t xml:space="preserve"> </w:t>
      </w:r>
      <w:r>
        <w:rPr>
          <w:sz w:val="24"/>
        </w:rPr>
        <w:t>învăţământul care</w:t>
      </w:r>
      <w:r>
        <w:rPr>
          <w:spacing w:val="-4"/>
          <w:sz w:val="24"/>
        </w:rPr>
        <w:t xml:space="preserve"> </w:t>
      </w:r>
      <w:r>
        <w:rPr>
          <w:sz w:val="24"/>
        </w:rPr>
        <w:t>nu</w:t>
      </w:r>
      <w:r>
        <w:rPr>
          <w:spacing w:val="-4"/>
          <w:sz w:val="24"/>
        </w:rPr>
        <w:t xml:space="preserve"> </w:t>
      </w:r>
      <w:r>
        <w:rPr>
          <w:sz w:val="24"/>
        </w:rPr>
        <w:t>are</w:t>
      </w:r>
      <w:r>
        <w:rPr>
          <w:spacing w:val="-4"/>
          <w:sz w:val="24"/>
        </w:rPr>
        <w:t xml:space="preserve"> </w:t>
      </w:r>
      <w:r>
        <w:rPr>
          <w:sz w:val="24"/>
        </w:rPr>
        <w:t>caracteristicile</w:t>
      </w:r>
      <w:r>
        <w:rPr>
          <w:spacing w:val="-4"/>
          <w:sz w:val="24"/>
        </w:rPr>
        <w:t xml:space="preserve"> </w:t>
      </w:r>
      <w:r>
        <w:rPr>
          <w:sz w:val="24"/>
        </w:rPr>
        <w:t>acestei</w:t>
      </w:r>
      <w:r>
        <w:rPr>
          <w:spacing w:val="-4"/>
          <w:sz w:val="24"/>
        </w:rPr>
        <w:t xml:space="preserve"> </w:t>
      </w:r>
      <w:r>
        <w:rPr>
          <w:sz w:val="24"/>
        </w:rPr>
        <w:t>forme</w:t>
      </w:r>
      <w:r>
        <w:rPr>
          <w:spacing w:val="-4"/>
          <w:sz w:val="24"/>
        </w:rPr>
        <w:t xml:space="preserve"> </w:t>
      </w:r>
      <w:r>
        <w:rPr>
          <w:sz w:val="24"/>
        </w:rPr>
        <w:t>de</w:t>
      </w:r>
      <w:r>
        <w:rPr>
          <w:spacing w:val="-4"/>
          <w:sz w:val="24"/>
        </w:rPr>
        <w:t xml:space="preserve"> </w:t>
      </w:r>
      <w:r>
        <w:rPr>
          <w:sz w:val="24"/>
        </w:rPr>
        <w:t>organizare,</w:t>
      </w:r>
      <w:r>
        <w:rPr>
          <w:spacing w:val="-4"/>
          <w:sz w:val="24"/>
        </w:rPr>
        <w:t xml:space="preserve"> </w:t>
      </w:r>
      <w:r>
        <w:rPr>
          <w:sz w:val="24"/>
        </w:rPr>
        <w:t>după</w:t>
      </w:r>
      <w:r>
        <w:rPr>
          <w:spacing w:val="-4"/>
          <w:sz w:val="24"/>
        </w:rPr>
        <w:t xml:space="preserve"> </w:t>
      </w:r>
      <w:r>
        <w:rPr>
          <w:sz w:val="24"/>
        </w:rPr>
        <w:t>susţinerea,</w:t>
      </w:r>
      <w:r>
        <w:rPr>
          <w:spacing w:val="-4"/>
          <w:sz w:val="24"/>
        </w:rPr>
        <w:t xml:space="preserve"> </w:t>
      </w:r>
      <w:r>
        <w:rPr>
          <w:sz w:val="24"/>
        </w:rPr>
        <w:t>dacă</w:t>
      </w:r>
      <w:r>
        <w:rPr>
          <w:spacing w:val="-4"/>
          <w:sz w:val="24"/>
        </w:rPr>
        <w:t xml:space="preserve"> </w:t>
      </w:r>
      <w:r>
        <w:rPr>
          <w:sz w:val="24"/>
        </w:rPr>
        <w:t>este</w:t>
      </w:r>
      <w:r>
        <w:rPr>
          <w:spacing w:val="-4"/>
          <w:sz w:val="24"/>
        </w:rPr>
        <w:t xml:space="preserve"> </w:t>
      </w:r>
      <w:r>
        <w:rPr>
          <w:sz w:val="24"/>
        </w:rPr>
        <w:t>cazul,</w:t>
      </w:r>
      <w:r>
        <w:rPr>
          <w:spacing w:val="-4"/>
          <w:sz w:val="24"/>
        </w:rPr>
        <w:t xml:space="preserve"> </w:t>
      </w:r>
      <w:r>
        <w:rPr>
          <w:sz w:val="24"/>
        </w:rPr>
        <w:t>a</w:t>
      </w:r>
      <w:r>
        <w:rPr>
          <w:spacing w:val="-4"/>
          <w:sz w:val="24"/>
        </w:rPr>
        <w:t xml:space="preserve"> </w:t>
      </w:r>
      <w:r>
        <w:rPr>
          <w:sz w:val="24"/>
        </w:rPr>
        <w:t>examenelor</w:t>
      </w:r>
      <w:r>
        <w:rPr>
          <w:spacing w:val="-4"/>
          <w:sz w:val="24"/>
        </w:rPr>
        <w:t xml:space="preserve"> </w:t>
      </w:r>
      <w:r>
        <w:rPr>
          <w:sz w:val="24"/>
        </w:rPr>
        <w:t>de diferenţă,</w:t>
      </w:r>
      <w:r>
        <w:rPr>
          <w:spacing w:val="-5"/>
          <w:sz w:val="24"/>
        </w:rPr>
        <w:t xml:space="preserve"> </w:t>
      </w:r>
      <w:r>
        <w:rPr>
          <w:sz w:val="24"/>
        </w:rPr>
        <w:t>în</w:t>
      </w:r>
      <w:r>
        <w:rPr>
          <w:spacing w:val="-5"/>
          <w:sz w:val="24"/>
        </w:rPr>
        <w:t xml:space="preserve"> </w:t>
      </w:r>
      <w:r>
        <w:rPr>
          <w:sz w:val="24"/>
        </w:rPr>
        <w:t>limita</w:t>
      </w:r>
      <w:r>
        <w:rPr>
          <w:spacing w:val="-5"/>
          <w:sz w:val="24"/>
        </w:rPr>
        <w:t xml:space="preserve"> </w:t>
      </w:r>
      <w:r>
        <w:rPr>
          <w:sz w:val="24"/>
        </w:rPr>
        <w:t>efectivelor</w:t>
      </w:r>
      <w:r>
        <w:rPr>
          <w:spacing w:val="-5"/>
          <w:sz w:val="24"/>
        </w:rPr>
        <w:t xml:space="preserve"> </w:t>
      </w:r>
      <w:r>
        <w:rPr>
          <w:sz w:val="24"/>
        </w:rPr>
        <w:t>maxime</w:t>
      </w:r>
      <w:r>
        <w:rPr>
          <w:spacing w:val="-5"/>
          <w:sz w:val="24"/>
        </w:rPr>
        <w:t xml:space="preserve"> </w:t>
      </w:r>
      <w:r>
        <w:rPr>
          <w:sz w:val="24"/>
        </w:rPr>
        <w:t>de</w:t>
      </w:r>
      <w:r>
        <w:rPr>
          <w:spacing w:val="-5"/>
          <w:sz w:val="24"/>
        </w:rPr>
        <w:t xml:space="preserve"> </w:t>
      </w:r>
      <w:r>
        <w:rPr>
          <w:sz w:val="24"/>
        </w:rPr>
        <w:t>elevi</w:t>
      </w:r>
      <w:r>
        <w:rPr>
          <w:spacing w:val="-5"/>
          <w:sz w:val="24"/>
        </w:rPr>
        <w:t xml:space="preserve"> </w:t>
      </w:r>
      <w:r>
        <w:rPr>
          <w:sz w:val="24"/>
        </w:rPr>
        <w:t>la</w:t>
      </w:r>
      <w:r>
        <w:rPr>
          <w:spacing w:val="-5"/>
          <w:sz w:val="24"/>
        </w:rPr>
        <w:t xml:space="preserve"> </w:t>
      </w:r>
      <w:r>
        <w:rPr>
          <w:sz w:val="24"/>
        </w:rPr>
        <w:t>clasă</w:t>
      </w:r>
      <w:r>
        <w:rPr>
          <w:spacing w:val="-5"/>
          <w:sz w:val="24"/>
        </w:rPr>
        <w:t xml:space="preserve"> </w:t>
      </w:r>
      <w:r>
        <w:rPr>
          <w:sz w:val="24"/>
        </w:rPr>
        <w:t>şi</w:t>
      </w:r>
      <w:r>
        <w:rPr>
          <w:spacing w:val="-5"/>
          <w:sz w:val="24"/>
        </w:rPr>
        <w:t xml:space="preserve"> </w:t>
      </w:r>
      <w:r>
        <w:rPr>
          <w:sz w:val="24"/>
        </w:rPr>
        <w:t>potrivit</w:t>
      </w:r>
      <w:r>
        <w:rPr>
          <w:spacing w:val="-5"/>
          <w:sz w:val="24"/>
        </w:rPr>
        <w:t xml:space="preserve"> </w:t>
      </w:r>
      <w:r>
        <w:rPr>
          <w:sz w:val="24"/>
        </w:rPr>
        <w:t>criteriilor</w:t>
      </w:r>
      <w:r>
        <w:rPr>
          <w:spacing w:val="-3"/>
          <w:sz w:val="24"/>
        </w:rPr>
        <w:t xml:space="preserve"> </w:t>
      </w:r>
      <w:r>
        <w:rPr>
          <w:sz w:val="24"/>
        </w:rPr>
        <w:t>prevăzute</w:t>
      </w:r>
      <w:r>
        <w:rPr>
          <w:spacing w:val="-5"/>
          <w:sz w:val="24"/>
        </w:rPr>
        <w:t xml:space="preserve"> </w:t>
      </w:r>
      <w:r>
        <w:rPr>
          <w:sz w:val="24"/>
        </w:rPr>
        <w:t>în</w:t>
      </w:r>
      <w:r>
        <w:rPr>
          <w:spacing w:val="-5"/>
          <w:sz w:val="24"/>
        </w:rPr>
        <w:t xml:space="preserve"> </w:t>
      </w:r>
      <w:r>
        <w:rPr>
          <w:sz w:val="24"/>
        </w:rPr>
        <w:t>regulamentul</w:t>
      </w:r>
      <w:r>
        <w:rPr>
          <w:spacing w:val="-5"/>
          <w:sz w:val="24"/>
        </w:rPr>
        <w:t xml:space="preserve"> </w:t>
      </w:r>
      <w:r>
        <w:rPr>
          <w:sz w:val="24"/>
        </w:rPr>
        <w:t>de organizare şi funcţionare a unităţii de învăţământ; elevii din învăţământul liceal şi postliceal se pot transfera în învăţământul preuniversitar tehnologic în sistem dual, după susţinerea, dacă este cazul, a examenelor de diferenţă, cu respectarea prevederilor legale privind efectivele de elevi la clasă.</w:t>
      </w:r>
    </w:p>
    <w:p w14:paraId="766E9919" w14:textId="77777777" w:rsidR="006F1A34" w:rsidRDefault="001A4735">
      <w:pPr>
        <w:pStyle w:val="Listparagraf"/>
        <w:numPr>
          <w:ilvl w:val="1"/>
          <w:numId w:val="64"/>
        </w:numPr>
        <w:tabs>
          <w:tab w:val="left" w:pos="1795"/>
        </w:tabs>
        <w:ind w:right="650" w:firstLine="708"/>
        <w:jc w:val="both"/>
        <w:rPr>
          <w:sz w:val="24"/>
        </w:rPr>
      </w:pPr>
      <w:r>
        <w:rPr>
          <w:sz w:val="24"/>
        </w:rPr>
        <w:t>prevederile</w:t>
      </w:r>
      <w:r>
        <w:rPr>
          <w:spacing w:val="-13"/>
          <w:sz w:val="24"/>
        </w:rPr>
        <w:t xml:space="preserve"> </w:t>
      </w:r>
      <w:r>
        <w:rPr>
          <w:sz w:val="24"/>
        </w:rPr>
        <w:t>lit.d)</w:t>
      </w:r>
      <w:r>
        <w:rPr>
          <w:spacing w:val="-13"/>
          <w:sz w:val="24"/>
        </w:rPr>
        <w:t xml:space="preserve"> </w:t>
      </w:r>
      <w:r>
        <w:rPr>
          <w:sz w:val="24"/>
        </w:rPr>
        <w:t>se</w:t>
      </w:r>
      <w:r>
        <w:rPr>
          <w:spacing w:val="-13"/>
          <w:sz w:val="24"/>
        </w:rPr>
        <w:t xml:space="preserve"> </w:t>
      </w:r>
      <w:r>
        <w:rPr>
          <w:sz w:val="24"/>
        </w:rPr>
        <w:t>aplică</w:t>
      </w:r>
      <w:r>
        <w:rPr>
          <w:spacing w:val="-13"/>
          <w:sz w:val="24"/>
        </w:rPr>
        <w:t xml:space="preserve"> </w:t>
      </w:r>
      <w:r>
        <w:rPr>
          <w:sz w:val="24"/>
        </w:rPr>
        <w:t>şi</w:t>
      </w:r>
      <w:r>
        <w:rPr>
          <w:spacing w:val="-13"/>
          <w:sz w:val="24"/>
        </w:rPr>
        <w:t xml:space="preserve"> </w:t>
      </w:r>
      <w:r>
        <w:rPr>
          <w:sz w:val="24"/>
        </w:rPr>
        <w:t>în</w:t>
      </w:r>
      <w:r>
        <w:rPr>
          <w:spacing w:val="-13"/>
          <w:sz w:val="24"/>
        </w:rPr>
        <w:t xml:space="preserve"> </w:t>
      </w:r>
      <w:r>
        <w:rPr>
          <w:sz w:val="24"/>
        </w:rPr>
        <w:t>cazul</w:t>
      </w:r>
      <w:r>
        <w:rPr>
          <w:spacing w:val="-13"/>
          <w:sz w:val="24"/>
        </w:rPr>
        <w:t xml:space="preserve"> </w:t>
      </w:r>
      <w:r>
        <w:rPr>
          <w:sz w:val="24"/>
        </w:rPr>
        <w:t>transferului</w:t>
      </w:r>
      <w:r>
        <w:rPr>
          <w:spacing w:val="-13"/>
          <w:sz w:val="24"/>
        </w:rPr>
        <w:t xml:space="preserve"> </w:t>
      </w:r>
      <w:r>
        <w:rPr>
          <w:sz w:val="24"/>
        </w:rPr>
        <w:t>de</w:t>
      </w:r>
      <w:r>
        <w:rPr>
          <w:spacing w:val="-13"/>
          <w:sz w:val="24"/>
        </w:rPr>
        <w:t xml:space="preserve"> </w:t>
      </w:r>
      <w:r>
        <w:rPr>
          <w:sz w:val="24"/>
        </w:rPr>
        <w:t>la/la</w:t>
      </w:r>
      <w:r>
        <w:rPr>
          <w:spacing w:val="-13"/>
          <w:sz w:val="24"/>
        </w:rPr>
        <w:t xml:space="preserve"> </w:t>
      </w:r>
      <w:r>
        <w:rPr>
          <w:sz w:val="24"/>
        </w:rPr>
        <w:t>învăţământul</w:t>
      </w:r>
      <w:r>
        <w:rPr>
          <w:spacing w:val="-13"/>
          <w:sz w:val="24"/>
        </w:rPr>
        <w:t xml:space="preserve"> </w:t>
      </w:r>
      <w:r>
        <w:rPr>
          <w:sz w:val="24"/>
        </w:rPr>
        <w:t>profesional</w:t>
      </w:r>
      <w:r>
        <w:rPr>
          <w:spacing w:val="-13"/>
          <w:sz w:val="24"/>
        </w:rPr>
        <w:t xml:space="preserve"> </w:t>
      </w:r>
      <w:r>
        <w:rPr>
          <w:sz w:val="24"/>
        </w:rPr>
        <w:t>şi</w:t>
      </w:r>
      <w:r>
        <w:rPr>
          <w:spacing w:val="-13"/>
          <w:sz w:val="24"/>
        </w:rPr>
        <w:t xml:space="preserve"> </w:t>
      </w:r>
      <w:r>
        <w:rPr>
          <w:sz w:val="24"/>
        </w:rPr>
        <w:t>tehnic</w:t>
      </w:r>
      <w:r>
        <w:rPr>
          <w:spacing w:val="-13"/>
          <w:sz w:val="24"/>
        </w:rPr>
        <w:t xml:space="preserve"> </w:t>
      </w:r>
      <w:r>
        <w:rPr>
          <w:sz w:val="24"/>
        </w:rPr>
        <w:t>dual cu durata de 3 ani reglementat de Legea nr. 1/2011, cu modificările şi completările ulterioare, până la reorganizarea claselor în cadrul liceelor tehnologice.</w:t>
      </w:r>
    </w:p>
    <w:p w14:paraId="0BF45AF5" w14:textId="77777777" w:rsidR="006F1A34" w:rsidRDefault="001A4735">
      <w:pPr>
        <w:pStyle w:val="Listparagraf"/>
        <w:numPr>
          <w:ilvl w:val="1"/>
          <w:numId w:val="64"/>
        </w:numPr>
        <w:tabs>
          <w:tab w:val="left" w:pos="1820"/>
        </w:tabs>
        <w:ind w:right="653" w:firstLine="708"/>
        <w:jc w:val="both"/>
        <w:rPr>
          <w:sz w:val="24"/>
        </w:rPr>
      </w:pPr>
      <w:r>
        <w:rPr>
          <w:sz w:val="24"/>
        </w:rPr>
        <w:t>elevii din clasele terminale ale învăţământului liceal se pot transfera, cu păstrarea filierei, profilului</w:t>
      </w:r>
      <w:r>
        <w:rPr>
          <w:spacing w:val="-15"/>
          <w:sz w:val="24"/>
        </w:rPr>
        <w:t xml:space="preserve"> </w:t>
      </w:r>
      <w:r>
        <w:rPr>
          <w:sz w:val="24"/>
        </w:rPr>
        <w:t>și</w:t>
      </w:r>
      <w:r>
        <w:rPr>
          <w:spacing w:val="-15"/>
          <w:sz w:val="24"/>
        </w:rPr>
        <w:t xml:space="preserve"> </w:t>
      </w:r>
      <w:r>
        <w:rPr>
          <w:sz w:val="24"/>
        </w:rPr>
        <w:t>specializării,</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învăţământul</w:t>
      </w:r>
      <w:r>
        <w:rPr>
          <w:spacing w:val="-15"/>
          <w:sz w:val="24"/>
        </w:rPr>
        <w:t xml:space="preserve"> </w:t>
      </w:r>
      <w:r>
        <w:rPr>
          <w:sz w:val="24"/>
        </w:rPr>
        <w:t>cu</w:t>
      </w:r>
      <w:r>
        <w:rPr>
          <w:spacing w:val="-15"/>
          <w:sz w:val="24"/>
        </w:rPr>
        <w:t xml:space="preserve"> </w:t>
      </w:r>
      <w:r>
        <w:rPr>
          <w:sz w:val="24"/>
        </w:rPr>
        <w:t>frecvenţă</w:t>
      </w:r>
      <w:r>
        <w:rPr>
          <w:spacing w:val="-15"/>
          <w:sz w:val="24"/>
        </w:rPr>
        <w:t xml:space="preserve"> </w:t>
      </w:r>
      <w:r>
        <w:rPr>
          <w:sz w:val="24"/>
        </w:rPr>
        <w:t>cursuri</w:t>
      </w:r>
      <w:r>
        <w:rPr>
          <w:spacing w:val="-15"/>
          <w:sz w:val="24"/>
        </w:rPr>
        <w:t xml:space="preserve"> </w:t>
      </w:r>
      <w:r>
        <w:rPr>
          <w:sz w:val="24"/>
        </w:rPr>
        <w:t>de</w:t>
      </w:r>
      <w:r>
        <w:rPr>
          <w:spacing w:val="-15"/>
          <w:sz w:val="24"/>
        </w:rPr>
        <w:t xml:space="preserve"> </w:t>
      </w:r>
      <w:r>
        <w:rPr>
          <w:sz w:val="24"/>
        </w:rPr>
        <w:t>zi</w:t>
      </w:r>
      <w:r>
        <w:rPr>
          <w:spacing w:val="-15"/>
          <w:sz w:val="24"/>
        </w:rPr>
        <w:t xml:space="preserve"> </w:t>
      </w:r>
      <w:r>
        <w:rPr>
          <w:sz w:val="24"/>
        </w:rPr>
        <w:t>la</w:t>
      </w:r>
      <w:r>
        <w:rPr>
          <w:spacing w:val="-15"/>
          <w:sz w:val="24"/>
        </w:rPr>
        <w:t xml:space="preserve"> </w:t>
      </w:r>
      <w:r>
        <w:rPr>
          <w:sz w:val="24"/>
        </w:rPr>
        <w:t>învăţământul</w:t>
      </w:r>
      <w:r>
        <w:rPr>
          <w:spacing w:val="-15"/>
          <w:sz w:val="24"/>
        </w:rPr>
        <w:t xml:space="preserve"> </w:t>
      </w:r>
      <w:r>
        <w:rPr>
          <w:sz w:val="24"/>
        </w:rPr>
        <w:t>cu</w:t>
      </w:r>
      <w:r>
        <w:rPr>
          <w:spacing w:val="-15"/>
          <w:sz w:val="24"/>
        </w:rPr>
        <w:t xml:space="preserve"> </w:t>
      </w:r>
      <w:r>
        <w:rPr>
          <w:sz w:val="24"/>
        </w:rPr>
        <w:t>frecvenţă</w:t>
      </w:r>
      <w:r>
        <w:rPr>
          <w:spacing w:val="-15"/>
          <w:sz w:val="24"/>
        </w:rPr>
        <w:t xml:space="preserve"> </w:t>
      </w:r>
      <w:r>
        <w:rPr>
          <w:sz w:val="24"/>
        </w:rPr>
        <w:t>cursuri serale, în anul terminal, pe parcursul vacanţelor şcolare.</w:t>
      </w:r>
    </w:p>
    <w:p w14:paraId="38521AAF" w14:textId="77777777" w:rsidR="006F1A34" w:rsidRDefault="001A4735">
      <w:pPr>
        <w:pStyle w:val="Titlu3"/>
        <w:ind w:left="1558"/>
      </w:pPr>
      <w:r>
        <w:t>ART.</w:t>
      </w:r>
      <w:r>
        <w:rPr>
          <w:spacing w:val="-4"/>
        </w:rPr>
        <w:t xml:space="preserve"> </w:t>
      </w:r>
      <w:r>
        <w:rPr>
          <w:spacing w:val="-5"/>
        </w:rPr>
        <w:t>143</w:t>
      </w:r>
    </w:p>
    <w:p w14:paraId="40D66F76" w14:textId="77777777" w:rsidR="006F1A34" w:rsidRDefault="001A4735">
      <w:pPr>
        <w:pStyle w:val="Listparagraf"/>
        <w:numPr>
          <w:ilvl w:val="0"/>
          <w:numId w:val="63"/>
        </w:numPr>
        <w:tabs>
          <w:tab w:val="left" w:pos="1940"/>
        </w:tabs>
        <w:ind w:right="652" w:firstLine="708"/>
        <w:jc w:val="both"/>
        <w:rPr>
          <w:sz w:val="24"/>
        </w:rPr>
      </w:pPr>
      <w:r>
        <w:rPr>
          <w:sz w:val="24"/>
        </w:rPr>
        <w:t>Transferul beneficiarilor primari de la o formaţiune de studiu cu predarea unei limbi de circulaţie</w:t>
      </w:r>
      <w:r>
        <w:rPr>
          <w:spacing w:val="-11"/>
          <w:sz w:val="24"/>
        </w:rPr>
        <w:t xml:space="preserve"> </w:t>
      </w:r>
      <w:r>
        <w:rPr>
          <w:sz w:val="24"/>
        </w:rPr>
        <w:t>internaţională</w:t>
      </w:r>
      <w:r>
        <w:rPr>
          <w:spacing w:val="-11"/>
          <w:sz w:val="24"/>
        </w:rPr>
        <w:t xml:space="preserve"> </w:t>
      </w:r>
      <w:r>
        <w:rPr>
          <w:sz w:val="24"/>
        </w:rPr>
        <w:t>în</w:t>
      </w:r>
      <w:r>
        <w:rPr>
          <w:spacing w:val="-11"/>
          <w:sz w:val="24"/>
        </w:rPr>
        <w:t xml:space="preserve"> </w:t>
      </w:r>
      <w:r>
        <w:rPr>
          <w:sz w:val="24"/>
        </w:rPr>
        <w:t>regim</w:t>
      </w:r>
      <w:r>
        <w:rPr>
          <w:spacing w:val="-11"/>
          <w:sz w:val="24"/>
        </w:rPr>
        <w:t xml:space="preserve"> </w:t>
      </w:r>
      <w:r>
        <w:rPr>
          <w:sz w:val="24"/>
        </w:rPr>
        <w:t>normal</w:t>
      </w:r>
      <w:r>
        <w:rPr>
          <w:spacing w:val="-11"/>
          <w:sz w:val="24"/>
        </w:rPr>
        <w:t xml:space="preserve"> </w:t>
      </w:r>
      <w:r>
        <w:rPr>
          <w:sz w:val="24"/>
        </w:rPr>
        <w:t>la</w:t>
      </w:r>
      <w:r>
        <w:rPr>
          <w:spacing w:val="-11"/>
          <w:sz w:val="24"/>
        </w:rPr>
        <w:t xml:space="preserve"> </w:t>
      </w:r>
      <w:r>
        <w:rPr>
          <w:sz w:val="24"/>
        </w:rPr>
        <w:t>o</w:t>
      </w:r>
      <w:r>
        <w:rPr>
          <w:spacing w:val="-11"/>
          <w:sz w:val="24"/>
        </w:rPr>
        <w:t xml:space="preserve"> </w:t>
      </w:r>
      <w:r>
        <w:rPr>
          <w:sz w:val="24"/>
        </w:rPr>
        <w:t>formaţiune</w:t>
      </w:r>
      <w:r>
        <w:rPr>
          <w:spacing w:val="-11"/>
          <w:sz w:val="24"/>
        </w:rPr>
        <w:t xml:space="preserve"> </w:t>
      </w:r>
      <w:r>
        <w:rPr>
          <w:sz w:val="24"/>
        </w:rPr>
        <w:t>de</w:t>
      </w:r>
      <w:r>
        <w:rPr>
          <w:spacing w:val="-11"/>
          <w:sz w:val="24"/>
        </w:rPr>
        <w:t xml:space="preserve"> </w:t>
      </w:r>
      <w:r>
        <w:rPr>
          <w:sz w:val="24"/>
        </w:rPr>
        <w:t>studiu</w:t>
      </w:r>
      <w:r>
        <w:rPr>
          <w:spacing w:val="-11"/>
          <w:sz w:val="24"/>
        </w:rPr>
        <w:t xml:space="preserve"> </w:t>
      </w:r>
      <w:r>
        <w:rPr>
          <w:sz w:val="24"/>
        </w:rPr>
        <w:t>cu</w:t>
      </w:r>
      <w:r>
        <w:rPr>
          <w:spacing w:val="-11"/>
          <w:sz w:val="24"/>
        </w:rPr>
        <w:t xml:space="preserve"> </w:t>
      </w:r>
      <w:r>
        <w:rPr>
          <w:sz w:val="24"/>
        </w:rPr>
        <w:t>predare</w:t>
      </w:r>
      <w:r>
        <w:rPr>
          <w:spacing w:val="-11"/>
          <w:sz w:val="24"/>
        </w:rPr>
        <w:t xml:space="preserve"> </w:t>
      </w:r>
      <w:r>
        <w:rPr>
          <w:sz w:val="24"/>
        </w:rPr>
        <w:t>intensivă,</w:t>
      </w:r>
      <w:r>
        <w:rPr>
          <w:spacing w:val="-11"/>
          <w:sz w:val="24"/>
        </w:rPr>
        <w:t xml:space="preserve"> </w:t>
      </w:r>
      <w:r>
        <w:rPr>
          <w:sz w:val="24"/>
        </w:rPr>
        <w:t>respectiv</w:t>
      </w:r>
      <w:r>
        <w:rPr>
          <w:spacing w:val="-12"/>
          <w:sz w:val="24"/>
        </w:rPr>
        <w:t xml:space="preserve"> </w:t>
      </w:r>
      <w:r>
        <w:rPr>
          <w:sz w:val="24"/>
        </w:rPr>
        <w:t>bilingvă a unei limbi de circulaţie internaţională se realizează astfel:</w:t>
      </w:r>
    </w:p>
    <w:p w14:paraId="7D7ECB12" w14:textId="77777777" w:rsidR="006F1A34" w:rsidRDefault="001A4735">
      <w:pPr>
        <w:pStyle w:val="Listparagraf"/>
        <w:numPr>
          <w:ilvl w:val="1"/>
          <w:numId w:val="63"/>
        </w:numPr>
        <w:tabs>
          <w:tab w:val="left" w:pos="1796"/>
        </w:tabs>
        <w:ind w:right="648" w:firstLine="708"/>
        <w:jc w:val="both"/>
        <w:rPr>
          <w:sz w:val="24"/>
        </w:rPr>
      </w:pPr>
      <w:r>
        <w:rPr>
          <w:sz w:val="24"/>
        </w:rPr>
        <w:t>la</w:t>
      </w:r>
      <w:r>
        <w:rPr>
          <w:spacing w:val="-9"/>
          <w:sz w:val="24"/>
        </w:rPr>
        <w:t xml:space="preserve"> </w:t>
      </w:r>
      <w:r>
        <w:rPr>
          <w:sz w:val="24"/>
        </w:rPr>
        <w:t>nivel</w:t>
      </w:r>
      <w:r>
        <w:rPr>
          <w:spacing w:val="-9"/>
          <w:sz w:val="24"/>
        </w:rPr>
        <w:t xml:space="preserve"> </w:t>
      </w:r>
      <w:r>
        <w:rPr>
          <w:sz w:val="24"/>
        </w:rPr>
        <w:t>gimnazial,</w:t>
      </w:r>
      <w:r>
        <w:rPr>
          <w:spacing w:val="-9"/>
          <w:sz w:val="24"/>
        </w:rPr>
        <w:t xml:space="preserve"> </w:t>
      </w:r>
      <w:r>
        <w:rPr>
          <w:sz w:val="24"/>
        </w:rPr>
        <w:t>începând</w:t>
      </w:r>
      <w:r>
        <w:rPr>
          <w:spacing w:val="-9"/>
          <w:sz w:val="24"/>
        </w:rPr>
        <w:t xml:space="preserve"> </w:t>
      </w:r>
      <w:r>
        <w:rPr>
          <w:sz w:val="24"/>
        </w:rPr>
        <w:t>cu</w:t>
      </w:r>
      <w:r>
        <w:rPr>
          <w:spacing w:val="-9"/>
          <w:sz w:val="24"/>
        </w:rPr>
        <w:t xml:space="preserve"> </w:t>
      </w:r>
      <w:r>
        <w:rPr>
          <w:sz w:val="24"/>
        </w:rPr>
        <w:t>clasa</w:t>
      </w:r>
      <w:r>
        <w:rPr>
          <w:spacing w:val="-9"/>
          <w:sz w:val="24"/>
        </w:rPr>
        <w:t xml:space="preserve"> </w:t>
      </w:r>
      <w:r>
        <w:rPr>
          <w:sz w:val="24"/>
        </w:rPr>
        <w:t>a</w:t>
      </w:r>
      <w:r>
        <w:rPr>
          <w:spacing w:val="-9"/>
          <w:sz w:val="24"/>
        </w:rPr>
        <w:t xml:space="preserve"> </w:t>
      </w:r>
      <w:r>
        <w:rPr>
          <w:sz w:val="24"/>
        </w:rPr>
        <w:t>V-a,</w:t>
      </w:r>
      <w:r>
        <w:rPr>
          <w:spacing w:val="-9"/>
          <w:sz w:val="24"/>
        </w:rPr>
        <w:t xml:space="preserve"> </w:t>
      </w:r>
      <w:r>
        <w:rPr>
          <w:sz w:val="24"/>
        </w:rPr>
        <w:t>elevii</w:t>
      </w:r>
      <w:r>
        <w:rPr>
          <w:spacing w:val="-9"/>
          <w:sz w:val="24"/>
        </w:rPr>
        <w:t xml:space="preserve"> </w:t>
      </w:r>
      <w:r>
        <w:rPr>
          <w:sz w:val="24"/>
        </w:rPr>
        <w:t>care</w:t>
      </w:r>
      <w:r>
        <w:rPr>
          <w:spacing w:val="-9"/>
          <w:sz w:val="24"/>
        </w:rPr>
        <w:t xml:space="preserve"> </w:t>
      </w:r>
      <w:r>
        <w:rPr>
          <w:sz w:val="24"/>
        </w:rPr>
        <w:t>se</w:t>
      </w:r>
      <w:r>
        <w:rPr>
          <w:spacing w:val="-9"/>
          <w:sz w:val="24"/>
        </w:rPr>
        <w:t xml:space="preserve"> </w:t>
      </w:r>
      <w:r>
        <w:rPr>
          <w:sz w:val="24"/>
        </w:rPr>
        <w:t>transferă</w:t>
      </w:r>
      <w:r>
        <w:rPr>
          <w:spacing w:val="-9"/>
          <w:sz w:val="24"/>
        </w:rPr>
        <w:t xml:space="preserve"> </w:t>
      </w:r>
      <w:r>
        <w:rPr>
          <w:sz w:val="24"/>
        </w:rPr>
        <w:t>de</w:t>
      </w:r>
      <w:r>
        <w:rPr>
          <w:spacing w:val="-9"/>
          <w:sz w:val="24"/>
        </w:rPr>
        <w:t xml:space="preserve"> </w:t>
      </w:r>
      <w:r>
        <w:rPr>
          <w:sz w:val="24"/>
        </w:rPr>
        <w:t>la</w:t>
      </w:r>
      <w:r>
        <w:rPr>
          <w:spacing w:val="-10"/>
          <w:sz w:val="24"/>
        </w:rPr>
        <w:t xml:space="preserve"> </w:t>
      </w:r>
      <w:r>
        <w:rPr>
          <w:sz w:val="24"/>
        </w:rPr>
        <w:t>o</w:t>
      </w:r>
      <w:r>
        <w:rPr>
          <w:spacing w:val="-9"/>
          <w:sz w:val="24"/>
        </w:rPr>
        <w:t xml:space="preserve"> </w:t>
      </w:r>
      <w:r>
        <w:rPr>
          <w:sz w:val="24"/>
        </w:rPr>
        <w:t>unitate</w:t>
      </w:r>
      <w:r>
        <w:rPr>
          <w:spacing w:val="-9"/>
          <w:sz w:val="24"/>
        </w:rPr>
        <w:t xml:space="preserve"> </w:t>
      </w:r>
      <w:r>
        <w:rPr>
          <w:sz w:val="24"/>
        </w:rPr>
        <w:t>de</w:t>
      </w:r>
      <w:r>
        <w:rPr>
          <w:spacing w:val="-9"/>
          <w:sz w:val="24"/>
        </w:rPr>
        <w:t xml:space="preserve"> </w:t>
      </w:r>
      <w:r>
        <w:rPr>
          <w:sz w:val="24"/>
        </w:rPr>
        <w:t>învăţământ la</w:t>
      </w:r>
      <w:r>
        <w:rPr>
          <w:spacing w:val="-3"/>
          <w:sz w:val="24"/>
        </w:rPr>
        <w:t xml:space="preserve"> </w:t>
      </w:r>
      <w:r>
        <w:rPr>
          <w:sz w:val="24"/>
        </w:rPr>
        <w:t>alta,</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o</w:t>
      </w:r>
      <w:r>
        <w:rPr>
          <w:spacing w:val="-3"/>
          <w:sz w:val="24"/>
        </w:rPr>
        <w:t xml:space="preserve"> </w:t>
      </w:r>
      <w:r>
        <w:rPr>
          <w:sz w:val="24"/>
        </w:rPr>
        <w:t>formaţiune</w:t>
      </w:r>
      <w:r>
        <w:rPr>
          <w:spacing w:val="-3"/>
          <w:sz w:val="24"/>
        </w:rPr>
        <w:t xml:space="preserve"> </w:t>
      </w:r>
      <w:r>
        <w:rPr>
          <w:sz w:val="24"/>
        </w:rPr>
        <w:t>de</w:t>
      </w:r>
      <w:r>
        <w:rPr>
          <w:spacing w:val="-3"/>
          <w:sz w:val="24"/>
        </w:rPr>
        <w:t xml:space="preserve"> </w:t>
      </w:r>
      <w:r>
        <w:rPr>
          <w:sz w:val="24"/>
        </w:rPr>
        <w:t>studiu</w:t>
      </w:r>
      <w:r>
        <w:rPr>
          <w:spacing w:val="-3"/>
          <w:sz w:val="24"/>
        </w:rPr>
        <w:t xml:space="preserve"> </w:t>
      </w:r>
      <w:r>
        <w:rPr>
          <w:sz w:val="24"/>
        </w:rPr>
        <w:t>cu</w:t>
      </w:r>
      <w:r>
        <w:rPr>
          <w:spacing w:val="-3"/>
          <w:sz w:val="24"/>
        </w:rPr>
        <w:t xml:space="preserve"> </w:t>
      </w:r>
      <w:r>
        <w:rPr>
          <w:sz w:val="24"/>
        </w:rPr>
        <w:t>predarea</w:t>
      </w:r>
      <w:r>
        <w:rPr>
          <w:spacing w:val="-3"/>
          <w:sz w:val="24"/>
        </w:rPr>
        <w:t xml:space="preserve"> </w:t>
      </w:r>
      <w:r>
        <w:rPr>
          <w:sz w:val="24"/>
        </w:rPr>
        <w:t>unei</w:t>
      </w:r>
      <w:r>
        <w:rPr>
          <w:spacing w:val="-3"/>
          <w:sz w:val="24"/>
        </w:rPr>
        <w:t xml:space="preserve"> </w:t>
      </w:r>
      <w:r>
        <w:rPr>
          <w:sz w:val="24"/>
        </w:rPr>
        <w:t>limbi</w:t>
      </w:r>
      <w:r>
        <w:rPr>
          <w:spacing w:val="-3"/>
          <w:sz w:val="24"/>
        </w:rPr>
        <w:t xml:space="preserve"> </w:t>
      </w:r>
      <w:r>
        <w:rPr>
          <w:sz w:val="24"/>
        </w:rPr>
        <w:t>de</w:t>
      </w:r>
      <w:r>
        <w:rPr>
          <w:spacing w:val="-3"/>
          <w:sz w:val="24"/>
        </w:rPr>
        <w:t xml:space="preserve"> </w:t>
      </w:r>
      <w:r>
        <w:rPr>
          <w:sz w:val="24"/>
        </w:rPr>
        <w:t>circulaţie</w:t>
      </w:r>
      <w:r>
        <w:rPr>
          <w:spacing w:val="-3"/>
          <w:sz w:val="24"/>
        </w:rPr>
        <w:t xml:space="preserve"> </w:t>
      </w:r>
      <w:r>
        <w:rPr>
          <w:sz w:val="24"/>
        </w:rPr>
        <w:t>internaţională</w:t>
      </w:r>
      <w:r>
        <w:rPr>
          <w:spacing w:val="-3"/>
          <w:sz w:val="24"/>
        </w:rPr>
        <w:t xml:space="preserve"> </w:t>
      </w:r>
      <w:r>
        <w:rPr>
          <w:sz w:val="24"/>
        </w:rPr>
        <w:t>în</w:t>
      </w:r>
      <w:r>
        <w:rPr>
          <w:spacing w:val="-3"/>
          <w:sz w:val="24"/>
        </w:rPr>
        <w:t xml:space="preserve"> </w:t>
      </w:r>
      <w:r>
        <w:rPr>
          <w:sz w:val="24"/>
        </w:rPr>
        <w:t>regim normal</w:t>
      </w:r>
      <w:r>
        <w:rPr>
          <w:spacing w:val="-3"/>
          <w:sz w:val="24"/>
        </w:rPr>
        <w:t xml:space="preserve"> </w:t>
      </w:r>
      <w:r>
        <w:rPr>
          <w:sz w:val="24"/>
        </w:rPr>
        <w:t>la o formaţiune</w:t>
      </w:r>
      <w:r>
        <w:rPr>
          <w:sz w:val="24"/>
        </w:rPr>
        <w:t xml:space="preserve"> de studiu cu predarea intensivă a unei limbi de circulaţie internaţională vor susţine un test de aptitudini şi cunoştinţe la limba modernă;</w:t>
      </w:r>
    </w:p>
    <w:p w14:paraId="04415D24" w14:textId="77777777" w:rsidR="006F1A34" w:rsidRDefault="001A4735">
      <w:pPr>
        <w:pStyle w:val="Listparagraf"/>
        <w:numPr>
          <w:ilvl w:val="1"/>
          <w:numId w:val="63"/>
        </w:numPr>
        <w:tabs>
          <w:tab w:val="left" w:pos="1815"/>
        </w:tabs>
        <w:ind w:right="650" w:firstLine="708"/>
        <w:jc w:val="both"/>
        <w:rPr>
          <w:sz w:val="24"/>
        </w:rPr>
      </w:pPr>
      <w:r>
        <w:rPr>
          <w:sz w:val="24"/>
        </w:rPr>
        <w:t>testul</w:t>
      </w:r>
      <w:r>
        <w:rPr>
          <w:spacing w:val="-3"/>
          <w:sz w:val="24"/>
        </w:rPr>
        <w:t xml:space="preserve"> </w:t>
      </w:r>
      <w:r>
        <w:rPr>
          <w:sz w:val="24"/>
        </w:rPr>
        <w:t>de</w:t>
      </w:r>
      <w:r>
        <w:rPr>
          <w:spacing w:val="-3"/>
          <w:sz w:val="24"/>
        </w:rPr>
        <w:t xml:space="preserve"> </w:t>
      </w:r>
      <w:r>
        <w:rPr>
          <w:sz w:val="24"/>
        </w:rPr>
        <w:t>aptitudini</w:t>
      </w:r>
      <w:r>
        <w:rPr>
          <w:spacing w:val="-3"/>
          <w:sz w:val="24"/>
        </w:rPr>
        <w:t xml:space="preserve"> </w:t>
      </w:r>
      <w:r>
        <w:rPr>
          <w:sz w:val="24"/>
        </w:rPr>
        <w:t>şi</w:t>
      </w:r>
      <w:r>
        <w:rPr>
          <w:spacing w:val="-3"/>
          <w:sz w:val="24"/>
        </w:rPr>
        <w:t xml:space="preserve"> </w:t>
      </w:r>
      <w:r>
        <w:rPr>
          <w:sz w:val="24"/>
        </w:rPr>
        <w:t>cunoştinţe</w:t>
      </w:r>
      <w:r>
        <w:rPr>
          <w:spacing w:val="-3"/>
          <w:sz w:val="24"/>
        </w:rPr>
        <w:t xml:space="preserve"> </w:t>
      </w:r>
      <w:r>
        <w:rPr>
          <w:sz w:val="24"/>
        </w:rPr>
        <w:t>va</w:t>
      </w:r>
      <w:r>
        <w:rPr>
          <w:spacing w:val="-3"/>
          <w:sz w:val="24"/>
        </w:rPr>
        <w:t xml:space="preserve"> </w:t>
      </w:r>
      <w:r>
        <w:rPr>
          <w:sz w:val="24"/>
        </w:rPr>
        <w:t>fi</w:t>
      </w:r>
      <w:r>
        <w:rPr>
          <w:spacing w:val="-3"/>
          <w:sz w:val="24"/>
        </w:rPr>
        <w:t xml:space="preserve"> </w:t>
      </w:r>
      <w:r>
        <w:rPr>
          <w:sz w:val="24"/>
        </w:rPr>
        <w:t>elaborat</w:t>
      </w:r>
      <w:r>
        <w:rPr>
          <w:spacing w:val="-3"/>
          <w:sz w:val="24"/>
        </w:rPr>
        <w:t xml:space="preserve"> </w:t>
      </w:r>
      <w:r>
        <w:rPr>
          <w:sz w:val="24"/>
        </w:rPr>
        <w:t>la</w:t>
      </w:r>
      <w:r>
        <w:rPr>
          <w:spacing w:val="-3"/>
          <w:sz w:val="24"/>
        </w:rPr>
        <w:t xml:space="preserve"> </w:t>
      </w:r>
      <w:r>
        <w:rPr>
          <w:sz w:val="24"/>
        </w:rPr>
        <w:t>nivelul</w:t>
      </w:r>
      <w:r>
        <w:rPr>
          <w:spacing w:val="-3"/>
          <w:sz w:val="24"/>
        </w:rPr>
        <w:t xml:space="preserve"> </w:t>
      </w:r>
      <w:r>
        <w:rPr>
          <w:sz w:val="24"/>
        </w:rPr>
        <w:t>unităţii</w:t>
      </w:r>
      <w:r>
        <w:rPr>
          <w:spacing w:val="-3"/>
          <w:sz w:val="24"/>
        </w:rPr>
        <w:t xml:space="preserve"> </w:t>
      </w:r>
      <w:r>
        <w:rPr>
          <w:sz w:val="24"/>
        </w:rPr>
        <w:t>de</w:t>
      </w:r>
      <w:r>
        <w:rPr>
          <w:spacing w:val="-3"/>
          <w:sz w:val="24"/>
        </w:rPr>
        <w:t xml:space="preserve"> </w:t>
      </w:r>
      <w:r>
        <w:rPr>
          <w:sz w:val="24"/>
        </w:rPr>
        <w:t>învăţământ</w:t>
      </w:r>
      <w:r>
        <w:rPr>
          <w:spacing w:val="-3"/>
          <w:sz w:val="24"/>
        </w:rPr>
        <w:t xml:space="preserve"> </w:t>
      </w:r>
      <w:r>
        <w:rPr>
          <w:sz w:val="24"/>
        </w:rPr>
        <w:t>la</w:t>
      </w:r>
      <w:r>
        <w:rPr>
          <w:spacing w:val="-3"/>
          <w:sz w:val="24"/>
        </w:rPr>
        <w:t xml:space="preserve"> </w:t>
      </w:r>
      <w:r>
        <w:rPr>
          <w:sz w:val="24"/>
        </w:rPr>
        <w:t>care</w:t>
      </w:r>
      <w:r>
        <w:rPr>
          <w:spacing w:val="-3"/>
          <w:sz w:val="24"/>
        </w:rPr>
        <w:t xml:space="preserve"> </w:t>
      </w:r>
      <w:r>
        <w:rPr>
          <w:sz w:val="24"/>
        </w:rPr>
        <w:t>elevul</w:t>
      </w:r>
      <w:r>
        <w:rPr>
          <w:spacing w:val="-3"/>
          <w:sz w:val="24"/>
        </w:rPr>
        <w:t xml:space="preserve"> </w:t>
      </w:r>
      <w:r>
        <w:rPr>
          <w:sz w:val="24"/>
        </w:rPr>
        <w:t>se transferă, de către o comisie desemnată în acest sens de directorul unităţii de învăţământ;</w:t>
      </w:r>
    </w:p>
    <w:p w14:paraId="5A9EDB42" w14:textId="77777777" w:rsidR="006F1A34" w:rsidRDefault="001A4735">
      <w:pPr>
        <w:pStyle w:val="Listparagraf"/>
        <w:numPr>
          <w:ilvl w:val="1"/>
          <w:numId w:val="63"/>
        </w:numPr>
        <w:tabs>
          <w:tab w:val="left" w:pos="1806"/>
        </w:tabs>
        <w:ind w:right="651" w:firstLine="708"/>
        <w:jc w:val="both"/>
        <w:rPr>
          <w:sz w:val="24"/>
        </w:rPr>
      </w:pPr>
      <w:r>
        <w:rPr>
          <w:sz w:val="24"/>
        </w:rPr>
        <w:t>la nivel liceal, începând cu clasa a IX-a, elevii care se transferă la clasele cu predare intensivă, respectiv</w:t>
      </w:r>
      <w:r>
        <w:rPr>
          <w:spacing w:val="-2"/>
          <w:sz w:val="24"/>
        </w:rPr>
        <w:t xml:space="preserve"> </w:t>
      </w:r>
      <w:r>
        <w:rPr>
          <w:sz w:val="24"/>
        </w:rPr>
        <w:t>bilingvă</w:t>
      </w:r>
      <w:r>
        <w:rPr>
          <w:spacing w:val="-2"/>
          <w:sz w:val="24"/>
        </w:rPr>
        <w:t xml:space="preserve"> </w:t>
      </w:r>
      <w:r>
        <w:rPr>
          <w:sz w:val="24"/>
        </w:rPr>
        <w:t>a</w:t>
      </w:r>
      <w:r>
        <w:rPr>
          <w:spacing w:val="-2"/>
          <w:sz w:val="24"/>
        </w:rPr>
        <w:t xml:space="preserve"> </w:t>
      </w:r>
      <w:r>
        <w:rPr>
          <w:sz w:val="24"/>
        </w:rPr>
        <w:t>unei</w:t>
      </w:r>
      <w:r>
        <w:rPr>
          <w:spacing w:val="-2"/>
          <w:sz w:val="24"/>
        </w:rPr>
        <w:t xml:space="preserve"> </w:t>
      </w:r>
      <w:r>
        <w:rPr>
          <w:sz w:val="24"/>
        </w:rPr>
        <w:t>limbi</w:t>
      </w:r>
      <w:r>
        <w:rPr>
          <w:spacing w:val="-2"/>
          <w:sz w:val="24"/>
        </w:rPr>
        <w:t xml:space="preserve"> </w:t>
      </w:r>
      <w:r>
        <w:rPr>
          <w:sz w:val="24"/>
        </w:rPr>
        <w:t>de</w:t>
      </w:r>
      <w:r>
        <w:rPr>
          <w:spacing w:val="-2"/>
          <w:sz w:val="24"/>
        </w:rPr>
        <w:t xml:space="preserve"> </w:t>
      </w:r>
      <w:r>
        <w:rPr>
          <w:sz w:val="24"/>
        </w:rPr>
        <w:t>circulaţie</w:t>
      </w:r>
      <w:r>
        <w:rPr>
          <w:spacing w:val="-2"/>
          <w:sz w:val="24"/>
        </w:rPr>
        <w:t xml:space="preserve"> </w:t>
      </w:r>
      <w:r>
        <w:rPr>
          <w:sz w:val="24"/>
        </w:rPr>
        <w:t>internaţională</w:t>
      </w:r>
      <w:r>
        <w:rPr>
          <w:spacing w:val="-2"/>
          <w:sz w:val="24"/>
        </w:rPr>
        <w:t xml:space="preserve"> </w:t>
      </w:r>
      <w:r>
        <w:rPr>
          <w:sz w:val="24"/>
        </w:rPr>
        <w:t>vor</w:t>
      </w:r>
      <w:r>
        <w:rPr>
          <w:spacing w:val="-2"/>
          <w:sz w:val="24"/>
        </w:rPr>
        <w:t xml:space="preserve"> </w:t>
      </w:r>
      <w:r>
        <w:rPr>
          <w:sz w:val="24"/>
        </w:rPr>
        <w:t>susţine</w:t>
      </w:r>
      <w:r>
        <w:rPr>
          <w:spacing w:val="-2"/>
          <w:sz w:val="24"/>
        </w:rPr>
        <w:t xml:space="preserve"> </w:t>
      </w:r>
      <w:r>
        <w:rPr>
          <w:sz w:val="24"/>
        </w:rPr>
        <w:t>examene</w:t>
      </w:r>
      <w:r>
        <w:rPr>
          <w:spacing w:val="-2"/>
          <w:sz w:val="24"/>
        </w:rPr>
        <w:t xml:space="preserve"> </w:t>
      </w:r>
      <w:r>
        <w:rPr>
          <w:sz w:val="24"/>
        </w:rPr>
        <w:t>de</w:t>
      </w:r>
      <w:r>
        <w:rPr>
          <w:spacing w:val="-2"/>
          <w:sz w:val="24"/>
        </w:rPr>
        <w:t xml:space="preserve"> </w:t>
      </w:r>
      <w:r>
        <w:rPr>
          <w:sz w:val="24"/>
        </w:rPr>
        <w:t>diferenţă</w:t>
      </w:r>
      <w:r>
        <w:rPr>
          <w:spacing w:val="-2"/>
          <w:sz w:val="24"/>
        </w:rPr>
        <w:t xml:space="preserve"> </w:t>
      </w:r>
      <w:r>
        <w:rPr>
          <w:sz w:val="24"/>
        </w:rPr>
        <w:t>(după</w:t>
      </w:r>
      <w:r>
        <w:rPr>
          <w:spacing w:val="-2"/>
          <w:sz w:val="24"/>
        </w:rPr>
        <w:t xml:space="preserve"> </w:t>
      </w:r>
      <w:r>
        <w:rPr>
          <w:sz w:val="24"/>
        </w:rPr>
        <w:t>caz)</w:t>
      </w:r>
      <w:r>
        <w:rPr>
          <w:spacing w:val="-2"/>
          <w:sz w:val="24"/>
        </w:rPr>
        <w:t xml:space="preserve"> </w:t>
      </w:r>
      <w:r>
        <w:rPr>
          <w:sz w:val="24"/>
        </w:rPr>
        <w:t>şi un test de verificare a competenţelor lingvistice în unitatea de învăţământ la care se transferă.</w:t>
      </w:r>
    </w:p>
    <w:p w14:paraId="1B4E6120" w14:textId="77777777" w:rsidR="006F1A34" w:rsidRDefault="001A4735">
      <w:pPr>
        <w:pStyle w:val="Listparagraf"/>
        <w:numPr>
          <w:ilvl w:val="0"/>
          <w:numId w:val="63"/>
        </w:numPr>
        <w:tabs>
          <w:tab w:val="left" w:pos="1901"/>
        </w:tabs>
        <w:ind w:right="650" w:firstLine="708"/>
        <w:jc w:val="both"/>
        <w:rPr>
          <w:sz w:val="24"/>
        </w:rPr>
      </w:pPr>
      <w:r>
        <w:rPr>
          <w:sz w:val="24"/>
        </w:rPr>
        <w:t>Subiectele aferente testelor/probelor vor fi elaborate la nivelul unităţii de învăţământ de către o comisie desemnată în acest sens de directorul unităţii de învăţământ.</w:t>
      </w:r>
    </w:p>
    <w:p w14:paraId="28F0BC8D" w14:textId="77777777" w:rsidR="006F1A34" w:rsidRDefault="001A4735">
      <w:pPr>
        <w:pStyle w:val="Listparagraf"/>
        <w:numPr>
          <w:ilvl w:val="0"/>
          <w:numId w:val="63"/>
        </w:numPr>
        <w:tabs>
          <w:tab w:val="left" w:pos="1910"/>
        </w:tabs>
        <w:ind w:right="656" w:firstLine="708"/>
        <w:jc w:val="both"/>
        <w:rPr>
          <w:sz w:val="24"/>
        </w:rPr>
      </w:pPr>
      <w:r>
        <w:rPr>
          <w:sz w:val="24"/>
        </w:rPr>
        <w:t>Elevii din secţiile bilingve francofone care solicită schimbarea disciplinei nonlingvistice vor susţine examen de diferenţă în vacanţele şcolare.</w:t>
      </w:r>
    </w:p>
    <w:p w14:paraId="367E4258" w14:textId="77777777" w:rsidR="006F1A34" w:rsidRDefault="001A4735">
      <w:pPr>
        <w:pStyle w:val="Titlu3"/>
        <w:spacing w:line="276" w:lineRule="exact"/>
        <w:ind w:left="1558"/>
      </w:pPr>
      <w:r>
        <w:t>ART.</w:t>
      </w:r>
      <w:r>
        <w:rPr>
          <w:spacing w:val="-4"/>
        </w:rPr>
        <w:t xml:space="preserve"> </w:t>
      </w:r>
      <w:r>
        <w:rPr>
          <w:spacing w:val="-5"/>
        </w:rPr>
        <w:t>144</w:t>
      </w:r>
    </w:p>
    <w:p w14:paraId="24C3EAA2" w14:textId="77777777" w:rsidR="006F1A34" w:rsidRDefault="001A4735">
      <w:pPr>
        <w:pStyle w:val="Listparagraf"/>
        <w:numPr>
          <w:ilvl w:val="0"/>
          <w:numId w:val="62"/>
        </w:numPr>
        <w:tabs>
          <w:tab w:val="left" w:pos="1931"/>
        </w:tabs>
        <w:ind w:right="650" w:firstLine="709"/>
        <w:jc w:val="both"/>
        <w:rPr>
          <w:sz w:val="24"/>
        </w:rPr>
      </w:pPr>
      <w:r>
        <w:rPr>
          <w:sz w:val="24"/>
        </w:rPr>
        <w:t>Transferurile în care se păstrează forma de învăţământ, filiera, profilul şi specializarea se efectuează, de regulă, în perioada vacanţelor şcolare. Prin excepţie, transferurile de la nivelurile antepreşcolar</w:t>
      </w:r>
      <w:r>
        <w:rPr>
          <w:spacing w:val="-15"/>
          <w:sz w:val="24"/>
        </w:rPr>
        <w:t xml:space="preserve"> </w:t>
      </w:r>
      <w:r>
        <w:rPr>
          <w:sz w:val="24"/>
        </w:rPr>
        <w:t>şi</w:t>
      </w:r>
      <w:r>
        <w:rPr>
          <w:spacing w:val="-15"/>
          <w:sz w:val="24"/>
        </w:rPr>
        <w:t xml:space="preserve"> </w:t>
      </w:r>
      <w:r>
        <w:rPr>
          <w:sz w:val="24"/>
        </w:rPr>
        <w:t>preşcolar</w:t>
      </w:r>
      <w:r>
        <w:rPr>
          <w:spacing w:val="-15"/>
          <w:sz w:val="24"/>
        </w:rPr>
        <w:t xml:space="preserve"> </w:t>
      </w:r>
      <w:r>
        <w:rPr>
          <w:sz w:val="24"/>
        </w:rPr>
        <w:t>se</w:t>
      </w:r>
      <w:r>
        <w:rPr>
          <w:spacing w:val="-15"/>
          <w:sz w:val="24"/>
        </w:rPr>
        <w:t xml:space="preserve"> </w:t>
      </w:r>
      <w:r>
        <w:rPr>
          <w:sz w:val="24"/>
        </w:rPr>
        <w:t>pot</w:t>
      </w:r>
      <w:r>
        <w:rPr>
          <w:spacing w:val="-15"/>
          <w:sz w:val="24"/>
        </w:rPr>
        <w:t xml:space="preserve"> </w:t>
      </w:r>
      <w:r>
        <w:rPr>
          <w:sz w:val="24"/>
        </w:rPr>
        <w:t>face</w:t>
      </w:r>
      <w:r>
        <w:rPr>
          <w:spacing w:val="-15"/>
          <w:sz w:val="24"/>
        </w:rPr>
        <w:t xml:space="preserve"> </w:t>
      </w:r>
      <w:r>
        <w:rPr>
          <w:sz w:val="24"/>
        </w:rPr>
        <w:t>oricând</w:t>
      </w:r>
      <w:r>
        <w:rPr>
          <w:spacing w:val="-15"/>
          <w:sz w:val="24"/>
        </w:rPr>
        <w:t xml:space="preserve"> </w:t>
      </w:r>
      <w:r>
        <w:rPr>
          <w:sz w:val="24"/>
        </w:rPr>
        <w:t>în</w:t>
      </w:r>
      <w:r>
        <w:rPr>
          <w:spacing w:val="-15"/>
          <w:sz w:val="24"/>
        </w:rPr>
        <w:t xml:space="preserve"> </w:t>
      </w:r>
      <w:r>
        <w:rPr>
          <w:sz w:val="24"/>
        </w:rPr>
        <w:t>timpul</w:t>
      </w:r>
      <w:r>
        <w:rPr>
          <w:spacing w:val="-15"/>
          <w:sz w:val="24"/>
        </w:rPr>
        <w:t xml:space="preserve"> </w:t>
      </w:r>
      <w:r>
        <w:rPr>
          <w:sz w:val="24"/>
        </w:rPr>
        <w:t>anului</w:t>
      </w:r>
      <w:r>
        <w:rPr>
          <w:spacing w:val="-15"/>
          <w:sz w:val="24"/>
        </w:rPr>
        <w:t xml:space="preserve"> </w:t>
      </w:r>
      <w:r>
        <w:rPr>
          <w:sz w:val="24"/>
        </w:rPr>
        <w:t>şcolar,</w:t>
      </w:r>
      <w:r>
        <w:rPr>
          <w:spacing w:val="-15"/>
          <w:sz w:val="24"/>
        </w:rPr>
        <w:t xml:space="preserve"> </w:t>
      </w:r>
      <w:r>
        <w:rPr>
          <w:sz w:val="24"/>
        </w:rPr>
        <w:t>în</w:t>
      </w:r>
      <w:r>
        <w:rPr>
          <w:spacing w:val="-15"/>
          <w:sz w:val="24"/>
        </w:rPr>
        <w:t xml:space="preserve"> </w:t>
      </w:r>
      <w:r>
        <w:rPr>
          <w:sz w:val="24"/>
        </w:rPr>
        <w:t>limita</w:t>
      </w:r>
      <w:r>
        <w:rPr>
          <w:spacing w:val="-15"/>
          <w:sz w:val="24"/>
        </w:rPr>
        <w:t xml:space="preserve"> </w:t>
      </w:r>
      <w:r>
        <w:rPr>
          <w:sz w:val="24"/>
        </w:rPr>
        <w:t>numărului</w:t>
      </w:r>
      <w:r>
        <w:rPr>
          <w:spacing w:val="-15"/>
          <w:sz w:val="24"/>
        </w:rPr>
        <w:t xml:space="preserve"> </w:t>
      </w:r>
      <w:r>
        <w:rPr>
          <w:sz w:val="24"/>
        </w:rPr>
        <w:t>de</w:t>
      </w:r>
      <w:r>
        <w:rPr>
          <w:spacing w:val="-15"/>
          <w:sz w:val="24"/>
        </w:rPr>
        <w:t xml:space="preserve"> </w:t>
      </w:r>
      <w:r>
        <w:rPr>
          <w:sz w:val="24"/>
        </w:rPr>
        <w:t>locuri</w:t>
      </w:r>
      <w:r>
        <w:rPr>
          <w:spacing w:val="-15"/>
          <w:sz w:val="24"/>
        </w:rPr>
        <w:t xml:space="preserve"> </w:t>
      </w:r>
      <w:r>
        <w:rPr>
          <w:sz w:val="24"/>
        </w:rPr>
        <w:t>și</w:t>
      </w:r>
      <w:r>
        <w:rPr>
          <w:spacing w:val="-15"/>
          <w:sz w:val="24"/>
        </w:rPr>
        <w:t xml:space="preserve"> </w:t>
      </w:r>
      <w:r>
        <w:rPr>
          <w:sz w:val="24"/>
        </w:rPr>
        <w:t>ţinând cont de interesul superior al copilului.</w:t>
      </w:r>
    </w:p>
    <w:p w14:paraId="0B0D1954" w14:textId="77777777" w:rsidR="006F1A34" w:rsidRDefault="001A4735">
      <w:pPr>
        <w:pStyle w:val="Listparagraf"/>
        <w:numPr>
          <w:ilvl w:val="0"/>
          <w:numId w:val="62"/>
        </w:numPr>
        <w:tabs>
          <w:tab w:val="left" w:pos="1893"/>
        </w:tabs>
        <w:spacing w:line="275" w:lineRule="exact"/>
        <w:ind w:left="1893" w:hanging="336"/>
        <w:jc w:val="both"/>
        <w:rPr>
          <w:sz w:val="24"/>
        </w:rPr>
      </w:pPr>
      <w:r>
        <w:rPr>
          <w:sz w:val="24"/>
        </w:rPr>
        <w:t>Transferurile</w:t>
      </w:r>
      <w:r>
        <w:rPr>
          <w:spacing w:val="-6"/>
          <w:sz w:val="24"/>
        </w:rPr>
        <w:t xml:space="preserve"> </w:t>
      </w:r>
      <w:r>
        <w:rPr>
          <w:sz w:val="24"/>
        </w:rPr>
        <w:t>în</w:t>
      </w:r>
      <w:r>
        <w:rPr>
          <w:spacing w:val="-6"/>
          <w:sz w:val="24"/>
        </w:rPr>
        <w:t xml:space="preserve"> </w:t>
      </w:r>
      <w:r>
        <w:rPr>
          <w:sz w:val="24"/>
        </w:rPr>
        <w:t>care</w:t>
      </w:r>
      <w:r>
        <w:rPr>
          <w:spacing w:val="-6"/>
          <w:sz w:val="24"/>
        </w:rPr>
        <w:t xml:space="preserve"> </w:t>
      </w:r>
      <w:r>
        <w:rPr>
          <w:sz w:val="24"/>
        </w:rPr>
        <w:t>se</w:t>
      </w:r>
      <w:r>
        <w:rPr>
          <w:spacing w:val="-6"/>
          <w:sz w:val="24"/>
        </w:rPr>
        <w:t xml:space="preserve"> </w:t>
      </w:r>
      <w:r>
        <w:rPr>
          <w:sz w:val="24"/>
        </w:rPr>
        <w:t>schimbă</w:t>
      </w:r>
      <w:r>
        <w:rPr>
          <w:spacing w:val="-6"/>
          <w:sz w:val="24"/>
        </w:rPr>
        <w:t xml:space="preserve"> </w:t>
      </w:r>
      <w:r>
        <w:rPr>
          <w:sz w:val="24"/>
        </w:rPr>
        <w:t>forma</w:t>
      </w:r>
      <w:r>
        <w:rPr>
          <w:spacing w:val="-5"/>
          <w:sz w:val="24"/>
        </w:rPr>
        <w:t xml:space="preserve"> </w:t>
      </w:r>
      <w:r>
        <w:rPr>
          <w:sz w:val="24"/>
        </w:rPr>
        <w:t>de</w:t>
      </w:r>
      <w:r>
        <w:rPr>
          <w:spacing w:val="-6"/>
          <w:sz w:val="24"/>
        </w:rPr>
        <w:t xml:space="preserve"> </w:t>
      </w:r>
      <w:r>
        <w:rPr>
          <w:sz w:val="24"/>
        </w:rPr>
        <w:t>învăţământ</w:t>
      </w:r>
      <w:r>
        <w:rPr>
          <w:spacing w:val="-6"/>
          <w:sz w:val="24"/>
        </w:rPr>
        <w:t xml:space="preserve"> </w:t>
      </w:r>
      <w:r>
        <w:rPr>
          <w:sz w:val="24"/>
        </w:rPr>
        <w:t>se</w:t>
      </w:r>
      <w:r>
        <w:rPr>
          <w:spacing w:val="-6"/>
          <w:sz w:val="24"/>
        </w:rPr>
        <w:t xml:space="preserve"> </w:t>
      </w:r>
      <w:r>
        <w:rPr>
          <w:sz w:val="24"/>
        </w:rPr>
        <w:t>efectuează</w:t>
      </w:r>
      <w:r>
        <w:rPr>
          <w:spacing w:val="-6"/>
          <w:sz w:val="24"/>
        </w:rPr>
        <w:t xml:space="preserve"> </w:t>
      </w:r>
      <w:r>
        <w:rPr>
          <w:sz w:val="24"/>
        </w:rPr>
        <w:t>în</w:t>
      </w:r>
      <w:r>
        <w:rPr>
          <w:spacing w:val="-6"/>
          <w:sz w:val="24"/>
        </w:rPr>
        <w:t xml:space="preserve"> </w:t>
      </w:r>
      <w:r>
        <w:rPr>
          <w:sz w:val="24"/>
        </w:rPr>
        <w:t>următoarele</w:t>
      </w:r>
      <w:r>
        <w:rPr>
          <w:spacing w:val="-5"/>
          <w:sz w:val="24"/>
        </w:rPr>
        <w:t xml:space="preserve"> </w:t>
      </w:r>
      <w:r>
        <w:rPr>
          <w:spacing w:val="-2"/>
          <w:sz w:val="24"/>
        </w:rPr>
        <w:t>perioade:</w:t>
      </w:r>
    </w:p>
    <w:p w14:paraId="10916224" w14:textId="77777777" w:rsidR="006F1A34" w:rsidRDefault="001A4735">
      <w:pPr>
        <w:pStyle w:val="Listparagraf"/>
        <w:numPr>
          <w:ilvl w:val="1"/>
          <w:numId w:val="62"/>
        </w:numPr>
        <w:tabs>
          <w:tab w:val="left" w:pos="1788"/>
        </w:tabs>
        <w:ind w:right="649" w:firstLine="708"/>
        <w:jc w:val="both"/>
        <w:rPr>
          <w:sz w:val="24"/>
        </w:rPr>
      </w:pPr>
      <w:r>
        <w:rPr>
          <w:sz w:val="24"/>
        </w:rPr>
        <w:t>de</w:t>
      </w:r>
      <w:r>
        <w:rPr>
          <w:spacing w:val="-15"/>
          <w:sz w:val="24"/>
        </w:rPr>
        <w:t xml:space="preserve"> </w:t>
      </w:r>
      <w:r>
        <w:rPr>
          <w:sz w:val="24"/>
        </w:rPr>
        <w:t>la</w:t>
      </w:r>
      <w:r>
        <w:rPr>
          <w:spacing w:val="-15"/>
          <w:sz w:val="24"/>
        </w:rPr>
        <w:t xml:space="preserve"> </w:t>
      </w:r>
      <w:r>
        <w:rPr>
          <w:sz w:val="24"/>
        </w:rPr>
        <w:t>învăţământul</w:t>
      </w:r>
      <w:r>
        <w:rPr>
          <w:spacing w:val="-15"/>
          <w:sz w:val="24"/>
        </w:rPr>
        <w:t xml:space="preserve"> </w:t>
      </w:r>
      <w:r>
        <w:rPr>
          <w:sz w:val="24"/>
        </w:rPr>
        <w:t>cu</w:t>
      </w:r>
      <w:r>
        <w:rPr>
          <w:spacing w:val="-15"/>
          <w:sz w:val="24"/>
        </w:rPr>
        <w:t xml:space="preserve"> </w:t>
      </w:r>
      <w:r>
        <w:rPr>
          <w:sz w:val="24"/>
        </w:rPr>
        <w:t>frecvenţă</w:t>
      </w:r>
      <w:r>
        <w:rPr>
          <w:spacing w:val="-15"/>
          <w:sz w:val="24"/>
        </w:rPr>
        <w:t xml:space="preserve"> </w:t>
      </w:r>
      <w:r>
        <w:rPr>
          <w:b/>
          <w:sz w:val="24"/>
        </w:rPr>
        <w:t>zi/seral</w:t>
      </w:r>
      <w:r>
        <w:rPr>
          <w:b/>
          <w:spacing w:val="-15"/>
          <w:sz w:val="24"/>
        </w:rPr>
        <w:t xml:space="preserve"> </w:t>
      </w:r>
      <w:r>
        <w:rPr>
          <w:sz w:val="24"/>
        </w:rPr>
        <w:t>la</w:t>
      </w:r>
      <w:r>
        <w:rPr>
          <w:spacing w:val="-15"/>
          <w:sz w:val="24"/>
        </w:rPr>
        <w:t xml:space="preserve"> </w:t>
      </w:r>
      <w:r>
        <w:rPr>
          <w:sz w:val="24"/>
        </w:rPr>
        <w:t>cel</w:t>
      </w:r>
      <w:r>
        <w:rPr>
          <w:spacing w:val="-15"/>
          <w:sz w:val="24"/>
        </w:rPr>
        <w:t xml:space="preserve"> </w:t>
      </w:r>
      <w:r>
        <w:rPr>
          <w:sz w:val="24"/>
        </w:rPr>
        <w:t>cu</w:t>
      </w:r>
      <w:r>
        <w:rPr>
          <w:spacing w:val="-15"/>
          <w:sz w:val="24"/>
        </w:rPr>
        <w:t xml:space="preserve"> </w:t>
      </w:r>
      <w:r>
        <w:rPr>
          <w:sz w:val="24"/>
        </w:rPr>
        <w:t>frecvenţă</w:t>
      </w:r>
      <w:r>
        <w:rPr>
          <w:spacing w:val="-15"/>
          <w:sz w:val="24"/>
        </w:rPr>
        <w:t xml:space="preserve"> </w:t>
      </w:r>
      <w:r>
        <w:rPr>
          <w:sz w:val="24"/>
        </w:rPr>
        <w:t>redusă,</w:t>
      </w:r>
      <w:r>
        <w:rPr>
          <w:spacing w:val="-15"/>
          <w:sz w:val="24"/>
        </w:rPr>
        <w:t xml:space="preserve"> </w:t>
      </w:r>
      <w:r>
        <w:rPr>
          <w:sz w:val="24"/>
        </w:rPr>
        <w:t>de</w:t>
      </w:r>
      <w:r>
        <w:rPr>
          <w:spacing w:val="-15"/>
          <w:sz w:val="24"/>
        </w:rPr>
        <w:t xml:space="preserve"> </w:t>
      </w:r>
      <w:r>
        <w:rPr>
          <w:sz w:val="24"/>
        </w:rPr>
        <w:t>regulă</w:t>
      </w:r>
      <w:r>
        <w:rPr>
          <w:spacing w:val="-15"/>
          <w:sz w:val="24"/>
        </w:rPr>
        <w:t xml:space="preserve"> </w:t>
      </w:r>
      <w:r>
        <w:rPr>
          <w:sz w:val="24"/>
        </w:rPr>
        <w:t>în</w:t>
      </w:r>
      <w:r>
        <w:rPr>
          <w:spacing w:val="-15"/>
          <w:sz w:val="24"/>
        </w:rPr>
        <w:t xml:space="preserve"> </w:t>
      </w:r>
      <w:r>
        <w:rPr>
          <w:sz w:val="24"/>
        </w:rPr>
        <w:t>vacanţele</w:t>
      </w:r>
      <w:r>
        <w:rPr>
          <w:spacing w:val="-15"/>
          <w:sz w:val="24"/>
        </w:rPr>
        <w:t xml:space="preserve"> </w:t>
      </w:r>
      <w:r>
        <w:rPr>
          <w:sz w:val="24"/>
        </w:rPr>
        <w:t xml:space="preserve">şcolare; în </w:t>
      </w:r>
      <w:r>
        <w:rPr>
          <w:sz w:val="24"/>
        </w:rPr>
        <w:t>aceleaşi perioade se efectuează şi transferul la/de la învăţământul preuniversitar liceal și postliceal tehnologic şi de la/la învăţământul preuniversitar tehnologic în sistem dual la învăţământul liceal și postliceal tehnologic. Transferurile în cursul anului şcolar se pot aproba în mod excepţional în cazurile precizate la alin. (5);</w:t>
      </w:r>
    </w:p>
    <w:p w14:paraId="346EC284" w14:textId="77777777" w:rsidR="006F1A34" w:rsidRDefault="001A4735">
      <w:pPr>
        <w:pStyle w:val="Listparagraf"/>
        <w:numPr>
          <w:ilvl w:val="1"/>
          <w:numId w:val="62"/>
        </w:numPr>
        <w:tabs>
          <w:tab w:val="left" w:pos="1822"/>
        </w:tabs>
        <w:ind w:right="656" w:firstLine="708"/>
        <w:jc w:val="both"/>
        <w:rPr>
          <w:sz w:val="24"/>
        </w:rPr>
      </w:pPr>
      <w:r>
        <w:rPr>
          <w:sz w:val="24"/>
        </w:rPr>
        <w:t>de la învăţământul cu frecvenţă redusă la cel cu frecvenţă zi/seral, numai în perioada vacanţei de vară.</w:t>
      </w:r>
    </w:p>
    <w:p w14:paraId="182907B7" w14:textId="77777777" w:rsidR="006F1A34" w:rsidRDefault="001A4735">
      <w:pPr>
        <w:pStyle w:val="Listparagraf"/>
        <w:numPr>
          <w:ilvl w:val="0"/>
          <w:numId w:val="62"/>
        </w:numPr>
        <w:tabs>
          <w:tab w:val="left" w:pos="2080"/>
        </w:tabs>
        <w:ind w:right="652" w:firstLine="708"/>
        <w:jc w:val="both"/>
        <w:rPr>
          <w:sz w:val="24"/>
        </w:rPr>
      </w:pPr>
      <w:r>
        <w:rPr>
          <w:sz w:val="24"/>
        </w:rPr>
        <w:t>Transferurile în învățământul liceal, inclusiv în sistem dual, cu schimbarea filierei/profilului/specializării/calificării, se efectuează, de regulă, în perioada vacanţei de vară, pentru anul şcolar următor.</w:t>
      </w:r>
    </w:p>
    <w:p w14:paraId="7919AF13" w14:textId="77777777" w:rsidR="006F1A34" w:rsidRDefault="006F1A34">
      <w:pPr>
        <w:jc w:val="both"/>
        <w:rPr>
          <w:sz w:val="24"/>
        </w:rPr>
        <w:sectPr w:rsidR="006F1A34">
          <w:pgSz w:w="11900" w:h="16840"/>
          <w:pgMar w:top="520" w:right="200" w:bottom="280" w:left="140" w:header="201" w:footer="0" w:gutter="0"/>
          <w:cols w:space="708"/>
        </w:sectPr>
      </w:pPr>
    </w:p>
    <w:p w14:paraId="695E6390" w14:textId="77777777" w:rsidR="006F1A34" w:rsidRDefault="006F1A34">
      <w:pPr>
        <w:pStyle w:val="Corptext"/>
        <w:ind w:left="0" w:firstLine="0"/>
        <w:jc w:val="left"/>
      </w:pPr>
    </w:p>
    <w:p w14:paraId="651E684C" w14:textId="77777777" w:rsidR="006F1A34" w:rsidRDefault="006F1A34">
      <w:pPr>
        <w:pStyle w:val="Corptext"/>
        <w:spacing w:before="58"/>
        <w:ind w:left="0" w:firstLine="0"/>
        <w:jc w:val="left"/>
      </w:pPr>
    </w:p>
    <w:p w14:paraId="5A941568" w14:textId="77777777" w:rsidR="006F1A34" w:rsidRDefault="001A4735">
      <w:pPr>
        <w:pStyle w:val="Listparagraf"/>
        <w:numPr>
          <w:ilvl w:val="0"/>
          <w:numId w:val="62"/>
        </w:numPr>
        <w:tabs>
          <w:tab w:val="left" w:pos="1935"/>
        </w:tabs>
        <w:ind w:right="650" w:firstLine="708"/>
        <w:jc w:val="both"/>
        <w:rPr>
          <w:sz w:val="24"/>
        </w:rPr>
      </w:pPr>
      <w:r>
        <w:rPr>
          <w:sz w:val="24"/>
        </w:rPr>
        <w:t>Prin excepţie de la prevederile alin. (3), unităţile de învăţământ liceal militar pot efectua transferuri</w:t>
      </w:r>
      <w:r>
        <w:rPr>
          <w:spacing w:val="-1"/>
          <w:sz w:val="24"/>
        </w:rPr>
        <w:t xml:space="preserve"> </w:t>
      </w:r>
      <w:r>
        <w:rPr>
          <w:sz w:val="24"/>
        </w:rPr>
        <w:t>la</w:t>
      </w:r>
      <w:r>
        <w:rPr>
          <w:spacing w:val="-1"/>
          <w:sz w:val="24"/>
        </w:rPr>
        <w:t xml:space="preserve"> </w:t>
      </w:r>
      <w:r>
        <w:rPr>
          <w:sz w:val="24"/>
        </w:rPr>
        <w:t>clasa</w:t>
      </w:r>
      <w:r>
        <w:rPr>
          <w:spacing w:val="-1"/>
          <w:sz w:val="24"/>
        </w:rPr>
        <w:t xml:space="preserve"> </w:t>
      </w:r>
      <w:r>
        <w:rPr>
          <w:sz w:val="24"/>
        </w:rPr>
        <w:t>a</w:t>
      </w:r>
      <w:r>
        <w:rPr>
          <w:spacing w:val="-1"/>
          <w:sz w:val="24"/>
        </w:rPr>
        <w:t xml:space="preserve"> </w:t>
      </w:r>
      <w:r>
        <w:rPr>
          <w:sz w:val="24"/>
        </w:rPr>
        <w:t>IX-a,</w:t>
      </w:r>
      <w:r>
        <w:rPr>
          <w:spacing w:val="-1"/>
          <w:sz w:val="24"/>
        </w:rPr>
        <w:t xml:space="preserve"> </w:t>
      </w:r>
      <w:r>
        <w:rPr>
          <w:sz w:val="24"/>
        </w:rPr>
        <w:t>în</w:t>
      </w:r>
      <w:r>
        <w:rPr>
          <w:spacing w:val="-1"/>
          <w:sz w:val="24"/>
        </w:rPr>
        <w:t xml:space="preserve"> </w:t>
      </w:r>
      <w:r>
        <w:rPr>
          <w:sz w:val="24"/>
        </w:rPr>
        <w:t>primele</w:t>
      </w:r>
      <w:r>
        <w:rPr>
          <w:spacing w:val="-1"/>
          <w:sz w:val="24"/>
        </w:rPr>
        <w:t xml:space="preserve"> </w:t>
      </w:r>
      <w:r>
        <w:rPr>
          <w:sz w:val="24"/>
        </w:rPr>
        <w:t>30</w:t>
      </w:r>
      <w:r>
        <w:rPr>
          <w:spacing w:val="-1"/>
          <w:sz w:val="24"/>
        </w:rPr>
        <w:t xml:space="preserve"> </w:t>
      </w:r>
      <w:r>
        <w:rPr>
          <w:sz w:val="24"/>
        </w:rPr>
        <w:t>de</w:t>
      </w:r>
      <w:r>
        <w:rPr>
          <w:spacing w:val="-1"/>
          <w:sz w:val="24"/>
        </w:rPr>
        <w:t xml:space="preserve"> </w:t>
      </w:r>
      <w:r>
        <w:rPr>
          <w:sz w:val="24"/>
        </w:rPr>
        <w:t>zile</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începerea</w:t>
      </w:r>
      <w:r>
        <w:rPr>
          <w:spacing w:val="-1"/>
          <w:sz w:val="24"/>
        </w:rPr>
        <w:t xml:space="preserve"> </w:t>
      </w:r>
      <w:r>
        <w:rPr>
          <w:sz w:val="24"/>
        </w:rPr>
        <w:t>anului</w:t>
      </w:r>
      <w:r>
        <w:rPr>
          <w:spacing w:val="-1"/>
          <w:sz w:val="24"/>
        </w:rPr>
        <w:t xml:space="preserve"> </w:t>
      </w:r>
      <w:r>
        <w:rPr>
          <w:sz w:val="24"/>
        </w:rPr>
        <w:t>şcolar,</w:t>
      </w:r>
      <w:r>
        <w:rPr>
          <w:spacing w:val="-1"/>
          <w:sz w:val="24"/>
        </w:rPr>
        <w:t xml:space="preserve"> </w:t>
      </w:r>
      <w:r>
        <w:rPr>
          <w:sz w:val="24"/>
        </w:rPr>
        <w:t>în</w:t>
      </w:r>
      <w:r>
        <w:rPr>
          <w:spacing w:val="-1"/>
          <w:sz w:val="24"/>
        </w:rPr>
        <w:t xml:space="preserve"> </w:t>
      </w:r>
      <w:r>
        <w:rPr>
          <w:sz w:val="24"/>
        </w:rPr>
        <w:t>condiţiile</w:t>
      </w:r>
      <w:r>
        <w:rPr>
          <w:spacing w:val="-1"/>
          <w:sz w:val="24"/>
        </w:rPr>
        <w:t xml:space="preserve"> </w:t>
      </w:r>
      <w:r>
        <w:rPr>
          <w:sz w:val="24"/>
        </w:rPr>
        <w:t>prevăzute</w:t>
      </w:r>
      <w:r>
        <w:rPr>
          <w:spacing w:val="-1"/>
          <w:sz w:val="24"/>
        </w:rPr>
        <w:t xml:space="preserve"> </w:t>
      </w:r>
      <w:r>
        <w:rPr>
          <w:sz w:val="24"/>
        </w:rPr>
        <w:t>prin reglementări emise de Ministerul Apărării Naţionale.</w:t>
      </w:r>
    </w:p>
    <w:p w14:paraId="7E0622E6" w14:textId="77777777" w:rsidR="006F1A34" w:rsidRDefault="001A4735">
      <w:pPr>
        <w:pStyle w:val="Listparagraf"/>
        <w:numPr>
          <w:ilvl w:val="0"/>
          <w:numId w:val="62"/>
        </w:numPr>
        <w:tabs>
          <w:tab w:val="left" w:pos="1962"/>
        </w:tabs>
        <w:ind w:right="649" w:firstLine="708"/>
        <w:jc w:val="both"/>
        <w:rPr>
          <w:sz w:val="24"/>
        </w:rPr>
      </w:pPr>
      <w:r>
        <w:rPr>
          <w:sz w:val="24"/>
        </w:rPr>
        <w:t xml:space="preserve">Transferul beneficiarilor primari în timpul cursurilor școlare se poate efectua, </w:t>
      </w:r>
      <w:r>
        <w:rPr>
          <w:b/>
          <w:sz w:val="24"/>
        </w:rPr>
        <w:t>în mod excepţional</w:t>
      </w:r>
      <w:r>
        <w:rPr>
          <w:sz w:val="24"/>
        </w:rPr>
        <w:t>, cu respectarea prevederilor prezentului regulament, în următoarele situaţii:</w:t>
      </w:r>
    </w:p>
    <w:p w14:paraId="4C75D5E1" w14:textId="77777777" w:rsidR="006F1A34" w:rsidRDefault="001A4735">
      <w:pPr>
        <w:pStyle w:val="Listparagraf"/>
        <w:numPr>
          <w:ilvl w:val="1"/>
          <w:numId w:val="62"/>
        </w:numPr>
        <w:tabs>
          <w:tab w:val="left" w:pos="1803"/>
        </w:tabs>
        <w:ind w:right="649" w:firstLine="708"/>
        <w:jc w:val="both"/>
        <w:rPr>
          <w:sz w:val="24"/>
        </w:rPr>
      </w:pPr>
      <w:r>
        <w:rPr>
          <w:sz w:val="24"/>
        </w:rPr>
        <w:t>la</w:t>
      </w:r>
      <w:r>
        <w:rPr>
          <w:spacing w:val="-3"/>
          <w:sz w:val="24"/>
        </w:rPr>
        <w:t xml:space="preserve"> </w:t>
      </w:r>
      <w:r>
        <w:rPr>
          <w:sz w:val="24"/>
        </w:rPr>
        <w:t>schimbarea</w:t>
      </w:r>
      <w:r>
        <w:rPr>
          <w:spacing w:val="-3"/>
          <w:sz w:val="24"/>
        </w:rPr>
        <w:t xml:space="preserve"> </w:t>
      </w:r>
      <w:r>
        <w:rPr>
          <w:sz w:val="24"/>
        </w:rPr>
        <w:t>domiciliului părinților/reprezentanților</w:t>
      </w:r>
      <w:r>
        <w:rPr>
          <w:spacing w:val="-4"/>
          <w:sz w:val="24"/>
        </w:rPr>
        <w:t xml:space="preserve"> </w:t>
      </w:r>
      <w:r>
        <w:rPr>
          <w:sz w:val="24"/>
        </w:rPr>
        <w:t>legali</w:t>
      </w:r>
      <w:r>
        <w:rPr>
          <w:spacing w:val="-3"/>
          <w:sz w:val="24"/>
        </w:rPr>
        <w:t xml:space="preserve"> </w:t>
      </w:r>
      <w:r>
        <w:rPr>
          <w:sz w:val="24"/>
        </w:rPr>
        <w:t>într-o</w:t>
      </w:r>
      <w:r>
        <w:rPr>
          <w:spacing w:val="-3"/>
          <w:sz w:val="24"/>
        </w:rPr>
        <w:t xml:space="preserve"> </w:t>
      </w:r>
      <w:r>
        <w:rPr>
          <w:sz w:val="24"/>
        </w:rPr>
        <w:t>altă</w:t>
      </w:r>
      <w:r>
        <w:rPr>
          <w:spacing w:val="-3"/>
          <w:sz w:val="24"/>
        </w:rPr>
        <w:t xml:space="preserve"> </w:t>
      </w:r>
      <w:r>
        <w:rPr>
          <w:sz w:val="24"/>
        </w:rPr>
        <w:t>localitate,</w:t>
      </w:r>
      <w:r>
        <w:rPr>
          <w:spacing w:val="-3"/>
          <w:sz w:val="24"/>
        </w:rPr>
        <w:t xml:space="preserve"> </w:t>
      </w:r>
      <w:r>
        <w:rPr>
          <w:sz w:val="24"/>
        </w:rPr>
        <w:t>respectiv</w:t>
      </w:r>
      <w:r>
        <w:rPr>
          <w:spacing w:val="-3"/>
          <w:sz w:val="24"/>
        </w:rPr>
        <w:t xml:space="preserve"> </w:t>
      </w:r>
      <w:r>
        <w:rPr>
          <w:sz w:val="24"/>
        </w:rPr>
        <w:t>într- un alt sector al municipiului Bucureşti;</w:t>
      </w:r>
    </w:p>
    <w:p w14:paraId="5F9AEA2F" w14:textId="77777777" w:rsidR="006F1A34" w:rsidRDefault="001A4735">
      <w:pPr>
        <w:pStyle w:val="Listparagraf"/>
        <w:numPr>
          <w:ilvl w:val="1"/>
          <w:numId w:val="62"/>
        </w:numPr>
        <w:tabs>
          <w:tab w:val="left" w:pos="1814"/>
        </w:tabs>
        <w:ind w:right="652" w:firstLine="708"/>
        <w:jc w:val="both"/>
        <w:rPr>
          <w:sz w:val="24"/>
        </w:rPr>
      </w:pPr>
      <w:r>
        <w:rPr>
          <w:sz w:val="24"/>
        </w:rPr>
        <w:t>în</w:t>
      </w:r>
      <w:r>
        <w:rPr>
          <w:spacing w:val="-4"/>
          <w:sz w:val="24"/>
        </w:rPr>
        <w:t xml:space="preserve"> </w:t>
      </w:r>
      <w:r>
        <w:rPr>
          <w:sz w:val="24"/>
        </w:rPr>
        <w:t>cazul</w:t>
      </w:r>
      <w:r>
        <w:rPr>
          <w:spacing w:val="-4"/>
          <w:sz w:val="24"/>
        </w:rPr>
        <w:t xml:space="preserve"> </w:t>
      </w:r>
      <w:r>
        <w:rPr>
          <w:sz w:val="24"/>
        </w:rPr>
        <w:t>unei</w:t>
      </w:r>
      <w:r>
        <w:rPr>
          <w:spacing w:val="-4"/>
          <w:sz w:val="24"/>
        </w:rPr>
        <w:t xml:space="preserve"> </w:t>
      </w:r>
      <w:r>
        <w:rPr>
          <w:sz w:val="24"/>
        </w:rPr>
        <w:t>recomandări</w:t>
      </w:r>
      <w:r>
        <w:rPr>
          <w:spacing w:val="-4"/>
          <w:sz w:val="24"/>
        </w:rPr>
        <w:t xml:space="preserve"> </w:t>
      </w:r>
      <w:r>
        <w:rPr>
          <w:sz w:val="24"/>
        </w:rPr>
        <w:t>medicale,</w:t>
      </w:r>
      <w:r>
        <w:rPr>
          <w:spacing w:val="-4"/>
          <w:sz w:val="24"/>
        </w:rPr>
        <w:t xml:space="preserve"> </w:t>
      </w:r>
      <w:r>
        <w:rPr>
          <w:sz w:val="24"/>
        </w:rPr>
        <w:t>eliberată</w:t>
      </w:r>
      <w:r>
        <w:rPr>
          <w:spacing w:val="-4"/>
          <w:sz w:val="24"/>
        </w:rPr>
        <w:t xml:space="preserve"> </w:t>
      </w:r>
      <w:r>
        <w:rPr>
          <w:sz w:val="24"/>
        </w:rPr>
        <w:t>pe</w:t>
      </w:r>
      <w:r>
        <w:rPr>
          <w:spacing w:val="-4"/>
          <w:sz w:val="24"/>
        </w:rPr>
        <w:t xml:space="preserve"> </w:t>
      </w:r>
      <w:r>
        <w:rPr>
          <w:sz w:val="24"/>
        </w:rPr>
        <w:t>baza</w:t>
      </w:r>
      <w:r>
        <w:rPr>
          <w:spacing w:val="-4"/>
          <w:sz w:val="24"/>
        </w:rPr>
        <w:t xml:space="preserve"> </w:t>
      </w:r>
      <w:r>
        <w:rPr>
          <w:sz w:val="24"/>
        </w:rPr>
        <w:t>expertizei</w:t>
      </w:r>
      <w:r>
        <w:rPr>
          <w:spacing w:val="-4"/>
          <w:sz w:val="24"/>
        </w:rPr>
        <w:t xml:space="preserve"> </w:t>
      </w:r>
      <w:r>
        <w:rPr>
          <w:sz w:val="24"/>
        </w:rPr>
        <w:t>medicale</w:t>
      </w:r>
      <w:r>
        <w:rPr>
          <w:spacing w:val="-4"/>
          <w:sz w:val="24"/>
        </w:rPr>
        <w:t xml:space="preserve"> </w:t>
      </w:r>
      <w:r>
        <w:rPr>
          <w:sz w:val="24"/>
        </w:rPr>
        <w:t>efectuate</w:t>
      </w:r>
      <w:r>
        <w:rPr>
          <w:spacing w:val="-4"/>
          <w:sz w:val="24"/>
        </w:rPr>
        <w:t xml:space="preserve"> </w:t>
      </w:r>
      <w:r>
        <w:rPr>
          <w:sz w:val="24"/>
        </w:rPr>
        <w:t>de</w:t>
      </w:r>
      <w:r>
        <w:rPr>
          <w:spacing w:val="-4"/>
          <w:sz w:val="24"/>
        </w:rPr>
        <w:t xml:space="preserve"> </w:t>
      </w:r>
      <w:r>
        <w:rPr>
          <w:sz w:val="24"/>
        </w:rPr>
        <w:t>comisia medicală judeţeană/a municipiului Bucureşti;</w:t>
      </w:r>
    </w:p>
    <w:p w14:paraId="5516F7EC" w14:textId="77777777" w:rsidR="006F1A34" w:rsidRDefault="001A4735">
      <w:pPr>
        <w:pStyle w:val="Listparagraf"/>
        <w:numPr>
          <w:ilvl w:val="1"/>
          <w:numId w:val="62"/>
        </w:numPr>
        <w:tabs>
          <w:tab w:val="left" w:pos="1845"/>
        </w:tabs>
        <w:ind w:right="651" w:firstLine="708"/>
        <w:jc w:val="both"/>
        <w:rPr>
          <w:sz w:val="24"/>
        </w:rPr>
      </w:pPr>
      <w:r>
        <w:rPr>
          <w:sz w:val="24"/>
        </w:rPr>
        <w:t>de la clasele de învăţământ</w:t>
      </w:r>
      <w:r>
        <w:rPr>
          <w:sz w:val="24"/>
        </w:rPr>
        <w:t xml:space="preserve"> liceal la clasele de învăţământ profesional cu durata de 3 ani reglementat</w:t>
      </w:r>
      <w:r>
        <w:rPr>
          <w:spacing w:val="-9"/>
          <w:sz w:val="24"/>
        </w:rPr>
        <w:t xml:space="preserve"> </w:t>
      </w:r>
      <w:r>
        <w:rPr>
          <w:sz w:val="24"/>
        </w:rPr>
        <w:t>de</w:t>
      </w:r>
      <w:r>
        <w:rPr>
          <w:spacing w:val="-9"/>
          <w:sz w:val="24"/>
        </w:rPr>
        <w:t xml:space="preserve"> </w:t>
      </w:r>
      <w:r>
        <w:rPr>
          <w:sz w:val="24"/>
        </w:rPr>
        <w:t>Legea</w:t>
      </w:r>
      <w:r>
        <w:rPr>
          <w:spacing w:val="-9"/>
          <w:sz w:val="24"/>
        </w:rPr>
        <w:t xml:space="preserve"> </w:t>
      </w:r>
      <w:r>
        <w:rPr>
          <w:sz w:val="24"/>
        </w:rPr>
        <w:t>nr.</w:t>
      </w:r>
      <w:r>
        <w:rPr>
          <w:spacing w:val="-9"/>
          <w:sz w:val="24"/>
        </w:rPr>
        <w:t xml:space="preserve"> </w:t>
      </w:r>
      <w:r>
        <w:rPr>
          <w:sz w:val="24"/>
        </w:rPr>
        <w:t>1/2011,</w:t>
      </w:r>
      <w:r>
        <w:rPr>
          <w:spacing w:val="-9"/>
          <w:sz w:val="24"/>
        </w:rPr>
        <w:t xml:space="preserve"> </w:t>
      </w:r>
      <w:r>
        <w:rPr>
          <w:sz w:val="24"/>
        </w:rPr>
        <w:t>cu</w:t>
      </w:r>
      <w:r>
        <w:rPr>
          <w:spacing w:val="-9"/>
          <w:sz w:val="24"/>
        </w:rPr>
        <w:t xml:space="preserve"> </w:t>
      </w:r>
      <w:r>
        <w:rPr>
          <w:sz w:val="24"/>
        </w:rPr>
        <w:t>modificările</w:t>
      </w:r>
      <w:r>
        <w:rPr>
          <w:spacing w:val="-10"/>
          <w:sz w:val="24"/>
        </w:rPr>
        <w:t xml:space="preserve"> </w:t>
      </w:r>
      <w:r>
        <w:rPr>
          <w:sz w:val="24"/>
        </w:rPr>
        <w:t>şi</w:t>
      </w:r>
      <w:r>
        <w:rPr>
          <w:spacing w:val="-9"/>
          <w:sz w:val="24"/>
        </w:rPr>
        <w:t xml:space="preserve"> </w:t>
      </w:r>
      <w:r>
        <w:rPr>
          <w:sz w:val="24"/>
        </w:rPr>
        <w:t>completările</w:t>
      </w:r>
      <w:r>
        <w:rPr>
          <w:spacing w:val="-9"/>
          <w:sz w:val="24"/>
        </w:rPr>
        <w:t xml:space="preserve"> </w:t>
      </w:r>
      <w:r>
        <w:rPr>
          <w:sz w:val="24"/>
        </w:rPr>
        <w:t>ulterioare,</w:t>
      </w:r>
      <w:r>
        <w:rPr>
          <w:spacing w:val="-9"/>
          <w:sz w:val="24"/>
        </w:rPr>
        <w:t xml:space="preserve"> </w:t>
      </w:r>
      <w:r>
        <w:rPr>
          <w:sz w:val="24"/>
        </w:rPr>
        <w:t>până</w:t>
      </w:r>
      <w:r>
        <w:rPr>
          <w:spacing w:val="-9"/>
          <w:sz w:val="24"/>
        </w:rPr>
        <w:t xml:space="preserve"> </w:t>
      </w:r>
      <w:r>
        <w:rPr>
          <w:sz w:val="24"/>
        </w:rPr>
        <w:t>la</w:t>
      </w:r>
      <w:r>
        <w:rPr>
          <w:spacing w:val="-9"/>
          <w:sz w:val="24"/>
        </w:rPr>
        <w:t xml:space="preserve"> </w:t>
      </w:r>
      <w:r>
        <w:rPr>
          <w:sz w:val="24"/>
        </w:rPr>
        <w:t>reorganizarea</w:t>
      </w:r>
      <w:r>
        <w:rPr>
          <w:spacing w:val="-9"/>
          <w:sz w:val="24"/>
        </w:rPr>
        <w:t xml:space="preserve"> </w:t>
      </w:r>
      <w:r>
        <w:rPr>
          <w:sz w:val="24"/>
        </w:rPr>
        <w:t>claselor în cadrul liceelor tehnologice;</w:t>
      </w:r>
    </w:p>
    <w:p w14:paraId="6D31F352" w14:textId="77777777" w:rsidR="006F1A34" w:rsidRDefault="001A4735">
      <w:pPr>
        <w:pStyle w:val="Listparagraf"/>
        <w:numPr>
          <w:ilvl w:val="1"/>
          <w:numId w:val="62"/>
        </w:numPr>
        <w:tabs>
          <w:tab w:val="left" w:pos="1815"/>
        </w:tabs>
        <w:spacing w:line="275" w:lineRule="exact"/>
        <w:ind w:left="1815" w:hanging="257"/>
        <w:jc w:val="both"/>
        <w:rPr>
          <w:sz w:val="24"/>
        </w:rPr>
      </w:pPr>
      <w:r>
        <w:rPr>
          <w:sz w:val="24"/>
        </w:rPr>
        <w:t>la/de</w:t>
      </w:r>
      <w:r>
        <w:rPr>
          <w:spacing w:val="-7"/>
          <w:sz w:val="24"/>
        </w:rPr>
        <w:t xml:space="preserve"> </w:t>
      </w:r>
      <w:r>
        <w:rPr>
          <w:sz w:val="24"/>
        </w:rPr>
        <w:t>la</w:t>
      </w:r>
      <w:r>
        <w:rPr>
          <w:spacing w:val="-5"/>
          <w:sz w:val="24"/>
        </w:rPr>
        <w:t xml:space="preserve"> </w:t>
      </w:r>
      <w:r>
        <w:rPr>
          <w:sz w:val="24"/>
        </w:rPr>
        <w:t>învăţământul</w:t>
      </w:r>
      <w:r>
        <w:rPr>
          <w:spacing w:val="-5"/>
          <w:sz w:val="24"/>
        </w:rPr>
        <w:t xml:space="preserve"> </w:t>
      </w:r>
      <w:r>
        <w:rPr>
          <w:sz w:val="24"/>
        </w:rPr>
        <w:t>de</w:t>
      </w:r>
      <w:r>
        <w:rPr>
          <w:spacing w:val="-5"/>
          <w:sz w:val="24"/>
        </w:rPr>
        <w:t xml:space="preserve"> </w:t>
      </w:r>
      <w:r>
        <w:rPr>
          <w:sz w:val="24"/>
        </w:rPr>
        <w:t>artă,</w:t>
      </w:r>
      <w:r>
        <w:rPr>
          <w:spacing w:val="-5"/>
          <w:sz w:val="24"/>
        </w:rPr>
        <w:t xml:space="preserve"> </w:t>
      </w:r>
      <w:r>
        <w:rPr>
          <w:sz w:val="24"/>
        </w:rPr>
        <w:t>sportiv</w:t>
      </w:r>
      <w:r>
        <w:rPr>
          <w:spacing w:val="-5"/>
          <w:sz w:val="24"/>
        </w:rPr>
        <w:t xml:space="preserve"> </w:t>
      </w:r>
      <w:r>
        <w:rPr>
          <w:sz w:val="24"/>
        </w:rPr>
        <w:t>şi</w:t>
      </w:r>
      <w:r>
        <w:rPr>
          <w:spacing w:val="-5"/>
          <w:sz w:val="24"/>
        </w:rPr>
        <w:t xml:space="preserve"> </w:t>
      </w:r>
      <w:r>
        <w:rPr>
          <w:spacing w:val="-2"/>
          <w:sz w:val="24"/>
        </w:rPr>
        <w:t>militar;</w:t>
      </w:r>
    </w:p>
    <w:p w14:paraId="305081C8" w14:textId="77777777" w:rsidR="006F1A34" w:rsidRDefault="001A4735">
      <w:pPr>
        <w:pStyle w:val="Listparagraf"/>
        <w:numPr>
          <w:ilvl w:val="1"/>
          <w:numId w:val="62"/>
        </w:numPr>
        <w:tabs>
          <w:tab w:val="left" w:pos="1818"/>
        </w:tabs>
        <w:ind w:right="651" w:firstLine="708"/>
        <w:jc w:val="both"/>
        <w:rPr>
          <w:sz w:val="24"/>
        </w:rPr>
      </w:pPr>
      <w:r>
        <w:rPr>
          <w:sz w:val="24"/>
        </w:rPr>
        <w:t>de la clasele cu program de predare intensivă a unei limbi străine sau cu program de predare bilingv la celelalte clase;</w:t>
      </w:r>
    </w:p>
    <w:p w14:paraId="1B8FAC33" w14:textId="77777777" w:rsidR="006F1A34" w:rsidRDefault="001A4735">
      <w:pPr>
        <w:pStyle w:val="Listparagraf"/>
        <w:numPr>
          <w:ilvl w:val="1"/>
          <w:numId w:val="62"/>
        </w:numPr>
        <w:tabs>
          <w:tab w:val="left" w:pos="1810"/>
        </w:tabs>
        <w:ind w:right="653" w:firstLine="708"/>
        <w:jc w:val="both"/>
        <w:rPr>
          <w:sz w:val="24"/>
        </w:rPr>
      </w:pPr>
      <w:r>
        <w:rPr>
          <w:sz w:val="24"/>
        </w:rPr>
        <w:t>în alte situaţii excepţionale, pe baza documentelor justificative, cu aprobarea consiliului de administraţie al inspectoratului şcolar.</w:t>
      </w:r>
    </w:p>
    <w:p w14:paraId="71CDF27F" w14:textId="77777777" w:rsidR="006F1A34" w:rsidRDefault="001A4735">
      <w:pPr>
        <w:pStyle w:val="Titlu3"/>
        <w:spacing w:line="276" w:lineRule="exact"/>
        <w:ind w:left="1558"/>
      </w:pPr>
      <w:r>
        <w:t>ART.</w:t>
      </w:r>
      <w:r>
        <w:rPr>
          <w:spacing w:val="-4"/>
        </w:rPr>
        <w:t xml:space="preserve"> </w:t>
      </w:r>
      <w:r>
        <w:rPr>
          <w:spacing w:val="-5"/>
        </w:rPr>
        <w:t>145</w:t>
      </w:r>
    </w:p>
    <w:p w14:paraId="04DCE767" w14:textId="77777777" w:rsidR="006F1A34" w:rsidRDefault="001A4735">
      <w:pPr>
        <w:pStyle w:val="Corptext"/>
        <w:ind w:right="653"/>
      </w:pPr>
      <w:r>
        <w:t>Gemenii, tripleţii etc. se pot transfera în clasa celui cu media mai mare sau invers, la cererea părintelui/reprezentantului legal sau la cererea beneficiarilor primari, dacă aceştia sunt majori, cu aprobarea consiliului de administraţie al unităţii de învăţământ</w:t>
      </w:r>
    </w:p>
    <w:p w14:paraId="29A6183C" w14:textId="77777777" w:rsidR="006F1A34" w:rsidRDefault="001A4735">
      <w:pPr>
        <w:pStyle w:val="Titlu3"/>
        <w:ind w:left="1558"/>
      </w:pPr>
      <w:r>
        <w:t>ART.</w:t>
      </w:r>
      <w:r>
        <w:rPr>
          <w:spacing w:val="-4"/>
        </w:rPr>
        <w:t xml:space="preserve"> </w:t>
      </w:r>
      <w:r>
        <w:rPr>
          <w:spacing w:val="-5"/>
        </w:rPr>
        <w:t>146</w:t>
      </w:r>
    </w:p>
    <w:p w14:paraId="63FC8A04" w14:textId="77777777" w:rsidR="006F1A34" w:rsidRDefault="001A4735">
      <w:pPr>
        <w:pStyle w:val="Listparagraf"/>
        <w:numPr>
          <w:ilvl w:val="0"/>
          <w:numId w:val="61"/>
        </w:numPr>
        <w:tabs>
          <w:tab w:val="left" w:pos="1911"/>
        </w:tabs>
        <w:ind w:right="648" w:firstLine="708"/>
        <w:jc w:val="both"/>
        <w:rPr>
          <w:sz w:val="24"/>
        </w:rPr>
      </w:pPr>
      <w:r>
        <w:rPr>
          <w:sz w:val="24"/>
        </w:rPr>
        <w:t xml:space="preserve">Elevii din unităţile de învăţământ </w:t>
      </w:r>
      <w:r>
        <w:rPr>
          <w:b/>
          <w:sz w:val="24"/>
        </w:rPr>
        <w:t xml:space="preserve">liceal </w:t>
      </w:r>
      <w:r>
        <w:rPr>
          <w:sz w:val="24"/>
        </w:rPr>
        <w:t>din sistemul de apărare, ordine publică şi securitate naţională</w:t>
      </w:r>
      <w:r>
        <w:rPr>
          <w:spacing w:val="-9"/>
          <w:sz w:val="24"/>
        </w:rPr>
        <w:t xml:space="preserve"> </w:t>
      </w:r>
      <w:r>
        <w:rPr>
          <w:sz w:val="24"/>
        </w:rPr>
        <w:t>declaraţi</w:t>
      </w:r>
      <w:r>
        <w:rPr>
          <w:spacing w:val="-9"/>
          <w:sz w:val="24"/>
        </w:rPr>
        <w:t xml:space="preserve"> </w:t>
      </w:r>
      <w:r>
        <w:rPr>
          <w:sz w:val="24"/>
        </w:rPr>
        <w:t>„Inapt”/„Necorespunzător”</w:t>
      </w:r>
      <w:r>
        <w:rPr>
          <w:spacing w:val="-9"/>
          <w:sz w:val="24"/>
        </w:rPr>
        <w:t xml:space="preserve"> </w:t>
      </w:r>
      <w:r>
        <w:rPr>
          <w:sz w:val="24"/>
        </w:rPr>
        <w:t>pentru</w:t>
      </w:r>
      <w:r>
        <w:rPr>
          <w:spacing w:val="-9"/>
          <w:sz w:val="24"/>
        </w:rPr>
        <w:t xml:space="preserve"> </w:t>
      </w:r>
      <w:r>
        <w:rPr>
          <w:sz w:val="24"/>
        </w:rPr>
        <w:t>cariera</w:t>
      </w:r>
      <w:r>
        <w:rPr>
          <w:spacing w:val="-9"/>
          <w:sz w:val="24"/>
        </w:rPr>
        <w:t xml:space="preserve"> </w:t>
      </w:r>
      <w:r>
        <w:rPr>
          <w:sz w:val="24"/>
        </w:rPr>
        <w:t>militară,</w:t>
      </w:r>
      <w:r>
        <w:rPr>
          <w:spacing w:val="-9"/>
          <w:sz w:val="24"/>
        </w:rPr>
        <w:t xml:space="preserve"> </w:t>
      </w:r>
      <w:r>
        <w:rPr>
          <w:sz w:val="24"/>
        </w:rPr>
        <w:t>cei</w:t>
      </w:r>
      <w:r>
        <w:rPr>
          <w:spacing w:val="-9"/>
          <w:sz w:val="24"/>
        </w:rPr>
        <w:t xml:space="preserve"> </w:t>
      </w:r>
      <w:r>
        <w:rPr>
          <w:sz w:val="24"/>
        </w:rPr>
        <w:t>care</w:t>
      </w:r>
      <w:r>
        <w:rPr>
          <w:spacing w:val="-9"/>
          <w:sz w:val="24"/>
        </w:rPr>
        <w:t xml:space="preserve"> </w:t>
      </w:r>
      <w:r>
        <w:rPr>
          <w:sz w:val="24"/>
        </w:rPr>
        <w:t>comit</w:t>
      </w:r>
      <w:r>
        <w:rPr>
          <w:spacing w:val="-9"/>
          <w:sz w:val="24"/>
        </w:rPr>
        <w:t xml:space="preserve"> </w:t>
      </w:r>
      <w:r>
        <w:rPr>
          <w:sz w:val="24"/>
        </w:rPr>
        <w:t>abateri</w:t>
      </w:r>
      <w:r>
        <w:rPr>
          <w:spacing w:val="-9"/>
          <w:sz w:val="24"/>
        </w:rPr>
        <w:t xml:space="preserve"> </w:t>
      </w:r>
      <w:r>
        <w:rPr>
          <w:sz w:val="24"/>
        </w:rPr>
        <w:t>grave</w:t>
      </w:r>
      <w:r>
        <w:rPr>
          <w:spacing w:val="-9"/>
          <w:sz w:val="24"/>
        </w:rPr>
        <w:t xml:space="preserve"> </w:t>
      </w:r>
      <w:r>
        <w:rPr>
          <w:sz w:val="24"/>
        </w:rPr>
        <w:t>sau</w:t>
      </w:r>
      <w:r>
        <w:rPr>
          <w:spacing w:val="-9"/>
          <w:sz w:val="24"/>
        </w:rPr>
        <w:t xml:space="preserve"> </w:t>
      </w:r>
      <w:r>
        <w:rPr>
          <w:sz w:val="24"/>
        </w:rPr>
        <w:t>cei care nu doresc să mai urmeze cursurile respectivelor unităţi de învăţământ se pot transfera în alte unităţi de învăţământ, în timpul anului școlar. Transferul se efectuează cu respectarea prevederilor prezentului regulament,</w:t>
      </w:r>
      <w:r>
        <w:rPr>
          <w:spacing w:val="-15"/>
          <w:sz w:val="24"/>
        </w:rPr>
        <w:t xml:space="preserve"> </w:t>
      </w:r>
      <w:r>
        <w:rPr>
          <w:sz w:val="24"/>
        </w:rPr>
        <w:t>precum</w:t>
      </w:r>
      <w:r>
        <w:rPr>
          <w:spacing w:val="-15"/>
          <w:sz w:val="24"/>
        </w:rPr>
        <w:t xml:space="preserve"> </w:t>
      </w:r>
      <w:r>
        <w:rPr>
          <w:sz w:val="24"/>
        </w:rPr>
        <w:t>şi</w:t>
      </w:r>
      <w:r>
        <w:rPr>
          <w:spacing w:val="-15"/>
          <w:sz w:val="24"/>
        </w:rPr>
        <w:t xml:space="preserve"> </w:t>
      </w:r>
      <w:r>
        <w:rPr>
          <w:sz w:val="24"/>
        </w:rPr>
        <w:t>a</w:t>
      </w:r>
      <w:r>
        <w:rPr>
          <w:spacing w:val="-15"/>
          <w:sz w:val="24"/>
        </w:rPr>
        <w:t xml:space="preserve"> </w:t>
      </w:r>
      <w:r>
        <w:rPr>
          <w:sz w:val="24"/>
        </w:rPr>
        <w:t>reglementărilor</w:t>
      </w:r>
      <w:r>
        <w:rPr>
          <w:spacing w:val="-15"/>
          <w:sz w:val="24"/>
        </w:rPr>
        <w:t xml:space="preserve"> </w:t>
      </w:r>
      <w:r>
        <w:rPr>
          <w:sz w:val="24"/>
        </w:rPr>
        <w:t>specifice</w:t>
      </w:r>
      <w:r>
        <w:rPr>
          <w:spacing w:val="-15"/>
          <w:sz w:val="24"/>
        </w:rPr>
        <w:t xml:space="preserve"> </w:t>
      </w:r>
      <w:r>
        <w:rPr>
          <w:sz w:val="24"/>
        </w:rPr>
        <w:t>ministerelor</w:t>
      </w:r>
      <w:r>
        <w:rPr>
          <w:spacing w:val="-15"/>
          <w:sz w:val="24"/>
        </w:rPr>
        <w:t xml:space="preserve"> </w:t>
      </w:r>
      <w:r>
        <w:rPr>
          <w:sz w:val="24"/>
        </w:rPr>
        <w:t>de</w:t>
      </w:r>
      <w:r>
        <w:rPr>
          <w:spacing w:val="-15"/>
          <w:sz w:val="24"/>
        </w:rPr>
        <w:t xml:space="preserve"> </w:t>
      </w:r>
      <w:r>
        <w:rPr>
          <w:sz w:val="24"/>
        </w:rPr>
        <w:t>care</w:t>
      </w:r>
      <w:r>
        <w:rPr>
          <w:spacing w:val="-15"/>
          <w:sz w:val="24"/>
        </w:rPr>
        <w:t xml:space="preserve"> </w:t>
      </w:r>
      <w:r>
        <w:rPr>
          <w:sz w:val="24"/>
        </w:rPr>
        <w:t>aparţin</w:t>
      </w:r>
      <w:r>
        <w:rPr>
          <w:spacing w:val="-15"/>
          <w:sz w:val="24"/>
        </w:rPr>
        <w:t xml:space="preserve"> </w:t>
      </w:r>
      <w:r>
        <w:rPr>
          <w:sz w:val="24"/>
        </w:rPr>
        <w:t>unităţile</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unde este înmatriculat elev</w:t>
      </w:r>
      <w:r>
        <w:rPr>
          <w:sz w:val="24"/>
        </w:rPr>
        <w:t>ul.</w:t>
      </w:r>
    </w:p>
    <w:p w14:paraId="6A479B95" w14:textId="77777777" w:rsidR="006F1A34" w:rsidRDefault="001A4735">
      <w:pPr>
        <w:pStyle w:val="Listparagraf"/>
        <w:numPr>
          <w:ilvl w:val="0"/>
          <w:numId w:val="61"/>
        </w:numPr>
        <w:tabs>
          <w:tab w:val="left" w:pos="1888"/>
        </w:tabs>
        <w:ind w:right="648" w:firstLine="708"/>
        <w:jc w:val="both"/>
        <w:rPr>
          <w:sz w:val="24"/>
        </w:rPr>
      </w:pPr>
      <w:r>
        <w:rPr>
          <w:sz w:val="24"/>
        </w:rPr>
        <w:t>În</w:t>
      </w:r>
      <w:r>
        <w:rPr>
          <w:spacing w:val="-12"/>
          <w:sz w:val="24"/>
        </w:rPr>
        <w:t xml:space="preserve"> </w:t>
      </w:r>
      <w:r>
        <w:rPr>
          <w:sz w:val="24"/>
        </w:rPr>
        <w:t>mod</w:t>
      </w:r>
      <w:r>
        <w:rPr>
          <w:spacing w:val="-11"/>
          <w:sz w:val="24"/>
        </w:rPr>
        <w:t xml:space="preserve"> </w:t>
      </w:r>
      <w:r>
        <w:rPr>
          <w:sz w:val="24"/>
        </w:rPr>
        <w:t>exceptional,</w:t>
      </w:r>
      <w:r>
        <w:rPr>
          <w:spacing w:val="-11"/>
          <w:sz w:val="24"/>
        </w:rPr>
        <w:t xml:space="preserve"> </w:t>
      </w:r>
      <w:r>
        <w:rPr>
          <w:sz w:val="24"/>
        </w:rPr>
        <w:t>elevii</w:t>
      </w:r>
      <w:r>
        <w:rPr>
          <w:spacing w:val="-11"/>
          <w:sz w:val="24"/>
        </w:rPr>
        <w:t xml:space="preserve"> </w:t>
      </w:r>
      <w:r>
        <w:rPr>
          <w:sz w:val="24"/>
        </w:rPr>
        <w:t>din</w:t>
      </w:r>
      <w:r>
        <w:rPr>
          <w:spacing w:val="-11"/>
          <w:sz w:val="24"/>
        </w:rPr>
        <w:t xml:space="preserve"> </w:t>
      </w:r>
      <w:r>
        <w:rPr>
          <w:sz w:val="24"/>
        </w:rPr>
        <w:t>unităţile</w:t>
      </w:r>
      <w:r>
        <w:rPr>
          <w:spacing w:val="-11"/>
          <w:sz w:val="24"/>
        </w:rPr>
        <w:t xml:space="preserve"> </w:t>
      </w:r>
      <w:r>
        <w:rPr>
          <w:sz w:val="24"/>
        </w:rPr>
        <w:t>de</w:t>
      </w:r>
      <w:r>
        <w:rPr>
          <w:spacing w:val="-11"/>
          <w:sz w:val="24"/>
        </w:rPr>
        <w:t xml:space="preserve"> </w:t>
      </w:r>
      <w:r>
        <w:rPr>
          <w:sz w:val="24"/>
        </w:rPr>
        <w:t>învăţământ</w:t>
      </w:r>
      <w:r>
        <w:rPr>
          <w:spacing w:val="-11"/>
          <w:sz w:val="24"/>
        </w:rPr>
        <w:t xml:space="preserve"> </w:t>
      </w:r>
      <w:r>
        <w:rPr>
          <w:sz w:val="24"/>
        </w:rPr>
        <w:t>postliceal</w:t>
      </w:r>
      <w:r>
        <w:rPr>
          <w:spacing w:val="-11"/>
          <w:sz w:val="24"/>
        </w:rPr>
        <w:t xml:space="preserve"> </w:t>
      </w:r>
      <w:r>
        <w:rPr>
          <w:sz w:val="24"/>
        </w:rPr>
        <w:t>din</w:t>
      </w:r>
      <w:r>
        <w:rPr>
          <w:spacing w:val="-11"/>
          <w:sz w:val="24"/>
        </w:rPr>
        <w:t xml:space="preserve"> </w:t>
      </w:r>
      <w:r>
        <w:rPr>
          <w:sz w:val="24"/>
        </w:rPr>
        <w:t>sistemul</w:t>
      </w:r>
      <w:r>
        <w:rPr>
          <w:spacing w:val="-11"/>
          <w:sz w:val="24"/>
        </w:rPr>
        <w:t xml:space="preserve"> </w:t>
      </w:r>
      <w:r>
        <w:rPr>
          <w:sz w:val="24"/>
        </w:rPr>
        <w:t>de</w:t>
      </w:r>
      <w:r>
        <w:rPr>
          <w:spacing w:val="-11"/>
          <w:sz w:val="24"/>
        </w:rPr>
        <w:t xml:space="preserve"> </w:t>
      </w:r>
      <w:r>
        <w:rPr>
          <w:sz w:val="24"/>
        </w:rPr>
        <w:t>apărare,</w:t>
      </w:r>
      <w:r>
        <w:rPr>
          <w:spacing w:val="-11"/>
          <w:sz w:val="24"/>
        </w:rPr>
        <w:t xml:space="preserve"> </w:t>
      </w:r>
      <w:r>
        <w:rPr>
          <w:sz w:val="24"/>
        </w:rPr>
        <w:t>ordine publică</w:t>
      </w:r>
      <w:r>
        <w:rPr>
          <w:spacing w:val="-4"/>
          <w:sz w:val="24"/>
        </w:rPr>
        <w:t xml:space="preserve"> </w:t>
      </w:r>
      <w:r>
        <w:rPr>
          <w:sz w:val="24"/>
        </w:rPr>
        <w:t>şi</w:t>
      </w:r>
      <w:r>
        <w:rPr>
          <w:spacing w:val="-4"/>
          <w:sz w:val="24"/>
        </w:rPr>
        <w:t xml:space="preserve"> </w:t>
      </w:r>
      <w:r>
        <w:rPr>
          <w:sz w:val="24"/>
        </w:rPr>
        <w:t>securitate</w:t>
      </w:r>
      <w:r>
        <w:rPr>
          <w:spacing w:val="-4"/>
          <w:sz w:val="24"/>
        </w:rPr>
        <w:t xml:space="preserve"> </w:t>
      </w:r>
      <w:r>
        <w:rPr>
          <w:sz w:val="24"/>
        </w:rPr>
        <w:t>naţională</w:t>
      </w:r>
      <w:r>
        <w:rPr>
          <w:spacing w:val="-4"/>
          <w:sz w:val="24"/>
        </w:rPr>
        <w:t xml:space="preserve"> </w:t>
      </w:r>
      <w:r>
        <w:rPr>
          <w:sz w:val="24"/>
        </w:rPr>
        <w:t>declaraţi</w:t>
      </w:r>
      <w:r>
        <w:rPr>
          <w:spacing w:val="-4"/>
          <w:sz w:val="24"/>
        </w:rPr>
        <w:t xml:space="preserve"> </w:t>
      </w:r>
      <w:r>
        <w:rPr>
          <w:sz w:val="24"/>
        </w:rPr>
        <w:t>„Inapt”/”Necorespunzător”</w:t>
      </w:r>
      <w:r>
        <w:rPr>
          <w:spacing w:val="-4"/>
          <w:sz w:val="24"/>
        </w:rPr>
        <w:t xml:space="preserve"> </w:t>
      </w:r>
      <w:r>
        <w:rPr>
          <w:sz w:val="24"/>
        </w:rPr>
        <w:t>pentru</w:t>
      </w:r>
      <w:r>
        <w:rPr>
          <w:spacing w:val="-4"/>
          <w:sz w:val="24"/>
        </w:rPr>
        <w:t xml:space="preserve"> </w:t>
      </w:r>
      <w:r>
        <w:rPr>
          <w:sz w:val="24"/>
        </w:rPr>
        <w:t>cariera</w:t>
      </w:r>
      <w:r>
        <w:rPr>
          <w:spacing w:val="-4"/>
          <w:sz w:val="24"/>
        </w:rPr>
        <w:t xml:space="preserve"> </w:t>
      </w:r>
      <w:r>
        <w:rPr>
          <w:sz w:val="24"/>
        </w:rPr>
        <w:t>militară,</w:t>
      </w:r>
      <w:r>
        <w:rPr>
          <w:spacing w:val="-4"/>
          <w:sz w:val="24"/>
        </w:rPr>
        <w:t xml:space="preserve"> </w:t>
      </w:r>
      <w:r>
        <w:rPr>
          <w:sz w:val="24"/>
        </w:rPr>
        <w:t>cei</w:t>
      </w:r>
      <w:r>
        <w:rPr>
          <w:spacing w:val="-4"/>
          <w:sz w:val="24"/>
        </w:rPr>
        <w:t xml:space="preserve"> </w:t>
      </w:r>
      <w:r>
        <w:rPr>
          <w:sz w:val="24"/>
        </w:rPr>
        <w:t>care</w:t>
      </w:r>
      <w:r>
        <w:rPr>
          <w:spacing w:val="-4"/>
          <w:sz w:val="24"/>
        </w:rPr>
        <w:t xml:space="preserve"> </w:t>
      </w:r>
      <w:r>
        <w:rPr>
          <w:sz w:val="24"/>
        </w:rPr>
        <w:t>comit abateri grave sau cei care nu doresc să mai urmeze cursurile respectivelor unităţi de învăţământ se pot transfera</w:t>
      </w:r>
      <w:r>
        <w:rPr>
          <w:spacing w:val="-15"/>
          <w:sz w:val="24"/>
        </w:rPr>
        <w:t xml:space="preserve"> </w:t>
      </w:r>
      <w:r>
        <w:rPr>
          <w:sz w:val="24"/>
        </w:rPr>
        <w:t>în</w:t>
      </w:r>
      <w:r>
        <w:rPr>
          <w:spacing w:val="-15"/>
          <w:sz w:val="24"/>
        </w:rPr>
        <w:t xml:space="preserve"> </w:t>
      </w:r>
      <w:r>
        <w:rPr>
          <w:sz w:val="24"/>
        </w:rPr>
        <w:t>alte</w:t>
      </w:r>
      <w:r>
        <w:rPr>
          <w:spacing w:val="-15"/>
          <w:sz w:val="24"/>
        </w:rPr>
        <w:t xml:space="preserve"> </w:t>
      </w:r>
      <w:r>
        <w:rPr>
          <w:sz w:val="24"/>
        </w:rPr>
        <w:t>unități</w:t>
      </w:r>
      <w:r>
        <w:rPr>
          <w:spacing w:val="-15"/>
          <w:sz w:val="24"/>
        </w:rPr>
        <w:t xml:space="preserve"> </w:t>
      </w:r>
      <w:r>
        <w:rPr>
          <w:sz w:val="24"/>
        </w:rPr>
        <w:t>de</w:t>
      </w:r>
      <w:r>
        <w:rPr>
          <w:spacing w:val="-15"/>
          <w:sz w:val="24"/>
        </w:rPr>
        <w:t xml:space="preserve"> </w:t>
      </w:r>
      <w:r>
        <w:rPr>
          <w:sz w:val="24"/>
        </w:rPr>
        <w:t>învățământ</w:t>
      </w:r>
      <w:r>
        <w:rPr>
          <w:spacing w:val="-5"/>
          <w:sz w:val="24"/>
        </w:rPr>
        <w:t xml:space="preserve"> </w:t>
      </w:r>
      <w:r>
        <w:rPr>
          <w:sz w:val="24"/>
        </w:rPr>
        <w:t>în</w:t>
      </w:r>
      <w:r>
        <w:rPr>
          <w:spacing w:val="-15"/>
          <w:sz w:val="24"/>
        </w:rPr>
        <w:t xml:space="preserve"> </w:t>
      </w:r>
      <w:r>
        <w:rPr>
          <w:sz w:val="24"/>
        </w:rPr>
        <w:t>unităţi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din</w:t>
      </w:r>
      <w:r>
        <w:rPr>
          <w:spacing w:val="-15"/>
          <w:sz w:val="24"/>
        </w:rPr>
        <w:t xml:space="preserve"> </w:t>
      </w:r>
      <w:r>
        <w:rPr>
          <w:sz w:val="24"/>
        </w:rPr>
        <w:t>reţeaua</w:t>
      </w:r>
      <w:r>
        <w:rPr>
          <w:spacing w:val="-15"/>
          <w:sz w:val="24"/>
        </w:rPr>
        <w:t xml:space="preserve"> </w:t>
      </w:r>
      <w:r>
        <w:rPr>
          <w:sz w:val="24"/>
        </w:rPr>
        <w:t>Ministerului</w:t>
      </w:r>
      <w:r>
        <w:rPr>
          <w:spacing w:val="-15"/>
          <w:sz w:val="24"/>
        </w:rPr>
        <w:t xml:space="preserve"> </w:t>
      </w:r>
      <w:r>
        <w:rPr>
          <w:sz w:val="24"/>
        </w:rPr>
        <w:t>Educaţiei,</w:t>
      </w:r>
      <w:r>
        <w:rPr>
          <w:spacing w:val="-15"/>
          <w:sz w:val="24"/>
        </w:rPr>
        <w:t xml:space="preserve"> </w:t>
      </w:r>
      <w:r>
        <w:rPr>
          <w:sz w:val="24"/>
        </w:rPr>
        <w:t>în</w:t>
      </w:r>
      <w:r>
        <w:rPr>
          <w:spacing w:val="-15"/>
          <w:sz w:val="24"/>
        </w:rPr>
        <w:t xml:space="preserve"> </w:t>
      </w:r>
      <w:r>
        <w:rPr>
          <w:sz w:val="24"/>
        </w:rPr>
        <w:t>timpul anului școlar. Transferul se efectuează cu respectarea prevederilor prezentului regulament, precum şi a reglementărilor</w:t>
      </w:r>
      <w:r>
        <w:rPr>
          <w:spacing w:val="-15"/>
          <w:sz w:val="24"/>
        </w:rPr>
        <w:t xml:space="preserve"> </w:t>
      </w:r>
      <w:r>
        <w:rPr>
          <w:sz w:val="24"/>
        </w:rPr>
        <w:t>specifice</w:t>
      </w:r>
      <w:r>
        <w:rPr>
          <w:spacing w:val="-15"/>
          <w:sz w:val="24"/>
        </w:rPr>
        <w:t xml:space="preserve"> </w:t>
      </w:r>
      <w:r>
        <w:rPr>
          <w:sz w:val="24"/>
        </w:rPr>
        <w:t>ministerelor</w:t>
      </w:r>
      <w:r>
        <w:rPr>
          <w:spacing w:val="-15"/>
          <w:sz w:val="24"/>
        </w:rPr>
        <w:t xml:space="preserve"> </w:t>
      </w:r>
      <w:r>
        <w:rPr>
          <w:sz w:val="24"/>
        </w:rPr>
        <w:t>de</w:t>
      </w:r>
      <w:r>
        <w:rPr>
          <w:spacing w:val="-15"/>
          <w:sz w:val="24"/>
        </w:rPr>
        <w:t xml:space="preserve"> </w:t>
      </w:r>
      <w:r>
        <w:rPr>
          <w:sz w:val="24"/>
        </w:rPr>
        <w:t>care</w:t>
      </w:r>
      <w:r>
        <w:rPr>
          <w:spacing w:val="-15"/>
          <w:sz w:val="24"/>
        </w:rPr>
        <w:t xml:space="preserve"> </w:t>
      </w:r>
      <w:r>
        <w:rPr>
          <w:sz w:val="24"/>
        </w:rPr>
        <w:t>aparţin</w:t>
      </w:r>
      <w:r>
        <w:rPr>
          <w:spacing w:val="-15"/>
          <w:sz w:val="24"/>
        </w:rPr>
        <w:t xml:space="preserve"> </w:t>
      </w:r>
      <w:r>
        <w:rPr>
          <w:sz w:val="24"/>
        </w:rPr>
        <w:t>unităţile</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unde</w:t>
      </w:r>
      <w:r>
        <w:rPr>
          <w:spacing w:val="-15"/>
          <w:sz w:val="24"/>
        </w:rPr>
        <w:t xml:space="preserve"> </w:t>
      </w:r>
      <w:r>
        <w:rPr>
          <w:sz w:val="24"/>
        </w:rPr>
        <w:t>este</w:t>
      </w:r>
      <w:r>
        <w:rPr>
          <w:spacing w:val="-15"/>
          <w:sz w:val="24"/>
        </w:rPr>
        <w:t xml:space="preserve"> </w:t>
      </w:r>
      <w:r>
        <w:rPr>
          <w:sz w:val="24"/>
        </w:rPr>
        <w:t>înmatriculat</w:t>
      </w:r>
      <w:r>
        <w:rPr>
          <w:spacing w:val="-15"/>
          <w:sz w:val="24"/>
        </w:rPr>
        <w:t xml:space="preserve"> </w:t>
      </w:r>
      <w:r>
        <w:rPr>
          <w:sz w:val="24"/>
        </w:rPr>
        <w:t>elevul.</w:t>
      </w:r>
    </w:p>
    <w:p w14:paraId="5828A50E" w14:textId="77777777" w:rsidR="006F1A34" w:rsidRDefault="001A4735">
      <w:pPr>
        <w:pStyle w:val="Corptext"/>
        <w:ind w:right="650" w:firstLine="709"/>
      </w:pPr>
      <w:r>
        <w:t xml:space="preserve">(3) Copiii </w:t>
      </w:r>
      <w:r>
        <w:t>personalului, prevăzut la art. 16 alin. (1) lit. a și art. 18 alin. (1) lit. b) din Legea nr. 168/2020</w:t>
      </w:r>
      <w:r>
        <w:rPr>
          <w:spacing w:val="-9"/>
        </w:rPr>
        <w:t xml:space="preserve"> </w:t>
      </w:r>
      <w:r>
        <w:t>pentru</w:t>
      </w:r>
      <w:r>
        <w:rPr>
          <w:spacing w:val="-9"/>
        </w:rPr>
        <w:t xml:space="preserve"> </w:t>
      </w:r>
      <w:r>
        <w:t>recunoașterea</w:t>
      </w:r>
      <w:r>
        <w:rPr>
          <w:spacing w:val="-9"/>
        </w:rPr>
        <w:t xml:space="preserve"> </w:t>
      </w:r>
      <w:r>
        <w:t>meritelor</w:t>
      </w:r>
      <w:r>
        <w:rPr>
          <w:spacing w:val="-9"/>
        </w:rPr>
        <w:t xml:space="preserve"> </w:t>
      </w:r>
      <w:r>
        <w:t>personalului</w:t>
      </w:r>
      <w:r>
        <w:rPr>
          <w:spacing w:val="-9"/>
        </w:rPr>
        <w:t xml:space="preserve"> </w:t>
      </w:r>
      <w:r>
        <w:t>participant</w:t>
      </w:r>
      <w:r>
        <w:rPr>
          <w:spacing w:val="-9"/>
        </w:rPr>
        <w:t xml:space="preserve"> </w:t>
      </w:r>
      <w:r>
        <w:t>la</w:t>
      </w:r>
      <w:r>
        <w:rPr>
          <w:spacing w:val="-9"/>
        </w:rPr>
        <w:t xml:space="preserve"> </w:t>
      </w:r>
      <w:r>
        <w:t>acțiuni</w:t>
      </w:r>
      <w:r>
        <w:rPr>
          <w:spacing w:val="-9"/>
        </w:rPr>
        <w:t xml:space="preserve"> </w:t>
      </w:r>
      <w:r>
        <w:t>militare,</w:t>
      </w:r>
      <w:r>
        <w:rPr>
          <w:spacing w:val="-9"/>
        </w:rPr>
        <w:t xml:space="preserve"> </w:t>
      </w:r>
      <w:r>
        <w:t>misiuni</w:t>
      </w:r>
      <w:r>
        <w:rPr>
          <w:spacing w:val="-9"/>
        </w:rPr>
        <w:t xml:space="preserve"> </w:t>
      </w:r>
      <w:r>
        <w:t>și</w:t>
      </w:r>
      <w:r>
        <w:rPr>
          <w:spacing w:val="-9"/>
        </w:rPr>
        <w:t xml:space="preserve"> </w:t>
      </w:r>
      <w:r>
        <w:t>operații</w:t>
      </w:r>
      <w:r>
        <w:rPr>
          <w:spacing w:val="-9"/>
        </w:rPr>
        <w:t xml:space="preserve"> </w:t>
      </w:r>
      <w:r>
        <w:t>pe teritoriul sau în afara teritoriului statului român și acordarea unor drepturi acestuia, familiei acestuia și urmașilor celui decedat, cu modificările și completările ulterioare și la art. 25 alin. (2) din Legea nr. 80/1995 privind statutul cadrelor militare, cu modificările și completările ulterioare</w:t>
      </w:r>
      <w:r>
        <w:rPr>
          <w:b/>
        </w:rPr>
        <w:t xml:space="preserve">, </w:t>
      </w:r>
      <w:r>
        <w:t>se po</w:t>
      </w:r>
      <w:r>
        <w:t>t transfera, la cerere, din unităţile de învăţământ liceal</w:t>
      </w:r>
      <w:r>
        <w:rPr>
          <w:b/>
        </w:rPr>
        <w:t xml:space="preserve">, </w:t>
      </w:r>
      <w:r>
        <w:t>cu</w:t>
      </w:r>
      <w:r>
        <w:rPr>
          <w:spacing w:val="-1"/>
        </w:rPr>
        <w:t xml:space="preserve"> </w:t>
      </w:r>
      <w:r>
        <w:t>respectarea</w:t>
      </w:r>
      <w:r>
        <w:rPr>
          <w:spacing w:val="-1"/>
        </w:rPr>
        <w:t xml:space="preserve"> </w:t>
      </w:r>
      <w:r>
        <w:t>prevederilor</w:t>
      </w:r>
      <w:r>
        <w:rPr>
          <w:spacing w:val="-1"/>
        </w:rPr>
        <w:t xml:space="preserve"> </w:t>
      </w:r>
      <w:r>
        <w:t>art.</w:t>
      </w:r>
      <w:r>
        <w:rPr>
          <w:spacing w:val="-1"/>
        </w:rPr>
        <w:t xml:space="preserve"> </w:t>
      </w:r>
      <w:r>
        <w:t>144,</w:t>
      </w:r>
      <w:r>
        <w:rPr>
          <w:spacing w:val="-1"/>
        </w:rPr>
        <w:t xml:space="preserve"> </w:t>
      </w:r>
      <w:r>
        <w:t>alin.</w:t>
      </w:r>
      <w:r>
        <w:rPr>
          <w:spacing w:val="-1"/>
        </w:rPr>
        <w:t xml:space="preserve"> </w:t>
      </w:r>
      <w:r>
        <w:t>(4),</w:t>
      </w:r>
      <w:r>
        <w:rPr>
          <w:spacing w:val="-1"/>
        </w:rPr>
        <w:t xml:space="preserve"> </w:t>
      </w:r>
      <w:r>
        <w:t>sau</w:t>
      </w:r>
      <w:r>
        <w:rPr>
          <w:spacing w:val="-1"/>
        </w:rPr>
        <w:t xml:space="preserve"> </w:t>
      </w:r>
      <w:r>
        <w:t>postliceal</w:t>
      </w:r>
      <w:r>
        <w:rPr>
          <w:spacing w:val="-1"/>
        </w:rPr>
        <w:t xml:space="preserve"> </w:t>
      </w:r>
      <w:r>
        <w:t>din reţeaua Ministerului Educaţiei şi în unităţile de învăţământ liceal şi postliceal din sistemul de apărare, ordine</w:t>
      </w:r>
      <w:r>
        <w:rPr>
          <w:spacing w:val="-1"/>
        </w:rPr>
        <w:t xml:space="preserve"> </w:t>
      </w:r>
      <w:r>
        <w:t>publică</w:t>
      </w:r>
      <w:r>
        <w:rPr>
          <w:spacing w:val="-1"/>
        </w:rPr>
        <w:t xml:space="preserve"> </w:t>
      </w:r>
      <w:r>
        <w:t>şi securitate</w:t>
      </w:r>
      <w:r>
        <w:rPr>
          <w:spacing w:val="-1"/>
        </w:rPr>
        <w:t xml:space="preserve"> </w:t>
      </w:r>
      <w:r>
        <w:t>naţională,</w:t>
      </w:r>
      <w:r>
        <w:rPr>
          <w:spacing w:val="-1"/>
        </w:rPr>
        <w:t xml:space="preserve"> </w:t>
      </w:r>
      <w:r>
        <w:t>dacă</w:t>
      </w:r>
      <w:r>
        <w:rPr>
          <w:spacing w:val="-1"/>
        </w:rPr>
        <w:t xml:space="preserve"> </w:t>
      </w:r>
      <w:r>
        <w:t>îndeplinesc</w:t>
      </w:r>
      <w:r>
        <w:rPr>
          <w:spacing w:val="-1"/>
        </w:rPr>
        <w:t xml:space="preserve"> </w:t>
      </w:r>
      <w:r>
        <w:t>criteriile</w:t>
      </w:r>
      <w:r>
        <w:rPr>
          <w:spacing w:val="-1"/>
        </w:rPr>
        <w:t xml:space="preserve"> </w:t>
      </w:r>
      <w:r>
        <w:t>de</w:t>
      </w:r>
      <w:r>
        <w:rPr>
          <w:spacing w:val="-1"/>
        </w:rPr>
        <w:t xml:space="preserve"> </w:t>
      </w:r>
      <w:r>
        <w:t>recrutare</w:t>
      </w:r>
      <w:r>
        <w:rPr>
          <w:spacing w:val="-1"/>
        </w:rPr>
        <w:t xml:space="preserve"> </w:t>
      </w:r>
      <w:r>
        <w:t>şi</w:t>
      </w:r>
      <w:r>
        <w:rPr>
          <w:spacing w:val="-1"/>
        </w:rPr>
        <w:t xml:space="preserve"> </w:t>
      </w:r>
      <w:r>
        <w:t>au</w:t>
      </w:r>
      <w:r>
        <w:rPr>
          <w:spacing w:val="-1"/>
        </w:rPr>
        <w:t xml:space="preserve"> </w:t>
      </w:r>
      <w:r>
        <w:t>fost</w:t>
      </w:r>
      <w:r>
        <w:rPr>
          <w:spacing w:val="-1"/>
        </w:rPr>
        <w:t xml:space="preserve"> </w:t>
      </w:r>
      <w:r>
        <w:t>declaraţi</w:t>
      </w:r>
      <w:r>
        <w:rPr>
          <w:spacing w:val="-1"/>
        </w:rPr>
        <w:t xml:space="preserve"> </w:t>
      </w:r>
      <w:r>
        <w:t xml:space="preserve">„Admis” la probele de selecţie, în baza dosarului de candidat, conform reglementărilor specifice ministerului </w:t>
      </w:r>
      <w:r>
        <w:rPr>
          <w:spacing w:val="-2"/>
        </w:rPr>
        <w:t>respectiv.</w:t>
      </w:r>
    </w:p>
    <w:p w14:paraId="2A50E294" w14:textId="77777777" w:rsidR="006F1A34" w:rsidRDefault="001A4735">
      <w:pPr>
        <w:pStyle w:val="Titlu3"/>
        <w:spacing w:line="274" w:lineRule="exact"/>
      </w:pPr>
      <w:r>
        <w:t>ART.</w:t>
      </w:r>
      <w:r>
        <w:rPr>
          <w:spacing w:val="-4"/>
        </w:rPr>
        <w:t xml:space="preserve"> </w:t>
      </w:r>
      <w:r>
        <w:rPr>
          <w:spacing w:val="-5"/>
        </w:rPr>
        <w:t>147</w:t>
      </w:r>
    </w:p>
    <w:p w14:paraId="7C110F18" w14:textId="77777777" w:rsidR="006F1A34" w:rsidRDefault="001A4735">
      <w:pPr>
        <w:pStyle w:val="Listparagraf"/>
        <w:numPr>
          <w:ilvl w:val="0"/>
          <w:numId w:val="60"/>
        </w:numPr>
        <w:tabs>
          <w:tab w:val="left" w:pos="1903"/>
        </w:tabs>
        <w:ind w:right="652" w:firstLine="708"/>
        <w:rPr>
          <w:sz w:val="24"/>
        </w:rPr>
      </w:pPr>
      <w:r>
        <w:rPr>
          <w:sz w:val="24"/>
        </w:rPr>
        <w:t>Elevii din învăţământul</w:t>
      </w:r>
      <w:r>
        <w:rPr>
          <w:sz w:val="24"/>
        </w:rPr>
        <w:t xml:space="preserve"> preuniversitar particular sau confesional se pot transfera la unităţi de învăţământ de stat, în condiţiile prezentului regulament.</w:t>
      </w:r>
    </w:p>
    <w:p w14:paraId="357D08ED" w14:textId="77777777" w:rsidR="006F1A34" w:rsidRDefault="001A4735">
      <w:pPr>
        <w:pStyle w:val="Listparagraf"/>
        <w:numPr>
          <w:ilvl w:val="0"/>
          <w:numId w:val="60"/>
        </w:numPr>
        <w:tabs>
          <w:tab w:val="left" w:pos="1915"/>
        </w:tabs>
        <w:ind w:right="655" w:firstLine="708"/>
        <w:rPr>
          <w:sz w:val="24"/>
        </w:rPr>
      </w:pPr>
      <w:r>
        <w:rPr>
          <w:sz w:val="24"/>
        </w:rPr>
        <w:t>Elevii din învăţământul preuniversitar de stat se pot transfera în învăţământul particular, cu acordul unităţii primitoare şi în condiţiile stabilite de propriul regulament de organizare şi funcţionare.</w:t>
      </w:r>
    </w:p>
    <w:p w14:paraId="18CC33A8" w14:textId="77777777" w:rsidR="006F1A34" w:rsidRDefault="001A4735">
      <w:pPr>
        <w:pStyle w:val="Listparagraf"/>
        <w:numPr>
          <w:ilvl w:val="0"/>
          <w:numId w:val="60"/>
        </w:numPr>
        <w:tabs>
          <w:tab w:val="left" w:pos="1903"/>
        </w:tabs>
        <w:ind w:right="654" w:firstLine="708"/>
        <w:rPr>
          <w:sz w:val="24"/>
        </w:rPr>
      </w:pPr>
      <w:r>
        <w:rPr>
          <w:sz w:val="24"/>
        </w:rPr>
        <w:t>Elevii din învăţământul liceal preuniversitar cu profil pedagogic se pot transfera în condiţiile stabilite de prezentul regulament, precum şi de regulamentul specific de organizare şi funcţionare.</w:t>
      </w:r>
    </w:p>
    <w:p w14:paraId="6CE6796A" w14:textId="77777777" w:rsidR="006F1A34" w:rsidRDefault="006F1A34">
      <w:pPr>
        <w:rPr>
          <w:sz w:val="24"/>
        </w:rPr>
        <w:sectPr w:rsidR="006F1A34">
          <w:pgSz w:w="11900" w:h="16840"/>
          <w:pgMar w:top="520" w:right="200" w:bottom="280" w:left="140" w:header="211" w:footer="0" w:gutter="0"/>
          <w:cols w:space="708"/>
        </w:sectPr>
      </w:pPr>
    </w:p>
    <w:p w14:paraId="60CCB8FD" w14:textId="77777777" w:rsidR="006F1A34" w:rsidRDefault="006F1A34">
      <w:pPr>
        <w:pStyle w:val="Corptext"/>
        <w:ind w:left="0" w:firstLine="0"/>
        <w:jc w:val="left"/>
      </w:pPr>
    </w:p>
    <w:p w14:paraId="28E1A7E4" w14:textId="77777777" w:rsidR="006F1A34" w:rsidRDefault="006F1A34">
      <w:pPr>
        <w:pStyle w:val="Corptext"/>
        <w:spacing w:before="58"/>
        <w:ind w:left="0" w:firstLine="0"/>
        <w:jc w:val="left"/>
      </w:pPr>
    </w:p>
    <w:p w14:paraId="73F29178" w14:textId="77777777" w:rsidR="006F1A34" w:rsidRDefault="001A4735">
      <w:pPr>
        <w:pStyle w:val="Titlu3"/>
        <w:spacing w:line="240" w:lineRule="auto"/>
      </w:pPr>
      <w:r>
        <w:t>ART.</w:t>
      </w:r>
      <w:r>
        <w:rPr>
          <w:spacing w:val="-4"/>
        </w:rPr>
        <w:t xml:space="preserve"> </w:t>
      </w:r>
      <w:r>
        <w:rPr>
          <w:spacing w:val="-5"/>
        </w:rPr>
        <w:t>148</w:t>
      </w:r>
    </w:p>
    <w:p w14:paraId="3BC398E9" w14:textId="77777777" w:rsidR="006F1A34" w:rsidRDefault="001A4735">
      <w:pPr>
        <w:pStyle w:val="Listparagraf"/>
        <w:numPr>
          <w:ilvl w:val="0"/>
          <w:numId w:val="59"/>
        </w:numPr>
        <w:tabs>
          <w:tab w:val="left" w:pos="1886"/>
        </w:tabs>
        <w:ind w:right="651" w:firstLine="708"/>
        <w:jc w:val="both"/>
        <w:rPr>
          <w:sz w:val="24"/>
        </w:rPr>
      </w:pPr>
      <w:r>
        <w:rPr>
          <w:sz w:val="24"/>
        </w:rPr>
        <w:t>Pentru</w:t>
      </w:r>
      <w:r>
        <w:rPr>
          <w:spacing w:val="-12"/>
          <w:sz w:val="24"/>
        </w:rPr>
        <w:t xml:space="preserve"> </w:t>
      </w:r>
      <w:r>
        <w:rPr>
          <w:sz w:val="24"/>
        </w:rPr>
        <w:t>copiii/tinerii</w:t>
      </w:r>
      <w:r>
        <w:rPr>
          <w:spacing w:val="-12"/>
          <w:sz w:val="24"/>
        </w:rPr>
        <w:t xml:space="preserve"> </w:t>
      </w:r>
      <w:r>
        <w:rPr>
          <w:sz w:val="24"/>
        </w:rPr>
        <w:t>cu</w:t>
      </w:r>
      <w:r>
        <w:rPr>
          <w:spacing w:val="-11"/>
          <w:sz w:val="24"/>
        </w:rPr>
        <w:t xml:space="preserve"> </w:t>
      </w:r>
      <w:r>
        <w:rPr>
          <w:sz w:val="24"/>
        </w:rPr>
        <w:t>cerinţe</w:t>
      </w:r>
      <w:r>
        <w:rPr>
          <w:spacing w:val="-11"/>
          <w:sz w:val="24"/>
        </w:rPr>
        <w:t xml:space="preserve"> </w:t>
      </w:r>
      <w:r>
        <w:rPr>
          <w:sz w:val="24"/>
        </w:rPr>
        <w:t>educaţionale</w:t>
      </w:r>
      <w:r>
        <w:rPr>
          <w:spacing w:val="-11"/>
          <w:sz w:val="24"/>
        </w:rPr>
        <w:t xml:space="preserve"> </w:t>
      </w:r>
      <w:r>
        <w:rPr>
          <w:sz w:val="24"/>
        </w:rPr>
        <w:t>speciale,</w:t>
      </w:r>
      <w:r>
        <w:rPr>
          <w:spacing w:val="-11"/>
          <w:sz w:val="24"/>
        </w:rPr>
        <w:t xml:space="preserve"> </w:t>
      </w:r>
      <w:r>
        <w:rPr>
          <w:sz w:val="24"/>
        </w:rPr>
        <w:t>în</w:t>
      </w:r>
      <w:r>
        <w:rPr>
          <w:spacing w:val="-11"/>
          <w:sz w:val="24"/>
        </w:rPr>
        <w:t xml:space="preserve"> </w:t>
      </w:r>
      <w:r>
        <w:rPr>
          <w:sz w:val="24"/>
        </w:rPr>
        <w:t>funcţie</w:t>
      </w:r>
      <w:r>
        <w:rPr>
          <w:spacing w:val="-11"/>
          <w:sz w:val="24"/>
        </w:rPr>
        <w:t xml:space="preserve"> </w:t>
      </w:r>
      <w:r>
        <w:rPr>
          <w:sz w:val="24"/>
        </w:rPr>
        <w:t>de</w:t>
      </w:r>
      <w:r>
        <w:rPr>
          <w:spacing w:val="-11"/>
          <w:sz w:val="24"/>
        </w:rPr>
        <w:t xml:space="preserve"> </w:t>
      </w:r>
      <w:r>
        <w:rPr>
          <w:sz w:val="24"/>
        </w:rPr>
        <w:t>evoluţia</w:t>
      </w:r>
      <w:r>
        <w:rPr>
          <w:spacing w:val="-11"/>
          <w:sz w:val="24"/>
        </w:rPr>
        <w:t xml:space="preserve"> </w:t>
      </w:r>
      <w:r>
        <w:rPr>
          <w:sz w:val="24"/>
        </w:rPr>
        <w:t>acestora,</w:t>
      </w:r>
      <w:r>
        <w:rPr>
          <w:spacing w:val="-11"/>
          <w:sz w:val="24"/>
        </w:rPr>
        <w:t xml:space="preserve"> </w:t>
      </w:r>
      <w:r>
        <w:rPr>
          <w:sz w:val="24"/>
        </w:rPr>
        <w:t>se</w:t>
      </w:r>
      <w:r>
        <w:rPr>
          <w:spacing w:val="-11"/>
          <w:sz w:val="24"/>
        </w:rPr>
        <w:t xml:space="preserve"> </w:t>
      </w:r>
      <w:r>
        <w:rPr>
          <w:sz w:val="24"/>
        </w:rPr>
        <w:t>pot</w:t>
      </w:r>
      <w:r>
        <w:rPr>
          <w:spacing w:val="-11"/>
          <w:sz w:val="24"/>
        </w:rPr>
        <w:t xml:space="preserve"> </w:t>
      </w:r>
      <w:r>
        <w:rPr>
          <w:sz w:val="24"/>
        </w:rPr>
        <w:t>face propuneri</w:t>
      </w:r>
      <w:r>
        <w:rPr>
          <w:spacing w:val="-15"/>
          <w:sz w:val="24"/>
        </w:rPr>
        <w:t xml:space="preserve"> </w:t>
      </w:r>
      <w:r>
        <w:rPr>
          <w:sz w:val="24"/>
        </w:rPr>
        <w:t>de</w:t>
      </w:r>
      <w:r>
        <w:rPr>
          <w:spacing w:val="-15"/>
          <w:sz w:val="24"/>
        </w:rPr>
        <w:t xml:space="preserve"> </w:t>
      </w:r>
      <w:r>
        <w:rPr>
          <w:sz w:val="24"/>
        </w:rPr>
        <w:t>reorientare</w:t>
      </w:r>
      <w:r>
        <w:rPr>
          <w:spacing w:val="-15"/>
          <w:sz w:val="24"/>
        </w:rPr>
        <w:t xml:space="preserve"> </w:t>
      </w:r>
      <w:r>
        <w:rPr>
          <w:sz w:val="24"/>
        </w:rPr>
        <w:t>dinspre</w:t>
      </w:r>
      <w:r>
        <w:rPr>
          <w:spacing w:val="-15"/>
          <w:sz w:val="24"/>
        </w:rPr>
        <w:t xml:space="preserve"> </w:t>
      </w:r>
      <w:r>
        <w:rPr>
          <w:sz w:val="24"/>
        </w:rPr>
        <w:t>învăţământul</w:t>
      </w:r>
      <w:r>
        <w:rPr>
          <w:spacing w:val="-15"/>
          <w:sz w:val="24"/>
        </w:rPr>
        <w:t xml:space="preserve"> </w:t>
      </w:r>
      <w:r>
        <w:rPr>
          <w:sz w:val="24"/>
        </w:rPr>
        <w:t>special/special</w:t>
      </w:r>
      <w:r>
        <w:rPr>
          <w:spacing w:val="-15"/>
          <w:sz w:val="24"/>
        </w:rPr>
        <w:t xml:space="preserve"> </w:t>
      </w:r>
      <w:r>
        <w:rPr>
          <w:sz w:val="24"/>
        </w:rPr>
        <w:t>integrat</w:t>
      </w:r>
      <w:r>
        <w:rPr>
          <w:spacing w:val="-15"/>
          <w:sz w:val="24"/>
        </w:rPr>
        <w:t xml:space="preserve"> </w:t>
      </w:r>
      <w:r>
        <w:rPr>
          <w:sz w:val="24"/>
        </w:rPr>
        <w:t>spre</w:t>
      </w:r>
      <w:r>
        <w:rPr>
          <w:spacing w:val="-15"/>
          <w:sz w:val="24"/>
        </w:rPr>
        <w:t xml:space="preserve"> </w:t>
      </w:r>
      <w:r>
        <w:rPr>
          <w:sz w:val="24"/>
        </w:rPr>
        <w:t>învăţământul</w:t>
      </w:r>
      <w:r>
        <w:rPr>
          <w:spacing w:val="-15"/>
          <w:sz w:val="24"/>
        </w:rPr>
        <w:t xml:space="preserve"> </w:t>
      </w:r>
      <w:r>
        <w:rPr>
          <w:sz w:val="24"/>
        </w:rPr>
        <w:t>de</w:t>
      </w:r>
      <w:r>
        <w:rPr>
          <w:spacing w:val="-15"/>
          <w:sz w:val="24"/>
        </w:rPr>
        <w:t xml:space="preserve"> </w:t>
      </w:r>
      <w:r>
        <w:rPr>
          <w:sz w:val="24"/>
        </w:rPr>
        <w:t>masă</w:t>
      </w:r>
      <w:r>
        <w:rPr>
          <w:spacing w:val="-15"/>
          <w:sz w:val="24"/>
        </w:rPr>
        <w:t xml:space="preserve"> </w:t>
      </w:r>
      <w:r>
        <w:rPr>
          <w:sz w:val="24"/>
        </w:rPr>
        <w:t>şi</w:t>
      </w:r>
      <w:r>
        <w:rPr>
          <w:spacing w:val="-15"/>
          <w:sz w:val="24"/>
        </w:rPr>
        <w:t xml:space="preserve"> </w:t>
      </w:r>
      <w:r>
        <w:rPr>
          <w:sz w:val="24"/>
        </w:rPr>
        <w:t>invers.</w:t>
      </w:r>
    </w:p>
    <w:p w14:paraId="59CE0746" w14:textId="77777777" w:rsidR="006F1A34" w:rsidRDefault="001A4735">
      <w:pPr>
        <w:pStyle w:val="Listparagraf"/>
        <w:numPr>
          <w:ilvl w:val="0"/>
          <w:numId w:val="59"/>
        </w:numPr>
        <w:tabs>
          <w:tab w:val="left" w:pos="1896"/>
        </w:tabs>
        <w:ind w:right="653" w:firstLine="708"/>
        <w:jc w:val="both"/>
        <w:rPr>
          <w:sz w:val="24"/>
        </w:rPr>
      </w:pPr>
      <w:r>
        <w:rPr>
          <w:sz w:val="24"/>
        </w:rPr>
        <w:t>Propunerea</w:t>
      </w:r>
      <w:r>
        <w:rPr>
          <w:spacing w:val="-1"/>
          <w:sz w:val="24"/>
        </w:rPr>
        <w:t xml:space="preserve"> </w:t>
      </w:r>
      <w:r>
        <w:rPr>
          <w:sz w:val="24"/>
        </w:rPr>
        <w:t>de reorientare se face de către cadrul didactic care a lucrat cu copilul în cauză sau de către părinţii sau reprezentanţii legali ai copilului şi de către consilierul şcolar. Decizia de reorientare se ia de către comisia de orientare şcolară şi profesională din cadrul centrului judeţean de resurse şi asistenţă</w:t>
      </w:r>
      <w:r>
        <w:rPr>
          <w:spacing w:val="-7"/>
          <w:sz w:val="24"/>
        </w:rPr>
        <w:t xml:space="preserve"> </w:t>
      </w:r>
      <w:r>
        <w:rPr>
          <w:sz w:val="24"/>
        </w:rPr>
        <w:t>educaţională/Centrului</w:t>
      </w:r>
      <w:r>
        <w:rPr>
          <w:spacing w:val="-7"/>
          <w:sz w:val="24"/>
        </w:rPr>
        <w:t xml:space="preserve"> </w:t>
      </w:r>
      <w:r>
        <w:rPr>
          <w:sz w:val="24"/>
        </w:rPr>
        <w:t>Municipiului</w:t>
      </w:r>
      <w:r>
        <w:rPr>
          <w:spacing w:val="-7"/>
          <w:sz w:val="24"/>
        </w:rPr>
        <w:t xml:space="preserve"> </w:t>
      </w:r>
      <w:r>
        <w:rPr>
          <w:sz w:val="24"/>
        </w:rPr>
        <w:t>Bucureşti</w:t>
      </w:r>
      <w:r>
        <w:rPr>
          <w:spacing w:val="-7"/>
          <w:sz w:val="24"/>
        </w:rPr>
        <w:t xml:space="preserve"> </w:t>
      </w:r>
      <w:r>
        <w:rPr>
          <w:sz w:val="24"/>
        </w:rPr>
        <w:t>de</w:t>
      </w:r>
      <w:r>
        <w:rPr>
          <w:spacing w:val="-7"/>
          <w:sz w:val="24"/>
        </w:rPr>
        <w:t xml:space="preserve"> </w:t>
      </w:r>
      <w:r>
        <w:rPr>
          <w:sz w:val="24"/>
        </w:rPr>
        <w:t>Resurse</w:t>
      </w:r>
      <w:r>
        <w:rPr>
          <w:spacing w:val="-7"/>
          <w:sz w:val="24"/>
        </w:rPr>
        <w:t xml:space="preserve"> </w:t>
      </w:r>
      <w:r>
        <w:rPr>
          <w:sz w:val="24"/>
        </w:rPr>
        <w:t>şi</w:t>
      </w:r>
      <w:r>
        <w:rPr>
          <w:spacing w:val="-7"/>
          <w:sz w:val="24"/>
        </w:rPr>
        <w:t xml:space="preserve"> </w:t>
      </w:r>
      <w:r>
        <w:rPr>
          <w:sz w:val="24"/>
        </w:rPr>
        <w:t>Asistenţă</w:t>
      </w:r>
      <w:r>
        <w:rPr>
          <w:spacing w:val="-7"/>
          <w:sz w:val="24"/>
        </w:rPr>
        <w:t xml:space="preserve"> </w:t>
      </w:r>
      <w:r>
        <w:rPr>
          <w:sz w:val="24"/>
        </w:rPr>
        <w:t>Educaţională,</w:t>
      </w:r>
      <w:r>
        <w:rPr>
          <w:spacing w:val="-7"/>
          <w:sz w:val="24"/>
        </w:rPr>
        <w:t xml:space="preserve"> </w:t>
      </w:r>
      <w:r>
        <w:rPr>
          <w:sz w:val="24"/>
        </w:rPr>
        <w:t>cu</w:t>
      </w:r>
      <w:r>
        <w:rPr>
          <w:spacing w:val="-7"/>
          <w:sz w:val="24"/>
        </w:rPr>
        <w:t xml:space="preserve"> </w:t>
      </w:r>
      <w:r>
        <w:rPr>
          <w:sz w:val="24"/>
        </w:rPr>
        <w:t>acordul părinților sau al reprezentanţilor legali.</w:t>
      </w:r>
    </w:p>
    <w:p w14:paraId="4FF9E018" w14:textId="77777777" w:rsidR="006F1A34" w:rsidRDefault="001A4735">
      <w:pPr>
        <w:pStyle w:val="Titlu3"/>
        <w:spacing w:line="276" w:lineRule="exact"/>
      </w:pPr>
      <w:r>
        <w:t>ART.</w:t>
      </w:r>
      <w:r>
        <w:rPr>
          <w:spacing w:val="-4"/>
        </w:rPr>
        <w:t xml:space="preserve"> </w:t>
      </w:r>
      <w:r>
        <w:rPr>
          <w:spacing w:val="-5"/>
        </w:rPr>
        <w:t>149</w:t>
      </w:r>
    </w:p>
    <w:p w14:paraId="4016E67D" w14:textId="77777777" w:rsidR="006F1A34" w:rsidRDefault="001A4735">
      <w:pPr>
        <w:pStyle w:val="Corptext"/>
        <w:ind w:left="1557" w:firstLine="0"/>
      </w:pPr>
      <w:r>
        <w:t>Elevele</w:t>
      </w:r>
      <w:r>
        <w:rPr>
          <w:spacing w:val="-9"/>
        </w:rPr>
        <w:t xml:space="preserve"> </w:t>
      </w:r>
      <w:r>
        <w:t>gravide</w:t>
      </w:r>
      <w:r>
        <w:rPr>
          <w:spacing w:val="-6"/>
        </w:rPr>
        <w:t xml:space="preserve"> </w:t>
      </w:r>
      <w:r>
        <w:t>şi</w:t>
      </w:r>
      <w:r>
        <w:rPr>
          <w:spacing w:val="-7"/>
        </w:rPr>
        <w:t xml:space="preserve"> </w:t>
      </w:r>
      <w:r>
        <w:t>elevii</w:t>
      </w:r>
      <w:r>
        <w:rPr>
          <w:spacing w:val="-6"/>
        </w:rPr>
        <w:t xml:space="preserve"> </w:t>
      </w:r>
      <w:r>
        <w:t>părinţi</w:t>
      </w:r>
      <w:r>
        <w:rPr>
          <w:spacing w:val="-7"/>
        </w:rPr>
        <w:t xml:space="preserve"> </w:t>
      </w:r>
      <w:r>
        <w:t>beneficiază</w:t>
      </w:r>
      <w:r>
        <w:rPr>
          <w:spacing w:val="-6"/>
        </w:rPr>
        <w:t xml:space="preserve"> </w:t>
      </w:r>
      <w:r>
        <w:t>cu</w:t>
      </w:r>
      <w:r>
        <w:rPr>
          <w:spacing w:val="-7"/>
        </w:rPr>
        <w:t xml:space="preserve"> </w:t>
      </w:r>
      <w:r>
        <w:t>prioritate</w:t>
      </w:r>
      <w:r>
        <w:rPr>
          <w:spacing w:val="-4"/>
        </w:rPr>
        <w:t xml:space="preserve"> </w:t>
      </w:r>
      <w:r>
        <w:t>de</w:t>
      </w:r>
      <w:r>
        <w:rPr>
          <w:spacing w:val="-6"/>
        </w:rPr>
        <w:t xml:space="preserve"> </w:t>
      </w:r>
      <w:r>
        <w:t>următoarele</w:t>
      </w:r>
      <w:r>
        <w:rPr>
          <w:spacing w:val="-6"/>
        </w:rPr>
        <w:t xml:space="preserve"> </w:t>
      </w:r>
      <w:r>
        <w:rPr>
          <w:spacing w:val="-2"/>
        </w:rPr>
        <w:t>facilităţi:</w:t>
      </w:r>
    </w:p>
    <w:p w14:paraId="49952738" w14:textId="77777777" w:rsidR="006F1A34" w:rsidRDefault="001A4735">
      <w:pPr>
        <w:pStyle w:val="Listparagraf"/>
        <w:numPr>
          <w:ilvl w:val="1"/>
          <w:numId w:val="59"/>
        </w:numPr>
        <w:tabs>
          <w:tab w:val="left" w:pos="1803"/>
        </w:tabs>
        <w:ind w:right="651" w:firstLine="708"/>
        <w:jc w:val="both"/>
        <w:rPr>
          <w:sz w:val="24"/>
        </w:rPr>
      </w:pPr>
      <w:r>
        <w:rPr>
          <w:sz w:val="24"/>
        </w:rPr>
        <w:t>transferul</w:t>
      </w:r>
      <w:r>
        <w:rPr>
          <w:spacing w:val="-4"/>
          <w:sz w:val="24"/>
        </w:rPr>
        <w:t xml:space="preserve"> </w:t>
      </w:r>
      <w:r>
        <w:rPr>
          <w:sz w:val="24"/>
        </w:rPr>
        <w:t>în</w:t>
      </w:r>
      <w:r>
        <w:rPr>
          <w:spacing w:val="-2"/>
          <w:sz w:val="24"/>
        </w:rPr>
        <w:t xml:space="preserve"> </w:t>
      </w:r>
      <w:r>
        <w:rPr>
          <w:sz w:val="24"/>
        </w:rPr>
        <w:t>cadrul</w:t>
      </w:r>
      <w:r>
        <w:rPr>
          <w:spacing w:val="-2"/>
          <w:sz w:val="24"/>
        </w:rPr>
        <w:t xml:space="preserve"> </w:t>
      </w:r>
      <w:r>
        <w:rPr>
          <w:sz w:val="24"/>
        </w:rPr>
        <w:t>unor formațiuni</w:t>
      </w:r>
      <w:r>
        <w:rPr>
          <w:spacing w:val="-2"/>
          <w:sz w:val="24"/>
        </w:rPr>
        <w:t xml:space="preserve"> </w:t>
      </w:r>
      <w:r>
        <w:rPr>
          <w:sz w:val="24"/>
        </w:rPr>
        <w:t>de</w:t>
      </w:r>
      <w:r>
        <w:rPr>
          <w:spacing w:val="-4"/>
          <w:sz w:val="24"/>
        </w:rPr>
        <w:t xml:space="preserve"> </w:t>
      </w:r>
      <w:r>
        <w:rPr>
          <w:sz w:val="24"/>
        </w:rPr>
        <w:t>studiu</w:t>
      </w:r>
      <w:r>
        <w:rPr>
          <w:spacing w:val="-2"/>
          <w:sz w:val="24"/>
        </w:rPr>
        <w:t xml:space="preserve"> </w:t>
      </w:r>
      <w:r>
        <w:rPr>
          <w:sz w:val="24"/>
        </w:rPr>
        <w:t>în</w:t>
      </w:r>
      <w:r>
        <w:rPr>
          <w:spacing w:val="-2"/>
          <w:sz w:val="24"/>
        </w:rPr>
        <w:t xml:space="preserve"> </w:t>
      </w:r>
      <w:r>
        <w:rPr>
          <w:sz w:val="24"/>
        </w:rPr>
        <w:t>care</w:t>
      </w:r>
      <w:r>
        <w:rPr>
          <w:spacing w:val="-4"/>
          <w:sz w:val="24"/>
        </w:rPr>
        <w:t xml:space="preserve"> </w:t>
      </w:r>
      <w:r>
        <w:rPr>
          <w:sz w:val="24"/>
        </w:rPr>
        <w:t>sunt</w:t>
      </w:r>
      <w:r>
        <w:rPr>
          <w:spacing w:val="-2"/>
          <w:sz w:val="24"/>
        </w:rPr>
        <w:t xml:space="preserve"> </w:t>
      </w:r>
      <w:r>
        <w:rPr>
          <w:sz w:val="24"/>
        </w:rPr>
        <w:t>școlarizați</w:t>
      </w:r>
      <w:r>
        <w:rPr>
          <w:spacing w:val="-4"/>
          <w:sz w:val="24"/>
        </w:rPr>
        <w:t xml:space="preserve"> </w:t>
      </w:r>
      <w:r>
        <w:rPr>
          <w:sz w:val="24"/>
        </w:rPr>
        <w:t>și</w:t>
      </w:r>
      <w:r>
        <w:rPr>
          <w:spacing w:val="-4"/>
          <w:sz w:val="24"/>
        </w:rPr>
        <w:t xml:space="preserve"> </w:t>
      </w:r>
      <w:r>
        <w:rPr>
          <w:sz w:val="24"/>
        </w:rPr>
        <w:t>elevi</w:t>
      </w:r>
      <w:r>
        <w:rPr>
          <w:spacing w:val="-2"/>
          <w:sz w:val="24"/>
        </w:rPr>
        <w:t xml:space="preserve"> </w:t>
      </w:r>
      <w:r>
        <w:rPr>
          <w:sz w:val="24"/>
        </w:rPr>
        <w:t>beneficiari</w:t>
      </w:r>
      <w:r>
        <w:rPr>
          <w:spacing w:val="-2"/>
          <w:sz w:val="24"/>
        </w:rPr>
        <w:t xml:space="preserve"> </w:t>
      </w:r>
      <w:r>
        <w:rPr>
          <w:sz w:val="24"/>
        </w:rPr>
        <w:t>ai</w:t>
      </w:r>
      <w:r>
        <w:rPr>
          <w:spacing w:val="-2"/>
          <w:sz w:val="24"/>
        </w:rPr>
        <w:t xml:space="preserve"> </w:t>
      </w:r>
      <w:r>
        <w:rPr>
          <w:sz w:val="24"/>
        </w:rPr>
        <w:t>unui program flexibil, pentru prevenirea și combaterea abandonului școlar.</w:t>
      </w:r>
    </w:p>
    <w:p w14:paraId="7A0E7910" w14:textId="77777777" w:rsidR="006F1A34" w:rsidRDefault="001A4735">
      <w:pPr>
        <w:pStyle w:val="Listparagraf"/>
        <w:numPr>
          <w:ilvl w:val="1"/>
          <w:numId w:val="59"/>
        </w:numPr>
        <w:tabs>
          <w:tab w:val="left" w:pos="1889"/>
        </w:tabs>
        <w:ind w:right="652" w:firstLine="708"/>
        <w:jc w:val="both"/>
        <w:rPr>
          <w:sz w:val="24"/>
        </w:rPr>
      </w:pPr>
      <w:r>
        <w:rPr>
          <w:sz w:val="24"/>
        </w:rPr>
        <w:t>prioritate la transfer în cadrul unei unităţi de învăţământ care are în structură nivelul antepreşcolar pentru înscrierea copilului, în cazul transferului între filiere, profiluri, specializări în învățământul liceal, conform prevderilor legale.</w:t>
      </w:r>
    </w:p>
    <w:p w14:paraId="18476655" w14:textId="77777777" w:rsidR="006F1A34" w:rsidRDefault="001A4735">
      <w:pPr>
        <w:pStyle w:val="Titlu3"/>
      </w:pPr>
      <w:r>
        <w:t>ART.</w:t>
      </w:r>
      <w:r>
        <w:rPr>
          <w:spacing w:val="-4"/>
        </w:rPr>
        <w:t xml:space="preserve"> </w:t>
      </w:r>
      <w:r>
        <w:rPr>
          <w:spacing w:val="-5"/>
        </w:rPr>
        <w:t>150</w:t>
      </w:r>
    </w:p>
    <w:p w14:paraId="062D86C0" w14:textId="77777777" w:rsidR="006F1A34" w:rsidRDefault="001A4735">
      <w:pPr>
        <w:pStyle w:val="Corptext"/>
        <w:ind w:right="649" w:firstLine="768"/>
      </w:pPr>
      <w:r>
        <w:t>După aprobarea transferului, unitatea de învăţământ primitoare este obligată să solicite situaţia şcolară</w:t>
      </w:r>
      <w:r>
        <w:rPr>
          <w:spacing w:val="-5"/>
        </w:rPr>
        <w:t xml:space="preserve"> </w:t>
      </w:r>
      <w:r>
        <w:t>a</w:t>
      </w:r>
      <w:r>
        <w:rPr>
          <w:spacing w:val="-5"/>
        </w:rPr>
        <w:t xml:space="preserve"> </w:t>
      </w:r>
      <w:r>
        <w:t>elevului</w:t>
      </w:r>
      <w:r>
        <w:rPr>
          <w:spacing w:val="-5"/>
        </w:rPr>
        <w:t xml:space="preserve"> </w:t>
      </w:r>
      <w:r>
        <w:t>în</w:t>
      </w:r>
      <w:r>
        <w:rPr>
          <w:spacing w:val="-5"/>
        </w:rPr>
        <w:t xml:space="preserve"> </w:t>
      </w:r>
      <w:r>
        <w:t>termen</w:t>
      </w:r>
      <w:r>
        <w:rPr>
          <w:spacing w:val="-5"/>
        </w:rPr>
        <w:t xml:space="preserve"> </w:t>
      </w:r>
      <w:r>
        <w:t>de</w:t>
      </w:r>
      <w:r>
        <w:rPr>
          <w:spacing w:val="-5"/>
        </w:rPr>
        <w:t xml:space="preserve"> </w:t>
      </w:r>
      <w:r>
        <w:t>5</w:t>
      </w:r>
      <w:r>
        <w:rPr>
          <w:spacing w:val="-5"/>
        </w:rPr>
        <w:t xml:space="preserve"> </w:t>
      </w:r>
      <w:r>
        <w:t>zile</w:t>
      </w:r>
      <w:r>
        <w:rPr>
          <w:spacing w:val="-5"/>
        </w:rPr>
        <w:t xml:space="preserve"> </w:t>
      </w:r>
      <w:r>
        <w:t>lucrătoare.</w:t>
      </w:r>
      <w:r>
        <w:rPr>
          <w:spacing w:val="-5"/>
        </w:rPr>
        <w:t xml:space="preserve"> </w:t>
      </w:r>
      <w:r>
        <w:t>Unitatea</w:t>
      </w:r>
      <w:r>
        <w:rPr>
          <w:spacing w:val="-5"/>
        </w:rPr>
        <w:t xml:space="preserve"> </w:t>
      </w:r>
      <w:r>
        <w:t>de</w:t>
      </w:r>
      <w:r>
        <w:rPr>
          <w:spacing w:val="-5"/>
        </w:rPr>
        <w:t xml:space="preserve"> </w:t>
      </w:r>
      <w:r>
        <w:t>învăţământ</w:t>
      </w:r>
      <w:r>
        <w:rPr>
          <w:spacing w:val="-5"/>
        </w:rPr>
        <w:t xml:space="preserve"> </w:t>
      </w:r>
      <w:r>
        <w:t>de</w:t>
      </w:r>
      <w:r>
        <w:rPr>
          <w:spacing w:val="-5"/>
        </w:rPr>
        <w:t xml:space="preserve"> </w:t>
      </w:r>
      <w:r>
        <w:t>la</w:t>
      </w:r>
      <w:r>
        <w:rPr>
          <w:spacing w:val="-5"/>
        </w:rPr>
        <w:t xml:space="preserve"> </w:t>
      </w:r>
      <w:r>
        <w:t>care</w:t>
      </w:r>
      <w:r>
        <w:rPr>
          <w:spacing w:val="-5"/>
        </w:rPr>
        <w:t xml:space="preserve"> </w:t>
      </w:r>
      <w:r>
        <w:t>se</w:t>
      </w:r>
      <w:r>
        <w:rPr>
          <w:spacing w:val="-5"/>
        </w:rPr>
        <w:t xml:space="preserve"> </w:t>
      </w:r>
      <w:r>
        <w:t>transferă</w:t>
      </w:r>
      <w:r>
        <w:rPr>
          <w:spacing w:val="-5"/>
        </w:rPr>
        <w:t xml:space="preserve"> </w:t>
      </w:r>
      <w:r>
        <w:t>elevul</w:t>
      </w:r>
      <w:r>
        <w:rPr>
          <w:spacing w:val="-5"/>
        </w:rPr>
        <w:t xml:space="preserve"> </w:t>
      </w:r>
      <w:r>
        <w:t>este obligată</w:t>
      </w:r>
      <w:r>
        <w:rPr>
          <w:spacing w:val="-1"/>
        </w:rPr>
        <w:t xml:space="preserve"> </w:t>
      </w:r>
      <w:r>
        <w:t>să</w:t>
      </w:r>
      <w:r>
        <w:rPr>
          <w:spacing w:val="-1"/>
        </w:rPr>
        <w:t xml:space="preserve"> </w:t>
      </w:r>
      <w:r>
        <w:t>trimită</w:t>
      </w:r>
      <w:r>
        <w:rPr>
          <w:spacing w:val="-1"/>
        </w:rPr>
        <w:t xml:space="preserve"> </w:t>
      </w:r>
      <w:r>
        <w:t>la</w:t>
      </w:r>
      <w:r>
        <w:rPr>
          <w:spacing w:val="-1"/>
        </w:rPr>
        <w:t xml:space="preserve"> </w:t>
      </w:r>
      <w:r>
        <w:t>unitatea</w:t>
      </w:r>
      <w:r>
        <w:rPr>
          <w:spacing w:val="-1"/>
        </w:rPr>
        <w:t xml:space="preserve"> </w:t>
      </w:r>
      <w:r>
        <w:t>de</w:t>
      </w:r>
      <w:r>
        <w:rPr>
          <w:spacing w:val="-1"/>
        </w:rPr>
        <w:t xml:space="preserve"> </w:t>
      </w:r>
      <w:r>
        <w:t>învăţământ</w:t>
      </w:r>
      <w:r>
        <w:rPr>
          <w:spacing w:val="-1"/>
        </w:rPr>
        <w:t xml:space="preserve"> </w:t>
      </w:r>
      <w:r>
        <w:t>primitoare</w:t>
      </w:r>
      <w:r>
        <w:rPr>
          <w:spacing w:val="-1"/>
        </w:rPr>
        <w:t xml:space="preserve"> </w:t>
      </w:r>
      <w:r>
        <w:t>situaţia</w:t>
      </w:r>
      <w:r>
        <w:rPr>
          <w:spacing w:val="-1"/>
        </w:rPr>
        <w:t xml:space="preserve"> </w:t>
      </w:r>
      <w:r>
        <w:t>şcolară</w:t>
      </w:r>
      <w:r>
        <w:rPr>
          <w:spacing w:val="-3"/>
        </w:rPr>
        <w:t xml:space="preserve"> </w:t>
      </w:r>
      <w:r>
        <w:t>a</w:t>
      </w:r>
      <w:r>
        <w:rPr>
          <w:spacing w:val="-1"/>
        </w:rPr>
        <w:t xml:space="preserve"> </w:t>
      </w:r>
      <w:r>
        <w:t>celui</w:t>
      </w:r>
      <w:r>
        <w:rPr>
          <w:spacing w:val="-4"/>
        </w:rPr>
        <w:t xml:space="preserve"> </w:t>
      </w:r>
      <w:r>
        <w:t>transferat,</w:t>
      </w:r>
      <w:r>
        <w:rPr>
          <w:spacing w:val="-1"/>
        </w:rPr>
        <w:t xml:space="preserve"> </w:t>
      </w:r>
      <w:r>
        <w:t>în</w:t>
      </w:r>
      <w:r>
        <w:rPr>
          <w:spacing w:val="-1"/>
        </w:rPr>
        <w:t xml:space="preserve"> </w:t>
      </w:r>
      <w:r>
        <w:t>termen</w:t>
      </w:r>
      <w:r>
        <w:rPr>
          <w:spacing w:val="-1"/>
        </w:rPr>
        <w:t xml:space="preserve"> </w:t>
      </w:r>
      <w:r>
        <w:t>de</w:t>
      </w:r>
      <w:r>
        <w:rPr>
          <w:spacing w:val="-1"/>
        </w:rPr>
        <w:t xml:space="preserve"> </w:t>
      </w:r>
      <w:r>
        <w:t>10 zile</w:t>
      </w:r>
      <w:r>
        <w:rPr>
          <w:spacing w:val="-1"/>
        </w:rPr>
        <w:t xml:space="preserve"> </w:t>
      </w:r>
      <w:r>
        <w:t>lucrătoare</w:t>
      </w:r>
      <w:r>
        <w:rPr>
          <w:spacing w:val="-1"/>
        </w:rPr>
        <w:t xml:space="preserve"> </w:t>
      </w:r>
      <w:r>
        <w:t>de</w:t>
      </w:r>
      <w:r>
        <w:rPr>
          <w:spacing w:val="-1"/>
        </w:rPr>
        <w:t xml:space="preserve"> </w:t>
      </w:r>
      <w:r>
        <w:t>la</w:t>
      </w:r>
      <w:r>
        <w:rPr>
          <w:spacing w:val="-1"/>
        </w:rPr>
        <w:t xml:space="preserve"> </w:t>
      </w:r>
      <w:r>
        <w:t>primirea</w:t>
      </w:r>
      <w:r>
        <w:rPr>
          <w:spacing w:val="-1"/>
        </w:rPr>
        <w:t xml:space="preserve"> </w:t>
      </w:r>
      <w:r>
        <w:t>solicitării.</w:t>
      </w:r>
      <w:r>
        <w:rPr>
          <w:spacing w:val="-1"/>
        </w:rPr>
        <w:t xml:space="preserve"> </w:t>
      </w:r>
      <w:r>
        <w:t>Până</w:t>
      </w:r>
      <w:r>
        <w:rPr>
          <w:spacing w:val="-1"/>
        </w:rPr>
        <w:t xml:space="preserve"> </w:t>
      </w:r>
      <w:r>
        <w:t>la</w:t>
      </w:r>
      <w:r>
        <w:rPr>
          <w:spacing w:val="-1"/>
        </w:rPr>
        <w:t xml:space="preserve"> </w:t>
      </w:r>
      <w:r>
        <w:t>primirea</w:t>
      </w:r>
      <w:r>
        <w:rPr>
          <w:spacing w:val="-1"/>
        </w:rPr>
        <w:t xml:space="preserve"> </w:t>
      </w:r>
      <w:r>
        <w:t>situaţiei</w:t>
      </w:r>
      <w:r>
        <w:rPr>
          <w:spacing w:val="-1"/>
        </w:rPr>
        <w:t xml:space="preserve"> </w:t>
      </w:r>
      <w:r>
        <w:t>şcolare</w:t>
      </w:r>
      <w:r>
        <w:rPr>
          <w:spacing w:val="-1"/>
        </w:rPr>
        <w:t xml:space="preserve"> </w:t>
      </w:r>
      <w:r>
        <w:t>de</w:t>
      </w:r>
      <w:r>
        <w:rPr>
          <w:spacing w:val="-1"/>
        </w:rPr>
        <w:t xml:space="preserve"> </w:t>
      </w:r>
      <w:r>
        <w:t>către</w:t>
      </w:r>
      <w:r>
        <w:rPr>
          <w:spacing w:val="-1"/>
        </w:rPr>
        <w:t xml:space="preserve"> </w:t>
      </w:r>
      <w:r>
        <w:t>unitatea</w:t>
      </w:r>
      <w:r>
        <w:rPr>
          <w:spacing w:val="-1"/>
        </w:rPr>
        <w:t xml:space="preserve"> </w:t>
      </w:r>
      <w:r>
        <w:t>de</w:t>
      </w:r>
      <w:r>
        <w:rPr>
          <w:spacing w:val="-1"/>
        </w:rPr>
        <w:t xml:space="preserve"> </w:t>
      </w:r>
      <w:r>
        <w:t>învăţământ la care s-a transferat, elevul transferat participă la cursuri în calitate de audient.</w:t>
      </w:r>
    </w:p>
    <w:p w14:paraId="1B972C40" w14:textId="77777777" w:rsidR="006F1A34" w:rsidRDefault="006F1A34">
      <w:pPr>
        <w:pStyle w:val="Corptext"/>
        <w:spacing w:before="274"/>
        <w:ind w:left="0" w:firstLine="0"/>
        <w:jc w:val="left"/>
      </w:pPr>
    </w:p>
    <w:p w14:paraId="11894515" w14:textId="77777777" w:rsidR="006F1A34" w:rsidRDefault="001A4735">
      <w:pPr>
        <w:pStyle w:val="Titlu1"/>
        <w:ind w:left="905"/>
      </w:pPr>
      <w:r>
        <w:rPr>
          <w:spacing w:val="-2"/>
        </w:rPr>
        <w:t>CAPITOLUL</w:t>
      </w:r>
      <w:r>
        <w:rPr>
          <w:spacing w:val="2"/>
        </w:rPr>
        <w:t xml:space="preserve"> </w:t>
      </w:r>
      <w:r>
        <w:rPr>
          <w:spacing w:val="-10"/>
        </w:rPr>
        <w:t>V</w:t>
      </w:r>
    </w:p>
    <w:p w14:paraId="5A2BE216" w14:textId="77777777" w:rsidR="006F1A34" w:rsidRDefault="001A4735">
      <w:pPr>
        <w:pStyle w:val="Titlu2"/>
        <w:spacing w:line="275" w:lineRule="exact"/>
        <w:ind w:left="905"/>
      </w:pPr>
      <w:r>
        <w:t>Managementul</w:t>
      </w:r>
      <w:r>
        <w:rPr>
          <w:spacing w:val="-8"/>
        </w:rPr>
        <w:t xml:space="preserve"> </w:t>
      </w:r>
      <w:r>
        <w:t>de</w:t>
      </w:r>
      <w:r>
        <w:rPr>
          <w:spacing w:val="-5"/>
        </w:rPr>
        <w:t xml:space="preserve"> </w:t>
      </w:r>
      <w:r>
        <w:t>caz</w:t>
      </w:r>
      <w:r>
        <w:rPr>
          <w:spacing w:val="-6"/>
        </w:rPr>
        <w:t xml:space="preserve"> </w:t>
      </w:r>
      <w:r>
        <w:t>și</w:t>
      </w:r>
      <w:r>
        <w:rPr>
          <w:spacing w:val="-5"/>
        </w:rPr>
        <w:t xml:space="preserve"> </w:t>
      </w:r>
      <w:r>
        <w:t>monitorizarea</w:t>
      </w:r>
      <w:r>
        <w:rPr>
          <w:spacing w:val="-6"/>
        </w:rPr>
        <w:t xml:space="preserve"> </w:t>
      </w:r>
      <w:r>
        <w:t>integrată</w:t>
      </w:r>
      <w:r>
        <w:rPr>
          <w:spacing w:val="-5"/>
        </w:rPr>
        <w:t xml:space="preserve"> </w:t>
      </w:r>
      <w:r>
        <w:t>a</w:t>
      </w:r>
      <w:r>
        <w:rPr>
          <w:spacing w:val="-6"/>
        </w:rPr>
        <w:t xml:space="preserve"> </w:t>
      </w:r>
      <w:r>
        <w:t>elevelor</w:t>
      </w:r>
      <w:r>
        <w:rPr>
          <w:spacing w:val="-5"/>
        </w:rPr>
        <w:t xml:space="preserve"> </w:t>
      </w:r>
      <w:r>
        <w:t>gravide</w:t>
      </w:r>
      <w:r>
        <w:rPr>
          <w:spacing w:val="-5"/>
        </w:rPr>
        <w:t xml:space="preserve"> </w:t>
      </w:r>
      <w:r>
        <w:t>și</w:t>
      </w:r>
      <w:r>
        <w:rPr>
          <w:spacing w:val="-6"/>
        </w:rPr>
        <w:t xml:space="preserve"> </w:t>
      </w:r>
      <w:r>
        <w:t>a</w:t>
      </w:r>
      <w:r>
        <w:rPr>
          <w:spacing w:val="-3"/>
        </w:rPr>
        <w:t xml:space="preserve"> </w:t>
      </w:r>
      <w:r>
        <w:rPr>
          <w:spacing w:val="-2"/>
        </w:rPr>
        <w:t>beneficiarilor</w:t>
      </w:r>
    </w:p>
    <w:p w14:paraId="608D4D51" w14:textId="77777777" w:rsidR="006F1A34" w:rsidRDefault="001A4735">
      <w:pPr>
        <w:spacing w:line="275" w:lineRule="exact"/>
        <w:ind w:left="198"/>
        <w:jc w:val="center"/>
        <w:rPr>
          <w:b/>
          <w:sz w:val="24"/>
        </w:rPr>
      </w:pPr>
      <w:r>
        <w:rPr>
          <w:b/>
          <w:sz w:val="24"/>
        </w:rPr>
        <w:t>primari</w:t>
      </w:r>
      <w:r>
        <w:rPr>
          <w:b/>
          <w:spacing w:val="-7"/>
          <w:sz w:val="24"/>
        </w:rPr>
        <w:t xml:space="preserve"> </w:t>
      </w:r>
      <w:r>
        <w:rPr>
          <w:b/>
          <w:spacing w:val="-2"/>
          <w:sz w:val="24"/>
        </w:rPr>
        <w:t>părinți</w:t>
      </w:r>
    </w:p>
    <w:p w14:paraId="27DC08C6" w14:textId="77777777" w:rsidR="006F1A34" w:rsidRDefault="006F1A34">
      <w:pPr>
        <w:pStyle w:val="Corptext"/>
        <w:ind w:left="0" w:firstLine="0"/>
        <w:jc w:val="left"/>
        <w:rPr>
          <w:b/>
        </w:rPr>
      </w:pPr>
    </w:p>
    <w:p w14:paraId="3F49606F" w14:textId="77777777" w:rsidR="006F1A34" w:rsidRDefault="001A4735">
      <w:pPr>
        <w:pStyle w:val="Titlu3"/>
        <w:spacing w:line="240" w:lineRule="auto"/>
      </w:pPr>
      <w:r>
        <w:t>ART</w:t>
      </w:r>
      <w:r>
        <w:rPr>
          <w:spacing w:val="-5"/>
        </w:rPr>
        <w:t xml:space="preserve"> 151</w:t>
      </w:r>
    </w:p>
    <w:p w14:paraId="7D054741" w14:textId="77777777" w:rsidR="006F1A34" w:rsidRDefault="001A4735">
      <w:pPr>
        <w:pStyle w:val="Listparagraf"/>
        <w:numPr>
          <w:ilvl w:val="0"/>
          <w:numId w:val="58"/>
        </w:numPr>
        <w:tabs>
          <w:tab w:val="left" w:pos="1898"/>
        </w:tabs>
        <w:ind w:right="648" w:firstLine="708"/>
        <w:jc w:val="both"/>
        <w:rPr>
          <w:sz w:val="24"/>
        </w:rPr>
      </w:pPr>
      <w:r>
        <w:rPr>
          <w:sz w:val="24"/>
        </w:rPr>
        <w:t>În scopul protejării dreptului la educație și combaterea abandonului școlar al elevelor gravide și</w:t>
      </w:r>
      <w:r>
        <w:rPr>
          <w:spacing w:val="-10"/>
          <w:sz w:val="24"/>
        </w:rPr>
        <w:t xml:space="preserve"> </w:t>
      </w:r>
      <w:r>
        <w:rPr>
          <w:sz w:val="24"/>
        </w:rPr>
        <w:t>al</w:t>
      </w:r>
      <w:r>
        <w:rPr>
          <w:spacing w:val="-10"/>
          <w:sz w:val="24"/>
        </w:rPr>
        <w:t xml:space="preserve"> </w:t>
      </w:r>
      <w:r>
        <w:rPr>
          <w:sz w:val="24"/>
        </w:rPr>
        <w:t>beneficiarilor</w:t>
      </w:r>
      <w:r>
        <w:rPr>
          <w:spacing w:val="-10"/>
          <w:sz w:val="24"/>
        </w:rPr>
        <w:t xml:space="preserve"> </w:t>
      </w:r>
      <w:r>
        <w:rPr>
          <w:sz w:val="24"/>
        </w:rPr>
        <w:t>primari</w:t>
      </w:r>
      <w:r>
        <w:rPr>
          <w:spacing w:val="-10"/>
          <w:sz w:val="24"/>
        </w:rPr>
        <w:t xml:space="preserve"> </w:t>
      </w:r>
      <w:r>
        <w:rPr>
          <w:sz w:val="24"/>
        </w:rPr>
        <w:t>părinți</w:t>
      </w:r>
      <w:r>
        <w:rPr>
          <w:spacing w:val="-10"/>
          <w:sz w:val="24"/>
        </w:rPr>
        <w:t xml:space="preserve"> </w:t>
      </w:r>
      <w:r>
        <w:rPr>
          <w:sz w:val="24"/>
        </w:rPr>
        <w:t>pe</w:t>
      </w:r>
      <w:r>
        <w:rPr>
          <w:spacing w:val="-10"/>
          <w:sz w:val="24"/>
        </w:rPr>
        <w:t xml:space="preserve"> </w:t>
      </w:r>
      <w:r>
        <w:rPr>
          <w:sz w:val="24"/>
        </w:rPr>
        <w:t>perioada</w:t>
      </w:r>
      <w:r>
        <w:rPr>
          <w:spacing w:val="-10"/>
          <w:sz w:val="24"/>
        </w:rPr>
        <w:t xml:space="preserve"> </w:t>
      </w:r>
      <w:r>
        <w:rPr>
          <w:sz w:val="24"/>
        </w:rPr>
        <w:t>școlarizării</w:t>
      </w:r>
      <w:r>
        <w:rPr>
          <w:spacing w:val="-10"/>
          <w:sz w:val="24"/>
        </w:rPr>
        <w:t xml:space="preserve"> </w:t>
      </w:r>
      <w:r>
        <w:rPr>
          <w:sz w:val="24"/>
        </w:rPr>
        <w:t>se</w:t>
      </w:r>
      <w:r>
        <w:rPr>
          <w:spacing w:val="-10"/>
          <w:sz w:val="24"/>
        </w:rPr>
        <w:t xml:space="preserve"> </w:t>
      </w:r>
      <w:r>
        <w:rPr>
          <w:sz w:val="24"/>
        </w:rPr>
        <w:t>realizează</w:t>
      </w:r>
      <w:r>
        <w:rPr>
          <w:spacing w:val="-10"/>
          <w:sz w:val="24"/>
        </w:rPr>
        <w:t xml:space="preserve"> </w:t>
      </w:r>
      <w:r>
        <w:rPr>
          <w:sz w:val="24"/>
        </w:rPr>
        <w:t>monitorizarea</w:t>
      </w:r>
      <w:r>
        <w:rPr>
          <w:spacing w:val="-10"/>
          <w:sz w:val="24"/>
        </w:rPr>
        <w:t xml:space="preserve"> </w:t>
      </w:r>
      <w:r>
        <w:rPr>
          <w:sz w:val="24"/>
        </w:rPr>
        <w:t>integrată</w:t>
      </w:r>
      <w:r>
        <w:rPr>
          <w:spacing w:val="-10"/>
          <w:sz w:val="24"/>
        </w:rPr>
        <w:t xml:space="preserve"> </w:t>
      </w:r>
      <w:r>
        <w:rPr>
          <w:sz w:val="24"/>
        </w:rPr>
        <w:t>a</w:t>
      </w:r>
      <w:r>
        <w:rPr>
          <w:spacing w:val="-10"/>
          <w:sz w:val="24"/>
        </w:rPr>
        <w:t xml:space="preserve"> </w:t>
      </w:r>
      <w:r>
        <w:rPr>
          <w:sz w:val="24"/>
        </w:rPr>
        <w:t>acestora.</w:t>
      </w:r>
    </w:p>
    <w:p w14:paraId="4E8B8D03" w14:textId="77777777" w:rsidR="006F1A34" w:rsidRDefault="001A4735">
      <w:pPr>
        <w:pStyle w:val="Listparagraf"/>
        <w:numPr>
          <w:ilvl w:val="0"/>
          <w:numId w:val="58"/>
        </w:numPr>
        <w:tabs>
          <w:tab w:val="left" w:pos="1896"/>
        </w:tabs>
        <w:ind w:right="648" w:firstLine="708"/>
        <w:jc w:val="both"/>
        <w:rPr>
          <w:sz w:val="24"/>
        </w:rPr>
      </w:pPr>
      <w:r>
        <w:rPr>
          <w:sz w:val="24"/>
        </w:rPr>
        <w:t>Inspectoratul</w:t>
      </w:r>
      <w:r>
        <w:rPr>
          <w:spacing w:val="-2"/>
          <w:sz w:val="24"/>
        </w:rPr>
        <w:t xml:space="preserve"> </w:t>
      </w:r>
      <w:r>
        <w:rPr>
          <w:sz w:val="24"/>
        </w:rPr>
        <w:t>școlar</w:t>
      </w:r>
      <w:r>
        <w:rPr>
          <w:spacing w:val="-2"/>
          <w:sz w:val="24"/>
        </w:rPr>
        <w:t xml:space="preserve"> </w:t>
      </w:r>
      <w:r>
        <w:rPr>
          <w:sz w:val="24"/>
        </w:rPr>
        <w:t>sprijină</w:t>
      </w:r>
      <w:r>
        <w:rPr>
          <w:spacing w:val="-2"/>
          <w:sz w:val="24"/>
        </w:rPr>
        <w:t xml:space="preserve"> </w:t>
      </w:r>
      <w:r>
        <w:rPr>
          <w:sz w:val="24"/>
        </w:rPr>
        <w:t>coordonarea,</w:t>
      </w:r>
      <w:r>
        <w:rPr>
          <w:spacing w:val="-2"/>
          <w:sz w:val="24"/>
        </w:rPr>
        <w:t xml:space="preserve"> </w:t>
      </w:r>
      <w:r>
        <w:rPr>
          <w:sz w:val="24"/>
        </w:rPr>
        <w:t>prin</w:t>
      </w:r>
      <w:r>
        <w:rPr>
          <w:spacing w:val="-2"/>
          <w:sz w:val="24"/>
        </w:rPr>
        <w:t xml:space="preserve"> </w:t>
      </w:r>
      <w:r>
        <w:rPr>
          <w:sz w:val="24"/>
        </w:rPr>
        <w:t>metoda</w:t>
      </w:r>
      <w:r>
        <w:rPr>
          <w:spacing w:val="-2"/>
          <w:sz w:val="24"/>
        </w:rPr>
        <w:t xml:space="preserve"> </w:t>
      </w:r>
      <w:r>
        <w:rPr>
          <w:sz w:val="24"/>
        </w:rPr>
        <w:t>managementului</w:t>
      </w:r>
      <w:r>
        <w:rPr>
          <w:spacing w:val="-2"/>
          <w:sz w:val="24"/>
        </w:rPr>
        <w:t xml:space="preserve"> </w:t>
      </w:r>
      <w:r>
        <w:rPr>
          <w:sz w:val="24"/>
        </w:rPr>
        <w:t>de</w:t>
      </w:r>
      <w:r>
        <w:rPr>
          <w:spacing w:val="-2"/>
          <w:sz w:val="24"/>
        </w:rPr>
        <w:t xml:space="preserve"> </w:t>
      </w:r>
      <w:r>
        <w:rPr>
          <w:sz w:val="24"/>
        </w:rPr>
        <w:t>caz,</w:t>
      </w:r>
      <w:r>
        <w:rPr>
          <w:spacing w:val="-2"/>
          <w:sz w:val="24"/>
        </w:rPr>
        <w:t xml:space="preserve"> </w:t>
      </w:r>
      <w:r>
        <w:rPr>
          <w:sz w:val="24"/>
        </w:rPr>
        <w:t>a</w:t>
      </w:r>
      <w:r>
        <w:rPr>
          <w:spacing w:val="-1"/>
          <w:sz w:val="24"/>
        </w:rPr>
        <w:t xml:space="preserve"> </w:t>
      </w:r>
      <w:r>
        <w:rPr>
          <w:sz w:val="24"/>
        </w:rPr>
        <w:t>activității</w:t>
      </w:r>
      <w:r>
        <w:rPr>
          <w:spacing w:val="-2"/>
          <w:sz w:val="24"/>
        </w:rPr>
        <w:t xml:space="preserve"> </w:t>
      </w:r>
      <w:r>
        <w:rPr>
          <w:sz w:val="24"/>
        </w:rPr>
        <w:t xml:space="preserve">de monitorizare integrată realizată de către </w:t>
      </w:r>
      <w:r>
        <w:rPr>
          <w:sz w:val="24"/>
        </w:rPr>
        <w:t>Direcția Generală de Asistență și Protecția Copilului.</w:t>
      </w:r>
    </w:p>
    <w:p w14:paraId="5AAD846E" w14:textId="77777777" w:rsidR="006F1A34" w:rsidRDefault="001A4735">
      <w:pPr>
        <w:pStyle w:val="Listparagraf"/>
        <w:numPr>
          <w:ilvl w:val="0"/>
          <w:numId w:val="58"/>
        </w:numPr>
        <w:tabs>
          <w:tab w:val="left" w:pos="1994"/>
        </w:tabs>
        <w:ind w:right="652" w:firstLine="708"/>
        <w:jc w:val="both"/>
        <w:rPr>
          <w:sz w:val="24"/>
        </w:rPr>
      </w:pPr>
      <w:r>
        <w:rPr>
          <w:sz w:val="24"/>
        </w:rPr>
        <w:t>În cadrul managementului de caz, mecanismul de coordonare presupune implicarea specialiștilor care pot contribui la identificarea nevoilor elevelor gravide și ale beneficiarilor primari părinți, la planificarea, implementarea și monitorizarea integrată a intervenției din perspectiva realizării scopului prevăzut la alin. (1).</w:t>
      </w:r>
    </w:p>
    <w:p w14:paraId="4DBE4FB8" w14:textId="77777777" w:rsidR="006F1A34" w:rsidRDefault="001A4735">
      <w:pPr>
        <w:pStyle w:val="Listparagraf"/>
        <w:numPr>
          <w:ilvl w:val="0"/>
          <w:numId w:val="58"/>
        </w:numPr>
        <w:tabs>
          <w:tab w:val="left" w:pos="1903"/>
        </w:tabs>
        <w:ind w:right="650" w:firstLine="708"/>
        <w:jc w:val="both"/>
        <w:rPr>
          <w:sz w:val="24"/>
        </w:rPr>
      </w:pPr>
      <w:r>
        <w:rPr>
          <w:sz w:val="24"/>
        </w:rPr>
        <w:t>În cadrul managementului de caz al elevelor gravide și al beneficiarilor primari părinți vor fi implicați, ca membri în echipă, inclusiv:</w:t>
      </w:r>
    </w:p>
    <w:p w14:paraId="190524EE" w14:textId="77777777" w:rsidR="006F1A34" w:rsidRDefault="001A4735">
      <w:pPr>
        <w:pStyle w:val="Listparagraf"/>
        <w:numPr>
          <w:ilvl w:val="1"/>
          <w:numId w:val="58"/>
        </w:numPr>
        <w:tabs>
          <w:tab w:val="left" w:pos="1834"/>
        </w:tabs>
        <w:ind w:right="654" w:firstLine="708"/>
        <w:jc w:val="both"/>
        <w:rPr>
          <w:sz w:val="24"/>
        </w:rPr>
      </w:pPr>
      <w:r>
        <w:rPr>
          <w:sz w:val="24"/>
        </w:rPr>
        <w:t>un cadru didactic desemnat din cadrul CJRAE/CMBRAE pentru supravegherea parcursului educațional, pentru a ţine în permanenţă legătura cu unitatea de învăţământ la care aceştia sunt înmatriculaţi şi pentru a propune măsuri educaţionale în interesul acestora;</w:t>
      </w:r>
    </w:p>
    <w:p w14:paraId="75668531" w14:textId="77777777" w:rsidR="006F1A34" w:rsidRDefault="001A4735">
      <w:pPr>
        <w:pStyle w:val="Listparagraf"/>
        <w:numPr>
          <w:ilvl w:val="1"/>
          <w:numId w:val="58"/>
        </w:numPr>
        <w:tabs>
          <w:tab w:val="left" w:pos="1811"/>
        </w:tabs>
        <w:ind w:right="651" w:firstLine="708"/>
        <w:jc w:val="both"/>
        <w:rPr>
          <w:sz w:val="24"/>
        </w:rPr>
      </w:pPr>
      <w:r>
        <w:rPr>
          <w:sz w:val="24"/>
        </w:rPr>
        <w:t>un</w:t>
      </w:r>
      <w:r>
        <w:rPr>
          <w:spacing w:val="-8"/>
          <w:sz w:val="24"/>
        </w:rPr>
        <w:t xml:space="preserve"> </w:t>
      </w:r>
      <w:r>
        <w:rPr>
          <w:sz w:val="24"/>
        </w:rPr>
        <w:t>inspector</w:t>
      </w:r>
      <w:r>
        <w:rPr>
          <w:spacing w:val="-8"/>
          <w:sz w:val="24"/>
        </w:rPr>
        <w:t xml:space="preserve"> </w:t>
      </w:r>
      <w:r>
        <w:rPr>
          <w:sz w:val="24"/>
        </w:rPr>
        <w:t>școlar</w:t>
      </w:r>
      <w:r>
        <w:rPr>
          <w:spacing w:val="-8"/>
          <w:sz w:val="24"/>
        </w:rPr>
        <w:t xml:space="preserve"> </w:t>
      </w:r>
      <w:r>
        <w:rPr>
          <w:sz w:val="24"/>
        </w:rPr>
        <w:t>desemnat</w:t>
      </w:r>
      <w:r>
        <w:rPr>
          <w:spacing w:val="-8"/>
          <w:sz w:val="24"/>
        </w:rPr>
        <w:t xml:space="preserve"> </w:t>
      </w:r>
      <w:r>
        <w:rPr>
          <w:sz w:val="24"/>
        </w:rPr>
        <w:t>de</w:t>
      </w:r>
      <w:r>
        <w:rPr>
          <w:spacing w:val="-8"/>
          <w:sz w:val="24"/>
        </w:rPr>
        <w:t xml:space="preserve"> </w:t>
      </w:r>
      <w:r>
        <w:rPr>
          <w:sz w:val="24"/>
        </w:rPr>
        <w:t>către</w:t>
      </w:r>
      <w:r>
        <w:rPr>
          <w:spacing w:val="-8"/>
          <w:sz w:val="24"/>
        </w:rPr>
        <w:t xml:space="preserve"> </w:t>
      </w:r>
      <w:r>
        <w:rPr>
          <w:sz w:val="24"/>
        </w:rPr>
        <w:t>inspectoratul</w:t>
      </w:r>
      <w:r>
        <w:rPr>
          <w:spacing w:val="-8"/>
          <w:sz w:val="24"/>
        </w:rPr>
        <w:t xml:space="preserve"> </w:t>
      </w:r>
      <w:r>
        <w:rPr>
          <w:sz w:val="24"/>
        </w:rPr>
        <w:t>școlar</w:t>
      </w:r>
      <w:r>
        <w:rPr>
          <w:spacing w:val="-8"/>
          <w:sz w:val="24"/>
        </w:rPr>
        <w:t xml:space="preserve"> </w:t>
      </w:r>
      <w:r>
        <w:rPr>
          <w:sz w:val="24"/>
        </w:rPr>
        <w:t>cu</w:t>
      </w:r>
      <w:r>
        <w:rPr>
          <w:spacing w:val="-8"/>
          <w:sz w:val="24"/>
        </w:rPr>
        <w:t xml:space="preserve"> </w:t>
      </w:r>
      <w:r>
        <w:rPr>
          <w:sz w:val="24"/>
        </w:rPr>
        <w:t>rol</w:t>
      </w:r>
      <w:r>
        <w:rPr>
          <w:spacing w:val="-8"/>
          <w:sz w:val="24"/>
        </w:rPr>
        <w:t xml:space="preserve"> </w:t>
      </w:r>
      <w:r>
        <w:rPr>
          <w:sz w:val="24"/>
        </w:rPr>
        <w:t>în</w:t>
      </w:r>
      <w:r>
        <w:rPr>
          <w:spacing w:val="-8"/>
          <w:sz w:val="24"/>
        </w:rPr>
        <w:t xml:space="preserve"> </w:t>
      </w:r>
      <w:r>
        <w:rPr>
          <w:sz w:val="24"/>
        </w:rPr>
        <w:t>monitorizarea</w:t>
      </w:r>
      <w:r>
        <w:rPr>
          <w:spacing w:val="-8"/>
          <w:sz w:val="24"/>
        </w:rPr>
        <w:t xml:space="preserve"> </w:t>
      </w:r>
      <w:r>
        <w:rPr>
          <w:sz w:val="24"/>
        </w:rPr>
        <w:t>progresului</w:t>
      </w:r>
      <w:r>
        <w:rPr>
          <w:spacing w:val="-8"/>
          <w:sz w:val="24"/>
        </w:rPr>
        <w:t xml:space="preserve"> </w:t>
      </w:r>
      <w:r>
        <w:rPr>
          <w:sz w:val="24"/>
        </w:rPr>
        <w:t>și parcursului școlar, din perspectiva asigurării continuării studiilor. De asemenea, inspectorul școlar realizează consilierea administrativă privind drepturile educaționale, precum și întocmirea dosarului cu documentele școlare ale elevului prin colaborarea cu unitatea de învățământ de bază.</w:t>
      </w:r>
    </w:p>
    <w:p w14:paraId="7910949F" w14:textId="77777777" w:rsidR="006F1A34" w:rsidRDefault="001A4735">
      <w:pPr>
        <w:pStyle w:val="Listparagraf"/>
        <w:numPr>
          <w:ilvl w:val="1"/>
          <w:numId w:val="58"/>
        </w:numPr>
        <w:tabs>
          <w:tab w:val="left" w:pos="1846"/>
        </w:tabs>
        <w:ind w:right="655" w:firstLine="708"/>
        <w:jc w:val="both"/>
        <w:rPr>
          <w:sz w:val="24"/>
        </w:rPr>
      </w:pPr>
      <w:r>
        <w:rPr>
          <w:sz w:val="24"/>
        </w:rPr>
        <w:t xml:space="preserve">mediatorul școlar și mediatorul sanitar, pentru consilierea școlară și cea privind starea de </w:t>
      </w:r>
      <w:r>
        <w:rPr>
          <w:spacing w:val="-2"/>
          <w:sz w:val="24"/>
        </w:rPr>
        <w:t>sănătate.</w:t>
      </w:r>
    </w:p>
    <w:p w14:paraId="0C22804A" w14:textId="77777777" w:rsidR="006F1A34" w:rsidRDefault="006F1A34">
      <w:pPr>
        <w:jc w:val="both"/>
        <w:rPr>
          <w:sz w:val="24"/>
        </w:rPr>
        <w:sectPr w:rsidR="006F1A34">
          <w:pgSz w:w="11900" w:h="16840"/>
          <w:pgMar w:top="520" w:right="200" w:bottom="280" w:left="140" w:header="201" w:footer="0" w:gutter="0"/>
          <w:cols w:space="708"/>
        </w:sectPr>
      </w:pPr>
    </w:p>
    <w:p w14:paraId="22A05959" w14:textId="77777777" w:rsidR="006F1A34" w:rsidRDefault="006F1A34">
      <w:pPr>
        <w:pStyle w:val="Corptext"/>
        <w:ind w:left="0" w:firstLine="0"/>
        <w:jc w:val="left"/>
      </w:pPr>
    </w:p>
    <w:p w14:paraId="7C90633A" w14:textId="77777777" w:rsidR="006F1A34" w:rsidRDefault="006F1A34">
      <w:pPr>
        <w:pStyle w:val="Corptext"/>
        <w:spacing w:before="58"/>
        <w:ind w:left="0" w:firstLine="0"/>
        <w:jc w:val="left"/>
      </w:pPr>
    </w:p>
    <w:p w14:paraId="4A3B953E" w14:textId="77777777" w:rsidR="006F1A34" w:rsidRDefault="001A4735">
      <w:pPr>
        <w:pStyle w:val="Titlu1"/>
      </w:pPr>
      <w:r>
        <w:t>TITLUL</w:t>
      </w:r>
      <w:r>
        <w:rPr>
          <w:spacing w:val="-11"/>
        </w:rPr>
        <w:t xml:space="preserve"> </w:t>
      </w:r>
      <w:r>
        <w:rPr>
          <w:spacing w:val="-5"/>
        </w:rPr>
        <w:t>IX</w:t>
      </w:r>
    </w:p>
    <w:p w14:paraId="6AD93806" w14:textId="77777777" w:rsidR="006F1A34" w:rsidRDefault="001A4735">
      <w:pPr>
        <w:ind w:left="905"/>
        <w:jc w:val="center"/>
        <w:rPr>
          <w:b/>
          <w:sz w:val="24"/>
        </w:rPr>
      </w:pPr>
      <w:r>
        <w:rPr>
          <w:b/>
          <w:sz w:val="24"/>
        </w:rPr>
        <w:t xml:space="preserve">Partenerii </w:t>
      </w:r>
      <w:r>
        <w:rPr>
          <w:b/>
          <w:spacing w:val="-2"/>
          <w:sz w:val="24"/>
        </w:rPr>
        <w:t>educaţionali</w:t>
      </w:r>
    </w:p>
    <w:p w14:paraId="2A47297B" w14:textId="77777777" w:rsidR="006F1A34" w:rsidRDefault="006F1A34">
      <w:pPr>
        <w:pStyle w:val="Corptext"/>
        <w:ind w:left="0" w:firstLine="0"/>
        <w:jc w:val="left"/>
        <w:rPr>
          <w:b/>
        </w:rPr>
      </w:pPr>
    </w:p>
    <w:p w14:paraId="070F0B5C" w14:textId="77777777" w:rsidR="006F1A34" w:rsidRDefault="001A4735">
      <w:pPr>
        <w:pStyle w:val="Titlu1"/>
        <w:ind w:left="905"/>
      </w:pPr>
      <w:r>
        <w:t>CAPITOLUL</w:t>
      </w:r>
      <w:r>
        <w:rPr>
          <w:spacing w:val="-15"/>
        </w:rPr>
        <w:t xml:space="preserve"> </w:t>
      </w:r>
      <w:r>
        <w:rPr>
          <w:spacing w:val="-10"/>
        </w:rPr>
        <w:t>I</w:t>
      </w:r>
    </w:p>
    <w:p w14:paraId="67337A52" w14:textId="77777777" w:rsidR="006F1A34" w:rsidRDefault="001A4735">
      <w:pPr>
        <w:pStyle w:val="Titlu2"/>
        <w:ind w:left="907"/>
        <w:rPr>
          <w:b w:val="0"/>
        </w:rPr>
      </w:pPr>
      <w:r>
        <w:t>Drepturile</w:t>
      </w:r>
      <w:r>
        <w:rPr>
          <w:spacing w:val="-1"/>
        </w:rPr>
        <w:t xml:space="preserve"> </w:t>
      </w:r>
      <w:r>
        <w:t>părinților/reprezentanţilor</w:t>
      </w:r>
      <w:r>
        <w:rPr>
          <w:spacing w:val="-1"/>
        </w:rPr>
        <w:t xml:space="preserve"> </w:t>
      </w:r>
      <w:r>
        <w:rPr>
          <w:spacing w:val="-2"/>
        </w:rPr>
        <w:t>legal</w:t>
      </w:r>
      <w:r>
        <w:rPr>
          <w:b w:val="0"/>
          <w:spacing w:val="-2"/>
        </w:rPr>
        <w:t>i</w:t>
      </w:r>
    </w:p>
    <w:p w14:paraId="3CE89AF1" w14:textId="77777777" w:rsidR="006F1A34" w:rsidRDefault="006F1A34">
      <w:pPr>
        <w:pStyle w:val="Corptext"/>
        <w:ind w:left="0" w:firstLine="0"/>
        <w:jc w:val="left"/>
      </w:pPr>
    </w:p>
    <w:p w14:paraId="428CF2C2" w14:textId="77777777" w:rsidR="006F1A34" w:rsidRDefault="001A4735">
      <w:pPr>
        <w:pStyle w:val="Titlu3"/>
        <w:spacing w:line="250" w:lineRule="exact"/>
        <w:ind w:left="1558"/>
      </w:pPr>
      <w:r>
        <w:t>ART.</w:t>
      </w:r>
      <w:r>
        <w:rPr>
          <w:spacing w:val="-4"/>
        </w:rPr>
        <w:t xml:space="preserve"> </w:t>
      </w:r>
      <w:r>
        <w:rPr>
          <w:spacing w:val="-5"/>
        </w:rPr>
        <w:t>152</w:t>
      </w:r>
    </w:p>
    <w:p w14:paraId="3449C2D6" w14:textId="77777777" w:rsidR="006F1A34" w:rsidRDefault="001A4735">
      <w:pPr>
        <w:pStyle w:val="Listparagraf"/>
        <w:numPr>
          <w:ilvl w:val="0"/>
          <w:numId w:val="57"/>
        </w:numPr>
        <w:tabs>
          <w:tab w:val="left" w:pos="1913"/>
        </w:tabs>
        <w:spacing w:before="25"/>
        <w:ind w:right="653" w:firstLine="708"/>
        <w:jc w:val="both"/>
        <w:rPr>
          <w:sz w:val="24"/>
        </w:rPr>
      </w:pPr>
      <w:r>
        <w:rPr>
          <w:sz w:val="24"/>
        </w:rPr>
        <w:t>Părinţii/reprezentanţii legali ai beneficiarului primar sunt parteneri educaţionali principali ai unităţilor de învăţământ.</w:t>
      </w:r>
    </w:p>
    <w:p w14:paraId="0CC454BA" w14:textId="77777777" w:rsidR="006F1A34" w:rsidRDefault="001A4735">
      <w:pPr>
        <w:pStyle w:val="Listparagraf"/>
        <w:numPr>
          <w:ilvl w:val="0"/>
          <w:numId w:val="57"/>
        </w:numPr>
        <w:tabs>
          <w:tab w:val="left" w:pos="1917"/>
        </w:tabs>
        <w:ind w:right="653" w:firstLine="708"/>
        <w:jc w:val="both"/>
        <w:rPr>
          <w:sz w:val="24"/>
        </w:rPr>
      </w:pPr>
      <w:r>
        <w:rPr>
          <w:sz w:val="24"/>
        </w:rPr>
        <w:t>Părinţii/reprezentanţii legali ai beneficiarului primar au acces la toate informaţiile legate de sistemul de învăţământ care privesc educaţia copiilor lor.</w:t>
      </w:r>
    </w:p>
    <w:p w14:paraId="62F313E6" w14:textId="77777777" w:rsidR="006F1A34" w:rsidRDefault="001A4735">
      <w:pPr>
        <w:pStyle w:val="Listparagraf"/>
        <w:numPr>
          <w:ilvl w:val="0"/>
          <w:numId w:val="57"/>
        </w:numPr>
        <w:tabs>
          <w:tab w:val="left" w:pos="1894"/>
        </w:tabs>
        <w:ind w:right="647" w:firstLine="708"/>
        <w:jc w:val="both"/>
        <w:rPr>
          <w:sz w:val="24"/>
        </w:rPr>
      </w:pPr>
      <w:r>
        <w:rPr>
          <w:sz w:val="24"/>
        </w:rPr>
        <w:t>Părinţii/reprezentanţii</w:t>
      </w:r>
      <w:r>
        <w:rPr>
          <w:spacing w:val="-3"/>
          <w:sz w:val="24"/>
        </w:rPr>
        <w:t xml:space="preserve"> </w:t>
      </w:r>
      <w:r>
        <w:rPr>
          <w:sz w:val="24"/>
        </w:rPr>
        <w:t>legali</w:t>
      </w:r>
      <w:r>
        <w:rPr>
          <w:spacing w:val="-3"/>
          <w:sz w:val="24"/>
        </w:rPr>
        <w:t xml:space="preserve"> </w:t>
      </w:r>
      <w:r>
        <w:rPr>
          <w:sz w:val="24"/>
        </w:rPr>
        <w:t>ai</w:t>
      </w:r>
      <w:r>
        <w:rPr>
          <w:spacing w:val="-1"/>
          <w:sz w:val="24"/>
        </w:rPr>
        <w:t xml:space="preserve"> </w:t>
      </w:r>
      <w:r>
        <w:rPr>
          <w:sz w:val="24"/>
        </w:rPr>
        <w:t>beneficiarului</w:t>
      </w:r>
      <w:r>
        <w:rPr>
          <w:spacing w:val="-3"/>
          <w:sz w:val="24"/>
        </w:rPr>
        <w:t xml:space="preserve"> </w:t>
      </w:r>
      <w:r>
        <w:rPr>
          <w:sz w:val="24"/>
        </w:rPr>
        <w:t>primar</w:t>
      </w:r>
      <w:r>
        <w:rPr>
          <w:spacing w:val="-1"/>
          <w:sz w:val="24"/>
        </w:rPr>
        <w:t xml:space="preserve"> </w:t>
      </w:r>
      <w:r>
        <w:rPr>
          <w:sz w:val="24"/>
        </w:rPr>
        <w:t>au</w:t>
      </w:r>
      <w:r>
        <w:rPr>
          <w:spacing w:val="-3"/>
          <w:sz w:val="24"/>
        </w:rPr>
        <w:t xml:space="preserve"> </w:t>
      </w:r>
      <w:r>
        <w:rPr>
          <w:sz w:val="24"/>
        </w:rPr>
        <w:t>dreptul</w:t>
      </w:r>
      <w:r>
        <w:rPr>
          <w:spacing w:val="-3"/>
          <w:sz w:val="24"/>
        </w:rPr>
        <w:t xml:space="preserve"> </w:t>
      </w:r>
      <w:r>
        <w:rPr>
          <w:sz w:val="24"/>
        </w:rPr>
        <w:t>de</w:t>
      </w:r>
      <w:r>
        <w:rPr>
          <w:spacing w:val="-3"/>
          <w:sz w:val="24"/>
        </w:rPr>
        <w:t xml:space="preserve"> </w:t>
      </w:r>
      <w:r>
        <w:rPr>
          <w:sz w:val="24"/>
        </w:rPr>
        <w:t>a</w:t>
      </w:r>
      <w:r>
        <w:rPr>
          <w:spacing w:val="-3"/>
          <w:sz w:val="24"/>
        </w:rPr>
        <w:t xml:space="preserve"> </w:t>
      </w:r>
      <w:r>
        <w:rPr>
          <w:sz w:val="24"/>
        </w:rPr>
        <w:t>fi</w:t>
      </w:r>
      <w:r>
        <w:rPr>
          <w:spacing w:val="-3"/>
          <w:sz w:val="24"/>
        </w:rPr>
        <w:t xml:space="preserve"> </w:t>
      </w:r>
      <w:r>
        <w:rPr>
          <w:sz w:val="24"/>
        </w:rPr>
        <w:t>susţinuţi de</w:t>
      </w:r>
      <w:r>
        <w:rPr>
          <w:spacing w:val="-3"/>
          <w:sz w:val="24"/>
        </w:rPr>
        <w:t xml:space="preserve"> </w:t>
      </w:r>
      <w:r>
        <w:rPr>
          <w:sz w:val="24"/>
        </w:rPr>
        <w:t>sistemul</w:t>
      </w:r>
      <w:r>
        <w:rPr>
          <w:spacing w:val="-3"/>
          <w:sz w:val="24"/>
        </w:rPr>
        <w:t xml:space="preserve"> </w:t>
      </w:r>
      <w:r>
        <w:rPr>
          <w:sz w:val="24"/>
        </w:rPr>
        <w:t>de învăţământ, pentru a se educa şi a-şi îmbunătăţi aptitudinile ca parteneri în relaţia familie-şcoală.</w:t>
      </w:r>
    </w:p>
    <w:p w14:paraId="224F3E77" w14:textId="77777777" w:rsidR="006F1A34" w:rsidRDefault="001A4735">
      <w:pPr>
        <w:pStyle w:val="Listparagraf"/>
        <w:numPr>
          <w:ilvl w:val="0"/>
          <w:numId w:val="57"/>
        </w:numPr>
        <w:tabs>
          <w:tab w:val="left" w:pos="1928"/>
        </w:tabs>
        <w:ind w:right="649" w:firstLine="708"/>
        <w:jc w:val="both"/>
        <w:rPr>
          <w:sz w:val="24"/>
        </w:rPr>
      </w:pPr>
      <w:r>
        <w:rPr>
          <w:sz w:val="24"/>
        </w:rPr>
        <w:t xml:space="preserve">Statul sprijină părinţii/reprezentanții legali în vederea exercitării responsabilităţilor privind </w:t>
      </w:r>
      <w:r>
        <w:rPr>
          <w:spacing w:val="-2"/>
          <w:sz w:val="24"/>
        </w:rPr>
        <w:t>creşterea,</w:t>
      </w:r>
      <w:r>
        <w:rPr>
          <w:spacing w:val="-3"/>
          <w:sz w:val="24"/>
        </w:rPr>
        <w:t xml:space="preserve"> </w:t>
      </w:r>
      <w:r>
        <w:rPr>
          <w:spacing w:val="-2"/>
          <w:sz w:val="24"/>
        </w:rPr>
        <w:t>îngrijirea,</w:t>
      </w:r>
      <w:r>
        <w:rPr>
          <w:spacing w:val="-3"/>
          <w:sz w:val="24"/>
        </w:rPr>
        <w:t xml:space="preserve"> </w:t>
      </w:r>
      <w:r>
        <w:rPr>
          <w:spacing w:val="-2"/>
          <w:sz w:val="24"/>
        </w:rPr>
        <w:t>dezvoltarea</w:t>
      </w:r>
      <w:r>
        <w:rPr>
          <w:spacing w:val="-3"/>
          <w:sz w:val="24"/>
        </w:rPr>
        <w:t xml:space="preserve"> </w:t>
      </w:r>
      <w:r>
        <w:rPr>
          <w:spacing w:val="-2"/>
          <w:sz w:val="24"/>
        </w:rPr>
        <w:t>şi</w:t>
      </w:r>
      <w:r>
        <w:rPr>
          <w:spacing w:val="-3"/>
          <w:sz w:val="24"/>
        </w:rPr>
        <w:t xml:space="preserve"> </w:t>
      </w:r>
      <w:r>
        <w:rPr>
          <w:spacing w:val="-2"/>
          <w:sz w:val="24"/>
        </w:rPr>
        <w:t>educarea</w:t>
      </w:r>
      <w:r>
        <w:rPr>
          <w:spacing w:val="-3"/>
          <w:sz w:val="24"/>
        </w:rPr>
        <w:t xml:space="preserve"> </w:t>
      </w:r>
      <w:r>
        <w:rPr>
          <w:spacing w:val="-2"/>
          <w:sz w:val="24"/>
        </w:rPr>
        <w:t>beneficiarilor</w:t>
      </w:r>
      <w:r>
        <w:rPr>
          <w:spacing w:val="-3"/>
          <w:sz w:val="24"/>
        </w:rPr>
        <w:t xml:space="preserve"> </w:t>
      </w:r>
      <w:r>
        <w:rPr>
          <w:spacing w:val="-2"/>
          <w:sz w:val="24"/>
        </w:rPr>
        <w:t>primari.</w:t>
      </w:r>
      <w:r>
        <w:rPr>
          <w:spacing w:val="-4"/>
          <w:sz w:val="24"/>
        </w:rPr>
        <w:t xml:space="preserve"> </w:t>
      </w:r>
      <w:r>
        <w:rPr>
          <w:spacing w:val="-2"/>
          <w:sz w:val="24"/>
        </w:rPr>
        <w:t>În</w:t>
      </w:r>
      <w:r>
        <w:rPr>
          <w:spacing w:val="-3"/>
          <w:sz w:val="24"/>
        </w:rPr>
        <w:t xml:space="preserve"> </w:t>
      </w:r>
      <w:r>
        <w:rPr>
          <w:spacing w:val="-2"/>
          <w:sz w:val="24"/>
        </w:rPr>
        <w:t>acest</w:t>
      </w:r>
      <w:r>
        <w:rPr>
          <w:spacing w:val="-3"/>
          <w:sz w:val="24"/>
        </w:rPr>
        <w:t xml:space="preserve"> </w:t>
      </w:r>
      <w:r>
        <w:rPr>
          <w:spacing w:val="-2"/>
          <w:sz w:val="24"/>
        </w:rPr>
        <w:t>scop,</w:t>
      </w:r>
      <w:r>
        <w:rPr>
          <w:spacing w:val="-3"/>
          <w:sz w:val="24"/>
        </w:rPr>
        <w:t xml:space="preserve"> </w:t>
      </w:r>
      <w:r>
        <w:rPr>
          <w:spacing w:val="-2"/>
          <w:sz w:val="24"/>
        </w:rPr>
        <w:t>în</w:t>
      </w:r>
      <w:r>
        <w:rPr>
          <w:spacing w:val="-3"/>
          <w:sz w:val="24"/>
        </w:rPr>
        <w:t xml:space="preserve"> </w:t>
      </w:r>
      <w:r>
        <w:rPr>
          <w:spacing w:val="-2"/>
          <w:sz w:val="24"/>
        </w:rPr>
        <w:t>unităţile</w:t>
      </w:r>
      <w:r>
        <w:rPr>
          <w:spacing w:val="-3"/>
          <w:sz w:val="24"/>
        </w:rPr>
        <w:t xml:space="preserve"> </w:t>
      </w:r>
      <w:r>
        <w:rPr>
          <w:spacing w:val="-2"/>
          <w:sz w:val="24"/>
        </w:rPr>
        <w:t>de</w:t>
      </w:r>
      <w:r>
        <w:rPr>
          <w:spacing w:val="-4"/>
          <w:sz w:val="24"/>
        </w:rPr>
        <w:t xml:space="preserve"> </w:t>
      </w:r>
      <w:r>
        <w:rPr>
          <w:spacing w:val="-2"/>
          <w:sz w:val="24"/>
        </w:rPr>
        <w:t xml:space="preserve">învăţământ </w:t>
      </w:r>
      <w:r>
        <w:rPr>
          <w:sz w:val="24"/>
        </w:rPr>
        <w:t>se organizează cursuri de educaţie parentală pentru formarea şi dezvoltarea abilităţilor parentale pentru părinţi/reprezentanţi legali ai beneficiarilor primari sau viitori părinţi.</w:t>
      </w:r>
    </w:p>
    <w:p w14:paraId="551C21E3" w14:textId="77777777" w:rsidR="006F1A34" w:rsidRDefault="001A4735">
      <w:pPr>
        <w:pStyle w:val="Titlu3"/>
        <w:ind w:left="1558"/>
      </w:pPr>
      <w:r>
        <w:t>ART.</w:t>
      </w:r>
      <w:r>
        <w:rPr>
          <w:spacing w:val="-4"/>
        </w:rPr>
        <w:t xml:space="preserve"> </w:t>
      </w:r>
      <w:r>
        <w:rPr>
          <w:spacing w:val="-5"/>
        </w:rPr>
        <w:t>153</w:t>
      </w:r>
    </w:p>
    <w:p w14:paraId="334CE652" w14:textId="77777777" w:rsidR="006F1A34" w:rsidRDefault="001A4735">
      <w:pPr>
        <w:pStyle w:val="Listparagraf"/>
        <w:numPr>
          <w:ilvl w:val="0"/>
          <w:numId w:val="56"/>
        </w:numPr>
        <w:tabs>
          <w:tab w:val="left" w:pos="1936"/>
        </w:tabs>
        <w:ind w:right="649" w:firstLine="708"/>
        <w:jc w:val="both"/>
        <w:rPr>
          <w:sz w:val="24"/>
        </w:rPr>
      </w:pPr>
      <w:r>
        <w:rPr>
          <w:sz w:val="24"/>
        </w:rPr>
        <w:t>Părintele/reprezentantul legal al beneficiarului primar are dreptul să fie informat periodic referitor la situaţia şcolară şi la comportamentul propriului copil și colaborează cu cadrele didactice în vederea îmbunătățirii situației școlare.</w:t>
      </w:r>
    </w:p>
    <w:p w14:paraId="282C9E00" w14:textId="77777777" w:rsidR="006F1A34" w:rsidRDefault="001A4735">
      <w:pPr>
        <w:pStyle w:val="Listparagraf"/>
        <w:numPr>
          <w:ilvl w:val="0"/>
          <w:numId w:val="56"/>
        </w:numPr>
        <w:tabs>
          <w:tab w:val="left" w:pos="1915"/>
        </w:tabs>
        <w:ind w:right="652" w:firstLine="708"/>
        <w:jc w:val="both"/>
        <w:rPr>
          <w:sz w:val="24"/>
        </w:rPr>
      </w:pPr>
      <w:r>
        <w:rPr>
          <w:sz w:val="24"/>
        </w:rPr>
        <w:t>Părintele/reprezentantul legal al beneficiarului primar are dreptul să dobândească informaţii referitoare numai la situaţia propriului copil.</w:t>
      </w:r>
    </w:p>
    <w:p w14:paraId="52B6210B" w14:textId="77777777" w:rsidR="006F1A34" w:rsidRDefault="001A4735">
      <w:pPr>
        <w:pStyle w:val="Titlu3"/>
        <w:spacing w:line="276" w:lineRule="exact"/>
        <w:ind w:left="1558"/>
      </w:pPr>
      <w:r>
        <w:t>ART.</w:t>
      </w:r>
      <w:r>
        <w:rPr>
          <w:spacing w:val="-4"/>
        </w:rPr>
        <w:t xml:space="preserve"> </w:t>
      </w:r>
      <w:r>
        <w:rPr>
          <w:spacing w:val="-5"/>
        </w:rPr>
        <w:t>154</w:t>
      </w:r>
    </w:p>
    <w:p w14:paraId="301E81EE" w14:textId="77777777" w:rsidR="006F1A34" w:rsidRDefault="001A4735">
      <w:pPr>
        <w:pStyle w:val="Listparagraf"/>
        <w:numPr>
          <w:ilvl w:val="0"/>
          <w:numId w:val="55"/>
        </w:numPr>
        <w:tabs>
          <w:tab w:val="left" w:pos="1890"/>
        </w:tabs>
        <w:ind w:right="649" w:firstLine="708"/>
        <w:rPr>
          <w:sz w:val="24"/>
        </w:rPr>
      </w:pPr>
      <w:r>
        <w:rPr>
          <w:sz w:val="24"/>
        </w:rPr>
        <w:t>Părintele/reprezentantul</w:t>
      </w:r>
      <w:r>
        <w:rPr>
          <w:spacing w:val="-10"/>
          <w:sz w:val="24"/>
        </w:rPr>
        <w:t xml:space="preserve"> </w:t>
      </w:r>
      <w:r>
        <w:rPr>
          <w:sz w:val="24"/>
        </w:rPr>
        <w:t>legal</w:t>
      </w:r>
      <w:r>
        <w:rPr>
          <w:spacing w:val="-10"/>
          <w:sz w:val="24"/>
        </w:rPr>
        <w:t xml:space="preserve"> </w:t>
      </w:r>
      <w:r>
        <w:rPr>
          <w:sz w:val="24"/>
        </w:rPr>
        <w:t>al</w:t>
      </w:r>
      <w:r>
        <w:rPr>
          <w:spacing w:val="-10"/>
          <w:sz w:val="24"/>
        </w:rPr>
        <w:t xml:space="preserve"> </w:t>
      </w:r>
      <w:r>
        <w:rPr>
          <w:sz w:val="24"/>
        </w:rPr>
        <w:t>benefiairului</w:t>
      </w:r>
      <w:r>
        <w:rPr>
          <w:spacing w:val="-10"/>
          <w:sz w:val="24"/>
        </w:rPr>
        <w:t xml:space="preserve"> </w:t>
      </w:r>
      <w:r>
        <w:rPr>
          <w:sz w:val="24"/>
        </w:rPr>
        <w:t>primar</w:t>
      </w:r>
      <w:r>
        <w:rPr>
          <w:spacing w:val="-10"/>
          <w:sz w:val="24"/>
        </w:rPr>
        <w:t xml:space="preserve"> </w:t>
      </w:r>
      <w:r>
        <w:rPr>
          <w:sz w:val="24"/>
        </w:rPr>
        <w:t>are</w:t>
      </w:r>
      <w:r>
        <w:rPr>
          <w:spacing w:val="-10"/>
          <w:sz w:val="24"/>
        </w:rPr>
        <w:t xml:space="preserve"> </w:t>
      </w:r>
      <w:r>
        <w:rPr>
          <w:sz w:val="24"/>
        </w:rPr>
        <w:t>acces</w:t>
      </w:r>
      <w:r>
        <w:rPr>
          <w:spacing w:val="-10"/>
          <w:sz w:val="24"/>
        </w:rPr>
        <w:t xml:space="preserve"> </w:t>
      </w:r>
      <w:r>
        <w:rPr>
          <w:sz w:val="24"/>
        </w:rPr>
        <w:t>în</w:t>
      </w:r>
      <w:r>
        <w:rPr>
          <w:spacing w:val="-10"/>
          <w:sz w:val="24"/>
        </w:rPr>
        <w:t xml:space="preserve"> </w:t>
      </w:r>
      <w:r>
        <w:rPr>
          <w:sz w:val="24"/>
        </w:rPr>
        <w:t>incinta</w:t>
      </w:r>
      <w:r>
        <w:rPr>
          <w:spacing w:val="-10"/>
          <w:sz w:val="24"/>
        </w:rPr>
        <w:t xml:space="preserve"> </w:t>
      </w:r>
      <w:r>
        <w:rPr>
          <w:sz w:val="24"/>
        </w:rPr>
        <w:t>unităţii</w:t>
      </w:r>
      <w:r>
        <w:rPr>
          <w:spacing w:val="-10"/>
          <w:sz w:val="24"/>
        </w:rPr>
        <w:t xml:space="preserve"> </w:t>
      </w:r>
      <w:r>
        <w:rPr>
          <w:sz w:val="24"/>
        </w:rPr>
        <w:t>de</w:t>
      </w:r>
      <w:r>
        <w:rPr>
          <w:spacing w:val="-10"/>
          <w:sz w:val="24"/>
        </w:rPr>
        <w:t xml:space="preserve"> </w:t>
      </w:r>
      <w:r>
        <w:rPr>
          <w:sz w:val="24"/>
        </w:rPr>
        <w:t>învăţământ în concordanţă cu procedura de acces, dacă:</w:t>
      </w:r>
    </w:p>
    <w:p w14:paraId="1D6B669F" w14:textId="77777777" w:rsidR="006F1A34" w:rsidRDefault="001A4735">
      <w:pPr>
        <w:pStyle w:val="Listparagraf"/>
        <w:numPr>
          <w:ilvl w:val="1"/>
          <w:numId w:val="55"/>
        </w:numPr>
        <w:tabs>
          <w:tab w:val="left" w:pos="1788"/>
        </w:tabs>
        <w:ind w:right="652" w:firstLine="708"/>
        <w:rPr>
          <w:sz w:val="24"/>
        </w:rPr>
      </w:pPr>
      <w:r>
        <w:rPr>
          <w:sz w:val="24"/>
        </w:rPr>
        <w:t>a</w:t>
      </w:r>
      <w:r>
        <w:rPr>
          <w:spacing w:val="-15"/>
          <w:sz w:val="24"/>
        </w:rPr>
        <w:t xml:space="preserve"> </w:t>
      </w:r>
      <w:r>
        <w:rPr>
          <w:sz w:val="24"/>
        </w:rPr>
        <w:t>fost</w:t>
      </w:r>
      <w:r>
        <w:rPr>
          <w:spacing w:val="-15"/>
          <w:sz w:val="24"/>
        </w:rPr>
        <w:t xml:space="preserve"> </w:t>
      </w:r>
      <w:r>
        <w:rPr>
          <w:sz w:val="24"/>
        </w:rPr>
        <w:t>solicitat/a</w:t>
      </w:r>
      <w:r>
        <w:rPr>
          <w:spacing w:val="-15"/>
          <w:sz w:val="24"/>
        </w:rPr>
        <w:t xml:space="preserve"> </w:t>
      </w:r>
      <w:r>
        <w:rPr>
          <w:sz w:val="24"/>
        </w:rPr>
        <w:t>fost</w:t>
      </w:r>
      <w:r>
        <w:rPr>
          <w:spacing w:val="-15"/>
          <w:sz w:val="24"/>
        </w:rPr>
        <w:t xml:space="preserve"> </w:t>
      </w:r>
      <w:r>
        <w:rPr>
          <w:sz w:val="24"/>
        </w:rPr>
        <w:t>programat</w:t>
      </w:r>
      <w:r>
        <w:rPr>
          <w:spacing w:val="-15"/>
          <w:sz w:val="24"/>
        </w:rPr>
        <w:t xml:space="preserve"> </w:t>
      </w:r>
      <w:r>
        <w:rPr>
          <w:sz w:val="24"/>
        </w:rPr>
        <w:t>pentru</w:t>
      </w:r>
      <w:r>
        <w:rPr>
          <w:spacing w:val="-15"/>
          <w:sz w:val="24"/>
        </w:rPr>
        <w:t xml:space="preserve"> </w:t>
      </w:r>
      <w:r>
        <w:rPr>
          <w:sz w:val="24"/>
        </w:rPr>
        <w:t>o</w:t>
      </w:r>
      <w:r>
        <w:rPr>
          <w:spacing w:val="-15"/>
          <w:sz w:val="24"/>
        </w:rPr>
        <w:t xml:space="preserve"> </w:t>
      </w:r>
      <w:r>
        <w:rPr>
          <w:sz w:val="24"/>
        </w:rPr>
        <w:t>discuţie</w:t>
      </w:r>
      <w:r>
        <w:rPr>
          <w:spacing w:val="-15"/>
          <w:sz w:val="24"/>
        </w:rPr>
        <w:t xml:space="preserve"> </w:t>
      </w:r>
      <w:r>
        <w:rPr>
          <w:sz w:val="24"/>
        </w:rPr>
        <w:t>cu</w:t>
      </w:r>
      <w:r>
        <w:rPr>
          <w:spacing w:val="-15"/>
          <w:sz w:val="24"/>
        </w:rPr>
        <w:t xml:space="preserve"> </w:t>
      </w:r>
      <w:r>
        <w:rPr>
          <w:sz w:val="24"/>
        </w:rPr>
        <w:t>un</w:t>
      </w:r>
      <w:r>
        <w:rPr>
          <w:spacing w:val="-15"/>
          <w:sz w:val="24"/>
        </w:rPr>
        <w:t xml:space="preserve"> </w:t>
      </w:r>
      <w:r>
        <w:rPr>
          <w:sz w:val="24"/>
        </w:rPr>
        <w:t>cadru</w:t>
      </w:r>
      <w:r>
        <w:rPr>
          <w:spacing w:val="-15"/>
          <w:sz w:val="24"/>
        </w:rPr>
        <w:t xml:space="preserve"> </w:t>
      </w:r>
      <w:r>
        <w:rPr>
          <w:sz w:val="24"/>
        </w:rPr>
        <w:t>didactic</w:t>
      </w:r>
      <w:r>
        <w:rPr>
          <w:spacing w:val="-15"/>
          <w:sz w:val="24"/>
        </w:rPr>
        <w:t xml:space="preserve"> </w:t>
      </w:r>
      <w:r>
        <w:rPr>
          <w:sz w:val="24"/>
        </w:rPr>
        <w:t>sau</w:t>
      </w:r>
      <w:r>
        <w:rPr>
          <w:spacing w:val="-15"/>
          <w:sz w:val="24"/>
        </w:rPr>
        <w:t xml:space="preserve"> </w:t>
      </w:r>
      <w:r>
        <w:rPr>
          <w:sz w:val="24"/>
        </w:rPr>
        <w:t>cu</w:t>
      </w:r>
      <w:r>
        <w:rPr>
          <w:spacing w:val="-15"/>
          <w:sz w:val="24"/>
        </w:rPr>
        <w:t xml:space="preserve"> </w:t>
      </w:r>
      <w:r>
        <w:rPr>
          <w:sz w:val="24"/>
        </w:rPr>
        <w:t>directorul/directorul adjunct al unităţii de învăţământ;</w:t>
      </w:r>
    </w:p>
    <w:p w14:paraId="3C4CAF77" w14:textId="77777777" w:rsidR="006F1A34" w:rsidRDefault="001A4735">
      <w:pPr>
        <w:pStyle w:val="Listparagraf"/>
        <w:numPr>
          <w:ilvl w:val="1"/>
          <w:numId w:val="55"/>
        </w:numPr>
        <w:tabs>
          <w:tab w:val="left" w:pos="1816"/>
        </w:tabs>
        <w:spacing w:line="276" w:lineRule="exact"/>
        <w:ind w:left="1816" w:hanging="258"/>
        <w:rPr>
          <w:sz w:val="24"/>
        </w:rPr>
      </w:pPr>
      <w:r>
        <w:rPr>
          <w:sz w:val="24"/>
        </w:rPr>
        <w:t>desfăşoară</w:t>
      </w:r>
      <w:r>
        <w:rPr>
          <w:spacing w:val="-4"/>
          <w:sz w:val="24"/>
        </w:rPr>
        <w:t xml:space="preserve"> </w:t>
      </w:r>
      <w:r>
        <w:rPr>
          <w:sz w:val="24"/>
        </w:rPr>
        <w:t>activităţi</w:t>
      </w:r>
      <w:r>
        <w:rPr>
          <w:spacing w:val="-2"/>
          <w:sz w:val="24"/>
        </w:rPr>
        <w:t xml:space="preserve"> </w:t>
      </w:r>
      <w:r>
        <w:rPr>
          <w:sz w:val="24"/>
        </w:rPr>
        <w:t>în</w:t>
      </w:r>
      <w:r>
        <w:rPr>
          <w:spacing w:val="-3"/>
          <w:sz w:val="24"/>
        </w:rPr>
        <w:t xml:space="preserve"> </w:t>
      </w:r>
      <w:r>
        <w:rPr>
          <w:sz w:val="24"/>
        </w:rPr>
        <w:t>comun</w:t>
      </w:r>
      <w:r>
        <w:rPr>
          <w:spacing w:val="-3"/>
          <w:sz w:val="24"/>
        </w:rPr>
        <w:t xml:space="preserve"> </w:t>
      </w:r>
      <w:r>
        <w:rPr>
          <w:sz w:val="24"/>
        </w:rPr>
        <w:t>cu</w:t>
      </w:r>
      <w:r>
        <w:rPr>
          <w:spacing w:val="-3"/>
          <w:sz w:val="24"/>
        </w:rPr>
        <w:t xml:space="preserve"> </w:t>
      </w:r>
      <w:r>
        <w:rPr>
          <w:sz w:val="24"/>
        </w:rPr>
        <w:t>cadrele</w:t>
      </w:r>
      <w:r>
        <w:rPr>
          <w:spacing w:val="-2"/>
          <w:sz w:val="24"/>
        </w:rPr>
        <w:t xml:space="preserve"> didactice;</w:t>
      </w:r>
    </w:p>
    <w:p w14:paraId="64F42991" w14:textId="77777777" w:rsidR="006F1A34" w:rsidRDefault="001A4735">
      <w:pPr>
        <w:pStyle w:val="Listparagraf"/>
        <w:numPr>
          <w:ilvl w:val="1"/>
          <w:numId w:val="55"/>
        </w:numPr>
        <w:tabs>
          <w:tab w:val="left" w:pos="1803"/>
        </w:tabs>
        <w:ind w:left="1803" w:hanging="245"/>
        <w:rPr>
          <w:sz w:val="24"/>
        </w:rPr>
      </w:pPr>
      <w:r>
        <w:rPr>
          <w:sz w:val="24"/>
        </w:rPr>
        <w:t>depune</w:t>
      </w:r>
      <w:r>
        <w:rPr>
          <w:spacing w:val="-1"/>
          <w:sz w:val="24"/>
        </w:rPr>
        <w:t xml:space="preserve"> </w:t>
      </w:r>
      <w:r>
        <w:rPr>
          <w:sz w:val="24"/>
        </w:rPr>
        <w:t>o</w:t>
      </w:r>
      <w:r>
        <w:rPr>
          <w:spacing w:val="-1"/>
          <w:sz w:val="24"/>
        </w:rPr>
        <w:t xml:space="preserve"> </w:t>
      </w:r>
      <w:r>
        <w:rPr>
          <w:sz w:val="24"/>
        </w:rPr>
        <w:t>cerere/alt</w:t>
      </w:r>
      <w:r>
        <w:rPr>
          <w:spacing w:val="-1"/>
          <w:sz w:val="24"/>
        </w:rPr>
        <w:t xml:space="preserve"> </w:t>
      </w:r>
      <w:r>
        <w:rPr>
          <w:sz w:val="24"/>
        </w:rPr>
        <w:t>document</w:t>
      </w:r>
      <w:r>
        <w:rPr>
          <w:spacing w:val="-1"/>
          <w:sz w:val="24"/>
        </w:rPr>
        <w:t xml:space="preserve"> </w:t>
      </w:r>
      <w:r>
        <w:rPr>
          <w:sz w:val="24"/>
        </w:rPr>
        <w:t>la</w:t>
      </w:r>
      <w:r>
        <w:rPr>
          <w:spacing w:val="-1"/>
          <w:sz w:val="24"/>
        </w:rPr>
        <w:t xml:space="preserve"> </w:t>
      </w:r>
      <w:r>
        <w:rPr>
          <w:sz w:val="24"/>
        </w:rPr>
        <w:t>secretariatul</w:t>
      </w:r>
      <w:r>
        <w:rPr>
          <w:spacing w:val="-1"/>
          <w:sz w:val="24"/>
        </w:rPr>
        <w:t xml:space="preserve"> </w:t>
      </w:r>
      <w:r>
        <w:rPr>
          <w:sz w:val="24"/>
        </w:rPr>
        <w:t>unităţii</w:t>
      </w:r>
      <w:r>
        <w:rPr>
          <w:spacing w:val="-1"/>
          <w:sz w:val="24"/>
        </w:rPr>
        <w:t xml:space="preserve"> </w:t>
      </w:r>
      <w:r>
        <w:rPr>
          <w:sz w:val="24"/>
        </w:rPr>
        <w:t>de</w:t>
      </w:r>
      <w:r>
        <w:rPr>
          <w:spacing w:val="-1"/>
          <w:sz w:val="24"/>
        </w:rPr>
        <w:t xml:space="preserve"> </w:t>
      </w:r>
      <w:r>
        <w:rPr>
          <w:spacing w:val="-2"/>
          <w:sz w:val="24"/>
        </w:rPr>
        <w:t>învăţământ;</w:t>
      </w:r>
    </w:p>
    <w:p w14:paraId="05EB8881" w14:textId="77777777" w:rsidR="006F1A34" w:rsidRDefault="001A4735">
      <w:pPr>
        <w:pStyle w:val="Listparagraf"/>
        <w:numPr>
          <w:ilvl w:val="1"/>
          <w:numId w:val="55"/>
        </w:numPr>
        <w:tabs>
          <w:tab w:val="left" w:pos="1888"/>
        </w:tabs>
        <w:ind w:right="652" w:firstLine="708"/>
        <w:rPr>
          <w:sz w:val="24"/>
        </w:rPr>
      </w:pPr>
      <w:r>
        <w:rPr>
          <w:sz w:val="24"/>
        </w:rPr>
        <w:t>participă</w:t>
      </w:r>
      <w:r>
        <w:rPr>
          <w:spacing w:val="40"/>
          <w:sz w:val="24"/>
        </w:rPr>
        <w:t xml:space="preserve"> </w:t>
      </w:r>
      <w:r>
        <w:rPr>
          <w:sz w:val="24"/>
        </w:rPr>
        <w:t>la</w:t>
      </w:r>
      <w:r>
        <w:rPr>
          <w:spacing w:val="40"/>
          <w:sz w:val="24"/>
        </w:rPr>
        <w:t xml:space="preserve"> </w:t>
      </w:r>
      <w:r>
        <w:rPr>
          <w:sz w:val="24"/>
        </w:rPr>
        <w:t>întâlnirile</w:t>
      </w:r>
      <w:r>
        <w:rPr>
          <w:spacing w:val="40"/>
          <w:sz w:val="24"/>
        </w:rPr>
        <w:t xml:space="preserve"> </w:t>
      </w:r>
      <w:r>
        <w:rPr>
          <w:sz w:val="24"/>
        </w:rPr>
        <w:t>programate</w:t>
      </w:r>
      <w:r>
        <w:rPr>
          <w:spacing w:val="40"/>
          <w:sz w:val="24"/>
        </w:rPr>
        <w:t xml:space="preserve"> </w:t>
      </w:r>
      <w:r>
        <w:rPr>
          <w:sz w:val="24"/>
        </w:rPr>
        <w:t>cu</w:t>
      </w:r>
      <w:r>
        <w:rPr>
          <w:spacing w:val="40"/>
          <w:sz w:val="24"/>
        </w:rPr>
        <w:t xml:space="preserve"> </w:t>
      </w:r>
      <w:r>
        <w:rPr>
          <w:sz w:val="24"/>
        </w:rPr>
        <w:t>educatorul/educatoarea/</w:t>
      </w:r>
      <w:r>
        <w:rPr>
          <w:spacing w:val="40"/>
          <w:sz w:val="24"/>
        </w:rPr>
        <w:t xml:space="preserve"> </w:t>
      </w:r>
      <w:r>
        <w:rPr>
          <w:sz w:val="24"/>
        </w:rPr>
        <w:t>profesorul</w:t>
      </w:r>
      <w:r>
        <w:rPr>
          <w:spacing w:val="40"/>
          <w:sz w:val="24"/>
        </w:rPr>
        <w:t xml:space="preserve"> </w:t>
      </w:r>
      <w:r>
        <w:rPr>
          <w:sz w:val="24"/>
        </w:rPr>
        <w:t>pentru</w:t>
      </w:r>
      <w:r>
        <w:rPr>
          <w:spacing w:val="40"/>
          <w:sz w:val="24"/>
        </w:rPr>
        <w:t xml:space="preserve"> </w:t>
      </w:r>
      <w:r>
        <w:rPr>
          <w:sz w:val="24"/>
        </w:rPr>
        <w:t>educație timpurie/învăţătorul/institutorul/profesorul pentru învățământ preșcolar/primar/profesorul diriginte;</w:t>
      </w:r>
    </w:p>
    <w:p w14:paraId="37E074C3" w14:textId="77777777" w:rsidR="006F1A34" w:rsidRDefault="001A4735">
      <w:pPr>
        <w:pStyle w:val="Listparagraf"/>
        <w:numPr>
          <w:ilvl w:val="1"/>
          <w:numId w:val="55"/>
        </w:numPr>
        <w:tabs>
          <w:tab w:val="left" w:pos="1802"/>
        </w:tabs>
        <w:spacing w:line="276" w:lineRule="exact"/>
        <w:ind w:left="1802" w:hanging="244"/>
        <w:rPr>
          <w:sz w:val="24"/>
        </w:rPr>
      </w:pPr>
      <w:r>
        <w:rPr>
          <w:sz w:val="24"/>
        </w:rPr>
        <w:t>participă</w:t>
      </w:r>
      <w:r>
        <w:rPr>
          <w:spacing w:val="-8"/>
          <w:sz w:val="24"/>
        </w:rPr>
        <w:t xml:space="preserve"> </w:t>
      </w:r>
      <w:r>
        <w:rPr>
          <w:sz w:val="24"/>
        </w:rPr>
        <w:t>la</w:t>
      </w:r>
      <w:r>
        <w:rPr>
          <w:spacing w:val="-6"/>
          <w:sz w:val="24"/>
        </w:rPr>
        <w:t xml:space="preserve"> </w:t>
      </w:r>
      <w:r>
        <w:rPr>
          <w:sz w:val="24"/>
        </w:rPr>
        <w:t>acţiuni</w:t>
      </w:r>
      <w:r>
        <w:rPr>
          <w:spacing w:val="-6"/>
          <w:sz w:val="24"/>
        </w:rPr>
        <w:t xml:space="preserve"> </w:t>
      </w:r>
      <w:r>
        <w:rPr>
          <w:sz w:val="24"/>
        </w:rPr>
        <w:t>organizate</w:t>
      </w:r>
      <w:r>
        <w:rPr>
          <w:spacing w:val="-6"/>
          <w:sz w:val="24"/>
        </w:rPr>
        <w:t xml:space="preserve"> </w:t>
      </w:r>
      <w:r>
        <w:rPr>
          <w:sz w:val="24"/>
        </w:rPr>
        <w:t>de</w:t>
      </w:r>
      <w:r>
        <w:rPr>
          <w:spacing w:val="-6"/>
          <w:sz w:val="24"/>
        </w:rPr>
        <w:t xml:space="preserve"> </w:t>
      </w:r>
      <w:r>
        <w:rPr>
          <w:sz w:val="24"/>
        </w:rPr>
        <w:t>asociaţia</w:t>
      </w:r>
      <w:r>
        <w:rPr>
          <w:spacing w:val="-6"/>
          <w:sz w:val="24"/>
        </w:rPr>
        <w:t xml:space="preserve"> </w:t>
      </w:r>
      <w:r>
        <w:rPr>
          <w:sz w:val="24"/>
        </w:rPr>
        <w:t>de</w:t>
      </w:r>
      <w:r>
        <w:rPr>
          <w:spacing w:val="-5"/>
          <w:sz w:val="24"/>
        </w:rPr>
        <w:t xml:space="preserve"> </w:t>
      </w:r>
      <w:r>
        <w:rPr>
          <w:spacing w:val="-2"/>
          <w:sz w:val="24"/>
        </w:rPr>
        <w:t>părinţi;</w:t>
      </w:r>
    </w:p>
    <w:p w14:paraId="38EC23A6" w14:textId="77777777" w:rsidR="006F1A34" w:rsidRDefault="001A4735">
      <w:pPr>
        <w:pStyle w:val="Listparagraf"/>
        <w:numPr>
          <w:ilvl w:val="1"/>
          <w:numId w:val="55"/>
        </w:numPr>
        <w:tabs>
          <w:tab w:val="left" w:pos="1775"/>
        </w:tabs>
        <w:ind w:left="1775" w:hanging="217"/>
        <w:rPr>
          <w:sz w:val="24"/>
        </w:rPr>
      </w:pPr>
      <w:r>
        <w:rPr>
          <w:sz w:val="24"/>
        </w:rPr>
        <w:t>în</w:t>
      </w:r>
      <w:r>
        <w:rPr>
          <w:spacing w:val="-8"/>
          <w:sz w:val="24"/>
        </w:rPr>
        <w:t xml:space="preserve"> </w:t>
      </w:r>
      <w:r>
        <w:rPr>
          <w:sz w:val="24"/>
        </w:rPr>
        <w:t>alte</w:t>
      </w:r>
      <w:r>
        <w:rPr>
          <w:spacing w:val="-6"/>
          <w:sz w:val="24"/>
        </w:rPr>
        <w:t xml:space="preserve"> </w:t>
      </w:r>
      <w:r>
        <w:rPr>
          <w:sz w:val="24"/>
        </w:rPr>
        <w:t>situaţii</w:t>
      </w:r>
      <w:r>
        <w:rPr>
          <w:spacing w:val="-6"/>
          <w:sz w:val="24"/>
        </w:rPr>
        <w:t xml:space="preserve"> </w:t>
      </w:r>
      <w:r>
        <w:rPr>
          <w:sz w:val="24"/>
        </w:rPr>
        <w:t>speciale</w:t>
      </w:r>
      <w:r>
        <w:rPr>
          <w:spacing w:val="-6"/>
          <w:sz w:val="24"/>
        </w:rPr>
        <w:t xml:space="preserve"> </w:t>
      </w:r>
      <w:r>
        <w:rPr>
          <w:sz w:val="24"/>
        </w:rPr>
        <w:t>prevăzute</w:t>
      </w:r>
      <w:r>
        <w:rPr>
          <w:spacing w:val="-6"/>
          <w:sz w:val="24"/>
        </w:rPr>
        <w:t xml:space="preserve"> </w:t>
      </w:r>
      <w:r>
        <w:rPr>
          <w:sz w:val="24"/>
        </w:rPr>
        <w:t>de</w:t>
      </w:r>
      <w:r>
        <w:rPr>
          <w:spacing w:val="-6"/>
          <w:sz w:val="24"/>
        </w:rPr>
        <w:t xml:space="preserve"> </w:t>
      </w:r>
      <w:r>
        <w:rPr>
          <w:sz w:val="24"/>
        </w:rPr>
        <w:t>regulamentul</w:t>
      </w:r>
      <w:r>
        <w:rPr>
          <w:spacing w:val="-6"/>
          <w:sz w:val="24"/>
        </w:rPr>
        <w:t xml:space="preserve"> </w:t>
      </w:r>
      <w:r>
        <w:rPr>
          <w:sz w:val="24"/>
        </w:rPr>
        <w:t>de</w:t>
      </w:r>
      <w:r>
        <w:rPr>
          <w:spacing w:val="-6"/>
          <w:sz w:val="24"/>
        </w:rPr>
        <w:t xml:space="preserve"> </w:t>
      </w:r>
      <w:r>
        <w:rPr>
          <w:sz w:val="24"/>
        </w:rPr>
        <w:t>organizare</w:t>
      </w:r>
      <w:r>
        <w:rPr>
          <w:spacing w:val="-6"/>
          <w:sz w:val="24"/>
        </w:rPr>
        <w:t xml:space="preserve"> </w:t>
      </w:r>
      <w:r>
        <w:rPr>
          <w:sz w:val="24"/>
        </w:rPr>
        <w:t>şi</w:t>
      </w:r>
      <w:r>
        <w:rPr>
          <w:spacing w:val="-6"/>
          <w:sz w:val="24"/>
        </w:rPr>
        <w:t xml:space="preserve"> </w:t>
      </w:r>
      <w:r>
        <w:rPr>
          <w:sz w:val="24"/>
        </w:rPr>
        <w:t>funcţionare</w:t>
      </w:r>
      <w:r>
        <w:rPr>
          <w:spacing w:val="-6"/>
          <w:sz w:val="24"/>
        </w:rPr>
        <w:t xml:space="preserve"> </w:t>
      </w:r>
      <w:r>
        <w:rPr>
          <w:sz w:val="24"/>
        </w:rPr>
        <w:t>a</w:t>
      </w:r>
      <w:r>
        <w:rPr>
          <w:spacing w:val="-5"/>
          <w:sz w:val="24"/>
        </w:rPr>
        <w:t xml:space="preserve"> </w:t>
      </w:r>
      <w:r>
        <w:rPr>
          <w:spacing w:val="-2"/>
          <w:sz w:val="24"/>
        </w:rPr>
        <w:t>unităţii.</w:t>
      </w:r>
    </w:p>
    <w:p w14:paraId="562063BB" w14:textId="77777777" w:rsidR="006F1A34" w:rsidRDefault="001A4735">
      <w:pPr>
        <w:pStyle w:val="Listparagraf"/>
        <w:numPr>
          <w:ilvl w:val="0"/>
          <w:numId w:val="55"/>
        </w:numPr>
        <w:tabs>
          <w:tab w:val="left" w:pos="2125"/>
          <w:tab w:val="left" w:pos="3291"/>
          <w:tab w:val="left" w:pos="3805"/>
          <w:tab w:val="left" w:pos="5344"/>
          <w:tab w:val="left" w:pos="5924"/>
          <w:tab w:val="left" w:pos="7050"/>
          <w:tab w:val="left" w:pos="8136"/>
          <w:tab w:val="left" w:pos="9408"/>
          <w:tab w:val="left" w:pos="9922"/>
          <w:tab w:val="left" w:pos="10728"/>
        </w:tabs>
        <w:ind w:right="656" w:firstLine="708"/>
        <w:rPr>
          <w:sz w:val="24"/>
        </w:rPr>
      </w:pPr>
      <w:r>
        <w:rPr>
          <w:spacing w:val="-2"/>
          <w:sz w:val="24"/>
        </w:rPr>
        <w:t>Consiliul</w:t>
      </w:r>
      <w:r>
        <w:rPr>
          <w:sz w:val="24"/>
        </w:rPr>
        <w:tab/>
      </w:r>
      <w:r>
        <w:rPr>
          <w:spacing w:val="-6"/>
          <w:sz w:val="24"/>
        </w:rPr>
        <w:t>de</w:t>
      </w:r>
      <w:r>
        <w:rPr>
          <w:sz w:val="24"/>
        </w:rPr>
        <w:tab/>
      </w:r>
      <w:r>
        <w:rPr>
          <w:spacing w:val="-2"/>
          <w:sz w:val="24"/>
        </w:rPr>
        <w:t>administraţie</w:t>
      </w:r>
      <w:r>
        <w:rPr>
          <w:sz w:val="24"/>
        </w:rPr>
        <w:tab/>
      </w:r>
      <w:r>
        <w:rPr>
          <w:spacing w:val="-4"/>
          <w:sz w:val="24"/>
        </w:rPr>
        <w:t>are</w:t>
      </w:r>
      <w:r>
        <w:rPr>
          <w:sz w:val="24"/>
        </w:rPr>
        <w:tab/>
      </w:r>
      <w:r>
        <w:rPr>
          <w:spacing w:val="-2"/>
          <w:sz w:val="24"/>
        </w:rPr>
        <w:t>obligaţia</w:t>
      </w:r>
      <w:r>
        <w:rPr>
          <w:sz w:val="24"/>
        </w:rPr>
        <w:tab/>
      </w:r>
      <w:r>
        <w:rPr>
          <w:spacing w:val="-2"/>
          <w:sz w:val="24"/>
        </w:rPr>
        <w:t>stabilirii</w:t>
      </w:r>
      <w:r>
        <w:rPr>
          <w:sz w:val="24"/>
        </w:rPr>
        <w:tab/>
      </w:r>
      <w:r>
        <w:rPr>
          <w:spacing w:val="-2"/>
          <w:sz w:val="24"/>
        </w:rPr>
        <w:t>procedurii</w:t>
      </w:r>
      <w:r>
        <w:rPr>
          <w:sz w:val="24"/>
        </w:rPr>
        <w:tab/>
      </w:r>
      <w:r>
        <w:rPr>
          <w:spacing w:val="-6"/>
          <w:sz w:val="24"/>
        </w:rPr>
        <w:t>de</w:t>
      </w:r>
      <w:r>
        <w:rPr>
          <w:sz w:val="24"/>
        </w:rPr>
        <w:tab/>
      </w:r>
      <w:r>
        <w:rPr>
          <w:spacing w:val="-2"/>
          <w:sz w:val="24"/>
        </w:rPr>
        <w:t>acces</w:t>
      </w:r>
      <w:r>
        <w:rPr>
          <w:sz w:val="24"/>
        </w:rPr>
        <w:tab/>
      </w:r>
      <w:r>
        <w:rPr>
          <w:spacing w:val="-6"/>
          <w:sz w:val="24"/>
        </w:rPr>
        <w:t xml:space="preserve">al </w:t>
      </w:r>
      <w:r>
        <w:rPr>
          <w:sz w:val="24"/>
        </w:rPr>
        <w:t>părinților/reprezentanților legali în unităţile de învăţământ.</w:t>
      </w:r>
    </w:p>
    <w:p w14:paraId="339EE143" w14:textId="77777777" w:rsidR="006F1A34" w:rsidRDefault="001A4735">
      <w:pPr>
        <w:pStyle w:val="Titlu3"/>
        <w:spacing w:line="276" w:lineRule="exact"/>
        <w:ind w:left="1558"/>
      </w:pPr>
      <w:r>
        <w:t>ART.</w:t>
      </w:r>
      <w:r>
        <w:rPr>
          <w:spacing w:val="-4"/>
        </w:rPr>
        <w:t xml:space="preserve"> </w:t>
      </w:r>
      <w:r>
        <w:rPr>
          <w:spacing w:val="-5"/>
        </w:rPr>
        <w:t>155</w:t>
      </w:r>
    </w:p>
    <w:p w14:paraId="7134A97E" w14:textId="77777777" w:rsidR="006F1A34" w:rsidRDefault="001A4735">
      <w:pPr>
        <w:pStyle w:val="Corptext"/>
        <w:ind w:right="653"/>
      </w:pPr>
      <w:r>
        <w:t>Părinţii/reprezentanţii legali au dreptul să se constituie în asociaţii cu personalitate juridică, conform legislaţiei în vigoare.</w:t>
      </w:r>
    </w:p>
    <w:p w14:paraId="0C574508" w14:textId="77777777" w:rsidR="006F1A34" w:rsidRDefault="001A4735">
      <w:pPr>
        <w:pStyle w:val="Titlu3"/>
        <w:spacing w:line="276" w:lineRule="exact"/>
        <w:ind w:left="1558"/>
      </w:pPr>
      <w:r>
        <w:t>ART.</w:t>
      </w:r>
      <w:r>
        <w:rPr>
          <w:spacing w:val="-4"/>
        </w:rPr>
        <w:t xml:space="preserve"> </w:t>
      </w:r>
      <w:r>
        <w:rPr>
          <w:spacing w:val="-5"/>
        </w:rPr>
        <w:t>156</w:t>
      </w:r>
    </w:p>
    <w:p w14:paraId="0AFFF9EF" w14:textId="77777777" w:rsidR="006F1A34" w:rsidRDefault="001A4735">
      <w:pPr>
        <w:pStyle w:val="Listparagraf"/>
        <w:numPr>
          <w:ilvl w:val="0"/>
          <w:numId w:val="54"/>
        </w:numPr>
        <w:tabs>
          <w:tab w:val="left" w:pos="1921"/>
        </w:tabs>
        <w:ind w:right="651" w:firstLine="708"/>
        <w:jc w:val="both"/>
        <w:rPr>
          <w:sz w:val="24"/>
        </w:rPr>
      </w:pPr>
      <w:r>
        <w:rPr>
          <w:sz w:val="24"/>
        </w:rPr>
        <w:t>Rezolvarea situaţiilor conflictuale sesizate de părintele/reprezentantul legal al benefciarului primar</w:t>
      </w:r>
      <w:r>
        <w:rPr>
          <w:spacing w:val="-12"/>
          <w:sz w:val="24"/>
        </w:rPr>
        <w:t xml:space="preserve"> </w:t>
      </w:r>
      <w:r>
        <w:rPr>
          <w:sz w:val="24"/>
        </w:rPr>
        <w:t>în</w:t>
      </w:r>
      <w:r>
        <w:rPr>
          <w:spacing w:val="-12"/>
          <w:sz w:val="24"/>
        </w:rPr>
        <w:t xml:space="preserve"> </w:t>
      </w:r>
      <w:r>
        <w:rPr>
          <w:sz w:val="24"/>
        </w:rPr>
        <w:t>care</w:t>
      </w:r>
      <w:r>
        <w:rPr>
          <w:spacing w:val="-12"/>
          <w:sz w:val="24"/>
        </w:rPr>
        <w:t xml:space="preserve"> </w:t>
      </w:r>
      <w:r>
        <w:rPr>
          <w:sz w:val="24"/>
        </w:rPr>
        <w:t>este</w:t>
      </w:r>
      <w:r>
        <w:rPr>
          <w:spacing w:val="-12"/>
          <w:sz w:val="24"/>
        </w:rPr>
        <w:t xml:space="preserve"> </w:t>
      </w:r>
      <w:r>
        <w:rPr>
          <w:sz w:val="24"/>
        </w:rPr>
        <w:t>implicat</w:t>
      </w:r>
      <w:r>
        <w:rPr>
          <w:spacing w:val="-12"/>
          <w:sz w:val="24"/>
        </w:rPr>
        <w:t xml:space="preserve"> </w:t>
      </w:r>
      <w:r>
        <w:rPr>
          <w:sz w:val="24"/>
        </w:rPr>
        <w:t>propriul</w:t>
      </w:r>
      <w:r>
        <w:rPr>
          <w:spacing w:val="-12"/>
          <w:sz w:val="24"/>
        </w:rPr>
        <w:t xml:space="preserve"> </w:t>
      </w:r>
      <w:r>
        <w:rPr>
          <w:sz w:val="24"/>
        </w:rPr>
        <w:t>copil</w:t>
      </w:r>
      <w:r>
        <w:rPr>
          <w:spacing w:val="-12"/>
          <w:sz w:val="24"/>
        </w:rPr>
        <w:t xml:space="preserve"> </w:t>
      </w:r>
      <w:r>
        <w:rPr>
          <w:sz w:val="24"/>
        </w:rPr>
        <w:t>se</w:t>
      </w:r>
      <w:r>
        <w:rPr>
          <w:spacing w:val="-12"/>
          <w:sz w:val="24"/>
        </w:rPr>
        <w:t xml:space="preserve"> </w:t>
      </w:r>
      <w:r>
        <w:rPr>
          <w:sz w:val="24"/>
        </w:rPr>
        <w:t>face</w:t>
      </w:r>
      <w:r>
        <w:rPr>
          <w:spacing w:val="-12"/>
          <w:sz w:val="24"/>
        </w:rPr>
        <w:t xml:space="preserve"> </w:t>
      </w:r>
      <w:r>
        <w:rPr>
          <w:sz w:val="24"/>
        </w:rPr>
        <w:t>prin</w:t>
      </w:r>
      <w:r>
        <w:rPr>
          <w:spacing w:val="-12"/>
          <w:sz w:val="24"/>
        </w:rPr>
        <w:t xml:space="preserve"> </w:t>
      </w:r>
      <w:r>
        <w:rPr>
          <w:sz w:val="24"/>
        </w:rPr>
        <w:t>discuţii</w:t>
      </w:r>
      <w:r>
        <w:rPr>
          <w:spacing w:val="-12"/>
          <w:sz w:val="24"/>
        </w:rPr>
        <w:t xml:space="preserve"> </w:t>
      </w:r>
      <w:r>
        <w:rPr>
          <w:sz w:val="24"/>
        </w:rPr>
        <w:t>amiabile</w:t>
      </w:r>
      <w:r>
        <w:rPr>
          <w:spacing w:val="-12"/>
          <w:sz w:val="24"/>
        </w:rPr>
        <w:t xml:space="preserve"> </w:t>
      </w:r>
      <w:r>
        <w:rPr>
          <w:sz w:val="24"/>
        </w:rPr>
        <w:t>cu</w:t>
      </w:r>
      <w:r>
        <w:rPr>
          <w:spacing w:val="-12"/>
          <w:sz w:val="24"/>
        </w:rPr>
        <w:t xml:space="preserve"> </w:t>
      </w:r>
      <w:r>
        <w:rPr>
          <w:sz w:val="24"/>
        </w:rPr>
        <w:t>salariatul</w:t>
      </w:r>
      <w:r>
        <w:rPr>
          <w:spacing w:val="-12"/>
          <w:sz w:val="24"/>
        </w:rPr>
        <w:t xml:space="preserve"> </w:t>
      </w:r>
      <w:r>
        <w:rPr>
          <w:sz w:val="24"/>
        </w:rPr>
        <w:t>unităţii</w:t>
      </w:r>
      <w:r>
        <w:rPr>
          <w:spacing w:val="-12"/>
          <w:sz w:val="24"/>
        </w:rPr>
        <w:t xml:space="preserve"> </w:t>
      </w:r>
      <w:r>
        <w:rPr>
          <w:sz w:val="24"/>
        </w:rPr>
        <w:t>de</w:t>
      </w:r>
      <w:r>
        <w:rPr>
          <w:spacing w:val="-12"/>
          <w:sz w:val="24"/>
        </w:rPr>
        <w:t xml:space="preserve"> </w:t>
      </w:r>
      <w:r>
        <w:rPr>
          <w:sz w:val="24"/>
        </w:rPr>
        <w:t>învăţământ</w:t>
      </w:r>
      <w:r>
        <w:rPr>
          <w:sz w:val="24"/>
        </w:rPr>
        <w:t xml:space="preserve"> implicat, educatorul/educatoarea/ profesorul pentru educație timpurie/învăţătorul/institutorul/profesorul pentru învățământ preșcolar/primar/profesorul diriginte;</w:t>
      </w:r>
    </w:p>
    <w:p w14:paraId="1923F7E1" w14:textId="77777777" w:rsidR="006F1A34" w:rsidRDefault="001A4735">
      <w:pPr>
        <w:pStyle w:val="Corptext"/>
        <w:ind w:right="653"/>
      </w:pPr>
      <w:r>
        <w:t>. Părintele/reprezentantul legal al benefciarului primar are dreptul de a solicita ca la discuţii să participe şi reprezentantul părinților/reprezentanților legali. În situaţia în care discuţiile amiabile nu conduc la rezolvarea conflictului, părintele/reprezentantul legal are dreptul de a se adresa conducerii unităţii de învăţământ, printr-o cerere scrisă, în vederea rezolvării problemei.</w:t>
      </w:r>
    </w:p>
    <w:p w14:paraId="13E9331B" w14:textId="77777777" w:rsidR="006F1A34" w:rsidRDefault="001A4735">
      <w:pPr>
        <w:pStyle w:val="Listparagraf"/>
        <w:numPr>
          <w:ilvl w:val="0"/>
          <w:numId w:val="54"/>
        </w:numPr>
        <w:tabs>
          <w:tab w:val="left" w:pos="1949"/>
        </w:tabs>
        <w:ind w:right="651" w:firstLine="708"/>
        <w:jc w:val="both"/>
        <w:rPr>
          <w:sz w:val="24"/>
        </w:rPr>
      </w:pPr>
      <w:r>
        <w:rPr>
          <w:sz w:val="24"/>
        </w:rPr>
        <w:t>În cazul în care părintele/reprezentantul legal consideră că starea conflictuală nu a fost rezolvată</w:t>
      </w:r>
      <w:r>
        <w:rPr>
          <w:spacing w:val="-9"/>
          <w:sz w:val="24"/>
        </w:rPr>
        <w:t xml:space="preserve"> </w:t>
      </w:r>
      <w:r>
        <w:rPr>
          <w:sz w:val="24"/>
        </w:rPr>
        <w:t>la</w:t>
      </w:r>
      <w:r>
        <w:rPr>
          <w:spacing w:val="-9"/>
          <w:sz w:val="24"/>
        </w:rPr>
        <w:t xml:space="preserve"> </w:t>
      </w:r>
      <w:r>
        <w:rPr>
          <w:sz w:val="24"/>
        </w:rPr>
        <w:t>nivelul</w:t>
      </w:r>
      <w:r>
        <w:rPr>
          <w:spacing w:val="-9"/>
          <w:sz w:val="24"/>
        </w:rPr>
        <w:t xml:space="preserve"> </w:t>
      </w:r>
      <w:r>
        <w:rPr>
          <w:sz w:val="24"/>
        </w:rPr>
        <w:t>unităţii</w:t>
      </w:r>
      <w:r>
        <w:rPr>
          <w:spacing w:val="-9"/>
          <w:sz w:val="24"/>
        </w:rPr>
        <w:t xml:space="preserve"> </w:t>
      </w:r>
      <w:r>
        <w:rPr>
          <w:sz w:val="24"/>
        </w:rPr>
        <w:t>de</w:t>
      </w:r>
      <w:r>
        <w:rPr>
          <w:spacing w:val="-9"/>
          <w:sz w:val="24"/>
        </w:rPr>
        <w:t xml:space="preserve"> </w:t>
      </w:r>
      <w:r>
        <w:rPr>
          <w:sz w:val="24"/>
        </w:rPr>
        <w:t>învăţământ,</w:t>
      </w:r>
      <w:r>
        <w:rPr>
          <w:spacing w:val="-9"/>
          <w:sz w:val="24"/>
        </w:rPr>
        <w:t xml:space="preserve"> </w:t>
      </w:r>
      <w:r>
        <w:rPr>
          <w:sz w:val="24"/>
        </w:rPr>
        <w:t>acesta</w:t>
      </w:r>
      <w:r>
        <w:rPr>
          <w:spacing w:val="-9"/>
          <w:sz w:val="24"/>
        </w:rPr>
        <w:t xml:space="preserve"> </w:t>
      </w:r>
      <w:r>
        <w:rPr>
          <w:sz w:val="24"/>
        </w:rPr>
        <w:t>are</w:t>
      </w:r>
      <w:r>
        <w:rPr>
          <w:spacing w:val="-9"/>
          <w:sz w:val="24"/>
        </w:rPr>
        <w:t xml:space="preserve"> </w:t>
      </w:r>
      <w:r>
        <w:rPr>
          <w:sz w:val="24"/>
        </w:rPr>
        <w:t>dreptul</w:t>
      </w:r>
      <w:r>
        <w:rPr>
          <w:spacing w:val="-9"/>
          <w:sz w:val="24"/>
        </w:rPr>
        <w:t xml:space="preserve"> </w:t>
      </w:r>
      <w:r>
        <w:rPr>
          <w:sz w:val="24"/>
        </w:rPr>
        <w:t>de</w:t>
      </w:r>
      <w:r>
        <w:rPr>
          <w:spacing w:val="-9"/>
          <w:sz w:val="24"/>
        </w:rPr>
        <w:t xml:space="preserve"> </w:t>
      </w:r>
      <w:r>
        <w:rPr>
          <w:sz w:val="24"/>
        </w:rPr>
        <w:t>a</w:t>
      </w:r>
      <w:r>
        <w:rPr>
          <w:spacing w:val="-9"/>
          <w:sz w:val="24"/>
        </w:rPr>
        <w:t xml:space="preserve"> </w:t>
      </w:r>
      <w:r>
        <w:rPr>
          <w:sz w:val="24"/>
        </w:rPr>
        <w:t>se</w:t>
      </w:r>
      <w:r>
        <w:rPr>
          <w:spacing w:val="-10"/>
          <w:sz w:val="24"/>
        </w:rPr>
        <w:t xml:space="preserve"> </w:t>
      </w:r>
      <w:r>
        <w:rPr>
          <w:sz w:val="24"/>
        </w:rPr>
        <w:t>adresa,</w:t>
      </w:r>
      <w:r>
        <w:rPr>
          <w:spacing w:val="-9"/>
          <w:sz w:val="24"/>
        </w:rPr>
        <w:t xml:space="preserve"> </w:t>
      </w:r>
      <w:r>
        <w:rPr>
          <w:sz w:val="24"/>
        </w:rPr>
        <w:t>în</w:t>
      </w:r>
      <w:r>
        <w:rPr>
          <w:spacing w:val="-9"/>
          <w:sz w:val="24"/>
        </w:rPr>
        <w:t xml:space="preserve"> </w:t>
      </w:r>
      <w:r>
        <w:rPr>
          <w:sz w:val="24"/>
        </w:rPr>
        <w:t>scris,</w:t>
      </w:r>
      <w:r>
        <w:rPr>
          <w:spacing w:val="-9"/>
          <w:sz w:val="24"/>
        </w:rPr>
        <w:t xml:space="preserve"> </w:t>
      </w:r>
      <w:r>
        <w:rPr>
          <w:sz w:val="24"/>
        </w:rPr>
        <w:t>inspectoratului</w:t>
      </w:r>
      <w:r>
        <w:rPr>
          <w:spacing w:val="-9"/>
          <w:sz w:val="24"/>
        </w:rPr>
        <w:t xml:space="preserve"> </w:t>
      </w:r>
      <w:r>
        <w:rPr>
          <w:sz w:val="24"/>
        </w:rPr>
        <w:t>școlar pentru a media şi rezolva starea conflictuală.</w:t>
      </w:r>
    </w:p>
    <w:p w14:paraId="745A4768" w14:textId="77777777" w:rsidR="006F1A34" w:rsidRDefault="006F1A34">
      <w:pPr>
        <w:jc w:val="both"/>
        <w:rPr>
          <w:sz w:val="24"/>
        </w:rPr>
        <w:sectPr w:rsidR="006F1A34">
          <w:pgSz w:w="11900" w:h="16840"/>
          <w:pgMar w:top="520" w:right="200" w:bottom="280" w:left="140" w:header="211" w:footer="0" w:gutter="0"/>
          <w:cols w:space="708"/>
        </w:sectPr>
      </w:pPr>
    </w:p>
    <w:p w14:paraId="46724E40" w14:textId="77777777" w:rsidR="006F1A34" w:rsidRDefault="006F1A34">
      <w:pPr>
        <w:pStyle w:val="Corptext"/>
        <w:ind w:left="0" w:firstLine="0"/>
        <w:jc w:val="left"/>
      </w:pPr>
    </w:p>
    <w:p w14:paraId="2A30D5A0" w14:textId="77777777" w:rsidR="006F1A34" w:rsidRDefault="006F1A34">
      <w:pPr>
        <w:pStyle w:val="Corptext"/>
        <w:spacing w:before="58"/>
        <w:ind w:left="0" w:firstLine="0"/>
        <w:jc w:val="left"/>
      </w:pPr>
    </w:p>
    <w:p w14:paraId="2E8035F1" w14:textId="77777777" w:rsidR="006F1A34" w:rsidRDefault="001A4735">
      <w:pPr>
        <w:pStyle w:val="Titlu1"/>
        <w:ind w:left="1557"/>
        <w:jc w:val="left"/>
      </w:pPr>
      <w:r>
        <w:rPr>
          <w:spacing w:val="-2"/>
        </w:rPr>
        <w:t>CAPITOLUL</w:t>
      </w:r>
      <w:r>
        <w:rPr>
          <w:spacing w:val="-6"/>
        </w:rPr>
        <w:t xml:space="preserve"> </w:t>
      </w:r>
      <w:r>
        <w:rPr>
          <w:spacing w:val="-5"/>
        </w:rPr>
        <w:t>II</w:t>
      </w:r>
    </w:p>
    <w:p w14:paraId="07A217BA" w14:textId="77777777" w:rsidR="006F1A34" w:rsidRDefault="001A4735">
      <w:pPr>
        <w:pStyle w:val="Titlu2"/>
        <w:jc w:val="left"/>
      </w:pPr>
      <w:r>
        <w:t xml:space="preserve">Îndatoririle părinților/reprezentanţilor </w:t>
      </w:r>
      <w:r>
        <w:rPr>
          <w:spacing w:val="-2"/>
        </w:rPr>
        <w:t>legali</w:t>
      </w:r>
    </w:p>
    <w:p w14:paraId="7074DE62" w14:textId="77777777" w:rsidR="006F1A34" w:rsidRDefault="006F1A34">
      <w:pPr>
        <w:pStyle w:val="Corptext"/>
        <w:ind w:left="0" w:firstLine="0"/>
        <w:jc w:val="left"/>
        <w:rPr>
          <w:b/>
        </w:rPr>
      </w:pPr>
    </w:p>
    <w:p w14:paraId="4E844F0F" w14:textId="77777777" w:rsidR="006F1A34" w:rsidRDefault="001A4735">
      <w:pPr>
        <w:pStyle w:val="Titlu3"/>
        <w:spacing w:line="240" w:lineRule="auto"/>
      </w:pPr>
      <w:r>
        <w:t>ART.</w:t>
      </w:r>
      <w:r>
        <w:rPr>
          <w:spacing w:val="-4"/>
        </w:rPr>
        <w:t xml:space="preserve"> </w:t>
      </w:r>
      <w:r>
        <w:rPr>
          <w:spacing w:val="-5"/>
        </w:rPr>
        <w:t>157</w:t>
      </w:r>
    </w:p>
    <w:p w14:paraId="44D9DD39" w14:textId="77777777" w:rsidR="006F1A34" w:rsidRDefault="001A4735">
      <w:pPr>
        <w:pStyle w:val="Listparagraf"/>
        <w:numPr>
          <w:ilvl w:val="0"/>
          <w:numId w:val="53"/>
        </w:numPr>
        <w:tabs>
          <w:tab w:val="left" w:pos="1980"/>
        </w:tabs>
        <w:ind w:right="650" w:firstLine="708"/>
        <w:jc w:val="both"/>
        <w:rPr>
          <w:sz w:val="24"/>
        </w:rPr>
      </w:pPr>
      <w:r>
        <w:rPr>
          <w:sz w:val="24"/>
        </w:rPr>
        <w:t>Potrivit</w:t>
      </w:r>
      <w:r>
        <w:rPr>
          <w:spacing w:val="-4"/>
          <w:sz w:val="24"/>
        </w:rPr>
        <w:t xml:space="preserve"> </w:t>
      </w:r>
      <w:r>
        <w:rPr>
          <w:sz w:val="24"/>
        </w:rPr>
        <w:t>prevederilor</w:t>
      </w:r>
      <w:r>
        <w:rPr>
          <w:spacing w:val="-4"/>
          <w:sz w:val="24"/>
        </w:rPr>
        <w:t xml:space="preserve"> </w:t>
      </w:r>
      <w:r>
        <w:rPr>
          <w:sz w:val="24"/>
        </w:rPr>
        <w:t>legale,</w:t>
      </w:r>
      <w:r>
        <w:rPr>
          <w:spacing w:val="-4"/>
          <w:sz w:val="24"/>
        </w:rPr>
        <w:t xml:space="preserve"> </w:t>
      </w:r>
      <w:r>
        <w:rPr>
          <w:sz w:val="24"/>
        </w:rPr>
        <w:t>părintele/reprezentantul</w:t>
      </w:r>
      <w:r>
        <w:rPr>
          <w:spacing w:val="-4"/>
          <w:sz w:val="24"/>
        </w:rPr>
        <w:t xml:space="preserve"> </w:t>
      </w:r>
      <w:r>
        <w:rPr>
          <w:sz w:val="24"/>
        </w:rPr>
        <w:t>legal</w:t>
      </w:r>
      <w:r>
        <w:rPr>
          <w:spacing w:val="-4"/>
          <w:sz w:val="24"/>
        </w:rPr>
        <w:t xml:space="preserve"> </w:t>
      </w:r>
      <w:r>
        <w:rPr>
          <w:sz w:val="24"/>
        </w:rPr>
        <w:t>are</w:t>
      </w:r>
      <w:r>
        <w:rPr>
          <w:spacing w:val="-5"/>
          <w:sz w:val="24"/>
        </w:rPr>
        <w:t xml:space="preserve"> </w:t>
      </w:r>
      <w:r>
        <w:rPr>
          <w:sz w:val="24"/>
        </w:rPr>
        <w:t>obligaţia</w:t>
      </w:r>
      <w:r>
        <w:rPr>
          <w:spacing w:val="-4"/>
          <w:sz w:val="24"/>
        </w:rPr>
        <w:t xml:space="preserve"> </w:t>
      </w:r>
      <w:r>
        <w:rPr>
          <w:sz w:val="24"/>
        </w:rPr>
        <w:t>de</w:t>
      </w:r>
      <w:r>
        <w:rPr>
          <w:spacing w:val="-4"/>
          <w:sz w:val="24"/>
        </w:rPr>
        <w:t xml:space="preserve"> </w:t>
      </w:r>
      <w:r>
        <w:rPr>
          <w:sz w:val="24"/>
        </w:rPr>
        <w:t>a</w:t>
      </w:r>
      <w:r>
        <w:rPr>
          <w:spacing w:val="-4"/>
          <w:sz w:val="24"/>
        </w:rPr>
        <w:t xml:space="preserve"> </w:t>
      </w:r>
      <w:r>
        <w:rPr>
          <w:sz w:val="24"/>
        </w:rPr>
        <w:t>asigura</w:t>
      </w:r>
      <w:r>
        <w:rPr>
          <w:spacing w:val="-4"/>
          <w:sz w:val="24"/>
        </w:rPr>
        <w:t xml:space="preserve"> </w:t>
      </w:r>
      <w:r>
        <w:rPr>
          <w:sz w:val="24"/>
        </w:rPr>
        <w:t xml:space="preserve">frecvenţa şcolară a </w:t>
      </w:r>
      <w:r>
        <w:rPr>
          <w:sz w:val="24"/>
        </w:rPr>
        <w:t>benefciarului primar în învăţământul obligatoriu şi de a lua măsuri pentru şcolarizarea acestuia până la finalizarea studiilor.</w:t>
      </w:r>
    </w:p>
    <w:p w14:paraId="7508A753" w14:textId="77777777" w:rsidR="006F1A34" w:rsidRDefault="001A4735">
      <w:pPr>
        <w:pStyle w:val="Listparagraf"/>
        <w:numPr>
          <w:ilvl w:val="0"/>
          <w:numId w:val="53"/>
        </w:numPr>
        <w:tabs>
          <w:tab w:val="left" w:pos="1980"/>
        </w:tabs>
        <w:ind w:right="649" w:firstLine="708"/>
        <w:jc w:val="both"/>
        <w:rPr>
          <w:sz w:val="24"/>
        </w:rPr>
      </w:pPr>
      <w:r>
        <w:rPr>
          <w:sz w:val="24"/>
        </w:rPr>
        <w:t>Părinţii/reprezentantul legal au obligaţia să asigure participarea la cursuri a beneficiarului primar</w:t>
      </w:r>
      <w:r>
        <w:rPr>
          <w:spacing w:val="-8"/>
          <w:sz w:val="24"/>
        </w:rPr>
        <w:t xml:space="preserve"> </w:t>
      </w:r>
      <w:r>
        <w:rPr>
          <w:sz w:val="24"/>
        </w:rPr>
        <w:t>minor</w:t>
      </w:r>
      <w:r>
        <w:rPr>
          <w:spacing w:val="-8"/>
          <w:sz w:val="24"/>
        </w:rPr>
        <w:t xml:space="preserve"> </w:t>
      </w:r>
      <w:r>
        <w:rPr>
          <w:sz w:val="24"/>
        </w:rPr>
        <w:t>pe</w:t>
      </w:r>
      <w:r>
        <w:rPr>
          <w:spacing w:val="-8"/>
          <w:sz w:val="24"/>
        </w:rPr>
        <w:t xml:space="preserve"> </w:t>
      </w:r>
      <w:r>
        <w:rPr>
          <w:sz w:val="24"/>
        </w:rPr>
        <w:t>întreaga</w:t>
      </w:r>
      <w:r>
        <w:rPr>
          <w:spacing w:val="-8"/>
          <w:sz w:val="24"/>
        </w:rPr>
        <w:t xml:space="preserve"> </w:t>
      </w:r>
      <w:r>
        <w:rPr>
          <w:sz w:val="24"/>
        </w:rPr>
        <w:t>perioadă</w:t>
      </w:r>
      <w:r>
        <w:rPr>
          <w:spacing w:val="-9"/>
          <w:sz w:val="24"/>
        </w:rPr>
        <w:t xml:space="preserve"> </w:t>
      </w:r>
      <w:r>
        <w:rPr>
          <w:sz w:val="24"/>
        </w:rPr>
        <w:t>a</w:t>
      </w:r>
      <w:r>
        <w:rPr>
          <w:spacing w:val="-8"/>
          <w:sz w:val="24"/>
        </w:rPr>
        <w:t xml:space="preserve"> </w:t>
      </w:r>
      <w:r>
        <w:rPr>
          <w:sz w:val="24"/>
        </w:rPr>
        <w:t>învăţământului</w:t>
      </w:r>
      <w:r>
        <w:rPr>
          <w:spacing w:val="-8"/>
          <w:sz w:val="24"/>
        </w:rPr>
        <w:t xml:space="preserve"> </w:t>
      </w:r>
      <w:r>
        <w:rPr>
          <w:sz w:val="24"/>
        </w:rPr>
        <w:t>obligatoriu.</w:t>
      </w:r>
      <w:r>
        <w:rPr>
          <w:spacing w:val="-8"/>
          <w:sz w:val="24"/>
        </w:rPr>
        <w:t xml:space="preserve"> </w:t>
      </w:r>
      <w:r>
        <w:rPr>
          <w:sz w:val="24"/>
        </w:rPr>
        <w:t>Nerespectarea</w:t>
      </w:r>
      <w:r>
        <w:rPr>
          <w:spacing w:val="-8"/>
          <w:sz w:val="24"/>
        </w:rPr>
        <w:t xml:space="preserve"> </w:t>
      </w:r>
      <w:r>
        <w:rPr>
          <w:sz w:val="24"/>
        </w:rPr>
        <w:t>acestei</w:t>
      </w:r>
      <w:r>
        <w:rPr>
          <w:spacing w:val="-8"/>
          <w:sz w:val="24"/>
        </w:rPr>
        <w:t xml:space="preserve"> </w:t>
      </w:r>
      <w:r>
        <w:rPr>
          <w:sz w:val="24"/>
        </w:rPr>
        <w:t>obligaţii</w:t>
      </w:r>
      <w:r>
        <w:rPr>
          <w:spacing w:val="-8"/>
          <w:sz w:val="24"/>
        </w:rPr>
        <w:t xml:space="preserve"> </w:t>
      </w:r>
      <w:r>
        <w:rPr>
          <w:sz w:val="24"/>
        </w:rPr>
        <w:t>constituie contravenţie şi se sancţionează conform prevederilor legale în vigoare.</w:t>
      </w:r>
    </w:p>
    <w:p w14:paraId="68081043" w14:textId="77777777" w:rsidR="006F1A34" w:rsidRDefault="001A4735">
      <w:pPr>
        <w:pStyle w:val="Listparagraf"/>
        <w:numPr>
          <w:ilvl w:val="0"/>
          <w:numId w:val="53"/>
        </w:numPr>
        <w:tabs>
          <w:tab w:val="left" w:pos="1980"/>
        </w:tabs>
        <w:ind w:right="653" w:firstLine="708"/>
        <w:jc w:val="both"/>
        <w:rPr>
          <w:sz w:val="24"/>
        </w:rPr>
      </w:pPr>
      <w:r>
        <w:rPr>
          <w:sz w:val="24"/>
        </w:rPr>
        <w:t>Conform legislaţiei în vigoare, la înscrierea benefciarului primar în unitatea de învăţământ, părintele/reprezentantul legal are obligaţia de a prezenta documentele medicale solicitate, în vederea menţinerii</w:t>
      </w:r>
      <w:r>
        <w:rPr>
          <w:spacing w:val="-1"/>
          <w:sz w:val="24"/>
        </w:rPr>
        <w:t xml:space="preserve"> </w:t>
      </w:r>
      <w:r>
        <w:rPr>
          <w:sz w:val="24"/>
        </w:rPr>
        <w:t>unui</w:t>
      </w:r>
      <w:r>
        <w:rPr>
          <w:spacing w:val="-1"/>
          <w:sz w:val="24"/>
        </w:rPr>
        <w:t xml:space="preserve"> </w:t>
      </w:r>
      <w:r>
        <w:rPr>
          <w:sz w:val="24"/>
        </w:rPr>
        <w:t>climat</w:t>
      </w:r>
      <w:r>
        <w:rPr>
          <w:spacing w:val="-1"/>
          <w:sz w:val="24"/>
        </w:rPr>
        <w:t xml:space="preserve"> </w:t>
      </w:r>
      <w:r>
        <w:rPr>
          <w:sz w:val="24"/>
        </w:rPr>
        <w:t>sănătos</w:t>
      </w:r>
      <w:r>
        <w:rPr>
          <w:spacing w:val="-1"/>
          <w:sz w:val="24"/>
        </w:rPr>
        <w:t xml:space="preserve"> </w:t>
      </w:r>
      <w:r>
        <w:rPr>
          <w:sz w:val="24"/>
        </w:rPr>
        <w:t>la</w:t>
      </w:r>
      <w:r>
        <w:rPr>
          <w:spacing w:val="-1"/>
          <w:sz w:val="24"/>
        </w:rPr>
        <w:t xml:space="preserve"> </w:t>
      </w:r>
      <w:r>
        <w:rPr>
          <w:sz w:val="24"/>
        </w:rPr>
        <w:t>nivel</w:t>
      </w:r>
      <w:r>
        <w:rPr>
          <w:spacing w:val="-1"/>
          <w:sz w:val="24"/>
        </w:rPr>
        <w:t xml:space="preserve"> </w:t>
      </w:r>
      <w:r>
        <w:rPr>
          <w:sz w:val="24"/>
        </w:rPr>
        <w:t>de</w:t>
      </w:r>
      <w:r>
        <w:rPr>
          <w:spacing w:val="-1"/>
          <w:sz w:val="24"/>
        </w:rPr>
        <w:t xml:space="preserve"> </w:t>
      </w:r>
      <w:r>
        <w:rPr>
          <w:sz w:val="24"/>
        </w:rPr>
        <w:t>grupă/formaţiune</w:t>
      </w:r>
      <w:r>
        <w:rPr>
          <w:spacing w:val="-1"/>
          <w:sz w:val="24"/>
        </w:rPr>
        <w:t xml:space="preserve"> </w:t>
      </w:r>
      <w:r>
        <w:rPr>
          <w:sz w:val="24"/>
        </w:rPr>
        <w:t>de</w:t>
      </w:r>
      <w:r>
        <w:rPr>
          <w:spacing w:val="-1"/>
          <w:sz w:val="24"/>
        </w:rPr>
        <w:t xml:space="preserve"> </w:t>
      </w:r>
      <w:r>
        <w:rPr>
          <w:sz w:val="24"/>
        </w:rPr>
        <w:t>studiu,</w:t>
      </w:r>
      <w:r>
        <w:rPr>
          <w:spacing w:val="-1"/>
          <w:sz w:val="24"/>
        </w:rPr>
        <w:t xml:space="preserve"> </w:t>
      </w:r>
      <w:r>
        <w:rPr>
          <w:sz w:val="24"/>
        </w:rPr>
        <w:t>pentru</w:t>
      </w:r>
      <w:r>
        <w:rPr>
          <w:spacing w:val="-1"/>
          <w:sz w:val="24"/>
        </w:rPr>
        <w:t xml:space="preserve"> </w:t>
      </w:r>
      <w:r>
        <w:rPr>
          <w:sz w:val="24"/>
        </w:rPr>
        <w:t>evitarea</w:t>
      </w:r>
      <w:r>
        <w:rPr>
          <w:spacing w:val="-4"/>
          <w:sz w:val="24"/>
        </w:rPr>
        <w:t xml:space="preserve"> </w:t>
      </w:r>
      <w:r>
        <w:rPr>
          <w:sz w:val="24"/>
        </w:rPr>
        <w:t>degradării</w:t>
      </w:r>
      <w:r>
        <w:rPr>
          <w:spacing w:val="-1"/>
          <w:sz w:val="24"/>
        </w:rPr>
        <w:t xml:space="preserve"> </w:t>
      </w:r>
      <w:r>
        <w:rPr>
          <w:sz w:val="24"/>
        </w:rPr>
        <w:t>stării</w:t>
      </w:r>
      <w:r>
        <w:rPr>
          <w:spacing w:val="-1"/>
          <w:sz w:val="24"/>
        </w:rPr>
        <w:t xml:space="preserve"> </w:t>
      </w:r>
      <w:r>
        <w:rPr>
          <w:sz w:val="24"/>
        </w:rPr>
        <w:t>de sănătate a celorlalţi beneficiari primari din colectivitate/unitatea de învăţământ.</w:t>
      </w:r>
    </w:p>
    <w:p w14:paraId="1864D6F3" w14:textId="77777777" w:rsidR="006F1A34" w:rsidRDefault="001A4735">
      <w:pPr>
        <w:pStyle w:val="Listparagraf"/>
        <w:numPr>
          <w:ilvl w:val="0"/>
          <w:numId w:val="53"/>
        </w:numPr>
        <w:tabs>
          <w:tab w:val="left" w:pos="1980"/>
        </w:tabs>
        <w:ind w:right="649" w:firstLine="708"/>
        <w:jc w:val="both"/>
        <w:rPr>
          <w:sz w:val="24"/>
        </w:rPr>
      </w:pPr>
      <w:r>
        <w:rPr>
          <w:sz w:val="24"/>
        </w:rPr>
        <w:t>Părintele/reprezentantul legal are obligaţia ca, minimum o dată pe lună, să ia legătura cu profesorul pentru învăţământul antepreșcolar/preşcolar/învăţătorul/institutorul/profesorul pentru învăţământul primar/profesorul diriginte pentru a cunoaşte evoluţia copilului/elevului, prin mijloace stabilite de comun acord. Prezenţa părintelui sau a reprezentantului legal va fi consemnată în caietul educatorului/educatoarei/profesorului pentru educație timpurie/învăţătorului/institutorului/profesorului pentru învăţă</w:t>
      </w:r>
      <w:r>
        <w:rPr>
          <w:sz w:val="24"/>
        </w:rPr>
        <w:t>mânt preşcolar/primar/profesorului diriginte, cu nume, dată şi semnătură.</w:t>
      </w:r>
    </w:p>
    <w:p w14:paraId="6F96DE5F" w14:textId="77777777" w:rsidR="006F1A34" w:rsidRDefault="001A4735">
      <w:pPr>
        <w:pStyle w:val="Listparagraf"/>
        <w:numPr>
          <w:ilvl w:val="0"/>
          <w:numId w:val="53"/>
        </w:numPr>
        <w:tabs>
          <w:tab w:val="left" w:pos="1980"/>
        </w:tabs>
        <w:ind w:right="654" w:firstLine="708"/>
        <w:jc w:val="both"/>
        <w:rPr>
          <w:sz w:val="24"/>
        </w:rPr>
      </w:pPr>
      <w:r>
        <w:rPr>
          <w:sz w:val="24"/>
        </w:rPr>
        <w:t>Părintele/reprezentantul</w:t>
      </w:r>
      <w:r>
        <w:rPr>
          <w:spacing w:val="-4"/>
          <w:sz w:val="24"/>
        </w:rPr>
        <w:t xml:space="preserve"> </w:t>
      </w:r>
      <w:r>
        <w:rPr>
          <w:sz w:val="24"/>
        </w:rPr>
        <w:t>legal</w:t>
      </w:r>
      <w:r>
        <w:rPr>
          <w:spacing w:val="-4"/>
          <w:sz w:val="24"/>
        </w:rPr>
        <w:t xml:space="preserve"> </w:t>
      </w:r>
      <w:r>
        <w:rPr>
          <w:sz w:val="24"/>
        </w:rPr>
        <w:t>răspunde</w:t>
      </w:r>
      <w:r>
        <w:rPr>
          <w:spacing w:val="-4"/>
          <w:sz w:val="24"/>
        </w:rPr>
        <w:t xml:space="preserve"> </w:t>
      </w:r>
      <w:r>
        <w:rPr>
          <w:sz w:val="24"/>
        </w:rPr>
        <w:t>material</w:t>
      </w:r>
      <w:r>
        <w:rPr>
          <w:spacing w:val="-4"/>
          <w:sz w:val="24"/>
        </w:rPr>
        <w:t xml:space="preserve"> </w:t>
      </w:r>
      <w:r>
        <w:rPr>
          <w:sz w:val="24"/>
        </w:rPr>
        <w:t>pentru</w:t>
      </w:r>
      <w:r>
        <w:rPr>
          <w:spacing w:val="-4"/>
          <w:sz w:val="24"/>
        </w:rPr>
        <w:t xml:space="preserve"> </w:t>
      </w:r>
      <w:r>
        <w:rPr>
          <w:sz w:val="24"/>
        </w:rPr>
        <w:t>distrugerile</w:t>
      </w:r>
      <w:r>
        <w:rPr>
          <w:spacing w:val="-4"/>
          <w:sz w:val="24"/>
        </w:rPr>
        <w:t xml:space="preserve"> </w:t>
      </w:r>
      <w:r>
        <w:rPr>
          <w:sz w:val="24"/>
        </w:rPr>
        <w:t>bunurilor</w:t>
      </w:r>
      <w:r>
        <w:rPr>
          <w:spacing w:val="-4"/>
          <w:sz w:val="24"/>
        </w:rPr>
        <w:t xml:space="preserve"> </w:t>
      </w:r>
      <w:r>
        <w:rPr>
          <w:sz w:val="24"/>
        </w:rPr>
        <w:t>din</w:t>
      </w:r>
      <w:r>
        <w:rPr>
          <w:spacing w:val="-4"/>
          <w:sz w:val="24"/>
        </w:rPr>
        <w:t xml:space="preserve"> </w:t>
      </w:r>
      <w:r>
        <w:rPr>
          <w:sz w:val="24"/>
        </w:rPr>
        <w:t>patrimoniul unităţii de învăţământ, cauzate de beneficiarul primar.</w:t>
      </w:r>
    </w:p>
    <w:p w14:paraId="09DDE843" w14:textId="77777777" w:rsidR="006F1A34" w:rsidRDefault="001A4735">
      <w:pPr>
        <w:pStyle w:val="Listparagraf"/>
        <w:numPr>
          <w:ilvl w:val="0"/>
          <w:numId w:val="53"/>
        </w:numPr>
        <w:tabs>
          <w:tab w:val="left" w:pos="1980"/>
        </w:tabs>
        <w:ind w:right="650" w:firstLine="708"/>
        <w:jc w:val="both"/>
        <w:rPr>
          <w:sz w:val="24"/>
        </w:rPr>
      </w:pPr>
      <w:r>
        <w:rPr>
          <w:sz w:val="24"/>
        </w:rPr>
        <w:t>Părintele/reprezentantul legal al antepreşcolarului/preşcolarului sau al elevului din învăţământul primar are obligaţia să îl însoţească până la intrarea în unitatea de învăţământ, iar la terminarea activităţilor educative/orelor de curs să îl preia. În cazul în care părintele/reprezentantul legal nu poate să desfăşoare o astfel de activitate, împuterniceşte un alt adult.</w:t>
      </w:r>
    </w:p>
    <w:p w14:paraId="21240EA9" w14:textId="77777777" w:rsidR="006F1A34" w:rsidRDefault="001A4735">
      <w:pPr>
        <w:pStyle w:val="Listparagraf"/>
        <w:numPr>
          <w:ilvl w:val="0"/>
          <w:numId w:val="53"/>
        </w:numPr>
        <w:tabs>
          <w:tab w:val="left" w:pos="1980"/>
        </w:tabs>
        <w:ind w:right="647" w:firstLine="708"/>
        <w:jc w:val="both"/>
        <w:rPr>
          <w:sz w:val="24"/>
        </w:rPr>
      </w:pPr>
      <w:r>
        <w:rPr>
          <w:sz w:val="24"/>
        </w:rPr>
        <w:t xml:space="preserve">Părintele/reprezentantul legal al elevului din învăţământul primar, gimnazial şi liceal are </w:t>
      </w:r>
      <w:r>
        <w:rPr>
          <w:spacing w:val="-2"/>
          <w:sz w:val="24"/>
        </w:rPr>
        <w:t>obligaţia</w:t>
      </w:r>
      <w:r>
        <w:rPr>
          <w:spacing w:val="-5"/>
          <w:sz w:val="24"/>
        </w:rPr>
        <w:t xml:space="preserve"> </w:t>
      </w:r>
      <w:r>
        <w:rPr>
          <w:spacing w:val="-2"/>
          <w:sz w:val="24"/>
        </w:rPr>
        <w:t>de</w:t>
      </w:r>
      <w:r>
        <w:rPr>
          <w:spacing w:val="-5"/>
          <w:sz w:val="24"/>
        </w:rPr>
        <w:t xml:space="preserve"> </w:t>
      </w:r>
      <w:r>
        <w:rPr>
          <w:spacing w:val="-2"/>
          <w:sz w:val="24"/>
        </w:rPr>
        <w:t>a</w:t>
      </w:r>
      <w:r>
        <w:rPr>
          <w:spacing w:val="-5"/>
          <w:sz w:val="24"/>
        </w:rPr>
        <w:t xml:space="preserve"> </w:t>
      </w:r>
      <w:r>
        <w:rPr>
          <w:spacing w:val="-2"/>
          <w:sz w:val="24"/>
        </w:rPr>
        <w:t>solicita,</w:t>
      </w:r>
      <w:r>
        <w:rPr>
          <w:spacing w:val="-5"/>
          <w:sz w:val="24"/>
        </w:rPr>
        <w:t xml:space="preserve"> </w:t>
      </w:r>
      <w:r>
        <w:rPr>
          <w:spacing w:val="-2"/>
          <w:sz w:val="24"/>
        </w:rPr>
        <w:t>în</w:t>
      </w:r>
      <w:r>
        <w:rPr>
          <w:spacing w:val="-5"/>
          <w:sz w:val="24"/>
        </w:rPr>
        <w:t xml:space="preserve"> </w:t>
      </w:r>
      <w:r>
        <w:rPr>
          <w:spacing w:val="-2"/>
          <w:sz w:val="24"/>
        </w:rPr>
        <w:t>scris,</w:t>
      </w:r>
      <w:r>
        <w:rPr>
          <w:spacing w:val="-5"/>
          <w:sz w:val="24"/>
        </w:rPr>
        <w:t xml:space="preserve"> </w:t>
      </w:r>
      <w:r>
        <w:rPr>
          <w:spacing w:val="-2"/>
          <w:sz w:val="24"/>
        </w:rPr>
        <w:t>retragerea</w:t>
      </w:r>
      <w:r>
        <w:rPr>
          <w:spacing w:val="-5"/>
          <w:sz w:val="24"/>
        </w:rPr>
        <w:t xml:space="preserve"> </w:t>
      </w:r>
      <w:r>
        <w:rPr>
          <w:spacing w:val="-2"/>
          <w:sz w:val="24"/>
        </w:rPr>
        <w:t>elevului</w:t>
      </w:r>
      <w:r>
        <w:rPr>
          <w:spacing w:val="-5"/>
          <w:sz w:val="24"/>
        </w:rPr>
        <w:t xml:space="preserve"> </w:t>
      </w:r>
      <w:r>
        <w:rPr>
          <w:spacing w:val="-2"/>
          <w:sz w:val="24"/>
        </w:rPr>
        <w:t>în</w:t>
      </w:r>
      <w:r>
        <w:rPr>
          <w:spacing w:val="-5"/>
          <w:sz w:val="24"/>
        </w:rPr>
        <w:t xml:space="preserve"> </w:t>
      </w:r>
      <w:r>
        <w:rPr>
          <w:spacing w:val="-2"/>
          <w:sz w:val="24"/>
        </w:rPr>
        <w:t>vederea</w:t>
      </w:r>
      <w:r>
        <w:rPr>
          <w:spacing w:val="-5"/>
          <w:sz w:val="24"/>
        </w:rPr>
        <w:t xml:space="preserve"> </w:t>
      </w:r>
      <w:r>
        <w:rPr>
          <w:spacing w:val="-2"/>
          <w:sz w:val="24"/>
        </w:rPr>
        <w:t>înscrierii</w:t>
      </w:r>
      <w:r>
        <w:rPr>
          <w:spacing w:val="-5"/>
          <w:sz w:val="24"/>
        </w:rPr>
        <w:t xml:space="preserve"> </w:t>
      </w:r>
      <w:r>
        <w:rPr>
          <w:spacing w:val="-2"/>
          <w:sz w:val="24"/>
        </w:rPr>
        <w:t>acestuia într-o</w:t>
      </w:r>
      <w:r>
        <w:rPr>
          <w:spacing w:val="-5"/>
          <w:sz w:val="24"/>
        </w:rPr>
        <w:t xml:space="preserve"> </w:t>
      </w:r>
      <w:r>
        <w:rPr>
          <w:spacing w:val="-2"/>
          <w:sz w:val="24"/>
        </w:rPr>
        <w:t>unitate</w:t>
      </w:r>
      <w:r>
        <w:rPr>
          <w:spacing w:val="-5"/>
          <w:sz w:val="24"/>
        </w:rPr>
        <w:t xml:space="preserve"> </w:t>
      </w:r>
      <w:r>
        <w:rPr>
          <w:spacing w:val="-2"/>
          <w:sz w:val="24"/>
        </w:rPr>
        <w:t>de</w:t>
      </w:r>
      <w:r>
        <w:rPr>
          <w:spacing w:val="-5"/>
          <w:sz w:val="24"/>
        </w:rPr>
        <w:t xml:space="preserve"> </w:t>
      </w:r>
      <w:r>
        <w:rPr>
          <w:spacing w:val="-2"/>
          <w:sz w:val="24"/>
        </w:rPr>
        <w:t xml:space="preserve">învăţământ </w:t>
      </w:r>
      <w:r>
        <w:rPr>
          <w:sz w:val="24"/>
        </w:rPr>
        <w:t>din străinătate.</w:t>
      </w:r>
    </w:p>
    <w:p w14:paraId="7F532555" w14:textId="77777777" w:rsidR="006F1A34" w:rsidRDefault="001A4735">
      <w:pPr>
        <w:pStyle w:val="Listparagraf"/>
        <w:numPr>
          <w:ilvl w:val="0"/>
          <w:numId w:val="53"/>
        </w:numPr>
        <w:tabs>
          <w:tab w:val="left" w:pos="1980"/>
        </w:tabs>
        <w:ind w:right="648" w:firstLine="708"/>
        <w:jc w:val="both"/>
        <w:rPr>
          <w:sz w:val="24"/>
        </w:rPr>
      </w:pPr>
      <w:r>
        <w:rPr>
          <w:sz w:val="24"/>
        </w:rPr>
        <w:t>Dispoziţiile</w:t>
      </w:r>
      <w:r>
        <w:rPr>
          <w:spacing w:val="-4"/>
          <w:sz w:val="24"/>
        </w:rPr>
        <w:t xml:space="preserve"> </w:t>
      </w:r>
      <w:r>
        <w:rPr>
          <w:sz w:val="24"/>
        </w:rPr>
        <w:t>alin.</w:t>
      </w:r>
      <w:r>
        <w:rPr>
          <w:spacing w:val="-4"/>
          <w:sz w:val="24"/>
        </w:rPr>
        <w:t xml:space="preserve"> </w:t>
      </w:r>
      <w:r>
        <w:rPr>
          <w:sz w:val="24"/>
        </w:rPr>
        <w:t>(6)</w:t>
      </w:r>
      <w:r>
        <w:rPr>
          <w:spacing w:val="-4"/>
          <w:sz w:val="24"/>
        </w:rPr>
        <w:t xml:space="preserve"> </w:t>
      </w:r>
      <w:r>
        <w:rPr>
          <w:sz w:val="24"/>
        </w:rPr>
        <w:t>nu</w:t>
      </w:r>
      <w:r>
        <w:rPr>
          <w:spacing w:val="-4"/>
          <w:sz w:val="24"/>
        </w:rPr>
        <w:t xml:space="preserve"> </w:t>
      </w:r>
      <w:r>
        <w:rPr>
          <w:sz w:val="24"/>
        </w:rPr>
        <w:t>se</w:t>
      </w:r>
      <w:r>
        <w:rPr>
          <w:spacing w:val="-4"/>
          <w:sz w:val="24"/>
        </w:rPr>
        <w:t xml:space="preserve"> </w:t>
      </w:r>
      <w:r>
        <w:rPr>
          <w:sz w:val="24"/>
        </w:rPr>
        <w:t>aplică</w:t>
      </w:r>
      <w:r>
        <w:rPr>
          <w:spacing w:val="-4"/>
          <w:sz w:val="24"/>
        </w:rPr>
        <w:t xml:space="preserve"> </w:t>
      </w:r>
      <w:r>
        <w:rPr>
          <w:sz w:val="24"/>
        </w:rPr>
        <w:t>în</w:t>
      </w:r>
      <w:r>
        <w:rPr>
          <w:spacing w:val="-4"/>
          <w:sz w:val="24"/>
        </w:rPr>
        <w:t xml:space="preserve"> </w:t>
      </w:r>
      <w:r>
        <w:rPr>
          <w:sz w:val="24"/>
        </w:rPr>
        <w:t>situaţiile</w:t>
      </w:r>
      <w:r>
        <w:rPr>
          <w:spacing w:val="-4"/>
          <w:sz w:val="24"/>
        </w:rPr>
        <w:t xml:space="preserve"> </w:t>
      </w:r>
      <w:r>
        <w:rPr>
          <w:sz w:val="24"/>
        </w:rPr>
        <w:t>în</w:t>
      </w:r>
      <w:r>
        <w:rPr>
          <w:spacing w:val="-4"/>
          <w:sz w:val="24"/>
        </w:rPr>
        <w:t xml:space="preserve"> </w:t>
      </w:r>
      <w:r>
        <w:rPr>
          <w:sz w:val="24"/>
        </w:rPr>
        <w:t>care</w:t>
      </w:r>
      <w:r>
        <w:rPr>
          <w:spacing w:val="-3"/>
          <w:sz w:val="24"/>
        </w:rPr>
        <w:t xml:space="preserve"> </w:t>
      </w:r>
      <w:r>
        <w:rPr>
          <w:sz w:val="24"/>
        </w:rPr>
        <w:t>transportul</w:t>
      </w:r>
      <w:r>
        <w:rPr>
          <w:spacing w:val="-2"/>
          <w:sz w:val="24"/>
        </w:rPr>
        <w:t xml:space="preserve"> </w:t>
      </w:r>
      <w:r>
        <w:rPr>
          <w:sz w:val="24"/>
        </w:rPr>
        <w:t>copiilor</w:t>
      </w:r>
      <w:r>
        <w:rPr>
          <w:spacing w:val="-4"/>
          <w:sz w:val="24"/>
        </w:rPr>
        <w:t xml:space="preserve"> </w:t>
      </w:r>
      <w:r>
        <w:rPr>
          <w:sz w:val="24"/>
        </w:rPr>
        <w:t>la</w:t>
      </w:r>
      <w:r>
        <w:rPr>
          <w:spacing w:val="-6"/>
          <w:sz w:val="24"/>
        </w:rPr>
        <w:t xml:space="preserve"> </w:t>
      </w:r>
      <w:r>
        <w:rPr>
          <w:sz w:val="24"/>
        </w:rPr>
        <w:t>şi</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unitatea</w:t>
      </w:r>
      <w:r>
        <w:rPr>
          <w:spacing w:val="-4"/>
          <w:sz w:val="24"/>
        </w:rPr>
        <w:t xml:space="preserve"> </w:t>
      </w:r>
      <w:r>
        <w:rPr>
          <w:sz w:val="24"/>
        </w:rPr>
        <w:t>de învăţământ se realizează cu microbuzele şcolare. Asigurarea securităţii şi</w:t>
      </w:r>
      <w:r>
        <w:rPr>
          <w:spacing w:val="-1"/>
          <w:sz w:val="24"/>
        </w:rPr>
        <w:t xml:space="preserve"> </w:t>
      </w:r>
      <w:r>
        <w:rPr>
          <w:sz w:val="24"/>
        </w:rPr>
        <w:t>siguranţei în incinta unităţii de învăţământ</w:t>
      </w:r>
      <w:r>
        <w:rPr>
          <w:spacing w:val="-10"/>
          <w:sz w:val="24"/>
        </w:rPr>
        <w:t xml:space="preserve"> </w:t>
      </w:r>
      <w:r>
        <w:rPr>
          <w:sz w:val="24"/>
        </w:rPr>
        <w:t>la</w:t>
      </w:r>
      <w:r>
        <w:rPr>
          <w:spacing w:val="-10"/>
          <w:sz w:val="24"/>
        </w:rPr>
        <w:t xml:space="preserve"> </w:t>
      </w:r>
      <w:r>
        <w:rPr>
          <w:sz w:val="24"/>
        </w:rPr>
        <w:t>venirea</w:t>
      </w:r>
      <w:r>
        <w:rPr>
          <w:spacing w:val="-10"/>
          <w:sz w:val="24"/>
        </w:rPr>
        <w:t xml:space="preserve"> </w:t>
      </w:r>
      <w:r>
        <w:rPr>
          <w:sz w:val="24"/>
        </w:rPr>
        <w:t>şi</w:t>
      </w:r>
      <w:r>
        <w:rPr>
          <w:spacing w:val="-11"/>
          <w:sz w:val="24"/>
        </w:rPr>
        <w:t xml:space="preserve"> </w:t>
      </w:r>
      <w:r>
        <w:rPr>
          <w:sz w:val="24"/>
        </w:rPr>
        <w:t>părăsirea</w:t>
      </w:r>
      <w:r>
        <w:rPr>
          <w:spacing w:val="-10"/>
          <w:sz w:val="24"/>
        </w:rPr>
        <w:t xml:space="preserve"> </w:t>
      </w:r>
      <w:r>
        <w:rPr>
          <w:sz w:val="24"/>
        </w:rPr>
        <w:t>acesteia,</w:t>
      </w:r>
      <w:r>
        <w:rPr>
          <w:spacing w:val="-10"/>
          <w:sz w:val="24"/>
        </w:rPr>
        <w:t xml:space="preserve"> </w:t>
      </w:r>
      <w:r>
        <w:rPr>
          <w:sz w:val="24"/>
        </w:rPr>
        <w:t>în</w:t>
      </w:r>
      <w:r>
        <w:rPr>
          <w:spacing w:val="-10"/>
          <w:sz w:val="24"/>
        </w:rPr>
        <w:t xml:space="preserve"> </w:t>
      </w:r>
      <w:r>
        <w:rPr>
          <w:sz w:val="24"/>
        </w:rPr>
        <w:t>special</w:t>
      </w:r>
      <w:r>
        <w:rPr>
          <w:spacing w:val="-10"/>
          <w:sz w:val="24"/>
        </w:rPr>
        <w:t xml:space="preserve"> </w:t>
      </w:r>
      <w:r>
        <w:rPr>
          <w:sz w:val="24"/>
        </w:rPr>
        <w:t>pentru</w:t>
      </w:r>
      <w:r>
        <w:rPr>
          <w:spacing w:val="-10"/>
          <w:sz w:val="24"/>
        </w:rPr>
        <w:t xml:space="preserve"> </w:t>
      </w:r>
      <w:r>
        <w:rPr>
          <w:sz w:val="24"/>
        </w:rPr>
        <w:t>elevii</w:t>
      </w:r>
      <w:r>
        <w:rPr>
          <w:spacing w:val="-10"/>
          <w:sz w:val="24"/>
        </w:rPr>
        <w:t xml:space="preserve"> </w:t>
      </w:r>
      <w:r>
        <w:rPr>
          <w:sz w:val="24"/>
        </w:rPr>
        <w:t>din</w:t>
      </w:r>
      <w:r>
        <w:rPr>
          <w:spacing w:val="-10"/>
          <w:sz w:val="24"/>
        </w:rPr>
        <w:t xml:space="preserve"> </w:t>
      </w:r>
      <w:r>
        <w:rPr>
          <w:sz w:val="24"/>
        </w:rPr>
        <w:t>clasa</w:t>
      </w:r>
      <w:r>
        <w:rPr>
          <w:spacing w:val="-10"/>
          <w:sz w:val="24"/>
        </w:rPr>
        <w:t xml:space="preserve"> </w:t>
      </w:r>
      <w:r>
        <w:rPr>
          <w:sz w:val="24"/>
        </w:rPr>
        <w:t>pregătitoare,</w:t>
      </w:r>
      <w:r>
        <w:rPr>
          <w:spacing w:val="-10"/>
          <w:sz w:val="24"/>
        </w:rPr>
        <w:t xml:space="preserve"> </w:t>
      </w:r>
      <w:r>
        <w:rPr>
          <w:sz w:val="24"/>
        </w:rPr>
        <w:t>se</w:t>
      </w:r>
      <w:r>
        <w:rPr>
          <w:spacing w:val="-10"/>
          <w:sz w:val="24"/>
        </w:rPr>
        <w:t xml:space="preserve"> </w:t>
      </w:r>
      <w:r>
        <w:rPr>
          <w:sz w:val="24"/>
        </w:rPr>
        <w:t>stabileşte</w:t>
      </w:r>
      <w:r>
        <w:rPr>
          <w:spacing w:val="-10"/>
          <w:sz w:val="24"/>
        </w:rPr>
        <w:t xml:space="preserve"> </w:t>
      </w:r>
      <w:r>
        <w:rPr>
          <w:sz w:val="24"/>
        </w:rPr>
        <w:t>prin regulamentul de organizare şi funcţionare a unităţii de învăţământ.</w:t>
      </w:r>
    </w:p>
    <w:p w14:paraId="33CC3A12" w14:textId="77777777" w:rsidR="006F1A34" w:rsidRDefault="001A4735">
      <w:pPr>
        <w:pStyle w:val="Listparagraf"/>
        <w:numPr>
          <w:ilvl w:val="0"/>
          <w:numId w:val="53"/>
        </w:numPr>
        <w:tabs>
          <w:tab w:val="left" w:pos="1980"/>
        </w:tabs>
        <w:ind w:right="650" w:firstLine="708"/>
        <w:jc w:val="both"/>
        <w:rPr>
          <w:sz w:val="24"/>
        </w:rPr>
      </w:pPr>
      <w:r>
        <w:rPr>
          <w:sz w:val="24"/>
        </w:rPr>
        <w:t>Părintele/reprezentantul legal al antepreşcolarului/preşcolarului sau al elevului din învăţământul obligatoriu are obligaţia de a-l susţine pe acesta în activitatea de învăţare desfăşurată, inclusiv</w:t>
      </w:r>
      <w:r>
        <w:rPr>
          <w:spacing w:val="-1"/>
          <w:sz w:val="24"/>
        </w:rPr>
        <w:t xml:space="preserve"> </w:t>
      </w:r>
      <w:r>
        <w:rPr>
          <w:sz w:val="24"/>
        </w:rPr>
        <w:t>în</w:t>
      </w:r>
      <w:r>
        <w:rPr>
          <w:spacing w:val="-1"/>
          <w:sz w:val="24"/>
        </w:rPr>
        <w:t xml:space="preserve"> </w:t>
      </w:r>
      <w:r>
        <w:rPr>
          <w:sz w:val="24"/>
        </w:rPr>
        <w:t>activitatea</w:t>
      </w:r>
      <w:r>
        <w:rPr>
          <w:spacing w:val="-1"/>
          <w:sz w:val="24"/>
        </w:rPr>
        <w:t xml:space="preserve"> </w:t>
      </w:r>
      <w:r>
        <w:rPr>
          <w:sz w:val="24"/>
        </w:rPr>
        <w:t>de</w:t>
      </w:r>
      <w:r>
        <w:rPr>
          <w:spacing w:val="-1"/>
          <w:sz w:val="24"/>
        </w:rPr>
        <w:t xml:space="preserve"> </w:t>
      </w:r>
      <w:r>
        <w:rPr>
          <w:sz w:val="24"/>
        </w:rPr>
        <w:t>învăţare</w:t>
      </w:r>
      <w:r>
        <w:rPr>
          <w:spacing w:val="-1"/>
          <w:sz w:val="24"/>
        </w:rPr>
        <w:t xml:space="preserve"> </w:t>
      </w:r>
      <w:r>
        <w:rPr>
          <w:sz w:val="24"/>
        </w:rPr>
        <w:t>realizată</w:t>
      </w:r>
      <w:r>
        <w:rPr>
          <w:spacing w:val="-1"/>
          <w:sz w:val="24"/>
        </w:rPr>
        <w:t xml:space="preserve"> </w:t>
      </w:r>
      <w:r>
        <w:rPr>
          <w:sz w:val="24"/>
        </w:rPr>
        <w:t>prin</w:t>
      </w:r>
      <w:r>
        <w:rPr>
          <w:spacing w:val="-1"/>
          <w:sz w:val="24"/>
        </w:rPr>
        <w:t xml:space="preserve"> </w:t>
      </w:r>
      <w:r>
        <w:rPr>
          <w:sz w:val="24"/>
        </w:rPr>
        <w:t>intermediul</w:t>
      </w:r>
      <w:r>
        <w:rPr>
          <w:spacing w:val="-1"/>
          <w:sz w:val="24"/>
        </w:rPr>
        <w:t xml:space="preserve"> </w:t>
      </w:r>
      <w:r>
        <w:rPr>
          <w:sz w:val="24"/>
        </w:rPr>
        <w:t>tehnologiei</w:t>
      </w:r>
      <w:r>
        <w:rPr>
          <w:spacing w:val="-1"/>
          <w:sz w:val="24"/>
        </w:rPr>
        <w:t xml:space="preserve"> </w:t>
      </w:r>
      <w:r>
        <w:rPr>
          <w:sz w:val="24"/>
        </w:rPr>
        <w:t>şi</w:t>
      </w:r>
      <w:r>
        <w:rPr>
          <w:spacing w:val="-1"/>
          <w:sz w:val="24"/>
        </w:rPr>
        <w:t xml:space="preserve"> </w:t>
      </w:r>
      <w:r>
        <w:rPr>
          <w:sz w:val="24"/>
        </w:rPr>
        <w:t>al</w:t>
      </w:r>
      <w:r>
        <w:rPr>
          <w:spacing w:val="-1"/>
          <w:sz w:val="24"/>
        </w:rPr>
        <w:t xml:space="preserve"> </w:t>
      </w:r>
      <w:r>
        <w:rPr>
          <w:sz w:val="24"/>
        </w:rPr>
        <w:t>internetului,</w:t>
      </w:r>
      <w:r>
        <w:rPr>
          <w:spacing w:val="-1"/>
          <w:sz w:val="24"/>
        </w:rPr>
        <w:t xml:space="preserve"> </w:t>
      </w:r>
      <w:r>
        <w:rPr>
          <w:sz w:val="24"/>
        </w:rPr>
        <w:t>şi</w:t>
      </w:r>
      <w:r>
        <w:rPr>
          <w:spacing w:val="-1"/>
          <w:sz w:val="24"/>
        </w:rPr>
        <w:t xml:space="preserve"> </w:t>
      </w:r>
      <w:r>
        <w:rPr>
          <w:sz w:val="24"/>
        </w:rPr>
        <w:t>de</w:t>
      </w:r>
      <w:r>
        <w:rPr>
          <w:spacing w:val="-1"/>
          <w:sz w:val="24"/>
        </w:rPr>
        <w:t xml:space="preserve"> </w:t>
      </w:r>
      <w:r>
        <w:rPr>
          <w:sz w:val="24"/>
        </w:rPr>
        <w:t>a</w:t>
      </w:r>
      <w:r>
        <w:rPr>
          <w:spacing w:val="-6"/>
          <w:sz w:val="24"/>
        </w:rPr>
        <w:t xml:space="preserve"> </w:t>
      </w:r>
      <w:r>
        <w:rPr>
          <w:sz w:val="24"/>
        </w:rPr>
        <w:t>colabora cu personalul unităţii de învăţământ pentru desfăşurarea în condiţii optime a acestei activităţi.</w:t>
      </w:r>
    </w:p>
    <w:p w14:paraId="3CDC98AF" w14:textId="77777777" w:rsidR="006F1A34" w:rsidRDefault="001A4735">
      <w:pPr>
        <w:pStyle w:val="Listparagraf"/>
        <w:numPr>
          <w:ilvl w:val="0"/>
          <w:numId w:val="53"/>
        </w:numPr>
        <w:tabs>
          <w:tab w:val="left" w:pos="2040"/>
        </w:tabs>
        <w:ind w:right="649" w:firstLine="708"/>
        <w:jc w:val="both"/>
        <w:rPr>
          <w:sz w:val="24"/>
        </w:rPr>
      </w:pPr>
      <w:r>
        <w:rPr>
          <w:sz w:val="24"/>
        </w:rPr>
        <w:t>Părinții/reprezentanții legali ai căror copii frecventează grupele cu program prelungit din unitățile</w:t>
      </w:r>
      <w:r>
        <w:rPr>
          <w:spacing w:val="-15"/>
          <w:sz w:val="24"/>
        </w:rPr>
        <w:t xml:space="preserve"> </w:t>
      </w:r>
      <w:r>
        <w:rPr>
          <w:sz w:val="24"/>
        </w:rPr>
        <w:t>de</w:t>
      </w:r>
      <w:r>
        <w:rPr>
          <w:spacing w:val="-15"/>
          <w:sz w:val="24"/>
        </w:rPr>
        <w:t xml:space="preserve"> </w:t>
      </w:r>
      <w:r>
        <w:rPr>
          <w:sz w:val="24"/>
        </w:rPr>
        <w:t>educație</w:t>
      </w:r>
      <w:r>
        <w:rPr>
          <w:spacing w:val="-15"/>
          <w:sz w:val="24"/>
        </w:rPr>
        <w:t xml:space="preserve"> </w:t>
      </w:r>
      <w:r>
        <w:rPr>
          <w:sz w:val="24"/>
        </w:rPr>
        <w:t>timpurie</w:t>
      </w:r>
      <w:r>
        <w:rPr>
          <w:spacing w:val="-15"/>
          <w:sz w:val="24"/>
        </w:rPr>
        <w:t xml:space="preserve"> </w:t>
      </w:r>
      <w:r>
        <w:rPr>
          <w:sz w:val="24"/>
        </w:rPr>
        <w:t>publice</w:t>
      </w:r>
      <w:r>
        <w:rPr>
          <w:spacing w:val="-15"/>
          <w:sz w:val="24"/>
        </w:rPr>
        <w:t xml:space="preserve"> </w:t>
      </w:r>
      <w:r>
        <w:rPr>
          <w:sz w:val="24"/>
        </w:rPr>
        <w:t>plătesc</w:t>
      </w:r>
      <w:r>
        <w:rPr>
          <w:spacing w:val="-15"/>
          <w:sz w:val="24"/>
        </w:rPr>
        <w:t xml:space="preserve"> </w:t>
      </w:r>
      <w:r>
        <w:rPr>
          <w:sz w:val="24"/>
        </w:rPr>
        <w:t>o</w:t>
      </w:r>
      <w:r>
        <w:rPr>
          <w:spacing w:val="-15"/>
          <w:sz w:val="24"/>
        </w:rPr>
        <w:t xml:space="preserve"> </w:t>
      </w:r>
      <w:r>
        <w:rPr>
          <w:sz w:val="24"/>
        </w:rPr>
        <w:t>contribuție</w:t>
      </w:r>
      <w:r>
        <w:rPr>
          <w:spacing w:val="-15"/>
          <w:sz w:val="24"/>
        </w:rPr>
        <w:t xml:space="preserve"> </w:t>
      </w:r>
      <w:r>
        <w:rPr>
          <w:sz w:val="24"/>
        </w:rPr>
        <w:t>lunară</w:t>
      </w:r>
      <w:r>
        <w:rPr>
          <w:spacing w:val="-15"/>
          <w:sz w:val="24"/>
        </w:rPr>
        <w:t xml:space="preserve"> </w:t>
      </w:r>
      <w:r>
        <w:rPr>
          <w:sz w:val="24"/>
        </w:rPr>
        <w:t>de</w:t>
      </w:r>
      <w:r>
        <w:rPr>
          <w:spacing w:val="-15"/>
          <w:sz w:val="24"/>
        </w:rPr>
        <w:t xml:space="preserve"> </w:t>
      </w:r>
      <w:r>
        <w:rPr>
          <w:sz w:val="24"/>
        </w:rPr>
        <w:t>hrană,</w:t>
      </w:r>
      <w:r>
        <w:rPr>
          <w:spacing w:val="-15"/>
          <w:sz w:val="24"/>
        </w:rPr>
        <w:t xml:space="preserve"> </w:t>
      </w:r>
      <w:r>
        <w:rPr>
          <w:sz w:val="24"/>
        </w:rPr>
        <w:t>stabilită</w:t>
      </w:r>
      <w:r>
        <w:rPr>
          <w:spacing w:val="-15"/>
          <w:sz w:val="24"/>
        </w:rPr>
        <w:t xml:space="preserve"> </w:t>
      </w:r>
      <w:r>
        <w:rPr>
          <w:sz w:val="24"/>
        </w:rPr>
        <w:t>prin</w:t>
      </w:r>
      <w:r>
        <w:rPr>
          <w:spacing w:val="-15"/>
          <w:sz w:val="24"/>
        </w:rPr>
        <w:t xml:space="preserve"> </w:t>
      </w:r>
      <w:r>
        <w:rPr>
          <w:sz w:val="24"/>
        </w:rPr>
        <w:t>decizia</w:t>
      </w:r>
      <w:r>
        <w:rPr>
          <w:spacing w:val="-15"/>
          <w:sz w:val="24"/>
        </w:rPr>
        <w:t xml:space="preserve"> </w:t>
      </w:r>
      <w:r>
        <w:rPr>
          <w:sz w:val="24"/>
        </w:rPr>
        <w:t>consiliului de administrație al unității de învățământ, cu consultarea consiliului reprezentativ al părinților/reprezentanților</w:t>
      </w:r>
      <w:r>
        <w:rPr>
          <w:spacing w:val="-1"/>
          <w:sz w:val="24"/>
        </w:rPr>
        <w:t xml:space="preserve"> </w:t>
      </w:r>
      <w:r>
        <w:rPr>
          <w:sz w:val="24"/>
        </w:rPr>
        <w:t>legali.</w:t>
      </w:r>
      <w:r>
        <w:rPr>
          <w:spacing w:val="-1"/>
          <w:sz w:val="24"/>
        </w:rPr>
        <w:t xml:space="preserve"> </w:t>
      </w:r>
      <w:r>
        <w:rPr>
          <w:sz w:val="24"/>
        </w:rPr>
        <w:t>Aceasta</w:t>
      </w:r>
      <w:r>
        <w:rPr>
          <w:spacing w:val="-1"/>
          <w:sz w:val="24"/>
        </w:rPr>
        <w:t xml:space="preserve"> </w:t>
      </w:r>
      <w:r>
        <w:rPr>
          <w:sz w:val="24"/>
        </w:rPr>
        <w:t>nu</w:t>
      </w:r>
      <w:r>
        <w:rPr>
          <w:spacing w:val="-1"/>
          <w:sz w:val="24"/>
        </w:rPr>
        <w:t xml:space="preserve"> </w:t>
      </w:r>
      <w:r>
        <w:rPr>
          <w:sz w:val="24"/>
        </w:rPr>
        <w:t>poate</w:t>
      </w:r>
      <w:r>
        <w:rPr>
          <w:spacing w:val="-1"/>
          <w:sz w:val="24"/>
        </w:rPr>
        <w:t xml:space="preserve"> </w:t>
      </w:r>
      <w:r>
        <w:rPr>
          <w:sz w:val="24"/>
        </w:rPr>
        <w:t>depăși</w:t>
      </w:r>
      <w:r>
        <w:rPr>
          <w:spacing w:val="-1"/>
          <w:sz w:val="24"/>
        </w:rPr>
        <w:t xml:space="preserve"> </w:t>
      </w:r>
      <w:r>
        <w:rPr>
          <w:sz w:val="24"/>
        </w:rPr>
        <w:t>contribuția</w:t>
      </w:r>
      <w:r>
        <w:rPr>
          <w:spacing w:val="-1"/>
          <w:sz w:val="24"/>
        </w:rPr>
        <w:t xml:space="preserve"> </w:t>
      </w:r>
      <w:r>
        <w:rPr>
          <w:sz w:val="24"/>
        </w:rPr>
        <w:t>de</w:t>
      </w:r>
      <w:r>
        <w:rPr>
          <w:spacing w:val="-1"/>
          <w:sz w:val="24"/>
        </w:rPr>
        <w:t xml:space="preserve"> </w:t>
      </w:r>
      <w:r>
        <w:rPr>
          <w:sz w:val="24"/>
        </w:rPr>
        <w:t>hrană</w:t>
      </w:r>
      <w:r>
        <w:rPr>
          <w:spacing w:val="-1"/>
          <w:sz w:val="24"/>
        </w:rPr>
        <w:t xml:space="preserve"> </w:t>
      </w:r>
      <w:r>
        <w:rPr>
          <w:sz w:val="24"/>
        </w:rPr>
        <w:t>stabilită</w:t>
      </w:r>
      <w:r>
        <w:rPr>
          <w:spacing w:val="-1"/>
          <w:sz w:val="24"/>
        </w:rPr>
        <w:t xml:space="preserve"> </w:t>
      </w:r>
      <w:r>
        <w:rPr>
          <w:sz w:val="24"/>
        </w:rPr>
        <w:t>prin</w:t>
      </w:r>
      <w:r>
        <w:rPr>
          <w:spacing w:val="-1"/>
          <w:sz w:val="24"/>
        </w:rPr>
        <w:t xml:space="preserve"> </w:t>
      </w:r>
      <w:r>
        <w:rPr>
          <w:sz w:val="24"/>
        </w:rPr>
        <w:t>art.</w:t>
      </w:r>
      <w:r>
        <w:rPr>
          <w:spacing w:val="-1"/>
          <w:sz w:val="24"/>
        </w:rPr>
        <w:t xml:space="preserve"> </w:t>
      </w:r>
      <w:r>
        <w:rPr>
          <w:sz w:val="24"/>
        </w:rPr>
        <w:t>129</w:t>
      </w:r>
      <w:r>
        <w:rPr>
          <w:spacing w:val="-1"/>
          <w:sz w:val="24"/>
        </w:rPr>
        <w:t xml:space="preserve"> </w:t>
      </w:r>
      <w:r>
        <w:rPr>
          <w:sz w:val="24"/>
        </w:rPr>
        <w:t>alin.</w:t>
      </w:r>
    </w:p>
    <w:p w14:paraId="75DA4ABC" w14:textId="77777777" w:rsidR="006F1A34" w:rsidRDefault="001A4735">
      <w:pPr>
        <w:pStyle w:val="Corptext"/>
        <w:ind w:right="651" w:firstLine="0"/>
      </w:pPr>
      <w:r>
        <w:t>(6) din Legea nr.272/2004</w:t>
      </w:r>
      <w:r>
        <w:rPr>
          <w:spacing w:val="-3"/>
        </w:rPr>
        <w:t xml:space="preserve"> </w:t>
      </w:r>
      <w:r>
        <w:t>privind protecția și promovarea drepturilor copilului și pentru stabilirea unor măsuri de asistență socială, cu modificările și completările ulterioare.</w:t>
      </w:r>
    </w:p>
    <w:p w14:paraId="52721458" w14:textId="77777777" w:rsidR="006F1A34" w:rsidRDefault="001A4735">
      <w:pPr>
        <w:pStyle w:val="Listparagraf"/>
        <w:numPr>
          <w:ilvl w:val="0"/>
          <w:numId w:val="53"/>
        </w:numPr>
        <w:tabs>
          <w:tab w:val="left" w:pos="2040"/>
        </w:tabs>
        <w:ind w:right="650" w:firstLine="708"/>
        <w:jc w:val="both"/>
        <w:rPr>
          <w:sz w:val="24"/>
        </w:rPr>
      </w:pPr>
      <w:r>
        <w:rPr>
          <w:sz w:val="24"/>
        </w:rPr>
        <w:t xml:space="preserve">Autoritățile </w:t>
      </w:r>
      <w:r>
        <w:rPr>
          <w:sz w:val="24"/>
        </w:rPr>
        <w:t>administrației publice, din fonduri proprii, pot suporta integral sau parțial, contribuția lunară de hrană.</w:t>
      </w:r>
    </w:p>
    <w:p w14:paraId="7D834C28" w14:textId="77777777" w:rsidR="006F1A34" w:rsidRDefault="001A4735">
      <w:pPr>
        <w:pStyle w:val="Listparagraf"/>
        <w:numPr>
          <w:ilvl w:val="0"/>
          <w:numId w:val="53"/>
        </w:numPr>
        <w:tabs>
          <w:tab w:val="left" w:pos="2040"/>
        </w:tabs>
        <w:ind w:right="650" w:firstLine="708"/>
        <w:jc w:val="both"/>
        <w:rPr>
          <w:sz w:val="24"/>
        </w:rPr>
      </w:pPr>
      <w:r>
        <w:rPr>
          <w:sz w:val="24"/>
        </w:rPr>
        <w:t>Contribuția</w:t>
      </w:r>
      <w:r>
        <w:rPr>
          <w:spacing w:val="-13"/>
          <w:sz w:val="24"/>
        </w:rPr>
        <w:t xml:space="preserve"> </w:t>
      </w:r>
      <w:r>
        <w:rPr>
          <w:sz w:val="24"/>
        </w:rPr>
        <w:t>lunară</w:t>
      </w:r>
      <w:r>
        <w:rPr>
          <w:spacing w:val="-13"/>
          <w:sz w:val="24"/>
        </w:rPr>
        <w:t xml:space="preserve"> </w:t>
      </w:r>
      <w:r>
        <w:rPr>
          <w:sz w:val="24"/>
        </w:rPr>
        <w:t>de</w:t>
      </w:r>
      <w:r>
        <w:rPr>
          <w:spacing w:val="-13"/>
          <w:sz w:val="24"/>
        </w:rPr>
        <w:t xml:space="preserve"> </w:t>
      </w:r>
      <w:r>
        <w:rPr>
          <w:sz w:val="24"/>
        </w:rPr>
        <w:t>hrană</w:t>
      </w:r>
      <w:r>
        <w:rPr>
          <w:spacing w:val="-13"/>
          <w:sz w:val="24"/>
        </w:rPr>
        <w:t xml:space="preserve"> </w:t>
      </w:r>
      <w:r>
        <w:rPr>
          <w:sz w:val="24"/>
        </w:rPr>
        <w:t>pentru</w:t>
      </w:r>
      <w:r>
        <w:rPr>
          <w:spacing w:val="-13"/>
          <w:sz w:val="24"/>
        </w:rPr>
        <w:t xml:space="preserve"> </w:t>
      </w:r>
      <w:r>
        <w:rPr>
          <w:sz w:val="24"/>
        </w:rPr>
        <w:t>copiii</w:t>
      </w:r>
      <w:r>
        <w:rPr>
          <w:spacing w:val="-13"/>
          <w:sz w:val="24"/>
        </w:rPr>
        <w:t xml:space="preserve"> </w:t>
      </w:r>
      <w:r>
        <w:rPr>
          <w:sz w:val="24"/>
        </w:rPr>
        <w:t>înscriși</w:t>
      </w:r>
      <w:r>
        <w:rPr>
          <w:spacing w:val="-13"/>
          <w:sz w:val="24"/>
        </w:rPr>
        <w:t xml:space="preserve"> </w:t>
      </w:r>
      <w:r>
        <w:rPr>
          <w:sz w:val="24"/>
        </w:rPr>
        <w:t>în</w:t>
      </w:r>
      <w:r>
        <w:rPr>
          <w:spacing w:val="-13"/>
          <w:sz w:val="24"/>
        </w:rPr>
        <w:t xml:space="preserve"> </w:t>
      </w:r>
      <w:r>
        <w:rPr>
          <w:sz w:val="24"/>
        </w:rPr>
        <w:t>unitățile</w:t>
      </w:r>
      <w:r>
        <w:rPr>
          <w:spacing w:val="-13"/>
          <w:sz w:val="24"/>
        </w:rPr>
        <w:t xml:space="preserve"> </w:t>
      </w:r>
      <w:r>
        <w:rPr>
          <w:sz w:val="24"/>
        </w:rPr>
        <w:t>de</w:t>
      </w:r>
      <w:r>
        <w:rPr>
          <w:spacing w:val="-13"/>
          <w:sz w:val="24"/>
        </w:rPr>
        <w:t xml:space="preserve"> </w:t>
      </w:r>
      <w:r>
        <w:rPr>
          <w:sz w:val="24"/>
        </w:rPr>
        <w:t>educație</w:t>
      </w:r>
      <w:r>
        <w:rPr>
          <w:spacing w:val="-13"/>
          <w:sz w:val="24"/>
        </w:rPr>
        <w:t xml:space="preserve"> </w:t>
      </w:r>
      <w:r>
        <w:rPr>
          <w:sz w:val="24"/>
        </w:rPr>
        <w:t>timpurie</w:t>
      </w:r>
      <w:r>
        <w:rPr>
          <w:spacing w:val="-13"/>
          <w:sz w:val="24"/>
        </w:rPr>
        <w:t xml:space="preserve"> </w:t>
      </w:r>
      <w:r>
        <w:rPr>
          <w:sz w:val="24"/>
        </w:rPr>
        <w:t>se</w:t>
      </w:r>
      <w:r>
        <w:rPr>
          <w:spacing w:val="-13"/>
          <w:sz w:val="24"/>
        </w:rPr>
        <w:t xml:space="preserve"> </w:t>
      </w:r>
      <w:r>
        <w:rPr>
          <w:sz w:val="24"/>
        </w:rPr>
        <w:t>stabilește în funcție de numărul efectiv de zile de prezență a copilului la programul zilnic.</w:t>
      </w:r>
    </w:p>
    <w:p w14:paraId="310D92B8" w14:textId="77777777" w:rsidR="006F1A34" w:rsidRDefault="001A4735">
      <w:pPr>
        <w:pStyle w:val="Listparagraf"/>
        <w:numPr>
          <w:ilvl w:val="0"/>
          <w:numId w:val="53"/>
        </w:numPr>
        <w:tabs>
          <w:tab w:val="left" w:pos="2040"/>
        </w:tabs>
        <w:ind w:right="652" w:firstLine="708"/>
        <w:jc w:val="both"/>
        <w:rPr>
          <w:sz w:val="24"/>
        </w:rPr>
      </w:pPr>
      <w:r>
        <w:rPr>
          <w:sz w:val="24"/>
        </w:rPr>
        <w:t>Numărul de zile în care copiii au frecventat unitatea în care se oferă servicii de educație timpurie este monitorizat prin registrul de prezență, completat de cadrele didactice.</w:t>
      </w:r>
    </w:p>
    <w:p w14:paraId="70C25DCE" w14:textId="77777777" w:rsidR="006F1A34" w:rsidRDefault="001A4735">
      <w:pPr>
        <w:pStyle w:val="Listparagraf"/>
        <w:numPr>
          <w:ilvl w:val="0"/>
          <w:numId w:val="53"/>
        </w:numPr>
        <w:tabs>
          <w:tab w:val="left" w:pos="2040"/>
        </w:tabs>
        <w:ind w:right="650" w:firstLine="708"/>
        <w:jc w:val="both"/>
        <w:rPr>
          <w:sz w:val="24"/>
        </w:rPr>
      </w:pPr>
      <w:r>
        <w:rPr>
          <w:sz w:val="24"/>
        </w:rPr>
        <w:t>Contribuția</w:t>
      </w:r>
      <w:r>
        <w:rPr>
          <w:spacing w:val="-14"/>
          <w:sz w:val="24"/>
        </w:rPr>
        <w:t xml:space="preserve"> </w:t>
      </w:r>
      <w:r>
        <w:rPr>
          <w:sz w:val="24"/>
        </w:rPr>
        <w:t>părinților/reprezentanților</w:t>
      </w:r>
      <w:r>
        <w:rPr>
          <w:spacing w:val="-14"/>
          <w:sz w:val="24"/>
        </w:rPr>
        <w:t xml:space="preserve"> </w:t>
      </w:r>
      <w:r>
        <w:rPr>
          <w:sz w:val="24"/>
        </w:rPr>
        <w:t>legali</w:t>
      </w:r>
      <w:r>
        <w:rPr>
          <w:spacing w:val="-14"/>
          <w:sz w:val="24"/>
        </w:rPr>
        <w:t xml:space="preserve"> </w:t>
      </w:r>
      <w:r>
        <w:rPr>
          <w:sz w:val="24"/>
        </w:rPr>
        <w:t>la</w:t>
      </w:r>
      <w:r>
        <w:rPr>
          <w:spacing w:val="-14"/>
          <w:sz w:val="24"/>
        </w:rPr>
        <w:t xml:space="preserve"> </w:t>
      </w:r>
      <w:r>
        <w:rPr>
          <w:sz w:val="24"/>
        </w:rPr>
        <w:t>suportarea</w:t>
      </w:r>
      <w:r>
        <w:rPr>
          <w:spacing w:val="-14"/>
          <w:sz w:val="24"/>
        </w:rPr>
        <w:t xml:space="preserve"> </w:t>
      </w:r>
      <w:r>
        <w:rPr>
          <w:sz w:val="24"/>
        </w:rPr>
        <w:t>cheltuielilor</w:t>
      </w:r>
      <w:r>
        <w:rPr>
          <w:spacing w:val="-14"/>
          <w:sz w:val="24"/>
        </w:rPr>
        <w:t xml:space="preserve"> </w:t>
      </w:r>
      <w:r>
        <w:rPr>
          <w:sz w:val="24"/>
        </w:rPr>
        <w:t>lunare</w:t>
      </w:r>
      <w:r>
        <w:rPr>
          <w:spacing w:val="-14"/>
          <w:sz w:val="24"/>
        </w:rPr>
        <w:t xml:space="preserve"> </w:t>
      </w:r>
      <w:r>
        <w:rPr>
          <w:sz w:val="24"/>
        </w:rPr>
        <w:t>de</w:t>
      </w:r>
      <w:r>
        <w:rPr>
          <w:spacing w:val="-14"/>
          <w:sz w:val="24"/>
        </w:rPr>
        <w:t xml:space="preserve"> </w:t>
      </w:r>
      <w:r>
        <w:rPr>
          <w:sz w:val="24"/>
        </w:rPr>
        <w:t>hrană</w:t>
      </w:r>
      <w:r>
        <w:rPr>
          <w:spacing w:val="-14"/>
          <w:sz w:val="24"/>
        </w:rPr>
        <w:t xml:space="preserve"> </w:t>
      </w:r>
      <w:r>
        <w:rPr>
          <w:sz w:val="24"/>
        </w:rPr>
        <w:t>pentru copiii</w:t>
      </w:r>
      <w:r>
        <w:rPr>
          <w:spacing w:val="-5"/>
          <w:sz w:val="24"/>
        </w:rPr>
        <w:t xml:space="preserve"> </w:t>
      </w:r>
      <w:r>
        <w:rPr>
          <w:sz w:val="24"/>
        </w:rPr>
        <w:t>înscriși</w:t>
      </w:r>
      <w:r>
        <w:rPr>
          <w:spacing w:val="-5"/>
          <w:sz w:val="24"/>
        </w:rPr>
        <w:t xml:space="preserve"> </w:t>
      </w:r>
      <w:r>
        <w:rPr>
          <w:sz w:val="24"/>
        </w:rPr>
        <w:t>în</w:t>
      </w:r>
      <w:r>
        <w:rPr>
          <w:spacing w:val="-5"/>
          <w:sz w:val="24"/>
        </w:rPr>
        <w:t xml:space="preserve"> </w:t>
      </w:r>
      <w:r>
        <w:rPr>
          <w:sz w:val="24"/>
        </w:rPr>
        <w:t>unitatea</w:t>
      </w:r>
      <w:r>
        <w:rPr>
          <w:spacing w:val="-5"/>
          <w:sz w:val="24"/>
        </w:rPr>
        <w:t xml:space="preserve"> </w:t>
      </w:r>
      <w:r>
        <w:rPr>
          <w:sz w:val="24"/>
        </w:rPr>
        <w:t>de</w:t>
      </w:r>
      <w:r>
        <w:rPr>
          <w:spacing w:val="-5"/>
          <w:sz w:val="24"/>
        </w:rPr>
        <w:t xml:space="preserve"> </w:t>
      </w:r>
      <w:r>
        <w:rPr>
          <w:sz w:val="24"/>
        </w:rPr>
        <w:t>educație</w:t>
      </w:r>
      <w:r>
        <w:rPr>
          <w:spacing w:val="-5"/>
          <w:sz w:val="24"/>
        </w:rPr>
        <w:t xml:space="preserve"> </w:t>
      </w:r>
      <w:r>
        <w:rPr>
          <w:sz w:val="24"/>
        </w:rPr>
        <w:t>timpurie</w:t>
      </w:r>
      <w:r>
        <w:rPr>
          <w:spacing w:val="-5"/>
          <w:sz w:val="24"/>
        </w:rPr>
        <w:t xml:space="preserve"> </w:t>
      </w:r>
      <w:r>
        <w:rPr>
          <w:sz w:val="24"/>
        </w:rPr>
        <w:t>cu</w:t>
      </w:r>
      <w:r>
        <w:rPr>
          <w:spacing w:val="-3"/>
          <w:sz w:val="24"/>
        </w:rPr>
        <w:t xml:space="preserve"> </w:t>
      </w:r>
      <w:r>
        <w:rPr>
          <w:sz w:val="24"/>
        </w:rPr>
        <w:t>program</w:t>
      </w:r>
      <w:r>
        <w:rPr>
          <w:spacing w:val="-5"/>
          <w:sz w:val="24"/>
        </w:rPr>
        <w:t xml:space="preserve"> </w:t>
      </w:r>
      <w:r>
        <w:rPr>
          <w:sz w:val="24"/>
        </w:rPr>
        <w:t>prelungit</w:t>
      </w:r>
      <w:r>
        <w:rPr>
          <w:spacing w:val="-5"/>
          <w:sz w:val="24"/>
        </w:rPr>
        <w:t xml:space="preserve"> </w:t>
      </w:r>
      <w:r>
        <w:rPr>
          <w:sz w:val="24"/>
        </w:rPr>
        <w:t>se</w:t>
      </w:r>
      <w:r>
        <w:rPr>
          <w:spacing w:val="-5"/>
          <w:sz w:val="24"/>
        </w:rPr>
        <w:t xml:space="preserve"> </w:t>
      </w:r>
      <w:r>
        <w:rPr>
          <w:sz w:val="24"/>
        </w:rPr>
        <w:t>realizează</w:t>
      </w:r>
      <w:r>
        <w:rPr>
          <w:spacing w:val="-5"/>
          <w:sz w:val="24"/>
        </w:rPr>
        <w:t xml:space="preserve"> </w:t>
      </w:r>
      <w:r>
        <w:rPr>
          <w:sz w:val="24"/>
        </w:rPr>
        <w:t>cu</w:t>
      </w:r>
      <w:r>
        <w:rPr>
          <w:spacing w:val="-5"/>
          <w:sz w:val="24"/>
        </w:rPr>
        <w:t xml:space="preserve"> </w:t>
      </w:r>
      <w:r>
        <w:rPr>
          <w:sz w:val="24"/>
        </w:rPr>
        <w:t>plata</w:t>
      </w:r>
      <w:r>
        <w:rPr>
          <w:spacing w:val="-5"/>
          <w:sz w:val="24"/>
        </w:rPr>
        <w:t xml:space="preserve"> </w:t>
      </w:r>
      <w:r>
        <w:rPr>
          <w:sz w:val="24"/>
        </w:rPr>
        <w:t>în</w:t>
      </w:r>
      <w:r>
        <w:rPr>
          <w:spacing w:val="-5"/>
          <w:sz w:val="24"/>
        </w:rPr>
        <w:t xml:space="preserve"> </w:t>
      </w:r>
      <w:r>
        <w:rPr>
          <w:sz w:val="24"/>
        </w:rPr>
        <w:t>avans</w:t>
      </w:r>
      <w:r>
        <w:rPr>
          <w:spacing w:val="-5"/>
          <w:sz w:val="24"/>
        </w:rPr>
        <w:t xml:space="preserve"> </w:t>
      </w:r>
      <w:r>
        <w:rPr>
          <w:sz w:val="24"/>
        </w:rPr>
        <w:t>pentru o lună calendaristică.</w:t>
      </w:r>
    </w:p>
    <w:p w14:paraId="6B95942E" w14:textId="77777777" w:rsidR="006F1A34" w:rsidRDefault="006F1A34">
      <w:pPr>
        <w:jc w:val="both"/>
        <w:rPr>
          <w:sz w:val="24"/>
        </w:rPr>
        <w:sectPr w:rsidR="006F1A34">
          <w:pgSz w:w="11900" w:h="16840"/>
          <w:pgMar w:top="520" w:right="200" w:bottom="280" w:left="140" w:header="201" w:footer="0" w:gutter="0"/>
          <w:cols w:space="708"/>
        </w:sectPr>
      </w:pPr>
    </w:p>
    <w:p w14:paraId="64629BB9" w14:textId="77777777" w:rsidR="006F1A34" w:rsidRDefault="006F1A34">
      <w:pPr>
        <w:pStyle w:val="Corptext"/>
        <w:ind w:left="0" w:firstLine="0"/>
        <w:jc w:val="left"/>
      </w:pPr>
    </w:p>
    <w:p w14:paraId="35FD0184" w14:textId="77777777" w:rsidR="006F1A34" w:rsidRDefault="006F1A34">
      <w:pPr>
        <w:pStyle w:val="Corptext"/>
        <w:spacing w:before="58"/>
        <w:ind w:left="0" w:firstLine="0"/>
        <w:jc w:val="left"/>
      </w:pPr>
    </w:p>
    <w:p w14:paraId="463001B7" w14:textId="77777777" w:rsidR="006F1A34" w:rsidRDefault="001A4735">
      <w:pPr>
        <w:pStyle w:val="Listparagraf"/>
        <w:numPr>
          <w:ilvl w:val="0"/>
          <w:numId w:val="53"/>
        </w:numPr>
        <w:tabs>
          <w:tab w:val="left" w:pos="2040"/>
        </w:tabs>
        <w:ind w:right="655" w:firstLine="708"/>
        <w:jc w:val="both"/>
        <w:rPr>
          <w:sz w:val="24"/>
        </w:rPr>
      </w:pPr>
      <w:r>
        <w:rPr>
          <w:sz w:val="24"/>
        </w:rPr>
        <w:t xml:space="preserve">Contribuția lunară de hrană pentru copiii care </w:t>
      </w:r>
      <w:r>
        <w:rPr>
          <w:sz w:val="24"/>
        </w:rPr>
        <w:t>au achitat taxa și nu au frecventat programul unității de educație timpurie este reportată pentru luna următoare, pentru zilele în care au absentat.</w:t>
      </w:r>
    </w:p>
    <w:p w14:paraId="3ABE9E60" w14:textId="77777777" w:rsidR="006F1A34" w:rsidRDefault="001A4735">
      <w:pPr>
        <w:pStyle w:val="Listparagraf"/>
        <w:numPr>
          <w:ilvl w:val="0"/>
          <w:numId w:val="53"/>
        </w:numPr>
        <w:tabs>
          <w:tab w:val="left" w:pos="2040"/>
        </w:tabs>
        <w:ind w:right="654" w:firstLine="708"/>
        <w:jc w:val="both"/>
        <w:rPr>
          <w:sz w:val="24"/>
        </w:rPr>
      </w:pPr>
      <w:r>
        <w:rPr>
          <w:sz w:val="24"/>
        </w:rPr>
        <w:t>În situaţia retragerii copilului de la unitatea de educație timpurie cu program prelungit, părintele beneficiază de returnarea sumelor plătite anticipat pentru asigurarea hranei, în baza depunerii unei cereri scrise.</w:t>
      </w:r>
    </w:p>
    <w:p w14:paraId="3DCE9AFF" w14:textId="77777777" w:rsidR="006F1A34" w:rsidRDefault="001A4735">
      <w:pPr>
        <w:pStyle w:val="Titlu3"/>
        <w:spacing w:line="276" w:lineRule="exact"/>
      </w:pPr>
      <w:r>
        <w:t>ART.</w:t>
      </w:r>
      <w:r>
        <w:rPr>
          <w:spacing w:val="-4"/>
        </w:rPr>
        <w:t xml:space="preserve"> </w:t>
      </w:r>
      <w:r>
        <w:rPr>
          <w:spacing w:val="-5"/>
        </w:rPr>
        <w:t>158</w:t>
      </w:r>
    </w:p>
    <w:p w14:paraId="3A1D0579" w14:textId="77777777" w:rsidR="006F1A34" w:rsidRDefault="001A4735">
      <w:pPr>
        <w:pStyle w:val="Corptext"/>
        <w:ind w:right="652"/>
        <w:jc w:val="left"/>
      </w:pPr>
      <w:r>
        <w:t>Se</w:t>
      </w:r>
      <w:r>
        <w:rPr>
          <w:spacing w:val="40"/>
        </w:rPr>
        <w:t xml:space="preserve"> </w:t>
      </w:r>
      <w:r>
        <w:t>interzice</w:t>
      </w:r>
      <w:r>
        <w:rPr>
          <w:spacing w:val="40"/>
        </w:rPr>
        <w:t xml:space="preserve"> </w:t>
      </w:r>
      <w:r>
        <w:t>oricăror</w:t>
      </w:r>
      <w:r>
        <w:rPr>
          <w:spacing w:val="40"/>
        </w:rPr>
        <w:t xml:space="preserve"> </w:t>
      </w:r>
      <w:r>
        <w:t>persoane</w:t>
      </w:r>
      <w:r>
        <w:rPr>
          <w:spacing w:val="40"/>
        </w:rPr>
        <w:t xml:space="preserve"> </w:t>
      </w:r>
      <w:r>
        <w:t>agresarea</w:t>
      </w:r>
      <w:r>
        <w:rPr>
          <w:spacing w:val="40"/>
        </w:rPr>
        <w:t xml:space="preserve"> </w:t>
      </w:r>
      <w:r>
        <w:t>fizică,</w:t>
      </w:r>
      <w:r>
        <w:rPr>
          <w:spacing w:val="40"/>
        </w:rPr>
        <w:t xml:space="preserve"> </w:t>
      </w:r>
      <w:r>
        <w:t>psihică,</w:t>
      </w:r>
      <w:r>
        <w:rPr>
          <w:spacing w:val="40"/>
        </w:rPr>
        <w:t xml:space="preserve"> </w:t>
      </w:r>
      <w:r>
        <w:t>verbală</w:t>
      </w:r>
      <w:r>
        <w:rPr>
          <w:spacing w:val="40"/>
        </w:rPr>
        <w:t xml:space="preserve"> </w:t>
      </w:r>
      <w:r>
        <w:t>etc.</w:t>
      </w:r>
      <w:r>
        <w:rPr>
          <w:spacing w:val="40"/>
        </w:rPr>
        <w:t xml:space="preserve"> </w:t>
      </w:r>
      <w:r>
        <w:t>a</w:t>
      </w:r>
      <w:r>
        <w:rPr>
          <w:spacing w:val="40"/>
        </w:rPr>
        <w:t xml:space="preserve"> </w:t>
      </w:r>
      <w:r>
        <w:t>copiilor/beneficiarilor primari şi a personalului unităţii de învăţământ.</w:t>
      </w:r>
    </w:p>
    <w:p w14:paraId="0667CED3" w14:textId="77777777" w:rsidR="006F1A34" w:rsidRDefault="001A4735">
      <w:pPr>
        <w:pStyle w:val="Titlu3"/>
        <w:spacing w:line="276" w:lineRule="exact"/>
      </w:pPr>
      <w:r>
        <w:t>ART.</w:t>
      </w:r>
      <w:r>
        <w:rPr>
          <w:spacing w:val="-4"/>
        </w:rPr>
        <w:t xml:space="preserve"> </w:t>
      </w:r>
      <w:r>
        <w:rPr>
          <w:spacing w:val="-5"/>
        </w:rPr>
        <w:t>159</w:t>
      </w:r>
    </w:p>
    <w:p w14:paraId="57761C4A" w14:textId="77777777" w:rsidR="006F1A34" w:rsidRDefault="001A4735">
      <w:pPr>
        <w:pStyle w:val="Corptext"/>
        <w:ind w:right="652"/>
        <w:jc w:val="left"/>
      </w:pPr>
      <w:r>
        <w:t>Respectarea</w:t>
      </w:r>
      <w:r>
        <w:rPr>
          <w:spacing w:val="-1"/>
        </w:rPr>
        <w:t xml:space="preserve"> </w:t>
      </w:r>
      <w:r>
        <w:t>prevederilor</w:t>
      </w:r>
      <w:r>
        <w:rPr>
          <w:spacing w:val="-1"/>
        </w:rPr>
        <w:t xml:space="preserve"> </w:t>
      </w:r>
      <w:r>
        <w:t>prezentului</w:t>
      </w:r>
      <w:r>
        <w:rPr>
          <w:spacing w:val="-1"/>
        </w:rPr>
        <w:t xml:space="preserve"> </w:t>
      </w:r>
      <w:r>
        <w:t>regulament şi a regulamentului de organizare şi funcţionare a unităţii de învăţământ este obligatorie pentru părinţii/reprezentanţii legali ai beneficiarilor primari.</w:t>
      </w:r>
    </w:p>
    <w:p w14:paraId="69282017" w14:textId="77777777" w:rsidR="006F1A34" w:rsidRDefault="006F1A34">
      <w:pPr>
        <w:pStyle w:val="Corptext"/>
        <w:ind w:left="0" w:firstLine="0"/>
        <w:jc w:val="left"/>
      </w:pPr>
    </w:p>
    <w:p w14:paraId="4364110F" w14:textId="77777777" w:rsidR="006F1A34" w:rsidRDefault="006F1A34">
      <w:pPr>
        <w:pStyle w:val="Corptext"/>
        <w:ind w:left="0" w:firstLine="0"/>
        <w:jc w:val="left"/>
      </w:pPr>
    </w:p>
    <w:p w14:paraId="70EF4C34" w14:textId="77777777" w:rsidR="006F1A34" w:rsidRDefault="001A4735">
      <w:pPr>
        <w:pStyle w:val="Titlu1"/>
      </w:pPr>
      <w:r>
        <w:rPr>
          <w:spacing w:val="-2"/>
        </w:rPr>
        <w:t>CAPITOLUL</w:t>
      </w:r>
      <w:r>
        <w:rPr>
          <w:spacing w:val="-6"/>
        </w:rPr>
        <w:t xml:space="preserve"> </w:t>
      </w:r>
      <w:r>
        <w:rPr>
          <w:spacing w:val="-5"/>
        </w:rPr>
        <w:t>III</w:t>
      </w:r>
    </w:p>
    <w:p w14:paraId="274B6C57" w14:textId="77777777" w:rsidR="006F1A34" w:rsidRDefault="001A4735">
      <w:pPr>
        <w:pStyle w:val="Titlu2"/>
        <w:ind w:left="905"/>
      </w:pPr>
      <w:r>
        <w:t>Adunarea</w:t>
      </w:r>
      <w:r>
        <w:rPr>
          <w:spacing w:val="-4"/>
        </w:rPr>
        <w:t xml:space="preserve"> </w:t>
      </w:r>
      <w:r>
        <w:t>generală</w:t>
      </w:r>
      <w:r>
        <w:rPr>
          <w:spacing w:val="-4"/>
        </w:rPr>
        <w:t xml:space="preserve"> </w:t>
      </w:r>
      <w:r>
        <w:t>a</w:t>
      </w:r>
      <w:r>
        <w:rPr>
          <w:spacing w:val="-3"/>
        </w:rPr>
        <w:t xml:space="preserve"> </w:t>
      </w:r>
      <w:r>
        <w:t>părinților/reprezentanților</w:t>
      </w:r>
      <w:r>
        <w:rPr>
          <w:spacing w:val="-4"/>
        </w:rPr>
        <w:t xml:space="preserve"> </w:t>
      </w:r>
      <w:r>
        <w:rPr>
          <w:spacing w:val="-2"/>
        </w:rPr>
        <w:t>legali</w:t>
      </w:r>
    </w:p>
    <w:p w14:paraId="13880C6A" w14:textId="77777777" w:rsidR="006F1A34" w:rsidRDefault="001A4735">
      <w:pPr>
        <w:pStyle w:val="Titlu3"/>
        <w:spacing w:before="275" w:line="250" w:lineRule="exact"/>
      </w:pPr>
      <w:r>
        <w:t>ART.</w:t>
      </w:r>
      <w:r>
        <w:rPr>
          <w:spacing w:val="-4"/>
        </w:rPr>
        <w:t xml:space="preserve"> </w:t>
      </w:r>
      <w:r>
        <w:rPr>
          <w:spacing w:val="-5"/>
        </w:rPr>
        <w:t>160</w:t>
      </w:r>
    </w:p>
    <w:p w14:paraId="65510AEF" w14:textId="77777777" w:rsidR="006F1A34" w:rsidRDefault="001A4735">
      <w:pPr>
        <w:pStyle w:val="Listparagraf"/>
        <w:numPr>
          <w:ilvl w:val="0"/>
          <w:numId w:val="52"/>
        </w:numPr>
        <w:tabs>
          <w:tab w:val="left" w:pos="1942"/>
        </w:tabs>
        <w:spacing w:before="26"/>
        <w:ind w:right="650" w:firstLine="708"/>
        <w:jc w:val="both"/>
        <w:rPr>
          <w:sz w:val="24"/>
        </w:rPr>
      </w:pPr>
      <w:r>
        <w:rPr>
          <w:sz w:val="24"/>
        </w:rPr>
        <w:t>Adunarea generală a părinților/reprezentanților legali este constituită din toţi părinţii sau reprezentanţii legali ai copiilor/beneficiarilor primari de la o grupă/formaţiune de studiu.</w:t>
      </w:r>
    </w:p>
    <w:p w14:paraId="711D5727" w14:textId="77777777" w:rsidR="006F1A34" w:rsidRDefault="001A4735">
      <w:pPr>
        <w:pStyle w:val="Listparagraf"/>
        <w:numPr>
          <w:ilvl w:val="0"/>
          <w:numId w:val="52"/>
        </w:numPr>
        <w:tabs>
          <w:tab w:val="left" w:pos="1886"/>
        </w:tabs>
        <w:ind w:right="651" w:firstLine="708"/>
        <w:jc w:val="both"/>
        <w:rPr>
          <w:sz w:val="24"/>
        </w:rPr>
      </w:pPr>
      <w:r>
        <w:rPr>
          <w:sz w:val="24"/>
        </w:rPr>
        <w:t>Adunarea</w:t>
      </w:r>
      <w:r>
        <w:rPr>
          <w:spacing w:val="-14"/>
          <w:sz w:val="24"/>
        </w:rPr>
        <w:t xml:space="preserve"> </w:t>
      </w:r>
      <w:r>
        <w:rPr>
          <w:sz w:val="24"/>
        </w:rPr>
        <w:t>generală</w:t>
      </w:r>
      <w:r>
        <w:rPr>
          <w:spacing w:val="-14"/>
          <w:sz w:val="24"/>
        </w:rPr>
        <w:t xml:space="preserve"> </w:t>
      </w:r>
      <w:r>
        <w:rPr>
          <w:sz w:val="24"/>
        </w:rPr>
        <w:t>a</w:t>
      </w:r>
      <w:r>
        <w:rPr>
          <w:spacing w:val="-14"/>
          <w:sz w:val="24"/>
        </w:rPr>
        <w:t xml:space="preserve"> </w:t>
      </w:r>
      <w:r>
        <w:rPr>
          <w:sz w:val="24"/>
        </w:rPr>
        <w:t>părinților/reprezentanților</w:t>
      </w:r>
      <w:r>
        <w:rPr>
          <w:spacing w:val="-14"/>
          <w:sz w:val="24"/>
        </w:rPr>
        <w:t xml:space="preserve"> </w:t>
      </w:r>
      <w:r>
        <w:rPr>
          <w:sz w:val="24"/>
        </w:rPr>
        <w:t>legali</w:t>
      </w:r>
      <w:r>
        <w:rPr>
          <w:spacing w:val="-14"/>
          <w:sz w:val="24"/>
        </w:rPr>
        <w:t xml:space="preserve"> </w:t>
      </w:r>
      <w:r>
        <w:rPr>
          <w:sz w:val="24"/>
        </w:rPr>
        <w:t>hotărăşte</w:t>
      </w:r>
      <w:r>
        <w:rPr>
          <w:spacing w:val="-14"/>
          <w:sz w:val="24"/>
        </w:rPr>
        <w:t xml:space="preserve"> </w:t>
      </w:r>
      <w:r>
        <w:rPr>
          <w:sz w:val="24"/>
        </w:rPr>
        <w:t>cu</w:t>
      </w:r>
      <w:r>
        <w:rPr>
          <w:spacing w:val="-14"/>
          <w:sz w:val="24"/>
        </w:rPr>
        <w:t xml:space="preserve"> </w:t>
      </w:r>
      <w:r>
        <w:rPr>
          <w:sz w:val="24"/>
        </w:rPr>
        <w:t>privire</w:t>
      </w:r>
      <w:r>
        <w:rPr>
          <w:spacing w:val="-14"/>
          <w:sz w:val="24"/>
        </w:rPr>
        <w:t xml:space="preserve"> </w:t>
      </w:r>
      <w:r>
        <w:rPr>
          <w:sz w:val="24"/>
        </w:rPr>
        <w:t>la</w:t>
      </w:r>
      <w:r>
        <w:rPr>
          <w:spacing w:val="-14"/>
          <w:sz w:val="24"/>
        </w:rPr>
        <w:t xml:space="preserve"> </w:t>
      </w:r>
      <w:r>
        <w:rPr>
          <w:sz w:val="24"/>
        </w:rPr>
        <w:t>susţinerea</w:t>
      </w:r>
      <w:r>
        <w:rPr>
          <w:spacing w:val="-14"/>
          <w:sz w:val="24"/>
        </w:rPr>
        <w:t xml:space="preserve"> </w:t>
      </w:r>
      <w:r>
        <w:rPr>
          <w:sz w:val="24"/>
        </w:rPr>
        <w:t>cadrelor didactice şi a echipei manageriale a unităţii de învăţământ privind activităţile şi auxiliarele didactice şi mijloacele de învăţământ utilizate în demersul de asigurare a condiţiilor necesare educării copiilor/beneficiarilor primari.</w:t>
      </w:r>
    </w:p>
    <w:p w14:paraId="0DA55554" w14:textId="77777777" w:rsidR="006F1A34" w:rsidRDefault="001A4735">
      <w:pPr>
        <w:pStyle w:val="Listparagraf"/>
        <w:numPr>
          <w:ilvl w:val="0"/>
          <w:numId w:val="52"/>
        </w:numPr>
        <w:tabs>
          <w:tab w:val="left" w:pos="1927"/>
        </w:tabs>
        <w:ind w:right="649" w:firstLine="708"/>
        <w:jc w:val="both"/>
        <w:rPr>
          <w:sz w:val="24"/>
        </w:rPr>
      </w:pPr>
      <w:r>
        <w:rPr>
          <w:sz w:val="24"/>
        </w:rPr>
        <w:t>În adunarea generală a părinților/reprezentanților legali se discută problemele generale ale colectivului</w:t>
      </w:r>
      <w:r>
        <w:rPr>
          <w:spacing w:val="-14"/>
          <w:sz w:val="24"/>
        </w:rPr>
        <w:t xml:space="preserve"> </w:t>
      </w:r>
      <w:r>
        <w:rPr>
          <w:sz w:val="24"/>
        </w:rPr>
        <w:t>de</w:t>
      </w:r>
      <w:r>
        <w:rPr>
          <w:spacing w:val="-14"/>
          <w:sz w:val="24"/>
        </w:rPr>
        <w:t xml:space="preserve"> </w:t>
      </w:r>
      <w:r>
        <w:rPr>
          <w:sz w:val="24"/>
        </w:rPr>
        <w:t>beneficiari</w:t>
      </w:r>
      <w:r>
        <w:rPr>
          <w:spacing w:val="-14"/>
          <w:sz w:val="24"/>
        </w:rPr>
        <w:t xml:space="preserve"> </w:t>
      </w:r>
      <w:r>
        <w:rPr>
          <w:sz w:val="24"/>
        </w:rPr>
        <w:t>primari,</w:t>
      </w:r>
      <w:r>
        <w:rPr>
          <w:spacing w:val="-14"/>
          <w:sz w:val="24"/>
        </w:rPr>
        <w:t xml:space="preserve"> </w:t>
      </w:r>
      <w:r>
        <w:rPr>
          <w:sz w:val="24"/>
        </w:rPr>
        <w:t>şi</w:t>
      </w:r>
      <w:r>
        <w:rPr>
          <w:spacing w:val="-14"/>
          <w:sz w:val="24"/>
        </w:rPr>
        <w:t xml:space="preserve"> </w:t>
      </w:r>
      <w:r>
        <w:rPr>
          <w:sz w:val="24"/>
        </w:rPr>
        <w:t>nu</w:t>
      </w:r>
      <w:r>
        <w:rPr>
          <w:spacing w:val="-14"/>
          <w:sz w:val="24"/>
        </w:rPr>
        <w:t xml:space="preserve"> </w:t>
      </w:r>
      <w:r>
        <w:rPr>
          <w:sz w:val="24"/>
        </w:rPr>
        <w:t>situaţia</w:t>
      </w:r>
      <w:r>
        <w:rPr>
          <w:spacing w:val="-14"/>
          <w:sz w:val="24"/>
        </w:rPr>
        <w:t xml:space="preserve"> </w:t>
      </w:r>
      <w:r>
        <w:rPr>
          <w:sz w:val="24"/>
        </w:rPr>
        <w:t>concretă</w:t>
      </w:r>
      <w:r>
        <w:rPr>
          <w:spacing w:val="-14"/>
          <w:sz w:val="24"/>
        </w:rPr>
        <w:t xml:space="preserve"> </w:t>
      </w:r>
      <w:r>
        <w:rPr>
          <w:sz w:val="24"/>
        </w:rPr>
        <w:t>a</w:t>
      </w:r>
      <w:r>
        <w:rPr>
          <w:spacing w:val="-14"/>
          <w:sz w:val="24"/>
        </w:rPr>
        <w:t xml:space="preserve"> </w:t>
      </w:r>
      <w:r>
        <w:rPr>
          <w:sz w:val="24"/>
        </w:rPr>
        <w:t>unui</w:t>
      </w:r>
      <w:r>
        <w:rPr>
          <w:spacing w:val="-14"/>
          <w:sz w:val="24"/>
        </w:rPr>
        <w:t xml:space="preserve"> </w:t>
      </w:r>
      <w:r>
        <w:rPr>
          <w:sz w:val="24"/>
        </w:rPr>
        <w:t>beneficiar</w:t>
      </w:r>
      <w:r>
        <w:rPr>
          <w:spacing w:val="-14"/>
          <w:sz w:val="24"/>
        </w:rPr>
        <w:t xml:space="preserve"> </w:t>
      </w:r>
      <w:r>
        <w:rPr>
          <w:sz w:val="24"/>
        </w:rPr>
        <w:t>primar.</w:t>
      </w:r>
      <w:r>
        <w:rPr>
          <w:spacing w:val="-14"/>
          <w:sz w:val="24"/>
        </w:rPr>
        <w:t xml:space="preserve"> </w:t>
      </w:r>
      <w:r>
        <w:rPr>
          <w:sz w:val="24"/>
        </w:rPr>
        <w:t>Situaţia</w:t>
      </w:r>
      <w:r>
        <w:rPr>
          <w:spacing w:val="-14"/>
          <w:sz w:val="24"/>
        </w:rPr>
        <w:t xml:space="preserve"> </w:t>
      </w:r>
      <w:r>
        <w:rPr>
          <w:sz w:val="24"/>
        </w:rPr>
        <w:t>unui</w:t>
      </w:r>
      <w:r>
        <w:rPr>
          <w:spacing w:val="-14"/>
          <w:sz w:val="24"/>
        </w:rPr>
        <w:t xml:space="preserve"> </w:t>
      </w:r>
      <w:r>
        <w:rPr>
          <w:sz w:val="24"/>
        </w:rPr>
        <w:t>beneficiar primar</w:t>
      </w:r>
      <w:r>
        <w:rPr>
          <w:spacing w:val="-1"/>
          <w:sz w:val="24"/>
        </w:rPr>
        <w:t xml:space="preserve"> </w:t>
      </w:r>
      <w:r>
        <w:rPr>
          <w:sz w:val="24"/>
        </w:rPr>
        <w:t>se</w:t>
      </w:r>
      <w:r>
        <w:rPr>
          <w:spacing w:val="-1"/>
          <w:sz w:val="24"/>
        </w:rPr>
        <w:t xml:space="preserve"> </w:t>
      </w:r>
      <w:r>
        <w:rPr>
          <w:sz w:val="24"/>
        </w:rPr>
        <w:t>discută</w:t>
      </w:r>
      <w:r>
        <w:rPr>
          <w:spacing w:val="-1"/>
          <w:sz w:val="24"/>
        </w:rPr>
        <w:t xml:space="preserve"> </w:t>
      </w:r>
      <w:r>
        <w:rPr>
          <w:sz w:val="24"/>
        </w:rPr>
        <w:t>individual,</w:t>
      </w:r>
      <w:r>
        <w:rPr>
          <w:spacing w:val="-1"/>
          <w:sz w:val="24"/>
        </w:rPr>
        <w:t xml:space="preserve"> </w:t>
      </w:r>
      <w:r>
        <w:rPr>
          <w:sz w:val="24"/>
        </w:rPr>
        <w:t>numai</w:t>
      </w:r>
      <w:r>
        <w:rPr>
          <w:spacing w:val="-3"/>
          <w:sz w:val="24"/>
        </w:rPr>
        <w:t xml:space="preserve"> </w:t>
      </w:r>
      <w:r>
        <w:rPr>
          <w:sz w:val="24"/>
        </w:rPr>
        <w:t>în</w:t>
      </w:r>
      <w:r>
        <w:rPr>
          <w:spacing w:val="-1"/>
          <w:sz w:val="24"/>
        </w:rPr>
        <w:t xml:space="preserve"> </w:t>
      </w:r>
      <w:r>
        <w:rPr>
          <w:sz w:val="24"/>
        </w:rPr>
        <w:t>prezenţa</w:t>
      </w:r>
      <w:r>
        <w:rPr>
          <w:spacing w:val="-1"/>
          <w:sz w:val="24"/>
        </w:rPr>
        <w:t xml:space="preserve"> </w:t>
      </w:r>
      <w:r>
        <w:rPr>
          <w:sz w:val="24"/>
        </w:rPr>
        <w:t>părintelui/</w:t>
      </w:r>
      <w:r>
        <w:rPr>
          <w:spacing w:val="-1"/>
          <w:sz w:val="24"/>
        </w:rPr>
        <w:t xml:space="preserve"> </w:t>
      </w:r>
      <w:r>
        <w:rPr>
          <w:sz w:val="24"/>
        </w:rPr>
        <w:t>reprezentantului legal</w:t>
      </w:r>
      <w:r>
        <w:rPr>
          <w:spacing w:val="-1"/>
          <w:sz w:val="24"/>
        </w:rPr>
        <w:t xml:space="preserve"> </w:t>
      </w:r>
      <w:r>
        <w:rPr>
          <w:sz w:val="24"/>
        </w:rPr>
        <w:t>al</w:t>
      </w:r>
      <w:r>
        <w:rPr>
          <w:spacing w:val="-1"/>
          <w:sz w:val="24"/>
        </w:rPr>
        <w:t xml:space="preserve"> </w:t>
      </w:r>
      <w:r>
        <w:rPr>
          <w:sz w:val="24"/>
        </w:rPr>
        <w:t>beneficiarului</w:t>
      </w:r>
      <w:r>
        <w:rPr>
          <w:spacing w:val="-1"/>
          <w:sz w:val="24"/>
        </w:rPr>
        <w:t xml:space="preserve"> </w:t>
      </w:r>
      <w:r>
        <w:rPr>
          <w:sz w:val="24"/>
        </w:rPr>
        <w:t xml:space="preserve">primar </w:t>
      </w:r>
      <w:r>
        <w:rPr>
          <w:spacing w:val="-2"/>
          <w:sz w:val="24"/>
        </w:rPr>
        <w:t>respectiv.</w:t>
      </w:r>
    </w:p>
    <w:p w14:paraId="1AC72932" w14:textId="77777777" w:rsidR="006F1A34" w:rsidRDefault="001A4735">
      <w:pPr>
        <w:pStyle w:val="Titlu3"/>
        <w:ind w:left="1558"/>
      </w:pPr>
      <w:r>
        <w:t>ART.</w:t>
      </w:r>
      <w:r>
        <w:rPr>
          <w:spacing w:val="-4"/>
        </w:rPr>
        <w:t xml:space="preserve"> </w:t>
      </w:r>
      <w:r>
        <w:rPr>
          <w:spacing w:val="-5"/>
        </w:rPr>
        <w:t>161</w:t>
      </w:r>
    </w:p>
    <w:p w14:paraId="6584270C" w14:textId="77777777" w:rsidR="006F1A34" w:rsidRDefault="001A4735">
      <w:pPr>
        <w:pStyle w:val="Listparagraf"/>
        <w:numPr>
          <w:ilvl w:val="0"/>
          <w:numId w:val="51"/>
        </w:numPr>
        <w:tabs>
          <w:tab w:val="left" w:pos="2101"/>
        </w:tabs>
        <w:ind w:right="651" w:firstLine="708"/>
        <w:jc w:val="both"/>
        <w:rPr>
          <w:sz w:val="24"/>
        </w:rPr>
      </w:pPr>
      <w:r>
        <w:rPr>
          <w:sz w:val="24"/>
        </w:rPr>
        <w:t>Adunarea generală a părinților/reprezentanților legali se convoacă de către educator/educatoare/profesor pentru educație timpurie/învăţător/învățătoare/institutor/profesorul pentru învăţământul preşcolar/primar/profesorul diriginte, de către preşedintele comitetului de părinţi al clasei sau de către 1/3 din numărul total al membrilor săi.</w:t>
      </w:r>
    </w:p>
    <w:p w14:paraId="19DAE6EE" w14:textId="77777777" w:rsidR="006F1A34" w:rsidRDefault="001A4735">
      <w:pPr>
        <w:pStyle w:val="Listparagraf"/>
        <w:numPr>
          <w:ilvl w:val="0"/>
          <w:numId w:val="51"/>
        </w:numPr>
        <w:tabs>
          <w:tab w:val="left" w:pos="1902"/>
        </w:tabs>
        <w:ind w:right="649" w:firstLine="708"/>
        <w:jc w:val="both"/>
        <w:rPr>
          <w:sz w:val="24"/>
        </w:rPr>
      </w:pPr>
      <w:r>
        <w:rPr>
          <w:sz w:val="24"/>
        </w:rPr>
        <w:t>Adunarea generală a părinților/reprezentanților legali se convoacă ori de câte ori este nevoie, este valabil întrunită în prezenţa a jumătate plus unu din totalul părinților/reprezentanților legali ai copiilor/beneficiarilor primari din grupa/clasa respectivă şi adoptă hotărâri cu votul a jumătate plus unu din cei prezenţi.</w:t>
      </w:r>
    </w:p>
    <w:p w14:paraId="7DD9FDB1" w14:textId="77777777" w:rsidR="006F1A34" w:rsidRDefault="001A4735">
      <w:pPr>
        <w:pStyle w:val="Titlu1"/>
        <w:spacing w:before="273"/>
      </w:pPr>
      <w:r>
        <w:rPr>
          <w:spacing w:val="-2"/>
        </w:rPr>
        <w:t>CAPITOLUL</w:t>
      </w:r>
      <w:r>
        <w:rPr>
          <w:spacing w:val="-6"/>
        </w:rPr>
        <w:t xml:space="preserve"> </w:t>
      </w:r>
      <w:r>
        <w:rPr>
          <w:spacing w:val="-5"/>
        </w:rPr>
        <w:t>IV</w:t>
      </w:r>
    </w:p>
    <w:p w14:paraId="2EE66936" w14:textId="77777777" w:rsidR="006F1A34" w:rsidRDefault="001A4735">
      <w:pPr>
        <w:pStyle w:val="Titlu2"/>
        <w:ind w:left="906"/>
      </w:pPr>
      <w:r>
        <w:t xml:space="preserve">Comitetul de </w:t>
      </w:r>
      <w:r>
        <w:rPr>
          <w:spacing w:val="-2"/>
        </w:rPr>
        <w:t>părinţi</w:t>
      </w:r>
    </w:p>
    <w:p w14:paraId="585F0479" w14:textId="77777777" w:rsidR="006F1A34" w:rsidRDefault="006F1A34">
      <w:pPr>
        <w:pStyle w:val="Corptext"/>
        <w:ind w:left="0" w:firstLine="0"/>
        <w:jc w:val="left"/>
        <w:rPr>
          <w:b/>
        </w:rPr>
      </w:pPr>
    </w:p>
    <w:p w14:paraId="503B7737" w14:textId="77777777" w:rsidR="006F1A34" w:rsidRDefault="001A4735">
      <w:pPr>
        <w:pStyle w:val="Titlu3"/>
        <w:spacing w:line="250" w:lineRule="exact"/>
        <w:ind w:left="1558"/>
      </w:pPr>
      <w:r>
        <w:t>ART.</w:t>
      </w:r>
      <w:r>
        <w:rPr>
          <w:spacing w:val="-4"/>
        </w:rPr>
        <w:t xml:space="preserve"> </w:t>
      </w:r>
      <w:r>
        <w:rPr>
          <w:spacing w:val="-5"/>
        </w:rPr>
        <w:t>162</w:t>
      </w:r>
    </w:p>
    <w:p w14:paraId="145949FB" w14:textId="77777777" w:rsidR="006F1A34" w:rsidRDefault="001A4735">
      <w:pPr>
        <w:pStyle w:val="Listparagraf"/>
        <w:numPr>
          <w:ilvl w:val="0"/>
          <w:numId w:val="50"/>
        </w:numPr>
        <w:tabs>
          <w:tab w:val="left" w:pos="1952"/>
        </w:tabs>
        <w:spacing w:before="25"/>
        <w:ind w:right="655" w:firstLine="708"/>
        <w:jc w:val="both"/>
        <w:rPr>
          <w:sz w:val="24"/>
        </w:rPr>
      </w:pPr>
      <w:r>
        <w:rPr>
          <w:sz w:val="24"/>
        </w:rPr>
        <w:t>În unităţile de învăţământ, la nivelul fiecărei grupe/clase, se înfiinţează şi funcţionează comitetul de părinţi.</w:t>
      </w:r>
    </w:p>
    <w:p w14:paraId="4077E339" w14:textId="77777777" w:rsidR="006F1A34" w:rsidRDefault="001A4735">
      <w:pPr>
        <w:pStyle w:val="Listparagraf"/>
        <w:numPr>
          <w:ilvl w:val="0"/>
          <w:numId w:val="50"/>
        </w:numPr>
        <w:tabs>
          <w:tab w:val="left" w:pos="1921"/>
        </w:tabs>
        <w:ind w:right="649" w:firstLine="708"/>
        <w:jc w:val="both"/>
        <w:rPr>
          <w:sz w:val="24"/>
        </w:rPr>
      </w:pPr>
      <w:r>
        <w:rPr>
          <w:sz w:val="24"/>
        </w:rPr>
        <w:t>Comitetul de părinţi</w:t>
      </w:r>
      <w:r>
        <w:rPr>
          <w:sz w:val="24"/>
        </w:rPr>
        <w:t xml:space="preserve"> se alege, prin majoritate simplă a voturilor, în fiecare an, în adunarea </w:t>
      </w:r>
      <w:r>
        <w:rPr>
          <w:spacing w:val="-2"/>
          <w:sz w:val="24"/>
        </w:rPr>
        <w:t xml:space="preserve">generală a părinților/reprezentanților legali, convocată de educatoare/învăţător/institutor/profesorul pentru </w:t>
      </w:r>
      <w:r>
        <w:rPr>
          <w:sz w:val="24"/>
        </w:rPr>
        <w:t>învăţământul preşcolar sau primar/profesorul diriginte care prezidează şedinţa.</w:t>
      </w:r>
    </w:p>
    <w:p w14:paraId="5254CEA8" w14:textId="77777777" w:rsidR="006F1A34" w:rsidRDefault="001A4735">
      <w:pPr>
        <w:pStyle w:val="Listparagraf"/>
        <w:numPr>
          <w:ilvl w:val="0"/>
          <w:numId w:val="50"/>
        </w:numPr>
        <w:tabs>
          <w:tab w:val="left" w:pos="1898"/>
        </w:tabs>
        <w:ind w:right="657" w:firstLine="708"/>
        <w:jc w:val="both"/>
        <w:rPr>
          <w:sz w:val="24"/>
        </w:rPr>
      </w:pPr>
      <w:r>
        <w:rPr>
          <w:sz w:val="24"/>
        </w:rPr>
        <w:t>Convocarea</w:t>
      </w:r>
      <w:r>
        <w:rPr>
          <w:spacing w:val="-1"/>
          <w:sz w:val="24"/>
        </w:rPr>
        <w:t xml:space="preserve"> </w:t>
      </w:r>
      <w:r>
        <w:rPr>
          <w:sz w:val="24"/>
        </w:rPr>
        <w:t>adunării</w:t>
      </w:r>
      <w:r>
        <w:rPr>
          <w:spacing w:val="-1"/>
          <w:sz w:val="24"/>
        </w:rPr>
        <w:t xml:space="preserve"> </w:t>
      </w:r>
      <w:r>
        <w:rPr>
          <w:sz w:val="24"/>
        </w:rPr>
        <w:t>generale</w:t>
      </w:r>
      <w:r>
        <w:rPr>
          <w:spacing w:val="-1"/>
          <w:sz w:val="24"/>
        </w:rPr>
        <w:t xml:space="preserve"> </w:t>
      </w:r>
      <w:r>
        <w:rPr>
          <w:sz w:val="24"/>
        </w:rPr>
        <w:t>pentru</w:t>
      </w:r>
      <w:r>
        <w:rPr>
          <w:spacing w:val="-1"/>
          <w:sz w:val="24"/>
        </w:rPr>
        <w:t xml:space="preserve"> </w:t>
      </w:r>
      <w:r>
        <w:rPr>
          <w:sz w:val="24"/>
        </w:rPr>
        <w:t>alegerea</w:t>
      </w:r>
      <w:r>
        <w:rPr>
          <w:spacing w:val="-1"/>
          <w:sz w:val="24"/>
        </w:rPr>
        <w:t xml:space="preserve"> </w:t>
      </w:r>
      <w:r>
        <w:rPr>
          <w:sz w:val="24"/>
        </w:rPr>
        <w:t>comitetului</w:t>
      </w:r>
      <w:r>
        <w:rPr>
          <w:spacing w:val="-1"/>
          <w:sz w:val="24"/>
        </w:rPr>
        <w:t xml:space="preserve"> </w:t>
      </w:r>
      <w:r>
        <w:rPr>
          <w:sz w:val="24"/>
        </w:rPr>
        <w:t>de</w:t>
      </w:r>
      <w:r>
        <w:rPr>
          <w:spacing w:val="-1"/>
          <w:sz w:val="24"/>
        </w:rPr>
        <w:t xml:space="preserve"> </w:t>
      </w:r>
      <w:r>
        <w:rPr>
          <w:sz w:val="24"/>
        </w:rPr>
        <w:t>părinţi</w:t>
      </w:r>
      <w:r>
        <w:rPr>
          <w:spacing w:val="-1"/>
          <w:sz w:val="24"/>
        </w:rPr>
        <w:t xml:space="preserve"> </w:t>
      </w:r>
      <w:r>
        <w:rPr>
          <w:sz w:val="24"/>
        </w:rPr>
        <w:t>are</w:t>
      </w:r>
      <w:r>
        <w:rPr>
          <w:spacing w:val="-1"/>
          <w:sz w:val="24"/>
        </w:rPr>
        <w:t xml:space="preserve"> </w:t>
      </w:r>
      <w:r>
        <w:rPr>
          <w:sz w:val="24"/>
        </w:rPr>
        <w:t>loc</w:t>
      </w:r>
      <w:r>
        <w:rPr>
          <w:spacing w:val="-1"/>
          <w:sz w:val="24"/>
        </w:rPr>
        <w:t xml:space="preserve"> </w:t>
      </w:r>
      <w:r>
        <w:rPr>
          <w:sz w:val="24"/>
        </w:rPr>
        <w:t>în</w:t>
      </w:r>
      <w:r>
        <w:rPr>
          <w:spacing w:val="-1"/>
          <w:sz w:val="24"/>
        </w:rPr>
        <w:t xml:space="preserve"> </w:t>
      </w:r>
      <w:r>
        <w:rPr>
          <w:sz w:val="24"/>
        </w:rPr>
        <w:t>primele</w:t>
      </w:r>
      <w:r>
        <w:rPr>
          <w:spacing w:val="-1"/>
          <w:sz w:val="24"/>
        </w:rPr>
        <w:t xml:space="preserve"> </w:t>
      </w:r>
      <w:r>
        <w:rPr>
          <w:sz w:val="24"/>
        </w:rPr>
        <w:t>15</w:t>
      </w:r>
      <w:r>
        <w:rPr>
          <w:spacing w:val="-1"/>
          <w:sz w:val="24"/>
        </w:rPr>
        <w:t xml:space="preserve"> </w:t>
      </w:r>
      <w:r>
        <w:rPr>
          <w:sz w:val="24"/>
        </w:rPr>
        <w:t>zile calendaristice de la începerea cursurilor anului şcolar.</w:t>
      </w:r>
    </w:p>
    <w:p w14:paraId="1A88F1C7" w14:textId="77777777" w:rsidR="006F1A34" w:rsidRDefault="001A4735">
      <w:pPr>
        <w:pStyle w:val="Listparagraf"/>
        <w:numPr>
          <w:ilvl w:val="0"/>
          <w:numId w:val="50"/>
        </w:numPr>
        <w:tabs>
          <w:tab w:val="left" w:pos="1898"/>
        </w:tabs>
        <w:ind w:right="649" w:firstLine="708"/>
        <w:jc w:val="both"/>
        <w:rPr>
          <w:sz w:val="24"/>
        </w:rPr>
      </w:pPr>
      <w:r>
        <w:rPr>
          <w:sz w:val="24"/>
        </w:rPr>
        <w:t>Comitetul de părinţi</w:t>
      </w:r>
      <w:r>
        <w:rPr>
          <w:spacing w:val="-1"/>
          <w:sz w:val="24"/>
        </w:rPr>
        <w:t xml:space="preserve"> </w:t>
      </w:r>
      <w:r>
        <w:rPr>
          <w:sz w:val="24"/>
        </w:rPr>
        <w:t>pe grupă/clasă se compune</w:t>
      </w:r>
      <w:r>
        <w:rPr>
          <w:spacing w:val="-2"/>
          <w:sz w:val="24"/>
        </w:rPr>
        <w:t xml:space="preserve"> </w:t>
      </w:r>
      <w:r>
        <w:rPr>
          <w:sz w:val="24"/>
        </w:rPr>
        <w:t>din 3 persoane: un preşedinte şi 2 membri. În prima şedinţă după alegere, membrii comitetului decid responsabilităţile fiecăruia, pe care le comunică educatorului/educatoarei/profesorului pentru educație timpurie/profesorului pentru învățământ preşcolar/profesorului pentru învățământ primar/profesorului diriginte.</w:t>
      </w:r>
    </w:p>
    <w:p w14:paraId="12B0249B" w14:textId="77777777" w:rsidR="006F1A34" w:rsidRDefault="006F1A34">
      <w:pPr>
        <w:jc w:val="both"/>
        <w:rPr>
          <w:sz w:val="24"/>
        </w:rPr>
        <w:sectPr w:rsidR="006F1A34">
          <w:pgSz w:w="11900" w:h="16840"/>
          <w:pgMar w:top="520" w:right="200" w:bottom="280" w:left="140" w:header="211" w:footer="0" w:gutter="0"/>
          <w:cols w:space="708"/>
        </w:sectPr>
      </w:pPr>
    </w:p>
    <w:p w14:paraId="0A790276" w14:textId="77777777" w:rsidR="006F1A34" w:rsidRDefault="006F1A34">
      <w:pPr>
        <w:pStyle w:val="Corptext"/>
        <w:ind w:left="0" w:firstLine="0"/>
        <w:jc w:val="left"/>
      </w:pPr>
    </w:p>
    <w:p w14:paraId="5F602C87" w14:textId="77777777" w:rsidR="006F1A34" w:rsidRDefault="006F1A34">
      <w:pPr>
        <w:pStyle w:val="Corptext"/>
        <w:spacing w:before="58"/>
        <w:ind w:left="0" w:firstLine="0"/>
        <w:jc w:val="left"/>
      </w:pPr>
    </w:p>
    <w:p w14:paraId="079911B6" w14:textId="77777777" w:rsidR="006F1A34" w:rsidRDefault="001A4735">
      <w:pPr>
        <w:pStyle w:val="Listparagraf"/>
        <w:numPr>
          <w:ilvl w:val="0"/>
          <w:numId w:val="50"/>
        </w:numPr>
        <w:tabs>
          <w:tab w:val="left" w:pos="1929"/>
        </w:tabs>
        <w:ind w:right="650" w:firstLine="708"/>
        <w:jc w:val="both"/>
        <w:rPr>
          <w:sz w:val="24"/>
        </w:rPr>
      </w:pPr>
      <w:r>
        <w:rPr>
          <w:sz w:val="24"/>
        </w:rPr>
        <w:t>Comitetul de părinţi pe grupă/clasă reprezintă interesele părinților sau ale reprezentanţilor</w:t>
      </w:r>
      <w:r>
        <w:rPr>
          <w:sz w:val="24"/>
        </w:rPr>
        <w:t xml:space="preserve"> legali ai beneficiarilor primari ai clasei în adunarea generală a părinților/reprezentanților legali, în consiliul profesoral, în consiliul clasei şi în relaţiile cu echipa managerială.</w:t>
      </w:r>
    </w:p>
    <w:p w14:paraId="16491E5B" w14:textId="77777777" w:rsidR="006F1A34" w:rsidRDefault="001A4735">
      <w:pPr>
        <w:pStyle w:val="Titlu3"/>
        <w:ind w:left="1558"/>
        <w:jc w:val="both"/>
      </w:pPr>
      <w:r>
        <w:t>ART.</w:t>
      </w:r>
      <w:r>
        <w:rPr>
          <w:spacing w:val="-4"/>
        </w:rPr>
        <w:t xml:space="preserve"> </w:t>
      </w:r>
      <w:r>
        <w:rPr>
          <w:spacing w:val="-5"/>
        </w:rPr>
        <w:t>163</w:t>
      </w:r>
    </w:p>
    <w:p w14:paraId="0E1E351F" w14:textId="77777777" w:rsidR="006F1A34" w:rsidRDefault="001A4735">
      <w:pPr>
        <w:pStyle w:val="Corptext"/>
        <w:ind w:left="1617" w:firstLine="0"/>
      </w:pPr>
      <w:r>
        <w:t>Comitetul</w:t>
      </w:r>
      <w:r>
        <w:rPr>
          <w:spacing w:val="-7"/>
        </w:rPr>
        <w:t xml:space="preserve"> </w:t>
      </w:r>
      <w:r>
        <w:t>de</w:t>
      </w:r>
      <w:r>
        <w:rPr>
          <w:spacing w:val="-6"/>
        </w:rPr>
        <w:t xml:space="preserve"> </w:t>
      </w:r>
      <w:r>
        <w:t>părinţi</w:t>
      </w:r>
      <w:r>
        <w:rPr>
          <w:spacing w:val="-7"/>
        </w:rPr>
        <w:t xml:space="preserve"> </w:t>
      </w:r>
      <w:r>
        <w:t>pe</w:t>
      </w:r>
      <w:r>
        <w:rPr>
          <w:spacing w:val="-6"/>
        </w:rPr>
        <w:t xml:space="preserve"> </w:t>
      </w:r>
      <w:r>
        <w:t>grupă/clasă</w:t>
      </w:r>
      <w:r>
        <w:rPr>
          <w:spacing w:val="-7"/>
        </w:rPr>
        <w:t xml:space="preserve"> </w:t>
      </w:r>
      <w:r>
        <w:t>are</w:t>
      </w:r>
      <w:r>
        <w:rPr>
          <w:spacing w:val="-6"/>
        </w:rPr>
        <w:t xml:space="preserve"> </w:t>
      </w:r>
      <w:r>
        <w:t>următoarele</w:t>
      </w:r>
      <w:r>
        <w:rPr>
          <w:spacing w:val="-6"/>
        </w:rPr>
        <w:t xml:space="preserve"> </w:t>
      </w:r>
      <w:r>
        <w:rPr>
          <w:spacing w:val="-2"/>
        </w:rPr>
        <w:t>atribuţii:</w:t>
      </w:r>
    </w:p>
    <w:p w14:paraId="37E8923F" w14:textId="77777777" w:rsidR="006F1A34" w:rsidRDefault="001A4735">
      <w:pPr>
        <w:pStyle w:val="Listparagraf"/>
        <w:numPr>
          <w:ilvl w:val="1"/>
          <w:numId w:val="50"/>
        </w:numPr>
        <w:tabs>
          <w:tab w:val="left" w:pos="1824"/>
        </w:tabs>
        <w:ind w:right="648" w:firstLine="708"/>
        <w:jc w:val="both"/>
        <w:rPr>
          <w:sz w:val="24"/>
        </w:rPr>
      </w:pPr>
      <w:r>
        <w:rPr>
          <w:sz w:val="24"/>
        </w:rPr>
        <w:t xml:space="preserve">pune în practică deciziile luate de către adunarea generală a părinților/reprezentanților legali beneficiarilor primari clasei. Deciziile se iau cu majoritatea simplă a voturilor părinților/reprezentanților </w:t>
      </w:r>
      <w:r>
        <w:rPr>
          <w:spacing w:val="-2"/>
          <w:sz w:val="24"/>
        </w:rPr>
        <w:t>legali;</w:t>
      </w:r>
    </w:p>
    <w:p w14:paraId="703F4643" w14:textId="77777777" w:rsidR="006F1A34" w:rsidRDefault="001A4735">
      <w:pPr>
        <w:pStyle w:val="Listparagraf"/>
        <w:numPr>
          <w:ilvl w:val="1"/>
          <w:numId w:val="50"/>
        </w:numPr>
        <w:tabs>
          <w:tab w:val="left" w:pos="1819"/>
        </w:tabs>
        <w:ind w:right="654" w:firstLine="708"/>
        <w:jc w:val="both"/>
        <w:rPr>
          <w:sz w:val="24"/>
        </w:rPr>
      </w:pPr>
      <w:r>
        <w:rPr>
          <w:sz w:val="24"/>
        </w:rPr>
        <w:t>susţine organizarea şi desfăşurarea de proiecte, programe şi activităţi educative extraşcolare la nivelul grupei/clasei şi al unităţii de învăţământ;</w:t>
      </w:r>
    </w:p>
    <w:p w14:paraId="46776E34" w14:textId="77777777" w:rsidR="006F1A34" w:rsidRDefault="001A4735">
      <w:pPr>
        <w:pStyle w:val="Listparagraf"/>
        <w:numPr>
          <w:ilvl w:val="1"/>
          <w:numId w:val="50"/>
        </w:numPr>
        <w:tabs>
          <w:tab w:val="left" w:pos="1846"/>
        </w:tabs>
        <w:ind w:right="653" w:firstLine="708"/>
        <w:jc w:val="both"/>
        <w:rPr>
          <w:sz w:val="24"/>
        </w:rPr>
      </w:pPr>
      <w:r>
        <w:rPr>
          <w:sz w:val="24"/>
        </w:rPr>
        <w:t>susţine organizarea şi desfăşurarea de programe de prevenire şi combatere a violenţei, de asigurare</w:t>
      </w:r>
      <w:r>
        <w:rPr>
          <w:spacing w:val="-11"/>
          <w:sz w:val="24"/>
        </w:rPr>
        <w:t xml:space="preserve"> </w:t>
      </w:r>
      <w:r>
        <w:rPr>
          <w:sz w:val="24"/>
        </w:rPr>
        <w:t>a</w:t>
      </w:r>
      <w:r>
        <w:rPr>
          <w:spacing w:val="-11"/>
          <w:sz w:val="24"/>
        </w:rPr>
        <w:t xml:space="preserve"> </w:t>
      </w:r>
      <w:r>
        <w:rPr>
          <w:sz w:val="24"/>
        </w:rPr>
        <w:t>siguranţei</w:t>
      </w:r>
      <w:r>
        <w:rPr>
          <w:spacing w:val="-11"/>
          <w:sz w:val="24"/>
        </w:rPr>
        <w:t xml:space="preserve"> </w:t>
      </w:r>
      <w:r>
        <w:rPr>
          <w:sz w:val="24"/>
        </w:rPr>
        <w:t>şi</w:t>
      </w:r>
      <w:r>
        <w:rPr>
          <w:spacing w:val="-11"/>
          <w:sz w:val="24"/>
        </w:rPr>
        <w:t xml:space="preserve"> </w:t>
      </w:r>
      <w:r>
        <w:rPr>
          <w:sz w:val="24"/>
        </w:rPr>
        <w:t>securităţii,</w:t>
      </w:r>
      <w:r>
        <w:rPr>
          <w:spacing w:val="-11"/>
          <w:sz w:val="24"/>
        </w:rPr>
        <w:t xml:space="preserve"> </w:t>
      </w:r>
      <w:r>
        <w:rPr>
          <w:sz w:val="24"/>
        </w:rPr>
        <w:t>de</w:t>
      </w:r>
      <w:r>
        <w:rPr>
          <w:spacing w:val="-11"/>
          <w:sz w:val="24"/>
        </w:rPr>
        <w:t xml:space="preserve"> </w:t>
      </w:r>
      <w:r>
        <w:rPr>
          <w:sz w:val="24"/>
        </w:rPr>
        <w:t>combatere</w:t>
      </w:r>
      <w:r>
        <w:rPr>
          <w:spacing w:val="-11"/>
          <w:sz w:val="24"/>
        </w:rPr>
        <w:t xml:space="preserve"> </w:t>
      </w:r>
      <w:r>
        <w:rPr>
          <w:sz w:val="24"/>
        </w:rPr>
        <w:t>a</w:t>
      </w:r>
      <w:r>
        <w:rPr>
          <w:spacing w:val="-11"/>
          <w:sz w:val="24"/>
        </w:rPr>
        <w:t xml:space="preserve"> </w:t>
      </w:r>
      <w:r>
        <w:rPr>
          <w:sz w:val="24"/>
        </w:rPr>
        <w:t>discriminării</w:t>
      </w:r>
      <w:r>
        <w:rPr>
          <w:spacing w:val="-11"/>
          <w:sz w:val="24"/>
        </w:rPr>
        <w:t xml:space="preserve"> </w:t>
      </w:r>
      <w:r>
        <w:rPr>
          <w:sz w:val="24"/>
        </w:rPr>
        <w:t>şi</w:t>
      </w:r>
      <w:r>
        <w:rPr>
          <w:spacing w:val="-11"/>
          <w:sz w:val="24"/>
        </w:rPr>
        <w:t xml:space="preserve"> </w:t>
      </w:r>
      <w:r>
        <w:rPr>
          <w:sz w:val="24"/>
        </w:rPr>
        <w:t>de</w:t>
      </w:r>
      <w:r>
        <w:rPr>
          <w:spacing w:val="-11"/>
          <w:sz w:val="24"/>
        </w:rPr>
        <w:t xml:space="preserve"> </w:t>
      </w:r>
      <w:r>
        <w:rPr>
          <w:sz w:val="24"/>
        </w:rPr>
        <w:t>reducere</w:t>
      </w:r>
      <w:r>
        <w:rPr>
          <w:spacing w:val="-11"/>
          <w:sz w:val="24"/>
        </w:rPr>
        <w:t xml:space="preserve"> </w:t>
      </w:r>
      <w:r>
        <w:rPr>
          <w:sz w:val="24"/>
        </w:rPr>
        <w:t>a</w:t>
      </w:r>
      <w:r>
        <w:rPr>
          <w:spacing w:val="-11"/>
          <w:sz w:val="24"/>
        </w:rPr>
        <w:t xml:space="preserve"> </w:t>
      </w:r>
      <w:r>
        <w:rPr>
          <w:sz w:val="24"/>
        </w:rPr>
        <w:t>absenteismului</w:t>
      </w:r>
      <w:r>
        <w:rPr>
          <w:spacing w:val="-11"/>
          <w:sz w:val="24"/>
        </w:rPr>
        <w:t xml:space="preserve"> </w:t>
      </w:r>
      <w:r>
        <w:rPr>
          <w:sz w:val="24"/>
        </w:rPr>
        <w:t>în</w:t>
      </w:r>
      <w:r>
        <w:rPr>
          <w:spacing w:val="-11"/>
          <w:sz w:val="24"/>
        </w:rPr>
        <w:t xml:space="preserve"> </w:t>
      </w:r>
      <w:r>
        <w:rPr>
          <w:sz w:val="24"/>
        </w:rPr>
        <w:t xml:space="preserve">mediul </w:t>
      </w:r>
      <w:r>
        <w:rPr>
          <w:spacing w:val="-2"/>
          <w:sz w:val="24"/>
        </w:rPr>
        <w:t>şcolar;</w:t>
      </w:r>
    </w:p>
    <w:p w14:paraId="6ECB9016" w14:textId="77777777" w:rsidR="006F1A34" w:rsidRDefault="001A4735">
      <w:pPr>
        <w:pStyle w:val="Listparagraf"/>
        <w:numPr>
          <w:ilvl w:val="1"/>
          <w:numId w:val="50"/>
        </w:numPr>
        <w:tabs>
          <w:tab w:val="left" w:pos="1860"/>
        </w:tabs>
        <w:ind w:right="652" w:firstLine="708"/>
        <w:jc w:val="both"/>
        <w:rPr>
          <w:sz w:val="24"/>
        </w:rPr>
      </w:pPr>
      <w:r>
        <w:rPr>
          <w:sz w:val="24"/>
        </w:rPr>
        <w:t>poate susţine activităţile dedicate întreţinerii, dezvoltării şi modernizării bazei materiale a grupei/clasei şi a unităţii de învăţământ prin acţiuni de voluntariat;</w:t>
      </w:r>
    </w:p>
    <w:p w14:paraId="12639BF9" w14:textId="77777777" w:rsidR="006F1A34" w:rsidRDefault="001A4735">
      <w:pPr>
        <w:pStyle w:val="Listparagraf"/>
        <w:numPr>
          <w:ilvl w:val="1"/>
          <w:numId w:val="50"/>
        </w:numPr>
        <w:tabs>
          <w:tab w:val="left" w:pos="1801"/>
        </w:tabs>
        <w:ind w:right="650" w:firstLine="708"/>
        <w:jc w:val="both"/>
        <w:rPr>
          <w:sz w:val="24"/>
        </w:rPr>
      </w:pPr>
      <w:r>
        <w:rPr>
          <w:sz w:val="24"/>
        </w:rPr>
        <w:t>sprijină</w:t>
      </w:r>
      <w:r>
        <w:rPr>
          <w:spacing w:val="-7"/>
          <w:sz w:val="24"/>
        </w:rPr>
        <w:t xml:space="preserve"> </w:t>
      </w:r>
      <w:r>
        <w:rPr>
          <w:sz w:val="24"/>
        </w:rPr>
        <w:t>conducerea</w:t>
      </w:r>
      <w:r>
        <w:rPr>
          <w:spacing w:val="-7"/>
          <w:sz w:val="24"/>
        </w:rPr>
        <w:t xml:space="preserve"> </w:t>
      </w:r>
      <w:r>
        <w:rPr>
          <w:sz w:val="24"/>
        </w:rPr>
        <w:t>unităţii</w:t>
      </w:r>
      <w:r>
        <w:rPr>
          <w:spacing w:val="-7"/>
          <w:sz w:val="24"/>
        </w:rPr>
        <w:t xml:space="preserve"> </w:t>
      </w:r>
      <w:r>
        <w:rPr>
          <w:sz w:val="24"/>
        </w:rPr>
        <w:t>de</w:t>
      </w:r>
      <w:r>
        <w:rPr>
          <w:spacing w:val="-6"/>
          <w:sz w:val="24"/>
        </w:rPr>
        <w:t xml:space="preserve"> </w:t>
      </w:r>
      <w:r>
        <w:rPr>
          <w:sz w:val="24"/>
        </w:rPr>
        <w:t>învăţământ</w:t>
      </w:r>
      <w:r>
        <w:rPr>
          <w:spacing w:val="-7"/>
          <w:sz w:val="24"/>
        </w:rPr>
        <w:t xml:space="preserve"> </w:t>
      </w:r>
      <w:r>
        <w:rPr>
          <w:sz w:val="24"/>
        </w:rPr>
        <w:t>şi</w:t>
      </w:r>
      <w:r>
        <w:rPr>
          <w:spacing w:val="-5"/>
          <w:sz w:val="24"/>
        </w:rPr>
        <w:t xml:space="preserve"> </w:t>
      </w:r>
      <w:r>
        <w:rPr>
          <w:sz w:val="24"/>
        </w:rPr>
        <w:t>educatorul/educatoarea/profesorul</w:t>
      </w:r>
      <w:r>
        <w:rPr>
          <w:spacing w:val="-7"/>
          <w:sz w:val="24"/>
        </w:rPr>
        <w:t xml:space="preserve"> </w:t>
      </w:r>
      <w:r>
        <w:rPr>
          <w:sz w:val="24"/>
        </w:rPr>
        <w:t>pentru</w:t>
      </w:r>
      <w:r>
        <w:rPr>
          <w:spacing w:val="-7"/>
          <w:sz w:val="24"/>
        </w:rPr>
        <w:t xml:space="preserve"> </w:t>
      </w:r>
      <w:r>
        <w:rPr>
          <w:sz w:val="24"/>
        </w:rPr>
        <w:t>educație timpurie/învăţătorul/ institutorul/profesorul pentru învăţământ antepreşcolar/preşcolar/primar/profesorul diriginte şi se implică activ în întreţinerea, dezvoltarea şi modernizarea bazei materiale a grupei/clasei şi a unităţii de învăţământ, conform hotărârii adunării generale;</w:t>
      </w:r>
    </w:p>
    <w:p w14:paraId="12635C3A" w14:textId="77777777" w:rsidR="006F1A34" w:rsidRDefault="001A4735">
      <w:pPr>
        <w:pStyle w:val="Listparagraf"/>
        <w:numPr>
          <w:ilvl w:val="1"/>
          <w:numId w:val="50"/>
        </w:numPr>
        <w:tabs>
          <w:tab w:val="left" w:pos="1775"/>
        </w:tabs>
        <w:spacing w:line="275" w:lineRule="exact"/>
        <w:ind w:left="1775" w:hanging="217"/>
        <w:jc w:val="both"/>
        <w:rPr>
          <w:sz w:val="24"/>
        </w:rPr>
      </w:pPr>
      <w:r>
        <w:rPr>
          <w:sz w:val="24"/>
        </w:rPr>
        <w:t>susţine</w:t>
      </w:r>
      <w:r>
        <w:rPr>
          <w:spacing w:val="-9"/>
          <w:sz w:val="24"/>
        </w:rPr>
        <w:t xml:space="preserve"> </w:t>
      </w:r>
      <w:r>
        <w:rPr>
          <w:sz w:val="24"/>
        </w:rPr>
        <w:t>organizarea</w:t>
      </w:r>
      <w:r>
        <w:rPr>
          <w:spacing w:val="-7"/>
          <w:sz w:val="24"/>
        </w:rPr>
        <w:t xml:space="preserve"> </w:t>
      </w:r>
      <w:r>
        <w:rPr>
          <w:sz w:val="24"/>
        </w:rPr>
        <w:t>şi</w:t>
      </w:r>
      <w:r>
        <w:rPr>
          <w:spacing w:val="-8"/>
          <w:sz w:val="24"/>
        </w:rPr>
        <w:t xml:space="preserve"> </w:t>
      </w:r>
      <w:r>
        <w:rPr>
          <w:sz w:val="24"/>
        </w:rPr>
        <w:t>desfăşurarea</w:t>
      </w:r>
      <w:r>
        <w:rPr>
          <w:spacing w:val="-8"/>
          <w:sz w:val="24"/>
        </w:rPr>
        <w:t xml:space="preserve"> </w:t>
      </w:r>
      <w:r>
        <w:rPr>
          <w:sz w:val="24"/>
        </w:rPr>
        <w:t>de</w:t>
      </w:r>
      <w:r>
        <w:rPr>
          <w:spacing w:val="-7"/>
          <w:sz w:val="24"/>
        </w:rPr>
        <w:t xml:space="preserve"> </w:t>
      </w:r>
      <w:r>
        <w:rPr>
          <w:sz w:val="24"/>
        </w:rPr>
        <w:t>activităţi</w:t>
      </w:r>
      <w:r>
        <w:rPr>
          <w:spacing w:val="-8"/>
          <w:sz w:val="24"/>
        </w:rPr>
        <w:t xml:space="preserve"> </w:t>
      </w:r>
      <w:r>
        <w:rPr>
          <w:sz w:val="24"/>
        </w:rPr>
        <w:t>de</w:t>
      </w:r>
      <w:r>
        <w:rPr>
          <w:spacing w:val="-8"/>
          <w:sz w:val="24"/>
        </w:rPr>
        <w:t xml:space="preserve"> </w:t>
      </w:r>
      <w:r>
        <w:rPr>
          <w:sz w:val="24"/>
        </w:rPr>
        <w:t>consiliere</w:t>
      </w:r>
      <w:r>
        <w:rPr>
          <w:spacing w:val="-7"/>
          <w:sz w:val="24"/>
        </w:rPr>
        <w:t xml:space="preserve"> </w:t>
      </w:r>
      <w:r>
        <w:rPr>
          <w:sz w:val="24"/>
        </w:rPr>
        <w:t>şi</w:t>
      </w:r>
      <w:r>
        <w:rPr>
          <w:spacing w:val="-8"/>
          <w:sz w:val="24"/>
        </w:rPr>
        <w:t xml:space="preserve"> </w:t>
      </w:r>
      <w:r>
        <w:rPr>
          <w:sz w:val="24"/>
        </w:rPr>
        <w:t>orientare</w:t>
      </w:r>
      <w:r>
        <w:rPr>
          <w:spacing w:val="-8"/>
          <w:sz w:val="24"/>
        </w:rPr>
        <w:t xml:space="preserve"> </w:t>
      </w:r>
      <w:r>
        <w:rPr>
          <w:spacing w:val="-2"/>
          <w:sz w:val="24"/>
        </w:rPr>
        <w:t>socioprofesionale;</w:t>
      </w:r>
    </w:p>
    <w:p w14:paraId="08D5DC77" w14:textId="77777777" w:rsidR="006F1A34" w:rsidRDefault="001A4735">
      <w:pPr>
        <w:pStyle w:val="Listparagraf"/>
        <w:numPr>
          <w:ilvl w:val="1"/>
          <w:numId w:val="50"/>
        </w:numPr>
        <w:tabs>
          <w:tab w:val="left" w:pos="1896"/>
        </w:tabs>
        <w:ind w:right="650" w:firstLine="708"/>
        <w:jc w:val="both"/>
        <w:rPr>
          <w:sz w:val="24"/>
        </w:rPr>
      </w:pPr>
      <w:r>
        <w:rPr>
          <w:sz w:val="24"/>
        </w:rPr>
        <w:t>se implică în asigurarea securităţii</w:t>
      </w:r>
      <w:r>
        <w:rPr>
          <w:sz w:val="24"/>
        </w:rPr>
        <w:t xml:space="preserve"> copiilor/beneficiarilor primari în cadrul activităţilor educative, extraşcolare şi extracurriculare.</w:t>
      </w:r>
    </w:p>
    <w:p w14:paraId="0F7767F9" w14:textId="77777777" w:rsidR="006F1A34" w:rsidRDefault="001A4735">
      <w:pPr>
        <w:pStyle w:val="Titlu3"/>
        <w:spacing w:line="276" w:lineRule="exact"/>
        <w:ind w:left="1558"/>
      </w:pPr>
      <w:r>
        <w:t>ART.</w:t>
      </w:r>
      <w:r>
        <w:rPr>
          <w:spacing w:val="-4"/>
        </w:rPr>
        <w:t xml:space="preserve"> </w:t>
      </w:r>
      <w:r>
        <w:rPr>
          <w:spacing w:val="-5"/>
        </w:rPr>
        <w:t>164</w:t>
      </w:r>
    </w:p>
    <w:p w14:paraId="72DC6B69" w14:textId="77777777" w:rsidR="006F1A34" w:rsidRDefault="001A4735">
      <w:pPr>
        <w:pStyle w:val="Corptext"/>
        <w:ind w:right="649"/>
      </w:pPr>
      <w:r>
        <w:t>Preşedintele comitetului de părinţi pe grupă/clasă reprezintă interesele părinților/reprezentanților legali în relaţiile cu consiliul reprezentativ al părinților/reprezentanților legali şi asociaţia de părinţi şi, prin acestea, în relaţie cu conducerea unităţii de învăţământ şi alte foruri, organisme şi organizaţii.</w:t>
      </w:r>
    </w:p>
    <w:p w14:paraId="0D117E94" w14:textId="77777777" w:rsidR="006F1A34" w:rsidRDefault="001A4735">
      <w:pPr>
        <w:pStyle w:val="Titlu3"/>
        <w:ind w:left="1558"/>
      </w:pPr>
      <w:r>
        <w:t>ART.</w:t>
      </w:r>
      <w:r>
        <w:rPr>
          <w:spacing w:val="-4"/>
        </w:rPr>
        <w:t xml:space="preserve"> </w:t>
      </w:r>
      <w:r>
        <w:rPr>
          <w:spacing w:val="-5"/>
        </w:rPr>
        <w:t>165</w:t>
      </w:r>
    </w:p>
    <w:p w14:paraId="7331A8BD" w14:textId="77777777" w:rsidR="006F1A34" w:rsidRDefault="001A4735">
      <w:pPr>
        <w:pStyle w:val="Listparagraf"/>
        <w:numPr>
          <w:ilvl w:val="0"/>
          <w:numId w:val="49"/>
        </w:numPr>
        <w:tabs>
          <w:tab w:val="left" w:pos="1939"/>
        </w:tabs>
        <w:ind w:right="650" w:firstLine="708"/>
        <w:jc w:val="both"/>
        <w:rPr>
          <w:sz w:val="24"/>
        </w:rPr>
      </w:pPr>
      <w:r>
        <w:rPr>
          <w:sz w:val="24"/>
        </w:rPr>
        <w:t>În baza hotărârii adunării generale, comitetul de părinţi poate decide să susţină, inclusiv financiar</w:t>
      </w:r>
      <w:r>
        <w:rPr>
          <w:spacing w:val="-7"/>
          <w:sz w:val="24"/>
        </w:rPr>
        <w:t xml:space="preserve"> </w:t>
      </w:r>
      <w:r>
        <w:rPr>
          <w:sz w:val="24"/>
        </w:rPr>
        <w:t>prin</w:t>
      </w:r>
      <w:r>
        <w:rPr>
          <w:spacing w:val="-7"/>
          <w:sz w:val="24"/>
        </w:rPr>
        <w:t xml:space="preserve"> </w:t>
      </w:r>
      <w:r>
        <w:rPr>
          <w:sz w:val="24"/>
        </w:rPr>
        <w:t>asociaţia</w:t>
      </w:r>
      <w:r>
        <w:rPr>
          <w:spacing w:val="-7"/>
          <w:sz w:val="24"/>
        </w:rPr>
        <w:t xml:space="preserve"> </w:t>
      </w:r>
      <w:r>
        <w:rPr>
          <w:sz w:val="24"/>
        </w:rPr>
        <w:t>de</w:t>
      </w:r>
      <w:r>
        <w:rPr>
          <w:spacing w:val="-7"/>
          <w:sz w:val="24"/>
        </w:rPr>
        <w:t xml:space="preserve"> </w:t>
      </w:r>
      <w:r>
        <w:rPr>
          <w:sz w:val="24"/>
        </w:rPr>
        <w:t>părinţi</w:t>
      </w:r>
      <w:r>
        <w:rPr>
          <w:spacing w:val="-7"/>
          <w:sz w:val="24"/>
        </w:rPr>
        <w:t xml:space="preserve"> </w:t>
      </w:r>
      <w:r>
        <w:rPr>
          <w:sz w:val="24"/>
        </w:rPr>
        <w:t>cu</w:t>
      </w:r>
      <w:r>
        <w:rPr>
          <w:spacing w:val="-7"/>
          <w:sz w:val="24"/>
        </w:rPr>
        <w:t xml:space="preserve"> </w:t>
      </w:r>
      <w:r>
        <w:rPr>
          <w:sz w:val="24"/>
        </w:rPr>
        <w:t>personalitate</w:t>
      </w:r>
      <w:r>
        <w:rPr>
          <w:spacing w:val="-7"/>
          <w:sz w:val="24"/>
        </w:rPr>
        <w:t xml:space="preserve"> </w:t>
      </w:r>
      <w:r>
        <w:rPr>
          <w:sz w:val="24"/>
        </w:rPr>
        <w:t>juridică,</w:t>
      </w:r>
      <w:r>
        <w:rPr>
          <w:spacing w:val="-7"/>
          <w:sz w:val="24"/>
        </w:rPr>
        <w:t xml:space="preserve"> </w:t>
      </w:r>
      <w:r>
        <w:rPr>
          <w:sz w:val="24"/>
        </w:rPr>
        <w:t>cu</w:t>
      </w:r>
      <w:r>
        <w:rPr>
          <w:spacing w:val="-7"/>
          <w:sz w:val="24"/>
        </w:rPr>
        <w:t xml:space="preserve"> </w:t>
      </w:r>
      <w:r>
        <w:rPr>
          <w:sz w:val="24"/>
        </w:rPr>
        <w:t>respectarea</w:t>
      </w:r>
      <w:r>
        <w:rPr>
          <w:spacing w:val="-7"/>
          <w:sz w:val="24"/>
        </w:rPr>
        <w:t xml:space="preserve"> </w:t>
      </w:r>
      <w:r>
        <w:rPr>
          <w:sz w:val="24"/>
        </w:rPr>
        <w:t>prevederilor</w:t>
      </w:r>
      <w:r>
        <w:rPr>
          <w:spacing w:val="-7"/>
          <w:sz w:val="24"/>
        </w:rPr>
        <w:t xml:space="preserve"> </w:t>
      </w:r>
      <w:r>
        <w:rPr>
          <w:sz w:val="24"/>
        </w:rPr>
        <w:t>legale</w:t>
      </w:r>
      <w:r>
        <w:rPr>
          <w:spacing w:val="-7"/>
          <w:sz w:val="24"/>
        </w:rPr>
        <w:t xml:space="preserve"> </w:t>
      </w:r>
      <w:r>
        <w:rPr>
          <w:sz w:val="24"/>
        </w:rPr>
        <w:t>în</w:t>
      </w:r>
      <w:r>
        <w:rPr>
          <w:spacing w:val="-7"/>
          <w:sz w:val="24"/>
        </w:rPr>
        <w:t xml:space="preserve"> </w:t>
      </w:r>
      <w:r>
        <w:rPr>
          <w:sz w:val="24"/>
        </w:rPr>
        <w:t>domeniul financiar, întreţinerea, dezvoltarea şi modernizarea bazei materiale a unităţii de învăţământ şi a grupei/clasei. Hotărârea comitetului de părinţi nu este obligatorie.</w:t>
      </w:r>
    </w:p>
    <w:p w14:paraId="5323449C" w14:textId="77777777" w:rsidR="006F1A34" w:rsidRDefault="001A4735">
      <w:pPr>
        <w:pStyle w:val="Listparagraf"/>
        <w:numPr>
          <w:ilvl w:val="0"/>
          <w:numId w:val="49"/>
        </w:numPr>
        <w:tabs>
          <w:tab w:val="left" w:pos="1971"/>
        </w:tabs>
        <w:ind w:right="653" w:firstLine="708"/>
        <w:jc w:val="both"/>
        <w:rPr>
          <w:sz w:val="24"/>
        </w:rPr>
      </w:pPr>
      <w:r>
        <w:rPr>
          <w:sz w:val="24"/>
        </w:rPr>
        <w:t>Sponsorizarea unei grupe/clase de către un operator economic/persoane fizice se face cunoscută comitetului de părinţi. Sponsorizarea nu atrage după sine drepturi suplimentare pentru copii/elevi/părinţi sau reprezentanţi legali.</w:t>
      </w:r>
    </w:p>
    <w:p w14:paraId="0B0BE885" w14:textId="77777777" w:rsidR="006F1A34" w:rsidRDefault="001A4735">
      <w:pPr>
        <w:pStyle w:val="Listparagraf"/>
        <w:numPr>
          <w:ilvl w:val="0"/>
          <w:numId w:val="49"/>
        </w:numPr>
        <w:tabs>
          <w:tab w:val="left" w:pos="1898"/>
        </w:tabs>
        <w:ind w:right="649" w:firstLine="708"/>
        <w:jc w:val="both"/>
        <w:rPr>
          <w:sz w:val="24"/>
        </w:rPr>
      </w:pPr>
      <w:r>
        <w:rPr>
          <w:sz w:val="24"/>
        </w:rPr>
        <w:t>Este</w:t>
      </w:r>
      <w:r>
        <w:rPr>
          <w:spacing w:val="-2"/>
          <w:sz w:val="24"/>
        </w:rPr>
        <w:t xml:space="preserve"> </w:t>
      </w:r>
      <w:r>
        <w:rPr>
          <w:sz w:val="24"/>
        </w:rPr>
        <w:t>interzisă</w:t>
      </w:r>
      <w:r>
        <w:rPr>
          <w:spacing w:val="-2"/>
          <w:sz w:val="24"/>
        </w:rPr>
        <w:t xml:space="preserve"> </w:t>
      </w:r>
      <w:r>
        <w:rPr>
          <w:sz w:val="24"/>
        </w:rPr>
        <w:t>şi</w:t>
      </w:r>
      <w:r>
        <w:rPr>
          <w:spacing w:val="-2"/>
          <w:sz w:val="24"/>
        </w:rPr>
        <w:t xml:space="preserve"> </w:t>
      </w:r>
      <w:r>
        <w:rPr>
          <w:sz w:val="24"/>
        </w:rPr>
        <w:t>constituie</w:t>
      </w:r>
      <w:r>
        <w:rPr>
          <w:spacing w:val="-2"/>
          <w:sz w:val="24"/>
        </w:rPr>
        <w:t xml:space="preserve"> </w:t>
      </w:r>
      <w:r>
        <w:rPr>
          <w:sz w:val="24"/>
        </w:rPr>
        <w:t>abatere</w:t>
      </w:r>
      <w:r>
        <w:rPr>
          <w:spacing w:val="-2"/>
          <w:sz w:val="24"/>
        </w:rPr>
        <w:t xml:space="preserve"> </w:t>
      </w:r>
      <w:r>
        <w:rPr>
          <w:sz w:val="24"/>
        </w:rPr>
        <w:t>disciplinară</w:t>
      </w:r>
      <w:r>
        <w:rPr>
          <w:spacing w:val="-2"/>
          <w:sz w:val="24"/>
        </w:rPr>
        <w:t xml:space="preserve"> </w:t>
      </w:r>
      <w:r>
        <w:rPr>
          <w:sz w:val="24"/>
        </w:rPr>
        <w:t>implicarea</w:t>
      </w:r>
      <w:r>
        <w:rPr>
          <w:spacing w:val="-3"/>
          <w:sz w:val="24"/>
        </w:rPr>
        <w:t xml:space="preserve"> </w:t>
      </w:r>
      <w:r>
        <w:rPr>
          <w:sz w:val="24"/>
        </w:rPr>
        <w:t>copiilor/beneficiarilor</w:t>
      </w:r>
      <w:r>
        <w:rPr>
          <w:spacing w:val="-2"/>
          <w:sz w:val="24"/>
        </w:rPr>
        <w:t xml:space="preserve"> </w:t>
      </w:r>
      <w:r>
        <w:rPr>
          <w:sz w:val="24"/>
        </w:rPr>
        <w:t>primari sau</w:t>
      </w:r>
      <w:r>
        <w:rPr>
          <w:spacing w:val="-2"/>
          <w:sz w:val="24"/>
        </w:rPr>
        <w:t xml:space="preserve"> </w:t>
      </w:r>
      <w:r>
        <w:rPr>
          <w:sz w:val="24"/>
        </w:rPr>
        <w:t>a personalului din unitatea de învăţământ în strângerea şi/sau gestionarea fondurilor.</w:t>
      </w:r>
    </w:p>
    <w:p w14:paraId="62E3F39B" w14:textId="77777777" w:rsidR="006F1A34" w:rsidRDefault="001A4735">
      <w:pPr>
        <w:pStyle w:val="Titlu1"/>
        <w:spacing w:before="273"/>
      </w:pPr>
      <w:r>
        <w:rPr>
          <w:spacing w:val="-2"/>
        </w:rPr>
        <w:t>CAPITOLUL</w:t>
      </w:r>
      <w:r>
        <w:rPr>
          <w:spacing w:val="2"/>
        </w:rPr>
        <w:t xml:space="preserve"> </w:t>
      </w:r>
      <w:r>
        <w:rPr>
          <w:spacing w:val="-10"/>
        </w:rPr>
        <w:t>V</w:t>
      </w:r>
    </w:p>
    <w:p w14:paraId="5E05717A" w14:textId="77777777" w:rsidR="006F1A34" w:rsidRDefault="001A4735">
      <w:pPr>
        <w:pStyle w:val="Titlu2"/>
        <w:ind w:left="907"/>
      </w:pPr>
      <w:r>
        <w:t>Consiliul</w:t>
      </w:r>
      <w:r>
        <w:rPr>
          <w:spacing w:val="-2"/>
        </w:rPr>
        <w:t xml:space="preserve"> </w:t>
      </w:r>
      <w:r>
        <w:t>reprezentativ</w:t>
      </w:r>
      <w:r>
        <w:rPr>
          <w:spacing w:val="-1"/>
        </w:rPr>
        <w:t xml:space="preserve"> </w:t>
      </w:r>
      <w:r>
        <w:t>al</w:t>
      </w:r>
      <w:r>
        <w:rPr>
          <w:spacing w:val="1"/>
        </w:rPr>
        <w:t xml:space="preserve"> </w:t>
      </w:r>
      <w:r>
        <w:t>părinților/reprezentanților</w:t>
      </w:r>
      <w:r>
        <w:rPr>
          <w:spacing w:val="-1"/>
        </w:rPr>
        <w:t xml:space="preserve"> </w:t>
      </w:r>
      <w:r>
        <w:t>legali/Asociaţia</w:t>
      </w:r>
      <w:r>
        <w:rPr>
          <w:spacing w:val="-1"/>
        </w:rPr>
        <w:t xml:space="preserve"> </w:t>
      </w:r>
      <w:r>
        <w:t>de</w:t>
      </w:r>
      <w:r>
        <w:rPr>
          <w:spacing w:val="-1"/>
        </w:rPr>
        <w:t xml:space="preserve"> </w:t>
      </w:r>
      <w:r>
        <w:rPr>
          <w:spacing w:val="-2"/>
        </w:rPr>
        <w:t>părinţi</w:t>
      </w:r>
    </w:p>
    <w:p w14:paraId="11DF2BF1" w14:textId="77777777" w:rsidR="006F1A34" w:rsidRDefault="006F1A34">
      <w:pPr>
        <w:pStyle w:val="Corptext"/>
        <w:ind w:left="0" w:firstLine="0"/>
        <w:jc w:val="left"/>
        <w:rPr>
          <w:b/>
        </w:rPr>
      </w:pPr>
    </w:p>
    <w:p w14:paraId="39A56F21" w14:textId="77777777" w:rsidR="006F1A34" w:rsidRDefault="001A4735">
      <w:pPr>
        <w:pStyle w:val="Titlu3"/>
        <w:spacing w:line="240" w:lineRule="auto"/>
        <w:ind w:left="1558"/>
      </w:pPr>
      <w:r>
        <w:t>ART.</w:t>
      </w:r>
      <w:r>
        <w:rPr>
          <w:spacing w:val="-4"/>
        </w:rPr>
        <w:t xml:space="preserve"> </w:t>
      </w:r>
      <w:r>
        <w:rPr>
          <w:spacing w:val="-5"/>
        </w:rPr>
        <w:t>166</w:t>
      </w:r>
    </w:p>
    <w:p w14:paraId="1AA50FC5" w14:textId="77777777" w:rsidR="006F1A34" w:rsidRDefault="001A4735">
      <w:pPr>
        <w:pStyle w:val="Listparagraf"/>
        <w:numPr>
          <w:ilvl w:val="0"/>
          <w:numId w:val="48"/>
        </w:numPr>
        <w:tabs>
          <w:tab w:val="left" w:pos="2038"/>
        </w:tabs>
        <w:ind w:right="655" w:firstLine="708"/>
        <w:jc w:val="both"/>
        <w:rPr>
          <w:sz w:val="24"/>
        </w:rPr>
      </w:pPr>
      <w:r>
        <w:rPr>
          <w:sz w:val="24"/>
        </w:rPr>
        <w:t>La nivelul fiecărei unităţi de învăţământ funcţionează</w:t>
      </w:r>
      <w:r>
        <w:rPr>
          <w:sz w:val="24"/>
        </w:rPr>
        <w:t xml:space="preserve"> consiliul reprezentativ al părinților/reprezentanților legali.</w:t>
      </w:r>
    </w:p>
    <w:p w14:paraId="495AB6AF" w14:textId="77777777" w:rsidR="006F1A34" w:rsidRDefault="001A4735">
      <w:pPr>
        <w:pStyle w:val="Listparagraf"/>
        <w:numPr>
          <w:ilvl w:val="0"/>
          <w:numId w:val="48"/>
        </w:numPr>
        <w:tabs>
          <w:tab w:val="left" w:pos="1938"/>
        </w:tabs>
        <w:ind w:right="648" w:firstLine="708"/>
        <w:jc w:val="both"/>
        <w:rPr>
          <w:sz w:val="24"/>
        </w:rPr>
      </w:pPr>
      <w:r>
        <w:rPr>
          <w:sz w:val="24"/>
        </w:rPr>
        <w:t>Consiliul reprezentativ al părinților/reprezentanților legali din unitatea de învăţământ este compus din preşedinţii comitetelor de părinţi.</w:t>
      </w:r>
    </w:p>
    <w:p w14:paraId="381F214E" w14:textId="77777777" w:rsidR="006F1A34" w:rsidRDefault="001A4735">
      <w:pPr>
        <w:pStyle w:val="Listparagraf"/>
        <w:numPr>
          <w:ilvl w:val="0"/>
          <w:numId w:val="48"/>
        </w:numPr>
        <w:tabs>
          <w:tab w:val="left" w:pos="1917"/>
        </w:tabs>
        <w:ind w:right="651" w:firstLine="709"/>
        <w:jc w:val="both"/>
        <w:rPr>
          <w:sz w:val="24"/>
        </w:rPr>
      </w:pPr>
      <w:r>
        <w:rPr>
          <w:sz w:val="24"/>
        </w:rPr>
        <w:t xml:space="preserve">Consiliul reprezentativ al </w:t>
      </w:r>
      <w:r>
        <w:rPr>
          <w:sz w:val="24"/>
        </w:rPr>
        <w:t>părinților/reprezentanților legali este o structură fără personalitate juridică</w:t>
      </w:r>
      <w:r>
        <w:rPr>
          <w:spacing w:val="-2"/>
          <w:sz w:val="24"/>
        </w:rPr>
        <w:t xml:space="preserve"> </w:t>
      </w:r>
      <w:r>
        <w:rPr>
          <w:sz w:val="24"/>
        </w:rPr>
        <w:t>a</w:t>
      </w:r>
      <w:r>
        <w:rPr>
          <w:spacing w:val="-2"/>
          <w:sz w:val="24"/>
        </w:rPr>
        <w:t xml:space="preserve"> </w:t>
      </w:r>
      <w:r>
        <w:rPr>
          <w:sz w:val="24"/>
        </w:rPr>
        <w:t>cărei</w:t>
      </w:r>
      <w:r>
        <w:rPr>
          <w:spacing w:val="-2"/>
          <w:sz w:val="24"/>
        </w:rPr>
        <w:t xml:space="preserve"> </w:t>
      </w:r>
      <w:r>
        <w:rPr>
          <w:sz w:val="24"/>
        </w:rPr>
        <w:t>activitate</w:t>
      </w:r>
      <w:r>
        <w:rPr>
          <w:spacing w:val="-2"/>
          <w:sz w:val="24"/>
        </w:rPr>
        <w:t xml:space="preserve"> </w:t>
      </w:r>
      <w:r>
        <w:rPr>
          <w:sz w:val="24"/>
        </w:rPr>
        <w:t>este</w:t>
      </w:r>
      <w:r>
        <w:rPr>
          <w:spacing w:val="-2"/>
          <w:sz w:val="24"/>
        </w:rPr>
        <w:t xml:space="preserve"> </w:t>
      </w:r>
      <w:r>
        <w:rPr>
          <w:sz w:val="24"/>
        </w:rPr>
        <w:t>reglementată</w:t>
      </w:r>
      <w:r>
        <w:rPr>
          <w:spacing w:val="-2"/>
          <w:sz w:val="24"/>
        </w:rPr>
        <w:t xml:space="preserve"> </w:t>
      </w:r>
      <w:r>
        <w:rPr>
          <w:sz w:val="24"/>
        </w:rPr>
        <w:t>printr-un</w:t>
      </w:r>
      <w:r>
        <w:rPr>
          <w:spacing w:val="-2"/>
          <w:sz w:val="24"/>
        </w:rPr>
        <w:t xml:space="preserve"> </w:t>
      </w:r>
      <w:r>
        <w:rPr>
          <w:sz w:val="24"/>
        </w:rPr>
        <w:t>regulament</w:t>
      </w:r>
      <w:r>
        <w:rPr>
          <w:spacing w:val="-2"/>
          <w:sz w:val="24"/>
        </w:rPr>
        <w:t xml:space="preserve"> </w:t>
      </w:r>
      <w:r>
        <w:rPr>
          <w:sz w:val="24"/>
        </w:rPr>
        <w:t>adoptat</w:t>
      </w:r>
      <w:r>
        <w:rPr>
          <w:spacing w:val="-2"/>
          <w:sz w:val="24"/>
        </w:rPr>
        <w:t xml:space="preserve"> </w:t>
      </w:r>
      <w:r>
        <w:rPr>
          <w:sz w:val="24"/>
        </w:rPr>
        <w:t>prin</w:t>
      </w:r>
      <w:r>
        <w:rPr>
          <w:spacing w:val="-2"/>
          <w:sz w:val="24"/>
        </w:rPr>
        <w:t xml:space="preserve"> </w:t>
      </w:r>
      <w:r>
        <w:rPr>
          <w:sz w:val="24"/>
        </w:rPr>
        <w:t>hotărârea</w:t>
      </w:r>
      <w:r>
        <w:rPr>
          <w:spacing w:val="-2"/>
          <w:sz w:val="24"/>
        </w:rPr>
        <w:t xml:space="preserve"> </w:t>
      </w:r>
      <w:r>
        <w:rPr>
          <w:sz w:val="24"/>
        </w:rPr>
        <w:t>adunării</w:t>
      </w:r>
      <w:r>
        <w:rPr>
          <w:spacing w:val="-2"/>
          <w:sz w:val="24"/>
        </w:rPr>
        <w:t xml:space="preserve"> </w:t>
      </w:r>
      <w:r>
        <w:rPr>
          <w:sz w:val="24"/>
        </w:rPr>
        <w:t>generale a preşedinţilor comitetelor de părinţi pe grupă/clasă din unitatea de învăţământ, care nu are patrimoniu, nu are buget de venituri şi cheltuieli, nu are dreptul de a colecta cotizaţii, donaţii şi a primi finanţări de orice fel de la persoane fizice sau juridice. Se poate implica în activităţile unităţii de învăţământ prin acţiuni c</w:t>
      </w:r>
      <w:r>
        <w:rPr>
          <w:sz w:val="24"/>
        </w:rPr>
        <w:t>u caracter logistic - voluntariat.</w:t>
      </w:r>
    </w:p>
    <w:p w14:paraId="1D4D7CFD" w14:textId="77777777" w:rsidR="006F1A34" w:rsidRDefault="006F1A34">
      <w:pPr>
        <w:jc w:val="both"/>
        <w:rPr>
          <w:sz w:val="24"/>
        </w:rPr>
        <w:sectPr w:rsidR="006F1A34">
          <w:pgSz w:w="11900" w:h="16840"/>
          <w:pgMar w:top="520" w:right="200" w:bottom="280" w:left="140" w:header="201" w:footer="0" w:gutter="0"/>
          <w:cols w:space="708"/>
        </w:sectPr>
      </w:pPr>
    </w:p>
    <w:p w14:paraId="40C0AC9C" w14:textId="77777777" w:rsidR="006F1A34" w:rsidRDefault="006F1A34">
      <w:pPr>
        <w:pStyle w:val="Corptext"/>
        <w:ind w:left="0" w:firstLine="0"/>
        <w:jc w:val="left"/>
      </w:pPr>
    </w:p>
    <w:p w14:paraId="3AAAA714" w14:textId="77777777" w:rsidR="006F1A34" w:rsidRDefault="006F1A34">
      <w:pPr>
        <w:pStyle w:val="Corptext"/>
        <w:spacing w:before="58"/>
        <w:ind w:left="0" w:firstLine="0"/>
        <w:jc w:val="left"/>
      </w:pPr>
    </w:p>
    <w:p w14:paraId="3FD86BE7" w14:textId="77777777" w:rsidR="006F1A34" w:rsidRDefault="001A4735">
      <w:pPr>
        <w:pStyle w:val="Listparagraf"/>
        <w:numPr>
          <w:ilvl w:val="0"/>
          <w:numId w:val="48"/>
        </w:numPr>
        <w:tabs>
          <w:tab w:val="left" w:pos="1892"/>
        </w:tabs>
        <w:ind w:right="653" w:firstLine="708"/>
        <w:jc w:val="both"/>
        <w:rPr>
          <w:sz w:val="24"/>
        </w:rPr>
      </w:pPr>
      <w:r>
        <w:rPr>
          <w:sz w:val="24"/>
        </w:rPr>
        <w:t>La</w:t>
      </w:r>
      <w:r>
        <w:rPr>
          <w:spacing w:val="-5"/>
          <w:sz w:val="24"/>
        </w:rPr>
        <w:t xml:space="preserve"> </w:t>
      </w:r>
      <w:r>
        <w:rPr>
          <w:sz w:val="24"/>
        </w:rPr>
        <w:t>nivelul</w:t>
      </w:r>
      <w:r>
        <w:rPr>
          <w:spacing w:val="-5"/>
          <w:sz w:val="24"/>
        </w:rPr>
        <w:t xml:space="preserve"> </w:t>
      </w:r>
      <w:r>
        <w:rPr>
          <w:sz w:val="24"/>
        </w:rPr>
        <w:t>fiecărei</w:t>
      </w:r>
      <w:r>
        <w:rPr>
          <w:spacing w:val="-5"/>
          <w:sz w:val="24"/>
        </w:rPr>
        <w:t xml:space="preserve"> </w:t>
      </w:r>
      <w:r>
        <w:rPr>
          <w:sz w:val="24"/>
        </w:rPr>
        <w:t>unităţi</w:t>
      </w:r>
      <w:r>
        <w:rPr>
          <w:spacing w:val="-5"/>
          <w:sz w:val="24"/>
        </w:rPr>
        <w:t xml:space="preserve"> </w:t>
      </w:r>
      <w:r>
        <w:rPr>
          <w:sz w:val="24"/>
        </w:rPr>
        <w:t>de</w:t>
      </w:r>
      <w:r>
        <w:rPr>
          <w:spacing w:val="-5"/>
          <w:sz w:val="24"/>
        </w:rPr>
        <w:t xml:space="preserve"> </w:t>
      </w:r>
      <w:r>
        <w:rPr>
          <w:sz w:val="24"/>
        </w:rPr>
        <w:t>învăţământ</w:t>
      </w:r>
      <w:r>
        <w:rPr>
          <w:spacing w:val="-5"/>
          <w:sz w:val="24"/>
        </w:rPr>
        <w:t xml:space="preserve"> </w:t>
      </w:r>
      <w:r>
        <w:rPr>
          <w:sz w:val="24"/>
        </w:rPr>
        <w:t>se</w:t>
      </w:r>
      <w:r>
        <w:rPr>
          <w:spacing w:val="-5"/>
          <w:sz w:val="24"/>
        </w:rPr>
        <w:t xml:space="preserve"> </w:t>
      </w:r>
      <w:r>
        <w:rPr>
          <w:sz w:val="24"/>
        </w:rPr>
        <w:t>poate</w:t>
      </w:r>
      <w:r>
        <w:rPr>
          <w:spacing w:val="-5"/>
          <w:sz w:val="24"/>
        </w:rPr>
        <w:t xml:space="preserve"> </w:t>
      </w:r>
      <w:r>
        <w:rPr>
          <w:sz w:val="24"/>
        </w:rPr>
        <w:t>constitui</w:t>
      </w:r>
      <w:r>
        <w:rPr>
          <w:spacing w:val="-5"/>
          <w:sz w:val="24"/>
        </w:rPr>
        <w:t xml:space="preserve"> </w:t>
      </w:r>
      <w:r>
        <w:rPr>
          <w:sz w:val="24"/>
        </w:rPr>
        <w:t>asociaţia</w:t>
      </w:r>
      <w:r>
        <w:rPr>
          <w:spacing w:val="-5"/>
          <w:sz w:val="24"/>
        </w:rPr>
        <w:t xml:space="preserve"> </w:t>
      </w:r>
      <w:r>
        <w:rPr>
          <w:sz w:val="24"/>
        </w:rPr>
        <w:t>de</w:t>
      </w:r>
      <w:r>
        <w:rPr>
          <w:spacing w:val="-5"/>
          <w:sz w:val="24"/>
        </w:rPr>
        <w:t xml:space="preserve"> </w:t>
      </w:r>
      <w:r>
        <w:rPr>
          <w:sz w:val="24"/>
        </w:rPr>
        <w:t>părinţi,</w:t>
      </w:r>
      <w:r>
        <w:rPr>
          <w:spacing w:val="-5"/>
          <w:sz w:val="24"/>
        </w:rPr>
        <w:t xml:space="preserve"> </w:t>
      </w:r>
      <w:r>
        <w:rPr>
          <w:sz w:val="24"/>
        </w:rPr>
        <w:t>în</w:t>
      </w:r>
      <w:r>
        <w:rPr>
          <w:spacing w:val="-5"/>
          <w:sz w:val="24"/>
        </w:rPr>
        <w:t xml:space="preserve"> </w:t>
      </w:r>
      <w:r>
        <w:rPr>
          <w:sz w:val="24"/>
        </w:rPr>
        <w:t>conformitate cu legislaţia în vigoare privind asociaţiile şi fundaţiile, care reprezintă drepturile şi interesele părinților/reprezentanților legali din unitatea de învăţământ, membri ai acesteia.</w:t>
      </w:r>
    </w:p>
    <w:p w14:paraId="6CB05B40" w14:textId="77777777" w:rsidR="006F1A34" w:rsidRDefault="001A4735">
      <w:pPr>
        <w:pStyle w:val="Titlu3"/>
      </w:pPr>
      <w:r>
        <w:t>ART.</w:t>
      </w:r>
      <w:r>
        <w:rPr>
          <w:spacing w:val="-4"/>
        </w:rPr>
        <w:t xml:space="preserve"> </w:t>
      </w:r>
      <w:r>
        <w:rPr>
          <w:spacing w:val="-5"/>
        </w:rPr>
        <w:t>167</w:t>
      </w:r>
    </w:p>
    <w:p w14:paraId="44A99A64" w14:textId="77777777" w:rsidR="006F1A34" w:rsidRDefault="001A4735">
      <w:pPr>
        <w:pStyle w:val="Listparagraf"/>
        <w:numPr>
          <w:ilvl w:val="0"/>
          <w:numId w:val="47"/>
        </w:numPr>
        <w:tabs>
          <w:tab w:val="left" w:pos="1927"/>
        </w:tabs>
        <w:ind w:right="652" w:firstLine="708"/>
        <w:jc w:val="both"/>
        <w:rPr>
          <w:sz w:val="24"/>
        </w:rPr>
      </w:pPr>
      <w:r>
        <w:rPr>
          <w:sz w:val="24"/>
        </w:rPr>
        <w:t>Consiliul reprezentativ al părinților/reprezentanților legali îşi desemnează preşedintele şi 2 vicepreşedinţi ale căror atribuţii se stabilesc imediat după desemnare, de comun acord între cei 3, şi se consemnează în procesul-verbal al şedinţei.</w:t>
      </w:r>
    </w:p>
    <w:p w14:paraId="3994B6C9" w14:textId="77777777" w:rsidR="006F1A34" w:rsidRDefault="001A4735">
      <w:pPr>
        <w:pStyle w:val="Listparagraf"/>
        <w:numPr>
          <w:ilvl w:val="0"/>
          <w:numId w:val="47"/>
        </w:numPr>
        <w:tabs>
          <w:tab w:val="left" w:pos="1905"/>
        </w:tabs>
        <w:ind w:right="648" w:firstLine="708"/>
        <w:jc w:val="both"/>
        <w:rPr>
          <w:sz w:val="24"/>
        </w:rPr>
      </w:pPr>
      <w:r>
        <w:rPr>
          <w:sz w:val="24"/>
        </w:rPr>
        <w:t xml:space="preserve">Consiliul reprezentativ al părinților/reprezentanților legali se întruneşte în şedinţe ori de câte </w:t>
      </w:r>
      <w:r>
        <w:rPr>
          <w:spacing w:val="-2"/>
          <w:sz w:val="24"/>
        </w:rPr>
        <w:t xml:space="preserve">ori este necesar. Convocarea şedinţelor consiliului reprezentativ al părinților/reprezentanților legali se face </w:t>
      </w:r>
      <w:r>
        <w:rPr>
          <w:sz w:val="24"/>
        </w:rPr>
        <w:t>de către preşedintele acestuia sau, după caz, de unul dintre vicepreşedinţi.</w:t>
      </w:r>
    </w:p>
    <w:p w14:paraId="1935094D" w14:textId="77777777" w:rsidR="006F1A34" w:rsidRDefault="001A4735">
      <w:pPr>
        <w:pStyle w:val="Listparagraf"/>
        <w:numPr>
          <w:ilvl w:val="0"/>
          <w:numId w:val="47"/>
        </w:numPr>
        <w:tabs>
          <w:tab w:val="left" w:pos="2015"/>
        </w:tabs>
        <w:ind w:right="650" w:firstLine="708"/>
        <w:jc w:val="both"/>
        <w:rPr>
          <w:sz w:val="24"/>
        </w:rPr>
      </w:pPr>
      <w:r>
        <w:rPr>
          <w:sz w:val="24"/>
        </w:rPr>
        <w:t>Consiliul reprezentativ al părinților/reprezentanților legali desemnează reprezentanţii părinților/reprezentanților legali în organismele de conducere şi comisiile unităţii de învăţământ.</w:t>
      </w:r>
    </w:p>
    <w:p w14:paraId="22B27F01" w14:textId="77777777" w:rsidR="006F1A34" w:rsidRDefault="001A4735">
      <w:pPr>
        <w:pStyle w:val="Listparagraf"/>
        <w:numPr>
          <w:ilvl w:val="0"/>
          <w:numId w:val="47"/>
        </w:numPr>
        <w:tabs>
          <w:tab w:val="left" w:pos="1912"/>
        </w:tabs>
        <w:ind w:right="648" w:firstLine="708"/>
        <w:jc w:val="both"/>
        <w:rPr>
          <w:sz w:val="24"/>
        </w:rPr>
      </w:pPr>
      <w:r>
        <w:rPr>
          <w:sz w:val="24"/>
        </w:rPr>
        <w:t>Consiliul reprezentativ al părinților/reprezentanților legali este întrunit statutar în prezenţa a două</w:t>
      </w:r>
      <w:r>
        <w:rPr>
          <w:spacing w:val="-11"/>
          <w:sz w:val="24"/>
        </w:rPr>
        <w:t xml:space="preserve"> </w:t>
      </w:r>
      <w:r>
        <w:rPr>
          <w:sz w:val="24"/>
        </w:rPr>
        <w:t>treimi</w:t>
      </w:r>
      <w:r>
        <w:rPr>
          <w:spacing w:val="-11"/>
          <w:sz w:val="24"/>
        </w:rPr>
        <w:t xml:space="preserve"> </w:t>
      </w:r>
      <w:r>
        <w:rPr>
          <w:sz w:val="24"/>
        </w:rPr>
        <w:t>din</w:t>
      </w:r>
      <w:r>
        <w:rPr>
          <w:spacing w:val="-11"/>
          <w:sz w:val="24"/>
        </w:rPr>
        <w:t xml:space="preserve"> </w:t>
      </w:r>
      <w:r>
        <w:rPr>
          <w:sz w:val="24"/>
        </w:rPr>
        <w:t>numărul</w:t>
      </w:r>
      <w:r>
        <w:rPr>
          <w:spacing w:val="-11"/>
          <w:sz w:val="24"/>
        </w:rPr>
        <w:t xml:space="preserve"> </w:t>
      </w:r>
      <w:r>
        <w:rPr>
          <w:sz w:val="24"/>
        </w:rPr>
        <w:t>total</w:t>
      </w:r>
      <w:r>
        <w:rPr>
          <w:spacing w:val="-11"/>
          <w:sz w:val="24"/>
        </w:rPr>
        <w:t xml:space="preserve"> </w:t>
      </w:r>
      <w:r>
        <w:rPr>
          <w:sz w:val="24"/>
        </w:rPr>
        <w:t>al</w:t>
      </w:r>
      <w:r>
        <w:rPr>
          <w:spacing w:val="-11"/>
          <w:sz w:val="24"/>
        </w:rPr>
        <w:t xml:space="preserve"> </w:t>
      </w:r>
      <w:r>
        <w:rPr>
          <w:sz w:val="24"/>
        </w:rPr>
        <w:t>membrilor,</w:t>
      </w:r>
      <w:r>
        <w:rPr>
          <w:spacing w:val="-11"/>
          <w:sz w:val="24"/>
        </w:rPr>
        <w:t xml:space="preserve"> </w:t>
      </w:r>
      <w:r>
        <w:rPr>
          <w:sz w:val="24"/>
        </w:rPr>
        <w:t>iar</w:t>
      </w:r>
      <w:r>
        <w:rPr>
          <w:spacing w:val="-11"/>
          <w:sz w:val="24"/>
        </w:rPr>
        <w:t xml:space="preserve"> </w:t>
      </w:r>
      <w:r>
        <w:rPr>
          <w:sz w:val="24"/>
        </w:rPr>
        <w:t>hotărârile</w:t>
      </w:r>
      <w:r>
        <w:rPr>
          <w:spacing w:val="-11"/>
          <w:sz w:val="24"/>
        </w:rPr>
        <w:t xml:space="preserve"> </w:t>
      </w:r>
      <w:r>
        <w:rPr>
          <w:sz w:val="24"/>
        </w:rPr>
        <w:t>se</w:t>
      </w:r>
      <w:r>
        <w:rPr>
          <w:spacing w:val="-11"/>
          <w:sz w:val="24"/>
        </w:rPr>
        <w:t xml:space="preserve"> </w:t>
      </w:r>
      <w:r>
        <w:rPr>
          <w:sz w:val="24"/>
        </w:rPr>
        <w:t>adoptă</w:t>
      </w:r>
      <w:r>
        <w:rPr>
          <w:spacing w:val="-11"/>
          <w:sz w:val="24"/>
        </w:rPr>
        <w:t xml:space="preserve"> </w:t>
      </w:r>
      <w:r>
        <w:rPr>
          <w:sz w:val="24"/>
        </w:rPr>
        <w:t>prin</w:t>
      </w:r>
      <w:r>
        <w:rPr>
          <w:spacing w:val="-11"/>
          <w:sz w:val="24"/>
        </w:rPr>
        <w:t xml:space="preserve"> </w:t>
      </w:r>
      <w:r>
        <w:rPr>
          <w:sz w:val="24"/>
        </w:rPr>
        <w:t>vot</w:t>
      </w:r>
      <w:r>
        <w:rPr>
          <w:spacing w:val="-11"/>
          <w:sz w:val="24"/>
        </w:rPr>
        <w:t xml:space="preserve"> </w:t>
      </w:r>
      <w:r>
        <w:rPr>
          <w:sz w:val="24"/>
        </w:rPr>
        <w:t>deschis,</w:t>
      </w:r>
      <w:r>
        <w:rPr>
          <w:spacing w:val="-11"/>
          <w:sz w:val="24"/>
        </w:rPr>
        <w:t xml:space="preserve"> </w:t>
      </w:r>
      <w:r>
        <w:rPr>
          <w:sz w:val="24"/>
        </w:rPr>
        <w:t>cu</w:t>
      </w:r>
      <w:r>
        <w:rPr>
          <w:spacing w:val="-11"/>
          <w:sz w:val="24"/>
        </w:rPr>
        <w:t xml:space="preserve"> </w:t>
      </w:r>
      <w:r>
        <w:rPr>
          <w:sz w:val="24"/>
        </w:rPr>
        <w:t>majoritatea</w:t>
      </w:r>
      <w:r>
        <w:rPr>
          <w:spacing w:val="-11"/>
          <w:sz w:val="24"/>
        </w:rPr>
        <w:t xml:space="preserve"> </w:t>
      </w:r>
      <w:r>
        <w:rPr>
          <w:sz w:val="24"/>
        </w:rPr>
        <w:t>simplă a voturilor celor prezenţi. În situaţia în care nu se întruneşte cvorumul, şedinţa</w:t>
      </w:r>
      <w:r>
        <w:rPr>
          <w:sz w:val="24"/>
        </w:rPr>
        <w:t xml:space="preserve"> se reconvoacă pentru o dată ulterioară, fiind statutară în prezenţa a jumătate plus 1 din totalul membrilor.</w:t>
      </w:r>
    </w:p>
    <w:p w14:paraId="34BF0D66" w14:textId="77777777" w:rsidR="006F1A34" w:rsidRDefault="001A4735">
      <w:pPr>
        <w:pStyle w:val="Listparagraf"/>
        <w:numPr>
          <w:ilvl w:val="0"/>
          <w:numId w:val="47"/>
        </w:numPr>
        <w:tabs>
          <w:tab w:val="left" w:pos="1902"/>
        </w:tabs>
        <w:ind w:right="649" w:firstLine="708"/>
        <w:jc w:val="both"/>
        <w:rPr>
          <w:sz w:val="24"/>
        </w:rPr>
      </w:pPr>
      <w:r>
        <w:rPr>
          <w:sz w:val="24"/>
        </w:rPr>
        <w:t>Preşedintele reprezintă consiliul reprezentativ al părinților/reprezentanților legali în relaţia cu alte persoane fizice şi juridice.</w:t>
      </w:r>
    </w:p>
    <w:p w14:paraId="2071D933" w14:textId="77777777" w:rsidR="006F1A34" w:rsidRDefault="001A4735">
      <w:pPr>
        <w:pStyle w:val="Listparagraf"/>
        <w:numPr>
          <w:ilvl w:val="0"/>
          <w:numId w:val="47"/>
        </w:numPr>
        <w:tabs>
          <w:tab w:val="left" w:pos="2034"/>
        </w:tabs>
        <w:ind w:right="653" w:firstLine="708"/>
        <w:jc w:val="both"/>
        <w:rPr>
          <w:sz w:val="24"/>
        </w:rPr>
      </w:pPr>
      <w:r>
        <w:rPr>
          <w:sz w:val="24"/>
        </w:rPr>
        <w:t>Preşedintele prezintă, anual, raportul de activitate al consiliului reprezentativ al părinților/reprezentanților legali.</w:t>
      </w:r>
    </w:p>
    <w:p w14:paraId="4AA63685" w14:textId="77777777" w:rsidR="006F1A34" w:rsidRDefault="001A4735">
      <w:pPr>
        <w:pStyle w:val="Listparagraf"/>
        <w:numPr>
          <w:ilvl w:val="0"/>
          <w:numId w:val="47"/>
        </w:numPr>
        <w:tabs>
          <w:tab w:val="left" w:pos="1969"/>
        </w:tabs>
        <w:ind w:right="650" w:firstLine="708"/>
        <w:jc w:val="both"/>
        <w:rPr>
          <w:sz w:val="24"/>
        </w:rPr>
      </w:pPr>
      <w:r>
        <w:rPr>
          <w:sz w:val="24"/>
        </w:rPr>
        <w:t>În situaţii obiective, cum ar fi calamităţi, intemperii, epidemii, pandemii, alte situaţii excepţionale, şedinţele consiliului reprezentativ al părinților/reprezentanților legali se pot desfăşura online, prin mijloace electronice de comunicare, în sistem de videoconferinţă.</w:t>
      </w:r>
    </w:p>
    <w:p w14:paraId="6586609C" w14:textId="77777777" w:rsidR="006F1A34" w:rsidRDefault="001A4735">
      <w:pPr>
        <w:pStyle w:val="Titlu3"/>
        <w:ind w:left="1558"/>
      </w:pPr>
      <w:r>
        <w:t>ART.</w:t>
      </w:r>
      <w:r>
        <w:rPr>
          <w:spacing w:val="-4"/>
        </w:rPr>
        <w:t xml:space="preserve"> </w:t>
      </w:r>
      <w:r>
        <w:rPr>
          <w:spacing w:val="-5"/>
        </w:rPr>
        <w:t>168</w:t>
      </w:r>
    </w:p>
    <w:p w14:paraId="6F3527C5" w14:textId="77777777" w:rsidR="006F1A34" w:rsidRDefault="001A4735">
      <w:pPr>
        <w:pStyle w:val="Corptext"/>
        <w:spacing w:line="275" w:lineRule="exact"/>
        <w:ind w:left="1558" w:firstLine="0"/>
        <w:jc w:val="left"/>
      </w:pPr>
      <w:r>
        <w:t>Consiliul</w:t>
      </w:r>
      <w:r>
        <w:rPr>
          <w:spacing w:val="-11"/>
        </w:rPr>
        <w:t xml:space="preserve"> </w:t>
      </w:r>
      <w:r>
        <w:t>reprezentativ</w:t>
      </w:r>
      <w:r>
        <w:rPr>
          <w:spacing w:val="-10"/>
        </w:rPr>
        <w:t xml:space="preserve"> </w:t>
      </w:r>
      <w:r>
        <w:t>al</w:t>
      </w:r>
      <w:r>
        <w:rPr>
          <w:spacing w:val="-10"/>
        </w:rPr>
        <w:t xml:space="preserve"> </w:t>
      </w:r>
      <w:r>
        <w:t>părinților/reprezentanților</w:t>
      </w:r>
      <w:r>
        <w:rPr>
          <w:spacing w:val="-10"/>
        </w:rPr>
        <w:t xml:space="preserve"> </w:t>
      </w:r>
      <w:r>
        <w:t>legali</w:t>
      </w:r>
      <w:r>
        <w:rPr>
          <w:spacing w:val="-8"/>
        </w:rPr>
        <w:t xml:space="preserve"> </w:t>
      </w:r>
      <w:r>
        <w:t>are</w:t>
      </w:r>
      <w:r>
        <w:rPr>
          <w:spacing w:val="-10"/>
        </w:rPr>
        <w:t xml:space="preserve"> </w:t>
      </w:r>
      <w:r>
        <w:t>următoarele</w:t>
      </w:r>
      <w:r>
        <w:rPr>
          <w:spacing w:val="-10"/>
        </w:rPr>
        <w:t xml:space="preserve"> </w:t>
      </w:r>
      <w:r>
        <w:rPr>
          <w:spacing w:val="-2"/>
        </w:rPr>
        <w:t>atribuţii:</w:t>
      </w:r>
    </w:p>
    <w:p w14:paraId="6543AE5E" w14:textId="77777777" w:rsidR="006F1A34" w:rsidRDefault="001A4735">
      <w:pPr>
        <w:pStyle w:val="Listparagraf"/>
        <w:numPr>
          <w:ilvl w:val="1"/>
          <w:numId w:val="47"/>
        </w:numPr>
        <w:tabs>
          <w:tab w:val="left" w:pos="1809"/>
        </w:tabs>
        <w:ind w:right="649" w:firstLine="708"/>
        <w:rPr>
          <w:sz w:val="24"/>
        </w:rPr>
      </w:pPr>
      <w:r>
        <w:rPr>
          <w:sz w:val="24"/>
        </w:rPr>
        <w:t>propune unităţilor de învăţământ discipline şi domenii care să se studieze prin curriculumul la decizia elevului din oferta școlii, inclusiv din oferta naţională;</w:t>
      </w:r>
    </w:p>
    <w:p w14:paraId="70854B73" w14:textId="77777777" w:rsidR="006F1A34" w:rsidRDefault="001A4735">
      <w:pPr>
        <w:pStyle w:val="Listparagraf"/>
        <w:numPr>
          <w:ilvl w:val="1"/>
          <w:numId w:val="47"/>
        </w:numPr>
        <w:tabs>
          <w:tab w:val="left" w:pos="1831"/>
        </w:tabs>
        <w:ind w:right="654" w:firstLine="708"/>
        <w:rPr>
          <w:sz w:val="24"/>
        </w:rPr>
      </w:pPr>
      <w:r>
        <w:rPr>
          <w:sz w:val="24"/>
        </w:rPr>
        <w:t>sprijină parteneriatele educaţionale între unităţile de învăţământ şi instituţiile/organizaţiile cu rol educativ din comunitatea locală;</w:t>
      </w:r>
    </w:p>
    <w:p w14:paraId="44AC6BEB" w14:textId="77777777" w:rsidR="006F1A34" w:rsidRDefault="001A4735">
      <w:pPr>
        <w:pStyle w:val="Listparagraf"/>
        <w:numPr>
          <w:ilvl w:val="1"/>
          <w:numId w:val="47"/>
        </w:numPr>
        <w:tabs>
          <w:tab w:val="left" w:pos="1859"/>
        </w:tabs>
        <w:ind w:right="654" w:firstLine="708"/>
        <w:rPr>
          <w:sz w:val="24"/>
        </w:rPr>
      </w:pPr>
      <w:r>
        <w:rPr>
          <w:sz w:val="24"/>
        </w:rPr>
        <w:t>susţine</w:t>
      </w:r>
      <w:r>
        <w:rPr>
          <w:spacing w:val="40"/>
          <w:sz w:val="24"/>
        </w:rPr>
        <w:t xml:space="preserve"> </w:t>
      </w:r>
      <w:r>
        <w:rPr>
          <w:sz w:val="24"/>
        </w:rPr>
        <w:t>unităţile</w:t>
      </w:r>
      <w:r>
        <w:rPr>
          <w:spacing w:val="40"/>
          <w:sz w:val="24"/>
        </w:rPr>
        <w:t xml:space="preserve"> </w:t>
      </w:r>
      <w:r>
        <w:rPr>
          <w:sz w:val="24"/>
        </w:rPr>
        <w:t>de</w:t>
      </w:r>
      <w:r>
        <w:rPr>
          <w:spacing w:val="40"/>
          <w:sz w:val="24"/>
        </w:rPr>
        <w:t xml:space="preserve"> </w:t>
      </w:r>
      <w:r>
        <w:rPr>
          <w:sz w:val="24"/>
        </w:rPr>
        <w:t>învăţământ</w:t>
      </w:r>
      <w:r>
        <w:rPr>
          <w:spacing w:val="40"/>
          <w:sz w:val="24"/>
        </w:rPr>
        <w:t xml:space="preserve"> </w:t>
      </w:r>
      <w:r>
        <w:rPr>
          <w:sz w:val="24"/>
        </w:rPr>
        <w:t>în</w:t>
      </w:r>
      <w:r>
        <w:rPr>
          <w:spacing w:val="40"/>
          <w:sz w:val="24"/>
        </w:rPr>
        <w:t xml:space="preserve"> </w:t>
      </w:r>
      <w:r>
        <w:rPr>
          <w:sz w:val="24"/>
        </w:rPr>
        <w:t>derularea</w:t>
      </w:r>
      <w:r>
        <w:rPr>
          <w:spacing w:val="40"/>
          <w:sz w:val="24"/>
        </w:rPr>
        <w:t xml:space="preserve"> </w:t>
      </w:r>
      <w:r>
        <w:rPr>
          <w:sz w:val="24"/>
        </w:rPr>
        <w:t>programelor</w:t>
      </w:r>
      <w:r>
        <w:rPr>
          <w:spacing w:val="40"/>
          <w:sz w:val="24"/>
        </w:rPr>
        <w:t xml:space="preserve"> </w:t>
      </w:r>
      <w:r>
        <w:rPr>
          <w:sz w:val="24"/>
        </w:rPr>
        <w:t>de</w:t>
      </w:r>
      <w:r>
        <w:rPr>
          <w:spacing w:val="40"/>
          <w:sz w:val="24"/>
        </w:rPr>
        <w:t xml:space="preserve"> </w:t>
      </w:r>
      <w:r>
        <w:rPr>
          <w:sz w:val="24"/>
        </w:rPr>
        <w:t>prevenire</w:t>
      </w:r>
      <w:r>
        <w:rPr>
          <w:spacing w:val="40"/>
          <w:sz w:val="24"/>
        </w:rPr>
        <w:t xml:space="preserve"> </w:t>
      </w:r>
      <w:r>
        <w:rPr>
          <w:sz w:val="24"/>
        </w:rPr>
        <w:t>şi</w:t>
      </w:r>
      <w:r>
        <w:rPr>
          <w:spacing w:val="40"/>
          <w:sz w:val="24"/>
        </w:rPr>
        <w:t xml:space="preserve"> </w:t>
      </w:r>
      <w:r>
        <w:rPr>
          <w:sz w:val="24"/>
        </w:rPr>
        <w:t>de</w:t>
      </w:r>
      <w:r>
        <w:rPr>
          <w:spacing w:val="40"/>
          <w:sz w:val="24"/>
        </w:rPr>
        <w:t xml:space="preserve"> </w:t>
      </w:r>
      <w:r>
        <w:rPr>
          <w:sz w:val="24"/>
        </w:rPr>
        <w:t>combatere</w:t>
      </w:r>
      <w:r>
        <w:rPr>
          <w:spacing w:val="40"/>
          <w:sz w:val="24"/>
        </w:rPr>
        <w:t xml:space="preserve"> </w:t>
      </w:r>
      <w:r>
        <w:rPr>
          <w:sz w:val="24"/>
        </w:rPr>
        <w:t>a absenteismului şi a violenţei în mediul şcolar;</w:t>
      </w:r>
    </w:p>
    <w:p w14:paraId="25B4FB00" w14:textId="77777777" w:rsidR="006F1A34" w:rsidRDefault="001A4735">
      <w:pPr>
        <w:pStyle w:val="Listparagraf"/>
        <w:numPr>
          <w:ilvl w:val="1"/>
          <w:numId w:val="47"/>
        </w:numPr>
        <w:tabs>
          <w:tab w:val="left" w:pos="1816"/>
        </w:tabs>
        <w:spacing w:line="276" w:lineRule="exact"/>
        <w:ind w:left="1816" w:hanging="258"/>
        <w:rPr>
          <w:sz w:val="24"/>
        </w:rPr>
      </w:pPr>
      <w:r>
        <w:rPr>
          <w:sz w:val="24"/>
        </w:rPr>
        <w:t>promovează</w:t>
      </w:r>
      <w:r>
        <w:rPr>
          <w:spacing w:val="-4"/>
          <w:sz w:val="24"/>
        </w:rPr>
        <w:t xml:space="preserve"> </w:t>
      </w:r>
      <w:r>
        <w:rPr>
          <w:sz w:val="24"/>
        </w:rPr>
        <w:t>imaginea</w:t>
      </w:r>
      <w:r>
        <w:rPr>
          <w:spacing w:val="-1"/>
          <w:sz w:val="24"/>
        </w:rPr>
        <w:t xml:space="preserve"> </w:t>
      </w:r>
      <w:r>
        <w:rPr>
          <w:sz w:val="24"/>
        </w:rPr>
        <w:t>unităţii</w:t>
      </w:r>
      <w:r>
        <w:rPr>
          <w:spacing w:val="-1"/>
          <w:sz w:val="24"/>
        </w:rPr>
        <w:t xml:space="preserve"> </w:t>
      </w:r>
      <w:r>
        <w:rPr>
          <w:sz w:val="24"/>
        </w:rPr>
        <w:t>de</w:t>
      </w:r>
      <w:r>
        <w:rPr>
          <w:spacing w:val="-2"/>
          <w:sz w:val="24"/>
        </w:rPr>
        <w:t xml:space="preserve"> </w:t>
      </w:r>
      <w:r>
        <w:rPr>
          <w:sz w:val="24"/>
        </w:rPr>
        <w:t>învăţământ</w:t>
      </w:r>
      <w:r>
        <w:rPr>
          <w:spacing w:val="-1"/>
          <w:sz w:val="24"/>
        </w:rPr>
        <w:t xml:space="preserve"> </w:t>
      </w:r>
      <w:r>
        <w:rPr>
          <w:sz w:val="24"/>
        </w:rPr>
        <w:t>în</w:t>
      </w:r>
      <w:r>
        <w:rPr>
          <w:spacing w:val="-1"/>
          <w:sz w:val="24"/>
        </w:rPr>
        <w:t xml:space="preserve"> </w:t>
      </w:r>
      <w:r>
        <w:rPr>
          <w:sz w:val="24"/>
        </w:rPr>
        <w:t>comunitatea</w:t>
      </w:r>
      <w:r>
        <w:rPr>
          <w:spacing w:val="-2"/>
          <w:sz w:val="24"/>
        </w:rPr>
        <w:t xml:space="preserve"> locală;</w:t>
      </w:r>
    </w:p>
    <w:p w14:paraId="2B0E06AB" w14:textId="77777777" w:rsidR="006F1A34" w:rsidRDefault="001A4735">
      <w:pPr>
        <w:pStyle w:val="Listparagraf"/>
        <w:numPr>
          <w:ilvl w:val="1"/>
          <w:numId w:val="47"/>
        </w:numPr>
        <w:tabs>
          <w:tab w:val="left" w:pos="1806"/>
        </w:tabs>
        <w:ind w:right="655" w:firstLine="708"/>
        <w:rPr>
          <w:sz w:val="24"/>
        </w:rPr>
      </w:pPr>
      <w:r>
        <w:rPr>
          <w:sz w:val="24"/>
        </w:rPr>
        <w:t>se ocupă</w:t>
      </w:r>
      <w:r>
        <w:rPr>
          <w:spacing w:val="-1"/>
          <w:sz w:val="24"/>
        </w:rPr>
        <w:t xml:space="preserve"> </w:t>
      </w:r>
      <w:r>
        <w:rPr>
          <w:sz w:val="24"/>
        </w:rPr>
        <w:t>de conservarea, promovarea şi cunoaşterea tradiţiilor culturale specifice minorităţilor în plan local, de dezvoltarea multiculturalităţii şi a dialogului cultural;</w:t>
      </w:r>
    </w:p>
    <w:p w14:paraId="54229587" w14:textId="77777777" w:rsidR="006F1A34" w:rsidRDefault="001A4735">
      <w:pPr>
        <w:pStyle w:val="Listparagraf"/>
        <w:numPr>
          <w:ilvl w:val="1"/>
          <w:numId w:val="47"/>
        </w:numPr>
        <w:tabs>
          <w:tab w:val="left" w:pos="1775"/>
        </w:tabs>
        <w:spacing w:line="276" w:lineRule="exact"/>
        <w:ind w:left="1775" w:hanging="217"/>
        <w:rPr>
          <w:sz w:val="24"/>
        </w:rPr>
      </w:pPr>
      <w:r>
        <w:rPr>
          <w:sz w:val="24"/>
        </w:rPr>
        <w:t>susţine</w:t>
      </w:r>
      <w:r>
        <w:rPr>
          <w:spacing w:val="-9"/>
          <w:sz w:val="24"/>
        </w:rPr>
        <w:t xml:space="preserve"> </w:t>
      </w:r>
      <w:r>
        <w:rPr>
          <w:sz w:val="24"/>
        </w:rPr>
        <w:t>unitatea</w:t>
      </w:r>
      <w:r>
        <w:rPr>
          <w:spacing w:val="-7"/>
          <w:sz w:val="24"/>
        </w:rPr>
        <w:t xml:space="preserve"> </w:t>
      </w:r>
      <w:r>
        <w:rPr>
          <w:sz w:val="24"/>
        </w:rPr>
        <w:t>de</w:t>
      </w:r>
      <w:r>
        <w:rPr>
          <w:spacing w:val="-8"/>
          <w:sz w:val="24"/>
        </w:rPr>
        <w:t xml:space="preserve"> </w:t>
      </w:r>
      <w:r>
        <w:rPr>
          <w:sz w:val="24"/>
        </w:rPr>
        <w:t>învăţământ</w:t>
      </w:r>
      <w:r>
        <w:rPr>
          <w:spacing w:val="-7"/>
          <w:sz w:val="24"/>
        </w:rPr>
        <w:t xml:space="preserve"> </w:t>
      </w:r>
      <w:r>
        <w:rPr>
          <w:sz w:val="24"/>
        </w:rPr>
        <w:t>în</w:t>
      </w:r>
      <w:r>
        <w:rPr>
          <w:spacing w:val="-8"/>
          <w:sz w:val="24"/>
        </w:rPr>
        <w:t xml:space="preserve"> </w:t>
      </w:r>
      <w:r>
        <w:rPr>
          <w:sz w:val="24"/>
        </w:rPr>
        <w:t>organizarea</w:t>
      </w:r>
      <w:r>
        <w:rPr>
          <w:spacing w:val="-7"/>
          <w:sz w:val="24"/>
        </w:rPr>
        <w:t xml:space="preserve"> </w:t>
      </w:r>
      <w:r>
        <w:rPr>
          <w:sz w:val="24"/>
        </w:rPr>
        <w:t>şi</w:t>
      </w:r>
      <w:r>
        <w:rPr>
          <w:spacing w:val="-8"/>
          <w:sz w:val="24"/>
        </w:rPr>
        <w:t xml:space="preserve"> </w:t>
      </w:r>
      <w:r>
        <w:rPr>
          <w:sz w:val="24"/>
        </w:rPr>
        <w:t>desfăşurarea</w:t>
      </w:r>
      <w:r>
        <w:rPr>
          <w:spacing w:val="-7"/>
          <w:sz w:val="24"/>
        </w:rPr>
        <w:t xml:space="preserve"> </w:t>
      </w:r>
      <w:r>
        <w:rPr>
          <w:sz w:val="24"/>
        </w:rPr>
        <w:t>tuturor</w:t>
      </w:r>
      <w:r>
        <w:rPr>
          <w:spacing w:val="-8"/>
          <w:sz w:val="24"/>
        </w:rPr>
        <w:t xml:space="preserve"> </w:t>
      </w:r>
      <w:r>
        <w:rPr>
          <w:spacing w:val="-2"/>
          <w:sz w:val="24"/>
        </w:rPr>
        <w:t>activităţilor;</w:t>
      </w:r>
    </w:p>
    <w:p w14:paraId="4DCF39DA" w14:textId="77777777" w:rsidR="006F1A34" w:rsidRDefault="001A4735">
      <w:pPr>
        <w:pStyle w:val="Listparagraf"/>
        <w:numPr>
          <w:ilvl w:val="1"/>
          <w:numId w:val="47"/>
        </w:numPr>
        <w:tabs>
          <w:tab w:val="left" w:pos="1844"/>
        </w:tabs>
        <w:ind w:right="655" w:firstLine="708"/>
        <w:jc w:val="both"/>
        <w:rPr>
          <w:sz w:val="24"/>
        </w:rPr>
      </w:pPr>
      <w:r>
        <w:rPr>
          <w:sz w:val="24"/>
        </w:rPr>
        <w:t>susţine conducerea unităţii de învăţământ în organizarea şi în desfăşurarea consultaţiilor cu părinţii sau reprezentanţii legali, pe teme educaţionale;</w:t>
      </w:r>
    </w:p>
    <w:p w14:paraId="21EB49EC" w14:textId="77777777" w:rsidR="006F1A34" w:rsidRDefault="001A4735">
      <w:pPr>
        <w:pStyle w:val="Listparagraf"/>
        <w:numPr>
          <w:ilvl w:val="1"/>
          <w:numId w:val="47"/>
        </w:numPr>
        <w:tabs>
          <w:tab w:val="left" w:pos="1874"/>
        </w:tabs>
        <w:ind w:right="649" w:firstLine="708"/>
        <w:jc w:val="both"/>
        <w:rPr>
          <w:sz w:val="24"/>
        </w:rPr>
      </w:pPr>
      <w:r>
        <w:rPr>
          <w:sz w:val="24"/>
        </w:rPr>
        <w:t>colaborează cu instituţiile publice de asistenţă socială/educaţională specializată, direcţiile generale de asistenţă socială şi protecţia copilului, cu organele de autoritate tutelară sau cu organizaţiile nonguvernamentale cu atribuţii în acest sens, în vederea soluţionării situaţiei beneficiarilor primari care au nevoie de ocrotire;</w:t>
      </w:r>
    </w:p>
    <w:p w14:paraId="5A7FA186" w14:textId="77777777" w:rsidR="006F1A34" w:rsidRDefault="001A4735">
      <w:pPr>
        <w:pStyle w:val="Listparagraf"/>
        <w:numPr>
          <w:ilvl w:val="1"/>
          <w:numId w:val="47"/>
        </w:numPr>
        <w:tabs>
          <w:tab w:val="left" w:pos="1771"/>
        </w:tabs>
        <w:ind w:right="656" w:firstLine="708"/>
        <w:jc w:val="both"/>
        <w:rPr>
          <w:sz w:val="24"/>
        </w:rPr>
      </w:pPr>
      <w:r>
        <w:rPr>
          <w:sz w:val="24"/>
        </w:rPr>
        <w:t>susţine unitatea de învăţământ în activitatea de consiliere şi orientare socioprofesională sau de integrare socială a absolvenţilor;</w:t>
      </w:r>
    </w:p>
    <w:p w14:paraId="6D6473C2" w14:textId="77777777" w:rsidR="006F1A34" w:rsidRDefault="001A4735">
      <w:pPr>
        <w:pStyle w:val="Listparagraf"/>
        <w:numPr>
          <w:ilvl w:val="1"/>
          <w:numId w:val="47"/>
        </w:numPr>
        <w:tabs>
          <w:tab w:val="left" w:pos="1825"/>
        </w:tabs>
        <w:ind w:right="650" w:firstLine="708"/>
        <w:jc w:val="both"/>
        <w:rPr>
          <w:sz w:val="24"/>
        </w:rPr>
      </w:pPr>
      <w:r>
        <w:rPr>
          <w:sz w:val="24"/>
        </w:rPr>
        <w:t>propune măsuri pentru şcolarizarea beneficiarilor primari din învăţământul obligatoriu şi încadrarea în muncă a absolvenţilor;</w:t>
      </w:r>
    </w:p>
    <w:p w14:paraId="41B9D0C3" w14:textId="77777777" w:rsidR="006F1A34" w:rsidRDefault="001A4735">
      <w:pPr>
        <w:pStyle w:val="Listparagraf"/>
        <w:numPr>
          <w:ilvl w:val="1"/>
          <w:numId w:val="47"/>
        </w:numPr>
        <w:tabs>
          <w:tab w:val="left" w:pos="1842"/>
        </w:tabs>
        <w:ind w:right="655" w:firstLine="708"/>
        <w:jc w:val="both"/>
        <w:rPr>
          <w:sz w:val="24"/>
        </w:rPr>
      </w:pPr>
      <w:r>
        <w:rPr>
          <w:sz w:val="24"/>
        </w:rPr>
        <w:t>se implică direct în implementarea activităţilor din cadrul parteneriatelor ce se derulează în unitatea de învăţământ, la solicitarea cadrelor didactice;</w:t>
      </w:r>
    </w:p>
    <w:p w14:paraId="108AA947" w14:textId="77777777" w:rsidR="006F1A34" w:rsidRDefault="001A4735">
      <w:pPr>
        <w:pStyle w:val="Listparagraf"/>
        <w:numPr>
          <w:ilvl w:val="1"/>
          <w:numId w:val="47"/>
        </w:numPr>
        <w:tabs>
          <w:tab w:val="left" w:pos="1797"/>
        </w:tabs>
        <w:ind w:right="649" w:firstLine="708"/>
        <w:jc w:val="both"/>
        <w:rPr>
          <w:sz w:val="24"/>
        </w:rPr>
      </w:pPr>
      <w:r>
        <w:rPr>
          <w:sz w:val="24"/>
        </w:rPr>
        <w:t xml:space="preserve">sprijină conducerea unităţii de învăţământ în asigurarea sănătăţii şi securităţii beneficiarilor </w:t>
      </w:r>
      <w:r>
        <w:rPr>
          <w:spacing w:val="-2"/>
          <w:sz w:val="24"/>
        </w:rPr>
        <w:t>primari;</w:t>
      </w:r>
    </w:p>
    <w:p w14:paraId="328CB381" w14:textId="77777777" w:rsidR="006F1A34" w:rsidRDefault="001A4735">
      <w:pPr>
        <w:pStyle w:val="Listparagraf"/>
        <w:numPr>
          <w:ilvl w:val="1"/>
          <w:numId w:val="47"/>
        </w:numPr>
        <w:tabs>
          <w:tab w:val="left" w:pos="1871"/>
        </w:tabs>
        <w:ind w:right="649" w:firstLine="709"/>
        <w:jc w:val="both"/>
        <w:rPr>
          <w:sz w:val="24"/>
        </w:rPr>
      </w:pPr>
      <w:r>
        <w:rPr>
          <w:sz w:val="24"/>
        </w:rPr>
        <w:t>are</w:t>
      </w:r>
      <w:r>
        <w:rPr>
          <w:spacing w:val="-15"/>
          <w:sz w:val="24"/>
        </w:rPr>
        <w:t xml:space="preserve"> </w:t>
      </w:r>
      <w:r>
        <w:rPr>
          <w:sz w:val="24"/>
        </w:rPr>
        <w:t>iniţiative</w:t>
      </w:r>
      <w:r>
        <w:rPr>
          <w:spacing w:val="-15"/>
          <w:sz w:val="24"/>
        </w:rPr>
        <w:t xml:space="preserve"> </w:t>
      </w:r>
      <w:r>
        <w:rPr>
          <w:sz w:val="24"/>
        </w:rPr>
        <w:t>şi</w:t>
      </w:r>
      <w:r>
        <w:rPr>
          <w:spacing w:val="-15"/>
          <w:sz w:val="24"/>
        </w:rPr>
        <w:t xml:space="preserve"> </w:t>
      </w:r>
      <w:r>
        <w:rPr>
          <w:sz w:val="24"/>
        </w:rPr>
        <w:t>se</w:t>
      </w:r>
      <w:r>
        <w:rPr>
          <w:spacing w:val="-15"/>
          <w:sz w:val="24"/>
        </w:rPr>
        <w:t xml:space="preserve"> </w:t>
      </w:r>
      <w:r>
        <w:rPr>
          <w:sz w:val="24"/>
        </w:rPr>
        <w:t>implică</w:t>
      </w:r>
      <w:r>
        <w:rPr>
          <w:spacing w:val="-15"/>
          <w:sz w:val="24"/>
        </w:rPr>
        <w:t xml:space="preserve"> </w:t>
      </w:r>
      <w:r>
        <w:rPr>
          <w:sz w:val="24"/>
        </w:rPr>
        <w:t>în</w:t>
      </w:r>
      <w:r>
        <w:rPr>
          <w:spacing w:val="-15"/>
          <w:sz w:val="24"/>
        </w:rPr>
        <w:t xml:space="preserve"> </w:t>
      </w:r>
      <w:r>
        <w:rPr>
          <w:sz w:val="24"/>
        </w:rPr>
        <w:t>îmbunătăţirea</w:t>
      </w:r>
      <w:r>
        <w:rPr>
          <w:spacing w:val="-15"/>
          <w:sz w:val="24"/>
        </w:rPr>
        <w:t xml:space="preserve"> </w:t>
      </w:r>
      <w:r>
        <w:rPr>
          <w:sz w:val="24"/>
        </w:rPr>
        <w:t>calităţii</w:t>
      </w:r>
      <w:r>
        <w:rPr>
          <w:spacing w:val="-15"/>
          <w:sz w:val="24"/>
        </w:rPr>
        <w:t xml:space="preserve"> </w:t>
      </w:r>
      <w:r>
        <w:rPr>
          <w:sz w:val="24"/>
        </w:rPr>
        <w:t>vieţii</w:t>
      </w:r>
      <w:r>
        <w:rPr>
          <w:spacing w:val="-15"/>
          <w:sz w:val="24"/>
        </w:rPr>
        <w:t xml:space="preserve"> </w:t>
      </w:r>
      <w:r>
        <w:rPr>
          <w:sz w:val="24"/>
        </w:rPr>
        <w:t>copiilor/beneficiarilor</w:t>
      </w:r>
      <w:r>
        <w:rPr>
          <w:spacing w:val="-15"/>
          <w:sz w:val="24"/>
        </w:rPr>
        <w:t xml:space="preserve"> </w:t>
      </w:r>
      <w:r>
        <w:rPr>
          <w:sz w:val="24"/>
        </w:rPr>
        <w:t>primari,</w:t>
      </w:r>
      <w:r>
        <w:rPr>
          <w:spacing w:val="-15"/>
          <w:sz w:val="24"/>
        </w:rPr>
        <w:t xml:space="preserve"> </w:t>
      </w:r>
      <w:r>
        <w:rPr>
          <w:sz w:val="24"/>
        </w:rPr>
        <w:t>în</w:t>
      </w:r>
      <w:r>
        <w:rPr>
          <w:spacing w:val="-15"/>
          <w:sz w:val="24"/>
        </w:rPr>
        <w:t xml:space="preserve"> </w:t>
      </w:r>
      <w:r>
        <w:rPr>
          <w:sz w:val="24"/>
        </w:rPr>
        <w:t>buna desfăşurare a activităţii în internate şi în cantine;</w:t>
      </w:r>
    </w:p>
    <w:p w14:paraId="5ACF23DE" w14:textId="77777777" w:rsidR="006F1A34" w:rsidRDefault="006F1A34">
      <w:pPr>
        <w:jc w:val="both"/>
        <w:rPr>
          <w:sz w:val="24"/>
        </w:rPr>
        <w:sectPr w:rsidR="006F1A34">
          <w:pgSz w:w="11900" w:h="16840"/>
          <w:pgMar w:top="520" w:right="200" w:bottom="280" w:left="140" w:header="211" w:footer="0" w:gutter="0"/>
          <w:cols w:space="708"/>
        </w:sectPr>
      </w:pPr>
    </w:p>
    <w:p w14:paraId="579FEAD7" w14:textId="77777777" w:rsidR="006F1A34" w:rsidRDefault="006F1A34">
      <w:pPr>
        <w:pStyle w:val="Corptext"/>
        <w:ind w:left="0" w:firstLine="0"/>
        <w:jc w:val="left"/>
      </w:pPr>
    </w:p>
    <w:p w14:paraId="2D01293A" w14:textId="77777777" w:rsidR="006F1A34" w:rsidRDefault="006F1A34">
      <w:pPr>
        <w:pStyle w:val="Corptext"/>
        <w:spacing w:before="58"/>
        <w:ind w:left="0" w:firstLine="0"/>
        <w:jc w:val="left"/>
      </w:pPr>
    </w:p>
    <w:p w14:paraId="209757DC" w14:textId="77777777" w:rsidR="006F1A34" w:rsidRDefault="001A4735">
      <w:pPr>
        <w:pStyle w:val="Listparagraf"/>
        <w:numPr>
          <w:ilvl w:val="1"/>
          <w:numId w:val="47"/>
        </w:numPr>
        <w:tabs>
          <w:tab w:val="left" w:pos="1829"/>
        </w:tabs>
        <w:ind w:right="654" w:firstLine="708"/>
        <w:jc w:val="both"/>
        <w:rPr>
          <w:sz w:val="24"/>
        </w:rPr>
      </w:pPr>
      <w:r>
        <w:rPr>
          <w:sz w:val="24"/>
        </w:rPr>
        <w:t>susţine conducerea unităţii de învăţământ în organizarea şi desfăşurarea programului „Şcoala după şcoală”.</w:t>
      </w:r>
    </w:p>
    <w:p w14:paraId="691258D4" w14:textId="77777777" w:rsidR="006F1A34" w:rsidRDefault="001A4735">
      <w:pPr>
        <w:pStyle w:val="Titlu3"/>
        <w:spacing w:line="276" w:lineRule="exact"/>
      </w:pPr>
      <w:r>
        <w:t>ART.</w:t>
      </w:r>
      <w:r>
        <w:rPr>
          <w:spacing w:val="-4"/>
        </w:rPr>
        <w:t xml:space="preserve"> </w:t>
      </w:r>
      <w:r>
        <w:rPr>
          <w:spacing w:val="-5"/>
        </w:rPr>
        <w:t>169</w:t>
      </w:r>
    </w:p>
    <w:p w14:paraId="7FE6A8E9" w14:textId="77777777" w:rsidR="006F1A34" w:rsidRDefault="001A4735">
      <w:pPr>
        <w:pStyle w:val="Listparagraf"/>
        <w:numPr>
          <w:ilvl w:val="0"/>
          <w:numId w:val="46"/>
        </w:numPr>
        <w:tabs>
          <w:tab w:val="left" w:pos="1921"/>
        </w:tabs>
        <w:ind w:right="649" w:firstLine="708"/>
        <w:jc w:val="both"/>
        <w:rPr>
          <w:sz w:val="24"/>
        </w:rPr>
      </w:pPr>
      <w:r>
        <w:rPr>
          <w:sz w:val="24"/>
        </w:rPr>
        <w:t>Consiliul reprezentativ al părinților/reprezentanților legali din unitatea de învăţământ poate face demersuri privind atragerea de resurse financiare, care vor fi gestionate de către unitatea de învățământ, constând în contribuţii, donaţii, sponsorizări etc. din partea unor persoane fizice sau juridice din ţară şi din străinătate care vor fi utilizate pentru:</w:t>
      </w:r>
    </w:p>
    <w:p w14:paraId="4EEAE210" w14:textId="77777777" w:rsidR="006F1A34" w:rsidRDefault="001A4735">
      <w:pPr>
        <w:pStyle w:val="Listparagraf"/>
        <w:numPr>
          <w:ilvl w:val="1"/>
          <w:numId w:val="46"/>
        </w:numPr>
        <w:tabs>
          <w:tab w:val="left" w:pos="1801"/>
        </w:tabs>
        <w:ind w:left="1801" w:hanging="244"/>
        <w:jc w:val="both"/>
        <w:rPr>
          <w:sz w:val="24"/>
        </w:rPr>
      </w:pPr>
      <w:r>
        <w:rPr>
          <w:sz w:val="24"/>
        </w:rPr>
        <w:t>modernizarea</w:t>
      </w:r>
      <w:r>
        <w:rPr>
          <w:spacing w:val="-7"/>
          <w:sz w:val="24"/>
        </w:rPr>
        <w:t xml:space="preserve"> </w:t>
      </w:r>
      <w:r>
        <w:rPr>
          <w:sz w:val="24"/>
        </w:rPr>
        <w:t>şi</w:t>
      </w:r>
      <w:r>
        <w:rPr>
          <w:spacing w:val="-7"/>
          <w:sz w:val="24"/>
        </w:rPr>
        <w:t xml:space="preserve"> </w:t>
      </w:r>
      <w:r>
        <w:rPr>
          <w:sz w:val="24"/>
        </w:rPr>
        <w:t>întreţinerea</w:t>
      </w:r>
      <w:r>
        <w:rPr>
          <w:spacing w:val="-7"/>
          <w:sz w:val="24"/>
        </w:rPr>
        <w:t xml:space="preserve"> </w:t>
      </w:r>
      <w:r>
        <w:rPr>
          <w:sz w:val="24"/>
        </w:rPr>
        <w:t>patrimoniului</w:t>
      </w:r>
      <w:r>
        <w:rPr>
          <w:spacing w:val="-7"/>
          <w:sz w:val="24"/>
        </w:rPr>
        <w:t xml:space="preserve"> </w:t>
      </w:r>
      <w:r>
        <w:rPr>
          <w:sz w:val="24"/>
        </w:rPr>
        <w:t>unităţii</w:t>
      </w:r>
      <w:r>
        <w:rPr>
          <w:spacing w:val="-7"/>
          <w:sz w:val="24"/>
        </w:rPr>
        <w:t xml:space="preserve"> </w:t>
      </w:r>
      <w:r>
        <w:rPr>
          <w:sz w:val="24"/>
        </w:rPr>
        <w:t>de</w:t>
      </w:r>
      <w:r>
        <w:rPr>
          <w:spacing w:val="-7"/>
          <w:sz w:val="24"/>
        </w:rPr>
        <w:t xml:space="preserve"> </w:t>
      </w:r>
      <w:r>
        <w:rPr>
          <w:sz w:val="24"/>
        </w:rPr>
        <w:t>învăţământ,</w:t>
      </w:r>
      <w:r>
        <w:rPr>
          <w:spacing w:val="-7"/>
          <w:sz w:val="24"/>
        </w:rPr>
        <w:t xml:space="preserve"> </w:t>
      </w:r>
      <w:r>
        <w:rPr>
          <w:sz w:val="24"/>
        </w:rPr>
        <w:t>a</w:t>
      </w:r>
      <w:r>
        <w:rPr>
          <w:spacing w:val="-7"/>
          <w:sz w:val="24"/>
        </w:rPr>
        <w:t xml:space="preserve"> </w:t>
      </w:r>
      <w:r>
        <w:rPr>
          <w:sz w:val="24"/>
        </w:rPr>
        <w:t>bazei</w:t>
      </w:r>
      <w:r>
        <w:rPr>
          <w:spacing w:val="-7"/>
          <w:sz w:val="24"/>
        </w:rPr>
        <w:t xml:space="preserve"> </w:t>
      </w:r>
      <w:r>
        <w:rPr>
          <w:sz w:val="24"/>
        </w:rPr>
        <w:t>materiale</w:t>
      </w:r>
      <w:r>
        <w:rPr>
          <w:spacing w:val="-7"/>
          <w:sz w:val="24"/>
        </w:rPr>
        <w:t xml:space="preserve"> </w:t>
      </w:r>
      <w:r>
        <w:rPr>
          <w:sz w:val="24"/>
        </w:rPr>
        <w:t>şi</w:t>
      </w:r>
      <w:r>
        <w:rPr>
          <w:spacing w:val="-7"/>
          <w:sz w:val="24"/>
        </w:rPr>
        <w:t xml:space="preserve"> </w:t>
      </w:r>
      <w:r>
        <w:rPr>
          <w:spacing w:val="-2"/>
          <w:sz w:val="24"/>
        </w:rPr>
        <w:t>sportive;</w:t>
      </w:r>
    </w:p>
    <w:p w14:paraId="23EF5D8D" w14:textId="77777777" w:rsidR="006F1A34" w:rsidRDefault="001A4735">
      <w:pPr>
        <w:pStyle w:val="Listparagraf"/>
        <w:numPr>
          <w:ilvl w:val="1"/>
          <w:numId w:val="46"/>
        </w:numPr>
        <w:tabs>
          <w:tab w:val="left" w:pos="1814"/>
        </w:tabs>
        <w:ind w:left="1814" w:hanging="257"/>
        <w:jc w:val="both"/>
        <w:rPr>
          <w:sz w:val="24"/>
        </w:rPr>
      </w:pPr>
      <w:r>
        <w:rPr>
          <w:sz w:val="24"/>
        </w:rPr>
        <w:t>acordarea</w:t>
      </w:r>
      <w:r>
        <w:rPr>
          <w:spacing w:val="-6"/>
          <w:sz w:val="24"/>
        </w:rPr>
        <w:t xml:space="preserve"> </w:t>
      </w:r>
      <w:r>
        <w:rPr>
          <w:sz w:val="24"/>
        </w:rPr>
        <w:t>de</w:t>
      </w:r>
      <w:r>
        <w:rPr>
          <w:spacing w:val="-6"/>
          <w:sz w:val="24"/>
        </w:rPr>
        <w:t xml:space="preserve"> </w:t>
      </w:r>
      <w:r>
        <w:rPr>
          <w:sz w:val="24"/>
        </w:rPr>
        <w:t>premii</w:t>
      </w:r>
      <w:r>
        <w:rPr>
          <w:spacing w:val="-6"/>
          <w:sz w:val="24"/>
        </w:rPr>
        <w:t xml:space="preserve"> </w:t>
      </w:r>
      <w:r>
        <w:rPr>
          <w:sz w:val="24"/>
        </w:rPr>
        <w:t>şi</w:t>
      </w:r>
      <w:r>
        <w:rPr>
          <w:spacing w:val="-5"/>
          <w:sz w:val="24"/>
        </w:rPr>
        <w:t xml:space="preserve"> </w:t>
      </w:r>
      <w:r>
        <w:rPr>
          <w:sz w:val="24"/>
        </w:rPr>
        <w:t>de</w:t>
      </w:r>
      <w:r>
        <w:rPr>
          <w:spacing w:val="-6"/>
          <w:sz w:val="24"/>
        </w:rPr>
        <w:t xml:space="preserve"> </w:t>
      </w:r>
      <w:r>
        <w:rPr>
          <w:sz w:val="24"/>
        </w:rPr>
        <w:t>burse</w:t>
      </w:r>
      <w:r>
        <w:rPr>
          <w:spacing w:val="-3"/>
          <w:sz w:val="24"/>
        </w:rPr>
        <w:t xml:space="preserve"> </w:t>
      </w:r>
      <w:r>
        <w:rPr>
          <w:sz w:val="24"/>
        </w:rPr>
        <w:t>beneficiarilor</w:t>
      </w:r>
      <w:r>
        <w:rPr>
          <w:spacing w:val="-6"/>
          <w:sz w:val="24"/>
        </w:rPr>
        <w:t xml:space="preserve"> </w:t>
      </w:r>
      <w:r>
        <w:rPr>
          <w:spacing w:val="-2"/>
          <w:sz w:val="24"/>
        </w:rPr>
        <w:t>primari;</w:t>
      </w:r>
    </w:p>
    <w:p w14:paraId="30E4A69E" w14:textId="77777777" w:rsidR="006F1A34" w:rsidRDefault="001A4735">
      <w:pPr>
        <w:pStyle w:val="Listparagraf"/>
        <w:numPr>
          <w:ilvl w:val="1"/>
          <w:numId w:val="46"/>
        </w:numPr>
        <w:tabs>
          <w:tab w:val="left" w:pos="1802"/>
        </w:tabs>
        <w:ind w:left="1802" w:hanging="245"/>
        <w:jc w:val="both"/>
        <w:rPr>
          <w:sz w:val="24"/>
        </w:rPr>
      </w:pPr>
      <w:r>
        <w:rPr>
          <w:sz w:val="24"/>
        </w:rPr>
        <w:t>sprijinirea</w:t>
      </w:r>
      <w:r>
        <w:rPr>
          <w:spacing w:val="-9"/>
          <w:sz w:val="24"/>
        </w:rPr>
        <w:t xml:space="preserve"> </w:t>
      </w:r>
      <w:r>
        <w:rPr>
          <w:sz w:val="24"/>
        </w:rPr>
        <w:t>financiară</w:t>
      </w:r>
      <w:r>
        <w:rPr>
          <w:spacing w:val="-6"/>
          <w:sz w:val="24"/>
        </w:rPr>
        <w:t xml:space="preserve"> </w:t>
      </w:r>
      <w:r>
        <w:rPr>
          <w:sz w:val="24"/>
        </w:rPr>
        <w:t>a</w:t>
      </w:r>
      <w:r>
        <w:rPr>
          <w:spacing w:val="-6"/>
          <w:sz w:val="24"/>
        </w:rPr>
        <w:t xml:space="preserve"> </w:t>
      </w:r>
      <w:r>
        <w:rPr>
          <w:sz w:val="24"/>
        </w:rPr>
        <w:t>unor</w:t>
      </w:r>
      <w:r>
        <w:rPr>
          <w:spacing w:val="-6"/>
          <w:sz w:val="24"/>
        </w:rPr>
        <w:t xml:space="preserve"> </w:t>
      </w:r>
      <w:r>
        <w:rPr>
          <w:sz w:val="24"/>
        </w:rPr>
        <w:t>activităţi</w:t>
      </w:r>
      <w:r>
        <w:rPr>
          <w:spacing w:val="-6"/>
          <w:sz w:val="24"/>
        </w:rPr>
        <w:t xml:space="preserve"> </w:t>
      </w:r>
      <w:r>
        <w:rPr>
          <w:spacing w:val="-2"/>
          <w:sz w:val="24"/>
        </w:rPr>
        <w:t>extraşcolare;</w:t>
      </w:r>
    </w:p>
    <w:p w14:paraId="4ED8BE4F" w14:textId="77777777" w:rsidR="006F1A34" w:rsidRDefault="001A4735">
      <w:pPr>
        <w:pStyle w:val="Listparagraf"/>
        <w:numPr>
          <w:ilvl w:val="1"/>
          <w:numId w:val="46"/>
        </w:numPr>
        <w:tabs>
          <w:tab w:val="left" w:pos="1819"/>
        </w:tabs>
        <w:ind w:left="849" w:right="652" w:firstLine="708"/>
        <w:jc w:val="both"/>
        <w:rPr>
          <w:sz w:val="24"/>
        </w:rPr>
      </w:pPr>
      <w:r>
        <w:rPr>
          <w:sz w:val="24"/>
        </w:rPr>
        <w:t xml:space="preserve">acordarea de sprijin financiar sau material copiilor care provin din familii cu situaţie materială </w:t>
      </w:r>
      <w:r>
        <w:rPr>
          <w:spacing w:val="-2"/>
          <w:sz w:val="24"/>
        </w:rPr>
        <w:t>precară;</w:t>
      </w:r>
    </w:p>
    <w:p w14:paraId="6C09BE67" w14:textId="77777777" w:rsidR="006F1A34" w:rsidRDefault="001A4735">
      <w:pPr>
        <w:pStyle w:val="Listparagraf"/>
        <w:numPr>
          <w:ilvl w:val="1"/>
          <w:numId w:val="46"/>
        </w:numPr>
        <w:tabs>
          <w:tab w:val="left" w:pos="1835"/>
        </w:tabs>
        <w:ind w:left="849" w:right="657" w:firstLine="708"/>
        <w:jc w:val="both"/>
        <w:rPr>
          <w:sz w:val="24"/>
        </w:rPr>
      </w:pPr>
      <w:r>
        <w:rPr>
          <w:sz w:val="24"/>
        </w:rPr>
        <w:t>alte activităţi care privesc bunul mers al unităţii de învăţământ sau care sunt aprobate prin hotărâre de către adunarea generală a părinților/reprezentanților legali pe care îi reprezintă.</w:t>
      </w:r>
    </w:p>
    <w:p w14:paraId="4CDA703A" w14:textId="77777777" w:rsidR="006F1A34" w:rsidRDefault="001A4735">
      <w:pPr>
        <w:pStyle w:val="Listparagraf"/>
        <w:numPr>
          <w:ilvl w:val="0"/>
          <w:numId w:val="46"/>
        </w:numPr>
        <w:tabs>
          <w:tab w:val="left" w:pos="1884"/>
        </w:tabs>
        <w:ind w:right="650" w:firstLine="708"/>
        <w:jc w:val="both"/>
        <w:rPr>
          <w:sz w:val="24"/>
        </w:rPr>
      </w:pPr>
      <w:r>
        <w:rPr>
          <w:sz w:val="24"/>
        </w:rPr>
        <w:t>Consiliul</w:t>
      </w:r>
      <w:r>
        <w:rPr>
          <w:spacing w:val="-15"/>
          <w:sz w:val="24"/>
        </w:rPr>
        <w:t xml:space="preserve"> </w:t>
      </w:r>
      <w:r>
        <w:rPr>
          <w:sz w:val="24"/>
        </w:rPr>
        <w:t>reprezentativ</w:t>
      </w:r>
      <w:r>
        <w:rPr>
          <w:spacing w:val="-15"/>
          <w:sz w:val="24"/>
        </w:rPr>
        <w:t xml:space="preserve"> </w:t>
      </w:r>
      <w:r>
        <w:rPr>
          <w:sz w:val="24"/>
        </w:rPr>
        <w:t>al</w:t>
      </w:r>
      <w:r>
        <w:rPr>
          <w:spacing w:val="-14"/>
          <w:sz w:val="24"/>
        </w:rPr>
        <w:t xml:space="preserve"> </w:t>
      </w:r>
      <w:r>
        <w:rPr>
          <w:sz w:val="24"/>
        </w:rPr>
        <w:t>părinților/reprezentanților</w:t>
      </w:r>
      <w:r>
        <w:rPr>
          <w:spacing w:val="-15"/>
          <w:sz w:val="24"/>
        </w:rPr>
        <w:t xml:space="preserve"> </w:t>
      </w:r>
      <w:r>
        <w:rPr>
          <w:sz w:val="24"/>
        </w:rPr>
        <w:t>legali</w:t>
      </w:r>
      <w:r>
        <w:rPr>
          <w:spacing w:val="-14"/>
          <w:sz w:val="24"/>
        </w:rPr>
        <w:t xml:space="preserve"> </w:t>
      </w:r>
      <w:r>
        <w:rPr>
          <w:sz w:val="24"/>
        </w:rPr>
        <w:t>colaborează</w:t>
      </w:r>
      <w:r>
        <w:rPr>
          <w:spacing w:val="-15"/>
          <w:sz w:val="24"/>
        </w:rPr>
        <w:t xml:space="preserve"> </w:t>
      </w:r>
      <w:r>
        <w:rPr>
          <w:sz w:val="24"/>
        </w:rPr>
        <w:t>cu</w:t>
      </w:r>
      <w:r>
        <w:rPr>
          <w:spacing w:val="-15"/>
          <w:sz w:val="24"/>
        </w:rPr>
        <w:t xml:space="preserve"> </w:t>
      </w:r>
      <w:r>
        <w:rPr>
          <w:sz w:val="24"/>
        </w:rPr>
        <w:t>structurile</w:t>
      </w:r>
      <w:r>
        <w:rPr>
          <w:spacing w:val="-15"/>
          <w:sz w:val="24"/>
        </w:rPr>
        <w:t xml:space="preserve"> </w:t>
      </w:r>
      <w:r>
        <w:rPr>
          <w:sz w:val="24"/>
        </w:rPr>
        <w:t>asociative ale părinților/reprezentanților legali la nivel local, judeţean, regional şi naţional.</w:t>
      </w:r>
    </w:p>
    <w:p w14:paraId="73102FD1" w14:textId="77777777" w:rsidR="006F1A34" w:rsidRDefault="001A4735">
      <w:pPr>
        <w:pStyle w:val="Titlu1"/>
        <w:spacing w:before="275"/>
        <w:ind w:left="905"/>
      </w:pPr>
      <w:r>
        <w:rPr>
          <w:spacing w:val="-2"/>
        </w:rPr>
        <w:t>CAPITOLUL</w:t>
      </w:r>
      <w:r>
        <w:rPr>
          <w:spacing w:val="-6"/>
        </w:rPr>
        <w:t xml:space="preserve"> </w:t>
      </w:r>
      <w:r>
        <w:rPr>
          <w:spacing w:val="-5"/>
        </w:rPr>
        <w:t>VI</w:t>
      </w:r>
    </w:p>
    <w:p w14:paraId="4F076175" w14:textId="77777777" w:rsidR="006F1A34" w:rsidRDefault="001A4735">
      <w:pPr>
        <w:pStyle w:val="Titlu2"/>
        <w:ind w:left="907"/>
      </w:pPr>
      <w:r>
        <w:t>Contractul</w:t>
      </w:r>
      <w:r>
        <w:rPr>
          <w:spacing w:val="-1"/>
        </w:rPr>
        <w:t xml:space="preserve"> </w:t>
      </w:r>
      <w:r>
        <w:rPr>
          <w:spacing w:val="-2"/>
        </w:rPr>
        <w:t>educațional</w:t>
      </w:r>
    </w:p>
    <w:p w14:paraId="69329B25" w14:textId="77777777" w:rsidR="006F1A34" w:rsidRDefault="006F1A34">
      <w:pPr>
        <w:pStyle w:val="Corptext"/>
        <w:spacing w:before="180"/>
        <w:ind w:left="0" w:firstLine="0"/>
        <w:jc w:val="left"/>
        <w:rPr>
          <w:b/>
        </w:rPr>
      </w:pPr>
    </w:p>
    <w:p w14:paraId="5576CBE2" w14:textId="77777777" w:rsidR="006F1A34" w:rsidRDefault="001A4735">
      <w:pPr>
        <w:pStyle w:val="Titlu3"/>
        <w:spacing w:line="240" w:lineRule="auto"/>
        <w:ind w:left="1558"/>
      </w:pPr>
      <w:r>
        <w:t>ART.</w:t>
      </w:r>
      <w:r>
        <w:rPr>
          <w:spacing w:val="-4"/>
        </w:rPr>
        <w:t xml:space="preserve"> </w:t>
      </w:r>
      <w:r>
        <w:rPr>
          <w:spacing w:val="-5"/>
        </w:rPr>
        <w:t>170</w:t>
      </w:r>
    </w:p>
    <w:p w14:paraId="49787717" w14:textId="77777777" w:rsidR="006F1A34" w:rsidRDefault="001A4735">
      <w:pPr>
        <w:pStyle w:val="Listparagraf"/>
        <w:numPr>
          <w:ilvl w:val="0"/>
          <w:numId w:val="45"/>
        </w:numPr>
        <w:tabs>
          <w:tab w:val="left" w:pos="1980"/>
        </w:tabs>
        <w:spacing w:line="242" w:lineRule="auto"/>
        <w:ind w:right="649" w:firstLine="708"/>
        <w:jc w:val="both"/>
        <w:rPr>
          <w:sz w:val="24"/>
        </w:rPr>
      </w:pPr>
      <w:r>
        <w:rPr>
          <w:sz w:val="24"/>
        </w:rPr>
        <w:t>Unităţile</w:t>
      </w:r>
      <w:r>
        <w:rPr>
          <w:spacing w:val="-13"/>
          <w:sz w:val="24"/>
        </w:rPr>
        <w:t xml:space="preserve"> </w:t>
      </w:r>
      <w:r>
        <w:rPr>
          <w:sz w:val="24"/>
        </w:rPr>
        <w:t>de</w:t>
      </w:r>
      <w:r>
        <w:rPr>
          <w:spacing w:val="-13"/>
          <w:sz w:val="24"/>
        </w:rPr>
        <w:t xml:space="preserve"> </w:t>
      </w:r>
      <w:r>
        <w:rPr>
          <w:sz w:val="24"/>
        </w:rPr>
        <w:t>învăţământ</w:t>
      </w:r>
      <w:r>
        <w:rPr>
          <w:spacing w:val="-13"/>
          <w:sz w:val="24"/>
        </w:rPr>
        <w:t xml:space="preserve"> </w:t>
      </w:r>
      <w:r>
        <w:rPr>
          <w:sz w:val="24"/>
        </w:rPr>
        <w:t>încheie</w:t>
      </w:r>
      <w:r>
        <w:rPr>
          <w:spacing w:val="-13"/>
          <w:sz w:val="24"/>
        </w:rPr>
        <w:t xml:space="preserve"> </w:t>
      </w:r>
      <w:r>
        <w:rPr>
          <w:sz w:val="24"/>
        </w:rPr>
        <w:t>cu</w:t>
      </w:r>
      <w:r>
        <w:rPr>
          <w:spacing w:val="-13"/>
          <w:sz w:val="24"/>
        </w:rPr>
        <w:t xml:space="preserve"> </w:t>
      </w:r>
      <w:r>
        <w:rPr>
          <w:sz w:val="24"/>
        </w:rPr>
        <w:t>părinţii</w:t>
      </w:r>
      <w:r>
        <w:rPr>
          <w:spacing w:val="-13"/>
          <w:sz w:val="24"/>
        </w:rPr>
        <w:t xml:space="preserve"> </w:t>
      </w:r>
      <w:r>
        <w:rPr>
          <w:sz w:val="24"/>
        </w:rPr>
        <w:t>sau</w:t>
      </w:r>
      <w:r>
        <w:rPr>
          <w:spacing w:val="-13"/>
          <w:sz w:val="24"/>
        </w:rPr>
        <w:t xml:space="preserve"> </w:t>
      </w:r>
      <w:r>
        <w:rPr>
          <w:sz w:val="24"/>
        </w:rPr>
        <w:t>reprezentanţii</w:t>
      </w:r>
      <w:r>
        <w:rPr>
          <w:spacing w:val="-13"/>
          <w:sz w:val="24"/>
        </w:rPr>
        <w:t xml:space="preserve"> </w:t>
      </w:r>
      <w:r>
        <w:rPr>
          <w:sz w:val="24"/>
        </w:rPr>
        <w:t>legali/elevii</w:t>
      </w:r>
      <w:r>
        <w:rPr>
          <w:spacing w:val="-13"/>
          <w:sz w:val="24"/>
        </w:rPr>
        <w:t xml:space="preserve"> </w:t>
      </w:r>
      <w:r>
        <w:rPr>
          <w:sz w:val="24"/>
        </w:rPr>
        <w:t>majori,</w:t>
      </w:r>
      <w:r>
        <w:rPr>
          <w:spacing w:val="-13"/>
          <w:sz w:val="24"/>
        </w:rPr>
        <w:t xml:space="preserve"> </w:t>
      </w:r>
      <w:r>
        <w:rPr>
          <w:sz w:val="24"/>
        </w:rPr>
        <w:t>în</w:t>
      </w:r>
      <w:r>
        <w:rPr>
          <w:spacing w:val="-13"/>
          <w:sz w:val="24"/>
        </w:rPr>
        <w:t xml:space="preserve"> </w:t>
      </w:r>
      <w:r>
        <w:rPr>
          <w:sz w:val="24"/>
        </w:rPr>
        <w:t>momentul înscrierii beneficiarilor primari în registrul unic matricol, un contract educaţional, în care sunt înscrise drepturile şi obligaţiile reciproce ale părţilor, conform prevederilor legale în vigoare. Contractul educațional are caracterul juridic al unui contract de adeziune.</w:t>
      </w:r>
    </w:p>
    <w:p w14:paraId="2D7D8CF7" w14:textId="77777777" w:rsidR="006F1A34" w:rsidRDefault="001A4735">
      <w:pPr>
        <w:pStyle w:val="Listparagraf"/>
        <w:numPr>
          <w:ilvl w:val="0"/>
          <w:numId w:val="45"/>
        </w:numPr>
        <w:tabs>
          <w:tab w:val="left" w:pos="1981"/>
        </w:tabs>
        <w:spacing w:line="272" w:lineRule="exact"/>
        <w:ind w:left="1981" w:hanging="423"/>
        <w:jc w:val="both"/>
        <w:rPr>
          <w:sz w:val="24"/>
        </w:rPr>
      </w:pPr>
      <w:r>
        <w:rPr>
          <w:sz w:val="24"/>
        </w:rPr>
        <w:t>Modelul</w:t>
      </w:r>
      <w:r>
        <w:rPr>
          <w:spacing w:val="-8"/>
          <w:sz w:val="24"/>
        </w:rPr>
        <w:t xml:space="preserve"> </w:t>
      </w:r>
      <w:r>
        <w:rPr>
          <w:sz w:val="24"/>
        </w:rPr>
        <w:t>contractului</w:t>
      </w:r>
      <w:r>
        <w:rPr>
          <w:spacing w:val="-6"/>
          <w:sz w:val="24"/>
        </w:rPr>
        <w:t xml:space="preserve"> </w:t>
      </w:r>
      <w:r>
        <w:rPr>
          <w:sz w:val="24"/>
        </w:rPr>
        <w:t>educaţional</w:t>
      </w:r>
      <w:r>
        <w:rPr>
          <w:spacing w:val="-6"/>
          <w:sz w:val="24"/>
        </w:rPr>
        <w:t xml:space="preserve"> </w:t>
      </w:r>
      <w:r>
        <w:rPr>
          <w:sz w:val="24"/>
        </w:rPr>
        <w:t>este</w:t>
      </w:r>
      <w:r>
        <w:rPr>
          <w:spacing w:val="-6"/>
          <w:sz w:val="24"/>
        </w:rPr>
        <w:t xml:space="preserve"> </w:t>
      </w:r>
      <w:r>
        <w:rPr>
          <w:sz w:val="24"/>
        </w:rPr>
        <w:t>prezentat</w:t>
      </w:r>
      <w:r>
        <w:rPr>
          <w:spacing w:val="-6"/>
          <w:sz w:val="24"/>
        </w:rPr>
        <w:t xml:space="preserve"> </w:t>
      </w:r>
      <w:r>
        <w:rPr>
          <w:sz w:val="24"/>
        </w:rPr>
        <w:t>în</w:t>
      </w:r>
      <w:r>
        <w:rPr>
          <w:spacing w:val="-7"/>
          <w:sz w:val="24"/>
        </w:rPr>
        <w:t xml:space="preserve"> </w:t>
      </w:r>
      <w:r>
        <w:rPr>
          <w:sz w:val="24"/>
        </w:rPr>
        <w:t>Anexa</w:t>
      </w:r>
      <w:r>
        <w:rPr>
          <w:spacing w:val="-6"/>
          <w:sz w:val="24"/>
        </w:rPr>
        <w:t xml:space="preserve"> </w:t>
      </w:r>
      <w:r>
        <w:rPr>
          <w:sz w:val="24"/>
        </w:rPr>
        <w:t>nr.</w:t>
      </w:r>
      <w:r>
        <w:rPr>
          <w:spacing w:val="-6"/>
          <w:sz w:val="24"/>
        </w:rPr>
        <w:t xml:space="preserve"> </w:t>
      </w:r>
      <w:r>
        <w:rPr>
          <w:sz w:val="24"/>
        </w:rPr>
        <w:t>5</w:t>
      </w:r>
      <w:r>
        <w:rPr>
          <w:spacing w:val="-6"/>
          <w:sz w:val="24"/>
        </w:rPr>
        <w:t xml:space="preserve"> </w:t>
      </w:r>
      <w:r>
        <w:rPr>
          <w:sz w:val="24"/>
        </w:rPr>
        <w:t>la</w:t>
      </w:r>
      <w:r>
        <w:rPr>
          <w:spacing w:val="-6"/>
          <w:sz w:val="24"/>
        </w:rPr>
        <w:t xml:space="preserve"> </w:t>
      </w:r>
      <w:r>
        <w:rPr>
          <w:sz w:val="24"/>
        </w:rPr>
        <w:t>prezentul</w:t>
      </w:r>
      <w:r>
        <w:rPr>
          <w:spacing w:val="-5"/>
          <w:sz w:val="24"/>
        </w:rPr>
        <w:t xml:space="preserve"> </w:t>
      </w:r>
      <w:r>
        <w:rPr>
          <w:spacing w:val="-2"/>
          <w:sz w:val="24"/>
        </w:rPr>
        <w:t>regulament.</w:t>
      </w:r>
    </w:p>
    <w:p w14:paraId="4495B0E1" w14:textId="77777777" w:rsidR="006F1A34" w:rsidRDefault="001A4735">
      <w:pPr>
        <w:pStyle w:val="Listparagraf"/>
        <w:numPr>
          <w:ilvl w:val="0"/>
          <w:numId w:val="45"/>
        </w:numPr>
        <w:tabs>
          <w:tab w:val="left" w:pos="1980"/>
        </w:tabs>
        <w:ind w:right="649" w:firstLine="708"/>
        <w:jc w:val="both"/>
        <w:rPr>
          <w:sz w:val="24"/>
        </w:rPr>
      </w:pPr>
      <w:r>
        <w:rPr>
          <w:sz w:val="24"/>
        </w:rPr>
        <w:t>Prin hotărâre a consiliului de administrație, la contractul educaţional pot fi adăugate și alte clauze, a căror natură nu poate afecta interesul superior al beneficiarului primar în funcție de specificul fiecărei unități și după consultarea consiliului reprezentativ al părinților/reprezentanților legali, prin act adițional semnat de ambele părți.</w:t>
      </w:r>
    </w:p>
    <w:p w14:paraId="3DAF76B7" w14:textId="77777777" w:rsidR="006F1A34" w:rsidRDefault="001A4735">
      <w:pPr>
        <w:pStyle w:val="Titlu3"/>
        <w:ind w:left="1554"/>
      </w:pPr>
      <w:r>
        <w:t>ART.</w:t>
      </w:r>
      <w:r>
        <w:rPr>
          <w:spacing w:val="-4"/>
        </w:rPr>
        <w:t xml:space="preserve"> </w:t>
      </w:r>
      <w:r>
        <w:rPr>
          <w:spacing w:val="-5"/>
        </w:rPr>
        <w:t>171</w:t>
      </w:r>
    </w:p>
    <w:p w14:paraId="0F6A0F31" w14:textId="77777777" w:rsidR="006F1A34" w:rsidRDefault="001A4735">
      <w:pPr>
        <w:pStyle w:val="Listparagraf"/>
        <w:numPr>
          <w:ilvl w:val="0"/>
          <w:numId w:val="44"/>
        </w:numPr>
        <w:tabs>
          <w:tab w:val="left" w:pos="1981"/>
        </w:tabs>
        <w:spacing w:before="21"/>
        <w:ind w:right="655" w:firstLine="705"/>
        <w:jc w:val="both"/>
        <w:rPr>
          <w:sz w:val="24"/>
        </w:rPr>
      </w:pPr>
      <w:r>
        <w:rPr>
          <w:sz w:val="24"/>
        </w:rPr>
        <w:t xml:space="preserve">Contractul educaţional este valabil pe toată perioada de şcolarizare în cadrul unităţii de </w:t>
      </w:r>
      <w:r>
        <w:rPr>
          <w:spacing w:val="-2"/>
          <w:sz w:val="24"/>
        </w:rPr>
        <w:t>învăţământ.</w:t>
      </w:r>
    </w:p>
    <w:p w14:paraId="72D593EE" w14:textId="77777777" w:rsidR="006F1A34" w:rsidRDefault="001A4735">
      <w:pPr>
        <w:pStyle w:val="Listparagraf"/>
        <w:numPr>
          <w:ilvl w:val="0"/>
          <w:numId w:val="44"/>
        </w:numPr>
        <w:tabs>
          <w:tab w:val="left" w:pos="1981"/>
        </w:tabs>
        <w:ind w:right="650" w:firstLine="705"/>
        <w:jc w:val="both"/>
        <w:rPr>
          <w:sz w:val="24"/>
        </w:rPr>
      </w:pPr>
      <w:r>
        <w:rPr>
          <w:sz w:val="24"/>
        </w:rPr>
        <w:t>Contractul educaţional se încheie în două exemplare originale, unul pentru părinte sau reprezentant legal/elev major, altul pentru unitatea de învăţământ, şi îşi produce efectele de la data semnării. Unitatea de învățământ arhivează exemplarul contractului educațional pe toată perioada de școlarizare</w:t>
      </w:r>
      <w:r>
        <w:rPr>
          <w:spacing w:val="-5"/>
          <w:sz w:val="24"/>
        </w:rPr>
        <w:t xml:space="preserve"> </w:t>
      </w:r>
      <w:r>
        <w:rPr>
          <w:sz w:val="24"/>
        </w:rPr>
        <w:t>a</w:t>
      </w:r>
      <w:r>
        <w:rPr>
          <w:spacing w:val="-5"/>
          <w:sz w:val="24"/>
        </w:rPr>
        <w:t xml:space="preserve"> </w:t>
      </w:r>
      <w:r>
        <w:rPr>
          <w:sz w:val="24"/>
        </w:rPr>
        <w:t>elevului</w:t>
      </w:r>
      <w:r>
        <w:rPr>
          <w:spacing w:val="-6"/>
          <w:sz w:val="24"/>
        </w:rPr>
        <w:t xml:space="preserve"> </w:t>
      </w:r>
      <w:r>
        <w:rPr>
          <w:sz w:val="24"/>
        </w:rPr>
        <w:t>și</w:t>
      </w:r>
      <w:r>
        <w:rPr>
          <w:spacing w:val="-4"/>
          <w:sz w:val="24"/>
        </w:rPr>
        <w:t xml:space="preserve"> </w:t>
      </w:r>
      <w:r>
        <w:rPr>
          <w:sz w:val="24"/>
        </w:rPr>
        <w:t>pentru</w:t>
      </w:r>
      <w:r>
        <w:rPr>
          <w:spacing w:val="-5"/>
          <w:sz w:val="24"/>
        </w:rPr>
        <w:t xml:space="preserve"> </w:t>
      </w:r>
      <w:r>
        <w:rPr>
          <w:sz w:val="24"/>
        </w:rPr>
        <w:t>încă</w:t>
      </w:r>
      <w:r>
        <w:rPr>
          <w:spacing w:val="-5"/>
          <w:sz w:val="24"/>
        </w:rPr>
        <w:t xml:space="preserve"> </w:t>
      </w:r>
      <w:r>
        <w:rPr>
          <w:sz w:val="24"/>
        </w:rPr>
        <w:t>doi</w:t>
      </w:r>
      <w:r>
        <w:rPr>
          <w:spacing w:val="-3"/>
          <w:sz w:val="24"/>
        </w:rPr>
        <w:t xml:space="preserve"> </w:t>
      </w:r>
      <w:r>
        <w:rPr>
          <w:sz w:val="24"/>
        </w:rPr>
        <w:t>ani</w:t>
      </w:r>
      <w:r>
        <w:rPr>
          <w:spacing w:val="-5"/>
          <w:sz w:val="24"/>
        </w:rPr>
        <w:t xml:space="preserve"> </w:t>
      </w:r>
      <w:r>
        <w:rPr>
          <w:sz w:val="24"/>
        </w:rPr>
        <w:t>din</w:t>
      </w:r>
      <w:r>
        <w:rPr>
          <w:spacing w:val="-5"/>
          <w:sz w:val="24"/>
        </w:rPr>
        <w:t xml:space="preserve"> </w:t>
      </w:r>
      <w:r>
        <w:rPr>
          <w:sz w:val="24"/>
        </w:rPr>
        <w:t>momentul</w:t>
      </w:r>
      <w:r>
        <w:rPr>
          <w:spacing w:val="-6"/>
          <w:sz w:val="24"/>
        </w:rPr>
        <w:t xml:space="preserve"> </w:t>
      </w:r>
      <w:r>
        <w:rPr>
          <w:sz w:val="24"/>
        </w:rPr>
        <w:t>în</w:t>
      </w:r>
      <w:r>
        <w:rPr>
          <w:spacing w:val="-5"/>
          <w:sz w:val="24"/>
        </w:rPr>
        <w:t xml:space="preserve"> </w:t>
      </w:r>
      <w:r>
        <w:rPr>
          <w:sz w:val="24"/>
        </w:rPr>
        <w:t>care</w:t>
      </w:r>
      <w:r>
        <w:rPr>
          <w:spacing w:val="-5"/>
          <w:sz w:val="24"/>
        </w:rPr>
        <w:t xml:space="preserve"> </w:t>
      </w:r>
      <w:r>
        <w:rPr>
          <w:sz w:val="24"/>
        </w:rPr>
        <w:t>elevul</w:t>
      </w:r>
      <w:r>
        <w:rPr>
          <w:spacing w:val="-6"/>
          <w:sz w:val="24"/>
        </w:rPr>
        <w:t xml:space="preserve"> </w:t>
      </w:r>
      <w:r>
        <w:rPr>
          <w:sz w:val="24"/>
        </w:rPr>
        <w:t>părăsește</w:t>
      </w:r>
      <w:r>
        <w:rPr>
          <w:spacing w:val="-5"/>
          <w:sz w:val="24"/>
        </w:rPr>
        <w:t xml:space="preserve"> </w:t>
      </w:r>
      <w:r>
        <w:rPr>
          <w:sz w:val="24"/>
        </w:rPr>
        <w:t>unitatea</w:t>
      </w:r>
      <w:r>
        <w:rPr>
          <w:spacing w:val="-5"/>
          <w:sz w:val="24"/>
        </w:rPr>
        <w:t xml:space="preserve"> </w:t>
      </w:r>
      <w:r>
        <w:rPr>
          <w:sz w:val="24"/>
        </w:rPr>
        <w:t>de</w:t>
      </w:r>
      <w:r>
        <w:rPr>
          <w:spacing w:val="-6"/>
          <w:sz w:val="24"/>
        </w:rPr>
        <w:t xml:space="preserve"> </w:t>
      </w:r>
      <w:r>
        <w:rPr>
          <w:sz w:val="24"/>
        </w:rPr>
        <w:t>învățământ.</w:t>
      </w:r>
    </w:p>
    <w:p w14:paraId="0698F618" w14:textId="77777777" w:rsidR="006F1A34" w:rsidRDefault="001A4735">
      <w:pPr>
        <w:pStyle w:val="Listparagraf"/>
        <w:numPr>
          <w:ilvl w:val="0"/>
          <w:numId w:val="44"/>
        </w:numPr>
        <w:tabs>
          <w:tab w:val="left" w:pos="1981"/>
        </w:tabs>
        <w:ind w:right="653" w:firstLine="705"/>
        <w:jc w:val="both"/>
        <w:rPr>
          <w:sz w:val="24"/>
        </w:rPr>
      </w:pPr>
      <w:r>
        <w:rPr>
          <w:sz w:val="24"/>
        </w:rPr>
        <w:t>Consiliul de administraţie</w:t>
      </w:r>
      <w:r>
        <w:rPr>
          <w:sz w:val="24"/>
        </w:rPr>
        <w:t xml:space="preserve"> al unității de învățământ preuniversitar monitorizează modul de îndeplinire a obligaţiilor prevăzute în contractul educaţional.</w:t>
      </w:r>
    </w:p>
    <w:p w14:paraId="3525A819" w14:textId="77777777" w:rsidR="006F1A34" w:rsidRDefault="001A4735">
      <w:pPr>
        <w:pStyle w:val="Listparagraf"/>
        <w:numPr>
          <w:ilvl w:val="0"/>
          <w:numId w:val="44"/>
        </w:numPr>
        <w:tabs>
          <w:tab w:val="left" w:pos="1980"/>
        </w:tabs>
        <w:ind w:right="652" w:firstLine="708"/>
        <w:jc w:val="both"/>
        <w:rPr>
          <w:sz w:val="24"/>
        </w:rPr>
      </w:pPr>
      <w:r>
        <w:rPr>
          <w:sz w:val="24"/>
        </w:rPr>
        <w:t>Verificarea modului de respectare a prevederilor contractului educațional de către părți se realizează din oficiu sau la sesizarea părintelui/reprezentantului legal/elevului major sau a directorului unității de învățământ preuniversitar.</w:t>
      </w:r>
    </w:p>
    <w:p w14:paraId="00AE9576" w14:textId="77777777" w:rsidR="006F1A34" w:rsidRDefault="001A4735">
      <w:pPr>
        <w:pStyle w:val="Listparagraf"/>
        <w:numPr>
          <w:ilvl w:val="0"/>
          <w:numId w:val="44"/>
        </w:numPr>
        <w:tabs>
          <w:tab w:val="left" w:pos="1981"/>
        </w:tabs>
        <w:ind w:right="651" w:firstLine="709"/>
        <w:jc w:val="both"/>
        <w:rPr>
          <w:sz w:val="24"/>
        </w:rPr>
      </w:pPr>
      <w:r>
        <w:rPr>
          <w:sz w:val="24"/>
        </w:rPr>
        <w:t>În cazul nerespectării prevederilor contractului educațional, inspectoratele școlare/ inspectoratul școlar al municipiului București pot dispune aplicarea măsurilor sau sancțiunilor, conform prevederilor legale.</w:t>
      </w:r>
    </w:p>
    <w:p w14:paraId="44A88331" w14:textId="77777777" w:rsidR="006F1A34" w:rsidRDefault="001A4735">
      <w:pPr>
        <w:pStyle w:val="Corptext"/>
        <w:spacing w:line="275" w:lineRule="exact"/>
        <w:ind w:left="1557" w:firstLine="0"/>
      </w:pPr>
      <w:r>
        <w:t xml:space="preserve">Art. </w:t>
      </w:r>
      <w:r>
        <w:rPr>
          <w:spacing w:val="-5"/>
        </w:rPr>
        <w:t>172</w:t>
      </w:r>
    </w:p>
    <w:p w14:paraId="0FBDD8E7" w14:textId="77777777" w:rsidR="006F1A34" w:rsidRDefault="001A4735">
      <w:pPr>
        <w:pStyle w:val="Listparagraf"/>
        <w:numPr>
          <w:ilvl w:val="0"/>
          <w:numId w:val="43"/>
        </w:numPr>
        <w:tabs>
          <w:tab w:val="left" w:pos="1568"/>
        </w:tabs>
        <w:spacing w:line="247" w:lineRule="auto"/>
        <w:ind w:right="652"/>
        <w:jc w:val="both"/>
        <w:rPr>
          <w:sz w:val="24"/>
        </w:rPr>
      </w:pPr>
      <w:r>
        <w:rPr>
          <w:sz w:val="24"/>
        </w:rPr>
        <w:t>Următoarele fapte constituie contravenţii, în măsura în care nu constituie infracţiuni, şi se sancţionează după cum urmează:</w:t>
      </w:r>
    </w:p>
    <w:p w14:paraId="0136DCA8" w14:textId="77777777" w:rsidR="006F1A34" w:rsidRDefault="001A4735">
      <w:pPr>
        <w:pStyle w:val="Listparagraf"/>
        <w:numPr>
          <w:ilvl w:val="1"/>
          <w:numId w:val="43"/>
        </w:numPr>
        <w:tabs>
          <w:tab w:val="left" w:pos="1839"/>
        </w:tabs>
        <w:ind w:right="654" w:firstLine="708"/>
        <w:jc w:val="both"/>
        <w:rPr>
          <w:sz w:val="24"/>
        </w:rPr>
      </w:pPr>
      <w:r>
        <w:rPr>
          <w:sz w:val="24"/>
        </w:rPr>
        <w:t>refuzul semnării contractului educațional de către părinte sau reprezentantul legal, se sancţionează cu amendă de la 1.000 de lei la 5.000 de lei;</w:t>
      </w:r>
    </w:p>
    <w:p w14:paraId="30BBB821" w14:textId="77777777" w:rsidR="006F1A34" w:rsidRDefault="006F1A34">
      <w:pPr>
        <w:jc w:val="both"/>
        <w:rPr>
          <w:sz w:val="24"/>
        </w:rPr>
        <w:sectPr w:rsidR="006F1A34">
          <w:pgSz w:w="11900" w:h="16840"/>
          <w:pgMar w:top="520" w:right="200" w:bottom="280" w:left="140" w:header="201" w:footer="0" w:gutter="0"/>
          <w:cols w:space="708"/>
        </w:sectPr>
      </w:pPr>
    </w:p>
    <w:p w14:paraId="2C938C14" w14:textId="77777777" w:rsidR="006F1A34" w:rsidRDefault="006F1A34">
      <w:pPr>
        <w:pStyle w:val="Corptext"/>
        <w:ind w:left="0" w:firstLine="0"/>
        <w:jc w:val="left"/>
      </w:pPr>
    </w:p>
    <w:p w14:paraId="3371A230" w14:textId="77777777" w:rsidR="006F1A34" w:rsidRDefault="006F1A34">
      <w:pPr>
        <w:pStyle w:val="Corptext"/>
        <w:spacing w:before="58"/>
        <w:ind w:left="0" w:firstLine="0"/>
        <w:jc w:val="left"/>
      </w:pPr>
    </w:p>
    <w:p w14:paraId="2967CF23" w14:textId="77777777" w:rsidR="006F1A34" w:rsidRDefault="001A4735">
      <w:pPr>
        <w:pStyle w:val="Listparagraf"/>
        <w:numPr>
          <w:ilvl w:val="1"/>
          <w:numId w:val="43"/>
        </w:numPr>
        <w:tabs>
          <w:tab w:val="left" w:pos="1839"/>
        </w:tabs>
        <w:ind w:right="653" w:firstLine="708"/>
        <w:jc w:val="both"/>
        <w:rPr>
          <w:sz w:val="24"/>
        </w:rPr>
      </w:pPr>
      <w:r>
        <w:rPr>
          <w:sz w:val="24"/>
        </w:rPr>
        <w:t xml:space="preserve">refuzul semnării contractului educațional de către directorul unităţii de învăţământ, se sancţionează cu amendă de la 1.000 de lei la 5.000 de lei, sau cu prestarea unei activităţi în folosul </w:t>
      </w:r>
      <w:r>
        <w:rPr>
          <w:spacing w:val="-2"/>
          <w:sz w:val="24"/>
        </w:rPr>
        <w:t>comunităţii.</w:t>
      </w:r>
    </w:p>
    <w:p w14:paraId="0E823CAF" w14:textId="77777777" w:rsidR="006F1A34" w:rsidRDefault="001A4735">
      <w:pPr>
        <w:pStyle w:val="Listparagraf"/>
        <w:numPr>
          <w:ilvl w:val="0"/>
          <w:numId w:val="43"/>
        </w:numPr>
        <w:tabs>
          <w:tab w:val="left" w:pos="1981"/>
        </w:tabs>
        <w:ind w:left="849" w:right="652" w:firstLine="719"/>
        <w:jc w:val="both"/>
        <w:rPr>
          <w:sz w:val="24"/>
        </w:rPr>
      </w:pPr>
      <w:r>
        <w:rPr>
          <w:sz w:val="24"/>
        </w:rPr>
        <w:t>Contravențiile prevăzute la punctul 1) lit. a) și b)</w:t>
      </w:r>
      <w:r>
        <w:rPr>
          <w:spacing w:val="40"/>
          <w:sz w:val="24"/>
        </w:rPr>
        <w:t xml:space="preserve"> </w:t>
      </w:r>
      <w:r>
        <w:rPr>
          <w:sz w:val="24"/>
        </w:rPr>
        <w:t>sunt sesizate de directorul, consiliul de administraţie</w:t>
      </w:r>
      <w:r>
        <w:rPr>
          <w:spacing w:val="-2"/>
          <w:sz w:val="24"/>
        </w:rPr>
        <w:t xml:space="preserve"> </w:t>
      </w:r>
      <w:r>
        <w:rPr>
          <w:sz w:val="24"/>
        </w:rPr>
        <w:t>al</w:t>
      </w:r>
      <w:r>
        <w:rPr>
          <w:spacing w:val="-2"/>
          <w:sz w:val="24"/>
        </w:rPr>
        <w:t xml:space="preserve"> </w:t>
      </w:r>
      <w:r>
        <w:rPr>
          <w:sz w:val="24"/>
        </w:rPr>
        <w:t>unităţii</w:t>
      </w:r>
      <w:r>
        <w:rPr>
          <w:spacing w:val="-2"/>
          <w:sz w:val="24"/>
        </w:rPr>
        <w:t xml:space="preserve"> </w:t>
      </w:r>
      <w:r>
        <w:rPr>
          <w:sz w:val="24"/>
        </w:rPr>
        <w:t>de</w:t>
      </w:r>
      <w:r>
        <w:rPr>
          <w:spacing w:val="-2"/>
          <w:sz w:val="24"/>
        </w:rPr>
        <w:t xml:space="preserve"> </w:t>
      </w:r>
      <w:r>
        <w:rPr>
          <w:sz w:val="24"/>
        </w:rPr>
        <w:t>învăţământ</w:t>
      </w:r>
      <w:r>
        <w:rPr>
          <w:spacing w:val="-2"/>
          <w:sz w:val="24"/>
        </w:rPr>
        <w:t xml:space="preserve"> </w:t>
      </w:r>
      <w:r>
        <w:rPr>
          <w:sz w:val="24"/>
        </w:rPr>
        <w:t>sau</w:t>
      </w:r>
      <w:r>
        <w:rPr>
          <w:spacing w:val="-2"/>
          <w:sz w:val="24"/>
        </w:rPr>
        <w:t xml:space="preserve"> </w:t>
      </w:r>
      <w:r>
        <w:rPr>
          <w:sz w:val="24"/>
        </w:rPr>
        <w:t>de</w:t>
      </w:r>
      <w:r>
        <w:rPr>
          <w:spacing w:val="-2"/>
          <w:sz w:val="24"/>
        </w:rPr>
        <w:t xml:space="preserve"> </w:t>
      </w:r>
      <w:r>
        <w:rPr>
          <w:sz w:val="24"/>
        </w:rPr>
        <w:t>către</w:t>
      </w:r>
      <w:r>
        <w:rPr>
          <w:spacing w:val="-2"/>
          <w:sz w:val="24"/>
        </w:rPr>
        <w:t xml:space="preserve"> </w:t>
      </w:r>
      <w:r>
        <w:rPr>
          <w:sz w:val="24"/>
        </w:rPr>
        <w:t>beneficiarii</w:t>
      </w:r>
      <w:r>
        <w:rPr>
          <w:spacing w:val="-2"/>
          <w:sz w:val="24"/>
        </w:rPr>
        <w:t xml:space="preserve"> </w:t>
      </w:r>
      <w:r>
        <w:rPr>
          <w:sz w:val="24"/>
        </w:rPr>
        <w:t>primari</w:t>
      </w:r>
      <w:r>
        <w:rPr>
          <w:spacing w:val="-2"/>
          <w:sz w:val="24"/>
        </w:rPr>
        <w:t xml:space="preserve"> </w:t>
      </w:r>
      <w:r>
        <w:rPr>
          <w:sz w:val="24"/>
        </w:rPr>
        <w:t>ori</w:t>
      </w:r>
      <w:r>
        <w:rPr>
          <w:spacing w:val="-2"/>
          <w:sz w:val="24"/>
        </w:rPr>
        <w:t xml:space="preserve"> </w:t>
      </w:r>
      <w:r>
        <w:rPr>
          <w:sz w:val="24"/>
        </w:rPr>
        <w:t>părinţii/reprezentanţii</w:t>
      </w:r>
      <w:r>
        <w:rPr>
          <w:spacing w:val="-2"/>
          <w:sz w:val="24"/>
        </w:rPr>
        <w:t xml:space="preserve"> </w:t>
      </w:r>
      <w:r>
        <w:rPr>
          <w:sz w:val="24"/>
        </w:rPr>
        <w:t>legali</w:t>
      </w:r>
      <w:r>
        <w:rPr>
          <w:spacing w:val="-2"/>
          <w:sz w:val="24"/>
        </w:rPr>
        <w:t xml:space="preserve"> </w:t>
      </w:r>
      <w:r>
        <w:rPr>
          <w:sz w:val="24"/>
        </w:rPr>
        <w:t xml:space="preserve">ai </w:t>
      </w:r>
      <w:r>
        <w:rPr>
          <w:spacing w:val="-2"/>
          <w:sz w:val="24"/>
        </w:rPr>
        <w:t>acestora.</w:t>
      </w:r>
    </w:p>
    <w:p w14:paraId="355EC1EE" w14:textId="77777777" w:rsidR="006F1A34" w:rsidRDefault="001A4735">
      <w:pPr>
        <w:pStyle w:val="Listparagraf"/>
        <w:numPr>
          <w:ilvl w:val="0"/>
          <w:numId w:val="43"/>
        </w:numPr>
        <w:tabs>
          <w:tab w:val="left" w:pos="1981"/>
        </w:tabs>
        <w:ind w:left="849" w:right="651" w:firstLine="719"/>
        <w:jc w:val="both"/>
        <w:rPr>
          <w:sz w:val="24"/>
        </w:rPr>
      </w:pPr>
      <w:r>
        <w:rPr>
          <w:sz w:val="24"/>
        </w:rPr>
        <w:t>Aplicarea sancțiunilor se realizează în conformitate cu prevederile art. 148, alin. (2)-(4) din Legea învățământului preuniversitar nr. 198/2023, cu modificările și completările ulterioare.</w:t>
      </w:r>
    </w:p>
    <w:p w14:paraId="0F429A13" w14:textId="77777777" w:rsidR="006F1A34" w:rsidRDefault="001A4735">
      <w:pPr>
        <w:pStyle w:val="Titlu3"/>
        <w:spacing w:line="276" w:lineRule="exact"/>
      </w:pPr>
      <w:r>
        <w:t xml:space="preserve">ART. </w:t>
      </w:r>
      <w:r>
        <w:rPr>
          <w:spacing w:val="-5"/>
        </w:rPr>
        <w:t>173</w:t>
      </w:r>
    </w:p>
    <w:p w14:paraId="091D7521" w14:textId="77777777" w:rsidR="006F1A34" w:rsidRDefault="001A4735">
      <w:pPr>
        <w:pStyle w:val="Corptext"/>
        <w:spacing w:line="259" w:lineRule="auto"/>
        <w:ind w:right="651"/>
      </w:pPr>
      <w:r>
        <w:t>În unitățile de învățământ preuniversitar din sistemul de apărare, ordine publică și securitate națională,</w:t>
      </w:r>
      <w:r>
        <w:rPr>
          <w:spacing w:val="-11"/>
        </w:rPr>
        <w:t xml:space="preserve"> </w:t>
      </w:r>
      <w:r>
        <w:t>elevii</w:t>
      </w:r>
      <w:r>
        <w:rPr>
          <w:spacing w:val="-11"/>
        </w:rPr>
        <w:t xml:space="preserve"> </w:t>
      </w:r>
      <w:r>
        <w:t>și,</w:t>
      </w:r>
      <w:r>
        <w:rPr>
          <w:spacing w:val="-11"/>
        </w:rPr>
        <w:t xml:space="preserve"> </w:t>
      </w:r>
      <w:r>
        <w:t>în</w:t>
      </w:r>
      <w:r>
        <w:rPr>
          <w:spacing w:val="-11"/>
        </w:rPr>
        <w:t xml:space="preserve"> </w:t>
      </w:r>
      <w:r>
        <w:t>cazul</w:t>
      </w:r>
      <w:r>
        <w:rPr>
          <w:spacing w:val="-11"/>
        </w:rPr>
        <w:t xml:space="preserve"> </w:t>
      </w:r>
      <w:r>
        <w:t>celor</w:t>
      </w:r>
      <w:r>
        <w:rPr>
          <w:spacing w:val="-12"/>
        </w:rPr>
        <w:t xml:space="preserve"> </w:t>
      </w:r>
      <w:r>
        <w:t>minori,</w:t>
      </w:r>
      <w:r>
        <w:rPr>
          <w:spacing w:val="-11"/>
        </w:rPr>
        <w:t xml:space="preserve"> </w:t>
      </w:r>
      <w:r>
        <w:t>împreună</w:t>
      </w:r>
      <w:r>
        <w:rPr>
          <w:spacing w:val="-11"/>
        </w:rPr>
        <w:t xml:space="preserve"> </w:t>
      </w:r>
      <w:r>
        <w:t>cu</w:t>
      </w:r>
      <w:r>
        <w:rPr>
          <w:spacing w:val="-11"/>
        </w:rPr>
        <w:t xml:space="preserve"> </w:t>
      </w:r>
      <w:r>
        <w:t>părinții</w:t>
      </w:r>
      <w:r>
        <w:rPr>
          <w:spacing w:val="-11"/>
        </w:rPr>
        <w:t xml:space="preserve"> </w:t>
      </w:r>
      <w:r>
        <w:t>sau</w:t>
      </w:r>
      <w:r>
        <w:rPr>
          <w:spacing w:val="-11"/>
        </w:rPr>
        <w:t xml:space="preserve"> </w:t>
      </w:r>
      <w:r>
        <w:t>reprezentanții</w:t>
      </w:r>
      <w:r>
        <w:rPr>
          <w:spacing w:val="-11"/>
        </w:rPr>
        <w:t xml:space="preserve"> </w:t>
      </w:r>
      <w:r>
        <w:t>legali</w:t>
      </w:r>
      <w:r>
        <w:rPr>
          <w:spacing w:val="-11"/>
        </w:rPr>
        <w:t xml:space="preserve"> </w:t>
      </w:r>
      <w:r>
        <w:t>ai</w:t>
      </w:r>
      <w:r>
        <w:rPr>
          <w:spacing w:val="-11"/>
        </w:rPr>
        <w:t xml:space="preserve"> </w:t>
      </w:r>
      <w:r>
        <w:t>acestora,</w:t>
      </w:r>
      <w:r>
        <w:rPr>
          <w:spacing w:val="-11"/>
        </w:rPr>
        <w:t xml:space="preserve"> </w:t>
      </w:r>
      <w:r>
        <w:t>încheie un</w:t>
      </w:r>
      <w:r>
        <w:rPr>
          <w:spacing w:val="-3"/>
        </w:rPr>
        <w:t xml:space="preserve"> </w:t>
      </w:r>
      <w:r>
        <w:t>contract</w:t>
      </w:r>
      <w:r>
        <w:rPr>
          <w:spacing w:val="-3"/>
        </w:rPr>
        <w:t xml:space="preserve"> </w:t>
      </w:r>
      <w:r>
        <w:t>educațional,</w:t>
      </w:r>
      <w:r>
        <w:rPr>
          <w:spacing w:val="-3"/>
        </w:rPr>
        <w:t xml:space="preserve"> </w:t>
      </w:r>
      <w:r>
        <w:t>al</w:t>
      </w:r>
      <w:r>
        <w:rPr>
          <w:spacing w:val="-3"/>
        </w:rPr>
        <w:t xml:space="preserve"> </w:t>
      </w:r>
      <w:r>
        <w:t>cărui</w:t>
      </w:r>
      <w:r>
        <w:rPr>
          <w:spacing w:val="-3"/>
        </w:rPr>
        <w:t xml:space="preserve"> </w:t>
      </w:r>
      <w:r>
        <w:t>conținut</w:t>
      </w:r>
      <w:r>
        <w:rPr>
          <w:spacing w:val="-3"/>
        </w:rPr>
        <w:t xml:space="preserve"> </w:t>
      </w:r>
      <w:r>
        <w:t>se</w:t>
      </w:r>
      <w:r>
        <w:rPr>
          <w:spacing w:val="-3"/>
        </w:rPr>
        <w:t xml:space="preserve"> </w:t>
      </w:r>
      <w:r>
        <w:t>stabilește</w:t>
      </w:r>
      <w:r>
        <w:rPr>
          <w:spacing w:val="-3"/>
        </w:rPr>
        <w:t xml:space="preserve"> </w:t>
      </w:r>
      <w:r>
        <w:t>prin</w:t>
      </w:r>
      <w:r>
        <w:rPr>
          <w:spacing w:val="-3"/>
        </w:rPr>
        <w:t xml:space="preserve"> </w:t>
      </w:r>
      <w:r>
        <w:t>ordin</w:t>
      </w:r>
      <w:r>
        <w:rPr>
          <w:spacing w:val="-3"/>
        </w:rPr>
        <w:t xml:space="preserve"> </w:t>
      </w:r>
      <w:r>
        <w:t>al</w:t>
      </w:r>
      <w:r>
        <w:rPr>
          <w:spacing w:val="-3"/>
        </w:rPr>
        <w:t xml:space="preserve"> </w:t>
      </w:r>
      <w:r>
        <w:t>conducătorului</w:t>
      </w:r>
      <w:r>
        <w:rPr>
          <w:spacing w:val="-3"/>
        </w:rPr>
        <w:t xml:space="preserve"> </w:t>
      </w:r>
      <w:r>
        <w:t>ministerului</w:t>
      </w:r>
      <w:r>
        <w:rPr>
          <w:spacing w:val="-3"/>
        </w:rPr>
        <w:t xml:space="preserve"> </w:t>
      </w:r>
      <w:r>
        <w:t>de</w:t>
      </w:r>
      <w:r>
        <w:rPr>
          <w:spacing w:val="-3"/>
        </w:rPr>
        <w:t xml:space="preserve"> </w:t>
      </w:r>
      <w:r>
        <w:t>resort, în care sunt înscrise drepturile și obligațiile reciproce ale părților.</w:t>
      </w:r>
    </w:p>
    <w:p w14:paraId="4A2320E2" w14:textId="77777777" w:rsidR="006F1A34" w:rsidRDefault="006F1A34">
      <w:pPr>
        <w:pStyle w:val="Corptext"/>
        <w:ind w:left="0" w:firstLine="0"/>
        <w:jc w:val="left"/>
      </w:pPr>
    </w:p>
    <w:p w14:paraId="40B14E8A" w14:textId="77777777" w:rsidR="006F1A34" w:rsidRDefault="006F1A34">
      <w:pPr>
        <w:pStyle w:val="Corptext"/>
        <w:ind w:left="0" w:firstLine="0"/>
        <w:jc w:val="left"/>
      </w:pPr>
    </w:p>
    <w:p w14:paraId="6D1ECA6A" w14:textId="77777777" w:rsidR="006F1A34" w:rsidRDefault="006F1A34">
      <w:pPr>
        <w:pStyle w:val="Corptext"/>
        <w:spacing w:before="63"/>
        <w:ind w:left="0" w:firstLine="0"/>
        <w:jc w:val="left"/>
      </w:pPr>
    </w:p>
    <w:p w14:paraId="51482CE2" w14:textId="77777777" w:rsidR="006F1A34" w:rsidRDefault="001A4735">
      <w:pPr>
        <w:pStyle w:val="Titlu1"/>
        <w:ind w:left="905"/>
      </w:pPr>
      <w:r>
        <w:rPr>
          <w:spacing w:val="-2"/>
        </w:rPr>
        <w:t>CAPITOLUL</w:t>
      </w:r>
      <w:r>
        <w:rPr>
          <w:spacing w:val="2"/>
        </w:rPr>
        <w:t xml:space="preserve"> </w:t>
      </w:r>
      <w:r>
        <w:rPr>
          <w:spacing w:val="-5"/>
        </w:rPr>
        <w:t>VII</w:t>
      </w:r>
    </w:p>
    <w:p w14:paraId="58EEB4FD" w14:textId="77777777" w:rsidR="006F1A34" w:rsidRDefault="001A4735">
      <w:pPr>
        <w:pStyle w:val="Titlu2"/>
        <w:ind w:left="903"/>
      </w:pPr>
      <w:r>
        <w:t>Şcoala</w:t>
      </w:r>
      <w:r>
        <w:rPr>
          <w:spacing w:val="-1"/>
        </w:rPr>
        <w:t xml:space="preserve"> </w:t>
      </w:r>
      <w:r>
        <w:t>şi</w:t>
      </w:r>
      <w:r>
        <w:rPr>
          <w:spacing w:val="-1"/>
        </w:rPr>
        <w:t xml:space="preserve"> </w:t>
      </w:r>
      <w:r>
        <w:t>comunitatea.</w:t>
      </w:r>
      <w:r>
        <w:rPr>
          <w:spacing w:val="-1"/>
        </w:rPr>
        <w:t xml:space="preserve"> </w:t>
      </w:r>
      <w:r>
        <w:t>Parteneriate/Protocoale</w:t>
      </w:r>
      <w:r>
        <w:rPr>
          <w:spacing w:val="-1"/>
        </w:rPr>
        <w:t xml:space="preserve"> </w:t>
      </w:r>
      <w:r>
        <w:t>între</w:t>
      </w:r>
      <w:r>
        <w:rPr>
          <w:spacing w:val="-1"/>
        </w:rPr>
        <w:t xml:space="preserve"> </w:t>
      </w:r>
      <w:r>
        <w:t>unităţile</w:t>
      </w:r>
      <w:r>
        <w:rPr>
          <w:spacing w:val="-1"/>
        </w:rPr>
        <w:t xml:space="preserve"> </w:t>
      </w:r>
      <w:r>
        <w:t>de</w:t>
      </w:r>
      <w:r>
        <w:rPr>
          <w:spacing w:val="-1"/>
        </w:rPr>
        <w:t xml:space="preserve"> </w:t>
      </w:r>
      <w:r>
        <w:t>învăţământ</w:t>
      </w:r>
      <w:r>
        <w:rPr>
          <w:spacing w:val="-1"/>
        </w:rPr>
        <w:t xml:space="preserve"> </w:t>
      </w:r>
      <w:r>
        <w:t>şi</w:t>
      </w:r>
      <w:r>
        <w:rPr>
          <w:spacing w:val="-2"/>
        </w:rPr>
        <w:t xml:space="preserve"> </w:t>
      </w:r>
      <w:r>
        <w:rPr>
          <w:spacing w:val="-4"/>
        </w:rPr>
        <w:t>alţi</w:t>
      </w:r>
    </w:p>
    <w:p w14:paraId="58A23469" w14:textId="77777777" w:rsidR="006F1A34" w:rsidRDefault="001A4735">
      <w:pPr>
        <w:ind w:left="196"/>
        <w:jc w:val="center"/>
        <w:rPr>
          <w:b/>
          <w:sz w:val="24"/>
        </w:rPr>
      </w:pPr>
      <w:r>
        <w:rPr>
          <w:b/>
          <w:sz w:val="24"/>
        </w:rPr>
        <w:t xml:space="preserve">parteneri </w:t>
      </w:r>
      <w:r>
        <w:rPr>
          <w:b/>
          <w:spacing w:val="-2"/>
          <w:sz w:val="24"/>
        </w:rPr>
        <w:t>educaţionali</w:t>
      </w:r>
    </w:p>
    <w:p w14:paraId="61C18C90" w14:textId="77777777" w:rsidR="006F1A34" w:rsidRDefault="001A4735">
      <w:pPr>
        <w:pStyle w:val="Titlu3"/>
        <w:spacing w:before="275" w:line="240" w:lineRule="auto"/>
      </w:pPr>
      <w:r>
        <w:t xml:space="preserve">ART. </w:t>
      </w:r>
      <w:r>
        <w:rPr>
          <w:spacing w:val="-5"/>
        </w:rPr>
        <w:t>174</w:t>
      </w:r>
    </w:p>
    <w:p w14:paraId="593A6A25" w14:textId="77777777" w:rsidR="006F1A34" w:rsidRDefault="001A4735">
      <w:pPr>
        <w:pStyle w:val="Corptext"/>
        <w:ind w:right="651"/>
      </w:pPr>
      <w:r>
        <w:t>Autorităţile</w:t>
      </w:r>
      <w:r>
        <w:rPr>
          <w:spacing w:val="-15"/>
        </w:rPr>
        <w:t xml:space="preserve"> </w:t>
      </w:r>
      <w:r>
        <w:t>administraţiei</w:t>
      </w:r>
      <w:r>
        <w:rPr>
          <w:spacing w:val="-15"/>
        </w:rPr>
        <w:t xml:space="preserve"> </w:t>
      </w:r>
      <w:r>
        <w:t>publice</w:t>
      </w:r>
      <w:r>
        <w:rPr>
          <w:spacing w:val="-15"/>
        </w:rPr>
        <w:t xml:space="preserve"> </w:t>
      </w:r>
      <w:r>
        <w:t>locale,</w:t>
      </w:r>
      <w:r>
        <w:rPr>
          <w:spacing w:val="-15"/>
        </w:rPr>
        <w:t xml:space="preserve"> </w:t>
      </w:r>
      <w:r>
        <w:t>precum</w:t>
      </w:r>
      <w:r>
        <w:rPr>
          <w:spacing w:val="-15"/>
        </w:rPr>
        <w:t xml:space="preserve"> </w:t>
      </w:r>
      <w:r>
        <w:t>şi</w:t>
      </w:r>
      <w:r>
        <w:rPr>
          <w:spacing w:val="-15"/>
        </w:rPr>
        <w:t xml:space="preserve"> </w:t>
      </w:r>
      <w:r>
        <w:t>reprezentanţi</w:t>
      </w:r>
      <w:r>
        <w:rPr>
          <w:spacing w:val="-15"/>
        </w:rPr>
        <w:t xml:space="preserve"> </w:t>
      </w:r>
      <w:r>
        <w:t>ai</w:t>
      </w:r>
      <w:r>
        <w:rPr>
          <w:spacing w:val="-15"/>
        </w:rPr>
        <w:t xml:space="preserve"> </w:t>
      </w:r>
      <w:r>
        <w:t>comunităţii</w:t>
      </w:r>
      <w:r>
        <w:rPr>
          <w:spacing w:val="-15"/>
        </w:rPr>
        <w:t xml:space="preserve"> </w:t>
      </w:r>
      <w:r>
        <w:t>locale</w:t>
      </w:r>
      <w:r>
        <w:rPr>
          <w:spacing w:val="-15"/>
        </w:rPr>
        <w:t xml:space="preserve"> </w:t>
      </w:r>
      <w:r>
        <w:t>colaborează cu consiliul de administraţie şi</w:t>
      </w:r>
      <w:r>
        <w:t xml:space="preserve"> cu directorul, în vederea atingerii obiectivelor unităţii de învăţământ.</w:t>
      </w:r>
    </w:p>
    <w:p w14:paraId="3106F49E" w14:textId="77777777" w:rsidR="006F1A34" w:rsidRDefault="001A4735">
      <w:pPr>
        <w:pStyle w:val="Titlu3"/>
        <w:spacing w:line="276" w:lineRule="exact"/>
      </w:pPr>
      <w:r>
        <w:t xml:space="preserve">ART. </w:t>
      </w:r>
      <w:r>
        <w:rPr>
          <w:spacing w:val="-5"/>
        </w:rPr>
        <w:t>175</w:t>
      </w:r>
    </w:p>
    <w:p w14:paraId="72E32FCE" w14:textId="77777777" w:rsidR="006F1A34" w:rsidRDefault="001A4735">
      <w:pPr>
        <w:pStyle w:val="Corptext"/>
        <w:ind w:right="654"/>
      </w:pPr>
      <w:r>
        <w:t>Unităţile de învăţământ pot realiza parteneriate cu asociaţii, fundaţii, instituţii de educaţie şi cultură,</w:t>
      </w:r>
      <w:r>
        <w:rPr>
          <w:spacing w:val="-4"/>
        </w:rPr>
        <w:t xml:space="preserve"> </w:t>
      </w:r>
      <w:r>
        <w:t>organisme</w:t>
      </w:r>
      <w:r>
        <w:rPr>
          <w:spacing w:val="-4"/>
        </w:rPr>
        <w:t xml:space="preserve"> </w:t>
      </w:r>
      <w:r>
        <w:t>economice/agenți</w:t>
      </w:r>
      <w:r>
        <w:rPr>
          <w:spacing w:val="-4"/>
        </w:rPr>
        <w:t xml:space="preserve"> </w:t>
      </w:r>
      <w:r>
        <w:t>economici</w:t>
      </w:r>
      <w:r>
        <w:rPr>
          <w:spacing w:val="-4"/>
        </w:rPr>
        <w:t xml:space="preserve"> </w:t>
      </w:r>
      <w:r>
        <w:t>şi</w:t>
      </w:r>
      <w:r>
        <w:rPr>
          <w:spacing w:val="-4"/>
        </w:rPr>
        <w:t xml:space="preserve"> </w:t>
      </w:r>
      <w:r>
        <w:t>organizaţii</w:t>
      </w:r>
      <w:r>
        <w:rPr>
          <w:spacing w:val="-4"/>
        </w:rPr>
        <w:t xml:space="preserve"> </w:t>
      </w:r>
      <w:r>
        <w:t>guvernamentale</w:t>
      </w:r>
      <w:r>
        <w:rPr>
          <w:spacing w:val="-4"/>
        </w:rPr>
        <w:t xml:space="preserve"> </w:t>
      </w:r>
      <w:r>
        <w:t>şi</w:t>
      </w:r>
      <w:r>
        <w:rPr>
          <w:spacing w:val="-4"/>
        </w:rPr>
        <w:t xml:space="preserve"> </w:t>
      </w:r>
      <w:r>
        <w:t>nonguvernamentale</w:t>
      </w:r>
      <w:r>
        <w:rPr>
          <w:spacing w:val="-4"/>
        </w:rPr>
        <w:t xml:space="preserve"> </w:t>
      </w:r>
      <w:r>
        <w:t>sau alte tipuri de organizaţii, în interesul beneficiarilor direcţi ai educaţiei.</w:t>
      </w:r>
    </w:p>
    <w:p w14:paraId="10ADECF2" w14:textId="77777777" w:rsidR="006F1A34" w:rsidRDefault="001A4735">
      <w:pPr>
        <w:pStyle w:val="Titlu3"/>
        <w:spacing w:line="240" w:lineRule="auto"/>
      </w:pPr>
      <w:r>
        <w:t xml:space="preserve">ART. </w:t>
      </w:r>
      <w:r>
        <w:rPr>
          <w:spacing w:val="-5"/>
        </w:rPr>
        <w:t>176</w:t>
      </w:r>
    </w:p>
    <w:p w14:paraId="7B67C42C" w14:textId="77777777" w:rsidR="006F1A34" w:rsidRDefault="001A4735">
      <w:pPr>
        <w:pStyle w:val="Corptext"/>
        <w:ind w:right="649"/>
      </w:pPr>
      <w:r>
        <w:t>Unităţile de învăţământ, de sine stătător sau în parteneriat cu autorităţile administraţiei publice locale şi cu alte instituţii şi organisme publice şi private: case de cultură, furnizori de formare continuă, parteneri sociali, organizaţii nonguvernamentale şi altele asemenea, pot organiza la nivel local centre comunitare de învăţare permanentă, pe baza unor oferte de servicii educaţionale adaptate nevoilor specifice diferitelor grupuri-ţintă interesate.</w:t>
      </w:r>
    </w:p>
    <w:p w14:paraId="56DDB808" w14:textId="77777777" w:rsidR="006F1A34" w:rsidRDefault="001A4735">
      <w:pPr>
        <w:pStyle w:val="Titlu3"/>
      </w:pPr>
      <w:r>
        <w:t xml:space="preserve">ART. </w:t>
      </w:r>
      <w:r>
        <w:rPr>
          <w:spacing w:val="-5"/>
        </w:rPr>
        <w:t>177</w:t>
      </w:r>
    </w:p>
    <w:p w14:paraId="12E9E20D" w14:textId="77777777" w:rsidR="006F1A34" w:rsidRDefault="001A4735">
      <w:pPr>
        <w:pStyle w:val="Corptext"/>
        <w:ind w:right="648" w:firstLine="768"/>
      </w:pPr>
      <w:r>
        <w:t>Unităţile de învăţământ, în conformitate cu legislaţia în vigoare şi cu prevederile prezentului regulament, pot iniţia, în parteneriat cu autorităţile administraţiei publice locale şi cu organizaţiile de părinţi,</w:t>
      </w:r>
      <w:r>
        <w:rPr>
          <w:spacing w:val="-4"/>
        </w:rPr>
        <w:t xml:space="preserve"> </w:t>
      </w:r>
      <w:r>
        <w:t>în</w:t>
      </w:r>
      <w:r>
        <w:rPr>
          <w:spacing w:val="-4"/>
        </w:rPr>
        <w:t xml:space="preserve"> </w:t>
      </w:r>
      <w:r>
        <w:t>baza</w:t>
      </w:r>
      <w:r>
        <w:rPr>
          <w:spacing w:val="-4"/>
        </w:rPr>
        <w:t xml:space="preserve"> </w:t>
      </w:r>
      <w:r>
        <w:t>hotărârii</w:t>
      </w:r>
      <w:r>
        <w:rPr>
          <w:spacing w:val="-4"/>
        </w:rPr>
        <w:t xml:space="preserve"> </w:t>
      </w:r>
      <w:r>
        <w:t>consiliului</w:t>
      </w:r>
      <w:r>
        <w:rPr>
          <w:spacing w:val="-4"/>
        </w:rPr>
        <w:t xml:space="preserve"> </w:t>
      </w:r>
      <w:r>
        <w:t>de</w:t>
      </w:r>
      <w:r>
        <w:rPr>
          <w:spacing w:val="-4"/>
        </w:rPr>
        <w:t xml:space="preserve"> </w:t>
      </w:r>
      <w:r>
        <w:t>administraţie,</w:t>
      </w:r>
      <w:r>
        <w:rPr>
          <w:spacing w:val="-4"/>
        </w:rPr>
        <w:t xml:space="preserve"> </w:t>
      </w:r>
      <w:r>
        <w:t>activităţi</w:t>
      </w:r>
      <w:r>
        <w:rPr>
          <w:spacing w:val="-4"/>
        </w:rPr>
        <w:t xml:space="preserve"> </w:t>
      </w:r>
      <w:r>
        <w:t>educative,</w:t>
      </w:r>
      <w:r>
        <w:rPr>
          <w:spacing w:val="-4"/>
        </w:rPr>
        <w:t xml:space="preserve"> </w:t>
      </w:r>
      <w:r>
        <w:t>recreative,</w:t>
      </w:r>
      <w:r>
        <w:rPr>
          <w:spacing w:val="-4"/>
        </w:rPr>
        <w:t xml:space="preserve"> </w:t>
      </w:r>
      <w:r>
        <w:t>de</w:t>
      </w:r>
      <w:r>
        <w:rPr>
          <w:spacing w:val="-4"/>
        </w:rPr>
        <w:t xml:space="preserve"> </w:t>
      </w:r>
      <w:r>
        <w:t>timp</w:t>
      </w:r>
      <w:r>
        <w:rPr>
          <w:spacing w:val="-4"/>
        </w:rPr>
        <w:t xml:space="preserve"> </w:t>
      </w:r>
      <w:r>
        <w:t>liber,</w:t>
      </w:r>
      <w:r>
        <w:rPr>
          <w:spacing w:val="-4"/>
        </w:rPr>
        <w:t xml:space="preserve"> </w:t>
      </w:r>
      <w:r>
        <w:t>pentru consolidarea</w:t>
      </w:r>
      <w:r>
        <w:rPr>
          <w:spacing w:val="-1"/>
        </w:rPr>
        <w:t xml:space="preserve"> </w:t>
      </w:r>
      <w:r>
        <w:t>competenţelor</w:t>
      </w:r>
      <w:r>
        <w:rPr>
          <w:spacing w:val="-1"/>
        </w:rPr>
        <w:t xml:space="preserve"> </w:t>
      </w:r>
      <w:r>
        <w:t>dobândite</w:t>
      </w:r>
      <w:r>
        <w:rPr>
          <w:spacing w:val="-1"/>
        </w:rPr>
        <w:t xml:space="preserve"> </w:t>
      </w:r>
      <w:r>
        <w:t>sau</w:t>
      </w:r>
      <w:r>
        <w:rPr>
          <w:spacing w:val="-1"/>
        </w:rPr>
        <w:t xml:space="preserve"> </w:t>
      </w:r>
      <w:r>
        <w:t>pentru</w:t>
      </w:r>
      <w:r>
        <w:rPr>
          <w:spacing w:val="-1"/>
        </w:rPr>
        <w:t xml:space="preserve"> </w:t>
      </w:r>
      <w:r>
        <w:t>accelerarea</w:t>
      </w:r>
      <w:r>
        <w:rPr>
          <w:spacing w:val="-1"/>
        </w:rPr>
        <w:t xml:space="preserve"> </w:t>
      </w:r>
      <w:r>
        <w:t>învăţării,</w:t>
      </w:r>
      <w:r>
        <w:rPr>
          <w:spacing w:val="-1"/>
        </w:rPr>
        <w:t xml:space="preserve"> </w:t>
      </w:r>
      <w:r>
        <w:t>precum</w:t>
      </w:r>
      <w:r>
        <w:rPr>
          <w:spacing w:val="-1"/>
        </w:rPr>
        <w:t xml:space="preserve"> </w:t>
      </w:r>
      <w:r>
        <w:t>şi</w:t>
      </w:r>
      <w:r>
        <w:rPr>
          <w:spacing w:val="-1"/>
        </w:rPr>
        <w:t xml:space="preserve"> </w:t>
      </w:r>
      <w:r>
        <w:t>activităţi</w:t>
      </w:r>
      <w:r>
        <w:rPr>
          <w:spacing w:val="-1"/>
        </w:rPr>
        <w:t xml:space="preserve"> </w:t>
      </w:r>
      <w:r>
        <w:t>de recuperare cu elevii, prin programele „Învățare remedială” sau „Şcoala după şcoală”.</w:t>
      </w:r>
    </w:p>
    <w:p w14:paraId="3191C9B7" w14:textId="77777777" w:rsidR="006F1A34" w:rsidRDefault="006F1A34">
      <w:pPr>
        <w:pStyle w:val="Corptext"/>
        <w:spacing w:before="275"/>
        <w:ind w:left="0" w:firstLine="0"/>
        <w:jc w:val="left"/>
      </w:pPr>
    </w:p>
    <w:p w14:paraId="40F445C6" w14:textId="77777777" w:rsidR="006F1A34" w:rsidRDefault="001A4735">
      <w:pPr>
        <w:pStyle w:val="Titlu3"/>
        <w:spacing w:line="240" w:lineRule="auto"/>
      </w:pPr>
      <w:r>
        <w:t xml:space="preserve">ART. </w:t>
      </w:r>
      <w:r>
        <w:rPr>
          <w:spacing w:val="-5"/>
        </w:rPr>
        <w:t>178</w:t>
      </w:r>
    </w:p>
    <w:p w14:paraId="7625A407" w14:textId="77777777" w:rsidR="006F1A34" w:rsidRDefault="001A4735">
      <w:pPr>
        <w:pStyle w:val="Listparagraf"/>
        <w:numPr>
          <w:ilvl w:val="0"/>
          <w:numId w:val="42"/>
        </w:numPr>
        <w:tabs>
          <w:tab w:val="left" w:pos="1988"/>
        </w:tabs>
        <w:ind w:right="655" w:firstLine="708"/>
        <w:jc w:val="both"/>
        <w:rPr>
          <w:sz w:val="24"/>
        </w:rPr>
      </w:pPr>
      <w:r>
        <w:rPr>
          <w:sz w:val="24"/>
        </w:rPr>
        <w:t>Parteneriatul cu autorităţile administraţiei publice locale are ca scop derularea unor activităţi/programe educaţionale</w:t>
      </w:r>
      <w:r>
        <w:rPr>
          <w:sz w:val="24"/>
        </w:rPr>
        <w:t xml:space="preserve"> în vederea atingerii obiectivelor educaţionale stabilite de unitatea de </w:t>
      </w:r>
      <w:r>
        <w:rPr>
          <w:spacing w:val="-2"/>
          <w:sz w:val="24"/>
        </w:rPr>
        <w:t>învăţământ.</w:t>
      </w:r>
    </w:p>
    <w:p w14:paraId="1D129E5A" w14:textId="77777777" w:rsidR="006F1A34" w:rsidRDefault="001A4735">
      <w:pPr>
        <w:pStyle w:val="Listparagraf"/>
        <w:numPr>
          <w:ilvl w:val="0"/>
          <w:numId w:val="42"/>
        </w:numPr>
        <w:tabs>
          <w:tab w:val="left" w:pos="1898"/>
        </w:tabs>
        <w:ind w:right="654" w:firstLine="708"/>
        <w:jc w:val="both"/>
        <w:rPr>
          <w:sz w:val="24"/>
        </w:rPr>
      </w:pPr>
      <w:r>
        <w:rPr>
          <w:sz w:val="24"/>
        </w:rPr>
        <w:t>Activităţile derulate în parteneriat nu pot avea conotaţii politice, de propagandă electorală, de prozelitism religios, nu pot fi contrare moralei sau legilor statului, iar în cazul parteneriatelor cu agenții economici nu se poate face publicitate la produsele sau serviciile acestora.</w:t>
      </w:r>
    </w:p>
    <w:p w14:paraId="6E519545" w14:textId="77777777" w:rsidR="006F1A34" w:rsidRDefault="001A4735">
      <w:pPr>
        <w:pStyle w:val="Listparagraf"/>
        <w:numPr>
          <w:ilvl w:val="0"/>
          <w:numId w:val="42"/>
        </w:numPr>
        <w:tabs>
          <w:tab w:val="left" w:pos="1963"/>
        </w:tabs>
        <w:ind w:right="653" w:firstLine="708"/>
        <w:jc w:val="both"/>
        <w:rPr>
          <w:sz w:val="24"/>
        </w:rPr>
      </w:pPr>
      <w:r>
        <w:rPr>
          <w:sz w:val="24"/>
        </w:rPr>
        <w:t>Autorităţile administraţiei publice locale asigură condiţiile şi fondurile necesare pentru implementarea şi respectarea normelor de sănătate şi securitate în muncă şi pentru asigurarea securităţii copiilor/beneficiarilor primari şi a personalului în perimetrul unităţii de învăţământ.</w:t>
      </w:r>
    </w:p>
    <w:p w14:paraId="4AD86935" w14:textId="77777777" w:rsidR="006F1A34" w:rsidRDefault="006F1A34">
      <w:pPr>
        <w:jc w:val="both"/>
        <w:rPr>
          <w:sz w:val="24"/>
        </w:rPr>
        <w:sectPr w:rsidR="006F1A34">
          <w:pgSz w:w="11900" w:h="16840"/>
          <w:pgMar w:top="520" w:right="200" w:bottom="280" w:left="140" w:header="211" w:footer="0" w:gutter="0"/>
          <w:cols w:space="708"/>
        </w:sectPr>
      </w:pPr>
    </w:p>
    <w:p w14:paraId="6B48FAE1" w14:textId="77777777" w:rsidR="006F1A34" w:rsidRDefault="006F1A34">
      <w:pPr>
        <w:pStyle w:val="Corptext"/>
        <w:ind w:left="0" w:firstLine="0"/>
        <w:jc w:val="left"/>
      </w:pPr>
    </w:p>
    <w:p w14:paraId="69CD87C4" w14:textId="77777777" w:rsidR="006F1A34" w:rsidRDefault="006F1A34">
      <w:pPr>
        <w:pStyle w:val="Corptext"/>
        <w:spacing w:before="58"/>
        <w:ind w:left="0" w:firstLine="0"/>
        <w:jc w:val="left"/>
      </w:pPr>
    </w:p>
    <w:p w14:paraId="0CDE5820" w14:textId="77777777" w:rsidR="006F1A34" w:rsidRDefault="001A4735">
      <w:pPr>
        <w:pStyle w:val="Titlu3"/>
        <w:spacing w:line="240" w:lineRule="auto"/>
      </w:pPr>
      <w:r>
        <w:t xml:space="preserve">ART. </w:t>
      </w:r>
      <w:r>
        <w:rPr>
          <w:spacing w:val="-5"/>
        </w:rPr>
        <w:t>179</w:t>
      </w:r>
    </w:p>
    <w:p w14:paraId="48E78902" w14:textId="77777777" w:rsidR="006F1A34" w:rsidRDefault="001A4735">
      <w:pPr>
        <w:pStyle w:val="Listparagraf"/>
        <w:numPr>
          <w:ilvl w:val="0"/>
          <w:numId w:val="41"/>
        </w:numPr>
        <w:tabs>
          <w:tab w:val="left" w:pos="1879"/>
        </w:tabs>
        <w:ind w:right="650" w:firstLine="708"/>
        <w:jc w:val="both"/>
        <w:rPr>
          <w:sz w:val="24"/>
        </w:rPr>
      </w:pPr>
      <w:r>
        <w:rPr>
          <w:spacing w:val="-2"/>
          <w:sz w:val="24"/>
        </w:rPr>
        <w:t>Unităţile</w:t>
      </w:r>
      <w:r>
        <w:rPr>
          <w:spacing w:val="-3"/>
          <w:sz w:val="24"/>
        </w:rPr>
        <w:t xml:space="preserve"> </w:t>
      </w:r>
      <w:r>
        <w:rPr>
          <w:spacing w:val="-2"/>
          <w:sz w:val="24"/>
        </w:rPr>
        <w:t>de</w:t>
      </w:r>
      <w:r>
        <w:rPr>
          <w:spacing w:val="-3"/>
          <w:sz w:val="24"/>
        </w:rPr>
        <w:t xml:space="preserve"> </w:t>
      </w:r>
      <w:r>
        <w:rPr>
          <w:spacing w:val="-2"/>
          <w:sz w:val="24"/>
        </w:rPr>
        <w:t>învăţământ</w:t>
      </w:r>
      <w:r>
        <w:rPr>
          <w:spacing w:val="-3"/>
          <w:sz w:val="24"/>
        </w:rPr>
        <w:t xml:space="preserve"> </w:t>
      </w:r>
      <w:r>
        <w:rPr>
          <w:spacing w:val="-2"/>
          <w:sz w:val="24"/>
        </w:rPr>
        <w:t>încheie</w:t>
      </w:r>
      <w:r>
        <w:rPr>
          <w:spacing w:val="-3"/>
          <w:sz w:val="24"/>
        </w:rPr>
        <w:t xml:space="preserve"> </w:t>
      </w:r>
      <w:r>
        <w:rPr>
          <w:spacing w:val="-2"/>
          <w:sz w:val="24"/>
        </w:rPr>
        <w:t>parteneriate</w:t>
      </w:r>
      <w:r>
        <w:rPr>
          <w:spacing w:val="-3"/>
          <w:sz w:val="24"/>
        </w:rPr>
        <w:t xml:space="preserve"> </w:t>
      </w:r>
      <w:r>
        <w:rPr>
          <w:spacing w:val="-2"/>
          <w:sz w:val="24"/>
        </w:rPr>
        <w:t>şi</w:t>
      </w:r>
      <w:r>
        <w:rPr>
          <w:spacing w:val="-3"/>
          <w:sz w:val="24"/>
        </w:rPr>
        <w:t xml:space="preserve"> </w:t>
      </w:r>
      <w:r>
        <w:rPr>
          <w:spacing w:val="-2"/>
          <w:sz w:val="24"/>
        </w:rPr>
        <w:t>protocoale</w:t>
      </w:r>
      <w:r>
        <w:rPr>
          <w:spacing w:val="-3"/>
          <w:sz w:val="24"/>
        </w:rPr>
        <w:t xml:space="preserve"> </w:t>
      </w:r>
      <w:r>
        <w:rPr>
          <w:spacing w:val="-2"/>
          <w:sz w:val="24"/>
        </w:rPr>
        <w:t>de</w:t>
      </w:r>
      <w:r>
        <w:rPr>
          <w:spacing w:val="-3"/>
          <w:sz w:val="24"/>
        </w:rPr>
        <w:t xml:space="preserve"> </w:t>
      </w:r>
      <w:r>
        <w:rPr>
          <w:spacing w:val="-2"/>
          <w:sz w:val="24"/>
        </w:rPr>
        <w:t>colaborare</w:t>
      </w:r>
      <w:r>
        <w:rPr>
          <w:spacing w:val="-3"/>
          <w:sz w:val="24"/>
        </w:rPr>
        <w:t xml:space="preserve"> </w:t>
      </w:r>
      <w:r>
        <w:rPr>
          <w:spacing w:val="-2"/>
          <w:sz w:val="24"/>
        </w:rPr>
        <w:t>cu</w:t>
      </w:r>
      <w:r>
        <w:rPr>
          <w:spacing w:val="-3"/>
          <w:sz w:val="24"/>
        </w:rPr>
        <w:t xml:space="preserve"> </w:t>
      </w:r>
      <w:r>
        <w:rPr>
          <w:spacing w:val="-2"/>
          <w:sz w:val="24"/>
        </w:rPr>
        <w:t>operatorii</w:t>
      </w:r>
      <w:r>
        <w:rPr>
          <w:spacing w:val="-4"/>
          <w:sz w:val="24"/>
        </w:rPr>
        <w:t xml:space="preserve"> </w:t>
      </w:r>
      <w:r>
        <w:rPr>
          <w:spacing w:val="-2"/>
          <w:sz w:val="24"/>
        </w:rPr>
        <w:t xml:space="preserve">economici </w:t>
      </w:r>
      <w:r>
        <w:rPr>
          <w:sz w:val="24"/>
        </w:rPr>
        <w:t>în vederea derulării orelor de instruire practică.</w:t>
      </w:r>
    </w:p>
    <w:p w14:paraId="757FF335" w14:textId="77777777" w:rsidR="006F1A34" w:rsidRDefault="001A4735">
      <w:pPr>
        <w:pStyle w:val="Listparagraf"/>
        <w:numPr>
          <w:ilvl w:val="0"/>
          <w:numId w:val="41"/>
        </w:numPr>
        <w:tabs>
          <w:tab w:val="left" w:pos="1960"/>
        </w:tabs>
        <w:ind w:right="650" w:firstLine="708"/>
        <w:jc w:val="both"/>
        <w:rPr>
          <w:sz w:val="24"/>
        </w:rPr>
      </w:pPr>
      <w:r>
        <w:rPr>
          <w:sz w:val="24"/>
        </w:rPr>
        <w:t>Protocolul conţine prevederi clare cu privire la responsabilităţile părţilor, referitoare la asigurarea</w:t>
      </w:r>
      <w:r>
        <w:rPr>
          <w:spacing w:val="-2"/>
          <w:sz w:val="24"/>
        </w:rPr>
        <w:t xml:space="preserve"> </w:t>
      </w:r>
      <w:r>
        <w:rPr>
          <w:sz w:val="24"/>
        </w:rPr>
        <w:t>securităţii</w:t>
      </w:r>
      <w:r>
        <w:rPr>
          <w:spacing w:val="-2"/>
          <w:sz w:val="24"/>
        </w:rPr>
        <w:t xml:space="preserve"> </w:t>
      </w:r>
      <w:r>
        <w:rPr>
          <w:sz w:val="24"/>
        </w:rPr>
        <w:t>beneficiarilor</w:t>
      </w:r>
      <w:r>
        <w:rPr>
          <w:spacing w:val="-4"/>
          <w:sz w:val="24"/>
        </w:rPr>
        <w:t xml:space="preserve"> </w:t>
      </w:r>
      <w:r>
        <w:rPr>
          <w:sz w:val="24"/>
        </w:rPr>
        <w:t>primari şi</w:t>
      </w:r>
      <w:r>
        <w:rPr>
          <w:spacing w:val="-2"/>
          <w:sz w:val="24"/>
        </w:rPr>
        <w:t xml:space="preserve"> </w:t>
      </w:r>
      <w:r>
        <w:rPr>
          <w:sz w:val="24"/>
        </w:rPr>
        <w:t>a</w:t>
      </w:r>
      <w:r>
        <w:rPr>
          <w:spacing w:val="-3"/>
          <w:sz w:val="24"/>
        </w:rPr>
        <w:t xml:space="preserve"> </w:t>
      </w:r>
      <w:r>
        <w:rPr>
          <w:sz w:val="24"/>
        </w:rPr>
        <w:t>personalului</w:t>
      </w:r>
      <w:r>
        <w:rPr>
          <w:spacing w:val="-2"/>
          <w:sz w:val="24"/>
        </w:rPr>
        <w:t xml:space="preserve"> </w:t>
      </w:r>
      <w:r>
        <w:rPr>
          <w:sz w:val="24"/>
        </w:rPr>
        <w:t>unității</w:t>
      </w:r>
      <w:r>
        <w:rPr>
          <w:spacing w:val="-2"/>
          <w:sz w:val="24"/>
        </w:rPr>
        <w:t xml:space="preserve"> </w:t>
      </w:r>
      <w:r>
        <w:rPr>
          <w:sz w:val="24"/>
        </w:rPr>
        <w:t>de</w:t>
      </w:r>
      <w:r>
        <w:rPr>
          <w:spacing w:val="-2"/>
          <w:sz w:val="24"/>
        </w:rPr>
        <w:t xml:space="preserve"> </w:t>
      </w:r>
      <w:r>
        <w:rPr>
          <w:sz w:val="24"/>
        </w:rPr>
        <w:t>învățământ,</w:t>
      </w:r>
      <w:r>
        <w:rPr>
          <w:spacing w:val="-2"/>
          <w:sz w:val="24"/>
        </w:rPr>
        <w:t xml:space="preserve"> </w:t>
      </w:r>
      <w:r>
        <w:rPr>
          <w:sz w:val="24"/>
        </w:rPr>
        <w:t>respectarea</w:t>
      </w:r>
      <w:r>
        <w:rPr>
          <w:spacing w:val="-2"/>
          <w:sz w:val="24"/>
        </w:rPr>
        <w:t xml:space="preserve"> </w:t>
      </w:r>
      <w:r>
        <w:rPr>
          <w:sz w:val="24"/>
        </w:rPr>
        <w:t>normelor de sănătate şi securitate în muncă, asigurarea transportului la şi de la operatorul economic, durata activităţilor,</w:t>
      </w:r>
      <w:r>
        <w:rPr>
          <w:spacing w:val="-1"/>
          <w:sz w:val="24"/>
        </w:rPr>
        <w:t xml:space="preserve"> </w:t>
      </w:r>
      <w:r>
        <w:rPr>
          <w:sz w:val="24"/>
        </w:rPr>
        <w:t>drepturile</w:t>
      </w:r>
      <w:r>
        <w:rPr>
          <w:spacing w:val="-1"/>
          <w:sz w:val="24"/>
        </w:rPr>
        <w:t xml:space="preserve"> </w:t>
      </w:r>
      <w:r>
        <w:rPr>
          <w:sz w:val="24"/>
        </w:rPr>
        <w:t>şi</w:t>
      </w:r>
      <w:r>
        <w:rPr>
          <w:spacing w:val="-1"/>
          <w:sz w:val="24"/>
        </w:rPr>
        <w:t xml:space="preserve"> </w:t>
      </w:r>
      <w:r>
        <w:rPr>
          <w:sz w:val="24"/>
        </w:rPr>
        <w:t>îndatoririle beneficiarilor</w:t>
      </w:r>
      <w:r>
        <w:rPr>
          <w:spacing w:val="-1"/>
          <w:sz w:val="24"/>
        </w:rPr>
        <w:t xml:space="preserve"> </w:t>
      </w:r>
      <w:r>
        <w:rPr>
          <w:sz w:val="24"/>
        </w:rPr>
        <w:t>primari,</w:t>
      </w:r>
      <w:r>
        <w:rPr>
          <w:spacing w:val="-1"/>
          <w:sz w:val="24"/>
        </w:rPr>
        <w:t xml:space="preserve"> </w:t>
      </w:r>
      <w:r>
        <w:rPr>
          <w:sz w:val="24"/>
        </w:rPr>
        <w:t>utilizarea</w:t>
      </w:r>
      <w:r>
        <w:rPr>
          <w:spacing w:val="-1"/>
          <w:sz w:val="24"/>
        </w:rPr>
        <w:t xml:space="preserve"> </w:t>
      </w:r>
      <w:r>
        <w:rPr>
          <w:sz w:val="24"/>
        </w:rPr>
        <w:t>fondurilor</w:t>
      </w:r>
      <w:r>
        <w:rPr>
          <w:spacing w:val="-1"/>
          <w:sz w:val="24"/>
        </w:rPr>
        <w:t xml:space="preserve"> </w:t>
      </w:r>
      <w:r>
        <w:rPr>
          <w:sz w:val="24"/>
        </w:rPr>
        <w:t>realizate,</w:t>
      </w:r>
      <w:r>
        <w:rPr>
          <w:spacing w:val="-1"/>
          <w:sz w:val="24"/>
        </w:rPr>
        <w:t xml:space="preserve"> </w:t>
      </w:r>
      <w:r>
        <w:rPr>
          <w:sz w:val="24"/>
        </w:rPr>
        <w:t>cu</w:t>
      </w:r>
      <w:r>
        <w:rPr>
          <w:spacing w:val="-1"/>
          <w:sz w:val="24"/>
        </w:rPr>
        <w:t xml:space="preserve"> </w:t>
      </w:r>
      <w:r>
        <w:rPr>
          <w:sz w:val="24"/>
        </w:rPr>
        <w:t>respectarea prevederilor legale în vigoare. De asemenea, unităţile de învăţământ profesional şi tehnic încheie parteneriate şi protocoale de colaborare cu operatorii economici, în vederea derulării orelor de instruire practică. Unităţile de învăţământ preuniversitar cu personalitate juridică ce şcolarizează în învăţământ profesional şi tehnic dual încheie contracte de parteneriat cu unul sau mai mulţi operatori economici sau cu</w:t>
      </w:r>
      <w:r>
        <w:rPr>
          <w:spacing w:val="-9"/>
          <w:sz w:val="24"/>
        </w:rPr>
        <w:t xml:space="preserve"> </w:t>
      </w:r>
      <w:r>
        <w:rPr>
          <w:sz w:val="24"/>
        </w:rPr>
        <w:t>o</w:t>
      </w:r>
      <w:r>
        <w:rPr>
          <w:spacing w:val="-9"/>
          <w:sz w:val="24"/>
        </w:rPr>
        <w:t xml:space="preserve"> </w:t>
      </w:r>
      <w:r>
        <w:rPr>
          <w:sz w:val="24"/>
        </w:rPr>
        <w:t>asociaţie/un</w:t>
      </w:r>
      <w:r>
        <w:rPr>
          <w:spacing w:val="-9"/>
          <w:sz w:val="24"/>
        </w:rPr>
        <w:t xml:space="preserve"> </w:t>
      </w:r>
      <w:r>
        <w:rPr>
          <w:sz w:val="24"/>
        </w:rPr>
        <w:t>consorţiu</w:t>
      </w:r>
      <w:r>
        <w:rPr>
          <w:spacing w:val="-9"/>
          <w:sz w:val="24"/>
        </w:rPr>
        <w:t xml:space="preserve"> </w:t>
      </w:r>
      <w:r>
        <w:rPr>
          <w:sz w:val="24"/>
        </w:rPr>
        <w:t>de</w:t>
      </w:r>
      <w:r>
        <w:rPr>
          <w:spacing w:val="-9"/>
          <w:sz w:val="24"/>
        </w:rPr>
        <w:t xml:space="preserve"> </w:t>
      </w:r>
      <w:r>
        <w:rPr>
          <w:sz w:val="24"/>
        </w:rPr>
        <w:t>operatori</w:t>
      </w:r>
      <w:r>
        <w:rPr>
          <w:spacing w:val="-9"/>
          <w:sz w:val="24"/>
        </w:rPr>
        <w:t xml:space="preserve"> </w:t>
      </w:r>
      <w:r>
        <w:rPr>
          <w:sz w:val="24"/>
        </w:rPr>
        <w:t>economici</w:t>
      </w:r>
      <w:r>
        <w:rPr>
          <w:spacing w:val="-9"/>
          <w:sz w:val="24"/>
        </w:rPr>
        <w:t xml:space="preserve"> </w:t>
      </w:r>
      <w:r>
        <w:rPr>
          <w:sz w:val="24"/>
        </w:rPr>
        <w:t>şi</w:t>
      </w:r>
      <w:r>
        <w:rPr>
          <w:spacing w:val="-9"/>
          <w:sz w:val="24"/>
        </w:rPr>
        <w:t xml:space="preserve"> </w:t>
      </w:r>
      <w:r>
        <w:rPr>
          <w:sz w:val="24"/>
        </w:rPr>
        <w:t>cu</w:t>
      </w:r>
      <w:r>
        <w:rPr>
          <w:spacing w:val="-9"/>
          <w:sz w:val="24"/>
        </w:rPr>
        <w:t xml:space="preserve"> </w:t>
      </w:r>
      <w:r>
        <w:rPr>
          <w:sz w:val="24"/>
        </w:rPr>
        <w:t>unitatea</w:t>
      </w:r>
      <w:r>
        <w:rPr>
          <w:spacing w:val="-9"/>
          <w:sz w:val="24"/>
        </w:rPr>
        <w:t xml:space="preserve"> </w:t>
      </w:r>
      <w:r>
        <w:rPr>
          <w:sz w:val="24"/>
        </w:rPr>
        <w:t>administrativ-ter</w:t>
      </w:r>
      <w:r>
        <w:rPr>
          <w:sz w:val="24"/>
        </w:rPr>
        <w:t>itorială</w:t>
      </w:r>
      <w:r>
        <w:rPr>
          <w:spacing w:val="-9"/>
          <w:sz w:val="24"/>
        </w:rPr>
        <w:t xml:space="preserve"> </w:t>
      </w:r>
      <w:r>
        <w:rPr>
          <w:sz w:val="24"/>
        </w:rPr>
        <w:t>pe</w:t>
      </w:r>
      <w:r>
        <w:rPr>
          <w:spacing w:val="-9"/>
          <w:sz w:val="24"/>
        </w:rPr>
        <w:t xml:space="preserve"> </w:t>
      </w:r>
      <w:r>
        <w:rPr>
          <w:sz w:val="24"/>
        </w:rPr>
        <w:t>raza</w:t>
      </w:r>
      <w:r>
        <w:rPr>
          <w:spacing w:val="-9"/>
          <w:sz w:val="24"/>
        </w:rPr>
        <w:t xml:space="preserve"> </w:t>
      </w:r>
      <w:r>
        <w:rPr>
          <w:sz w:val="24"/>
        </w:rPr>
        <w:t>căreia</w:t>
      </w:r>
      <w:r>
        <w:rPr>
          <w:spacing w:val="-9"/>
          <w:sz w:val="24"/>
        </w:rPr>
        <w:t xml:space="preserve"> </w:t>
      </w:r>
      <w:r>
        <w:rPr>
          <w:sz w:val="24"/>
        </w:rPr>
        <w:t>se află unitatea şcolară. Pentru pregătirea profesională, fiecare elev major, respectiv părintele sau reprezentantul legal al elevului minor din aceste unităţi de învăţământ prevăzute încheie un contract de pregătire practică individual cu operatorul economic şi unitatea de învăţământ. Contractele prevăzute se reglementează prin metodologii specifice aprobate prin ordin al ministrului educaţiei.</w:t>
      </w:r>
    </w:p>
    <w:p w14:paraId="48A21E28" w14:textId="77777777" w:rsidR="006F1A34" w:rsidRDefault="001A4735">
      <w:pPr>
        <w:pStyle w:val="Titlu3"/>
        <w:spacing w:line="274" w:lineRule="exact"/>
      </w:pPr>
      <w:r>
        <w:t>ART.</w:t>
      </w:r>
      <w:r>
        <w:rPr>
          <w:spacing w:val="-4"/>
        </w:rPr>
        <w:t xml:space="preserve"> </w:t>
      </w:r>
      <w:r>
        <w:rPr>
          <w:spacing w:val="-5"/>
        </w:rPr>
        <w:t>180</w:t>
      </w:r>
    </w:p>
    <w:p w14:paraId="0E6BBF93" w14:textId="77777777" w:rsidR="006F1A34" w:rsidRDefault="001A4735">
      <w:pPr>
        <w:pStyle w:val="Listparagraf"/>
        <w:numPr>
          <w:ilvl w:val="0"/>
          <w:numId w:val="40"/>
        </w:numPr>
        <w:tabs>
          <w:tab w:val="left" w:pos="1980"/>
        </w:tabs>
        <w:ind w:right="654" w:firstLine="708"/>
        <w:jc w:val="both"/>
        <w:rPr>
          <w:sz w:val="24"/>
        </w:rPr>
      </w:pPr>
      <w:r>
        <w:rPr>
          <w:sz w:val="24"/>
        </w:rPr>
        <w:t>Unităţile de învăţământ</w:t>
      </w:r>
      <w:r>
        <w:rPr>
          <w:sz w:val="24"/>
        </w:rPr>
        <w:t xml:space="preserve"> încheie protocoale de parteneriat cu organizaţii nonguvernamentale, unităţi medicale, poliţie, jandarmerie, instituţii de cultură, asociaţii confesionale, alte organisme, în vederea atingerii obiectivelor educaţionale stabilite prin proiectul de dezvoltare instituţională/planul de acţiune al unităţii de învăţământ.</w:t>
      </w:r>
    </w:p>
    <w:p w14:paraId="56A1121D" w14:textId="77777777" w:rsidR="006F1A34" w:rsidRDefault="001A4735">
      <w:pPr>
        <w:pStyle w:val="Listparagraf"/>
        <w:numPr>
          <w:ilvl w:val="0"/>
          <w:numId w:val="40"/>
        </w:numPr>
        <w:tabs>
          <w:tab w:val="left" w:pos="1980"/>
        </w:tabs>
        <w:ind w:right="652" w:firstLine="708"/>
        <w:jc w:val="both"/>
        <w:rPr>
          <w:sz w:val="24"/>
        </w:rPr>
      </w:pPr>
      <w:r>
        <w:rPr>
          <w:sz w:val="24"/>
        </w:rPr>
        <w:t>Protocolul conţine prevederi cu privire la responsabilităţile părţilor implicate, cu respectarea prevederilor legale în vigoare.</w:t>
      </w:r>
    </w:p>
    <w:p w14:paraId="7C40C6B6" w14:textId="77777777" w:rsidR="006F1A34" w:rsidRDefault="001A4735">
      <w:pPr>
        <w:pStyle w:val="Listparagraf"/>
        <w:numPr>
          <w:ilvl w:val="0"/>
          <w:numId w:val="40"/>
        </w:numPr>
        <w:tabs>
          <w:tab w:val="left" w:pos="1980"/>
        </w:tabs>
        <w:ind w:right="650" w:firstLine="708"/>
        <w:jc w:val="both"/>
        <w:rPr>
          <w:sz w:val="24"/>
        </w:rPr>
      </w:pPr>
      <w:r>
        <w:rPr>
          <w:sz w:val="24"/>
        </w:rPr>
        <w:t>În</w:t>
      </w:r>
      <w:r>
        <w:rPr>
          <w:spacing w:val="-4"/>
          <w:sz w:val="24"/>
        </w:rPr>
        <w:t xml:space="preserve"> </w:t>
      </w:r>
      <w:r>
        <w:rPr>
          <w:sz w:val="24"/>
        </w:rPr>
        <w:t>cazul</w:t>
      </w:r>
      <w:r>
        <w:rPr>
          <w:spacing w:val="-4"/>
          <w:sz w:val="24"/>
        </w:rPr>
        <w:t xml:space="preserve"> </w:t>
      </w:r>
      <w:r>
        <w:rPr>
          <w:sz w:val="24"/>
        </w:rPr>
        <w:t>derulării</w:t>
      </w:r>
      <w:r>
        <w:rPr>
          <w:spacing w:val="-4"/>
          <w:sz w:val="24"/>
        </w:rPr>
        <w:t xml:space="preserve"> </w:t>
      </w:r>
      <w:r>
        <w:rPr>
          <w:sz w:val="24"/>
        </w:rPr>
        <w:t>unor</w:t>
      </w:r>
      <w:r>
        <w:rPr>
          <w:spacing w:val="-4"/>
          <w:sz w:val="24"/>
        </w:rPr>
        <w:t xml:space="preserve"> </w:t>
      </w:r>
      <w:r>
        <w:rPr>
          <w:sz w:val="24"/>
        </w:rPr>
        <w:t>activităţi</w:t>
      </w:r>
      <w:r>
        <w:rPr>
          <w:spacing w:val="-4"/>
          <w:sz w:val="24"/>
        </w:rPr>
        <w:t xml:space="preserve"> </w:t>
      </w:r>
      <w:r>
        <w:rPr>
          <w:sz w:val="24"/>
        </w:rPr>
        <w:t>în</w:t>
      </w:r>
      <w:r>
        <w:rPr>
          <w:spacing w:val="-4"/>
          <w:sz w:val="24"/>
        </w:rPr>
        <w:t xml:space="preserve"> </w:t>
      </w:r>
      <w:r>
        <w:rPr>
          <w:sz w:val="24"/>
        </w:rPr>
        <w:t>afara</w:t>
      </w:r>
      <w:r>
        <w:rPr>
          <w:spacing w:val="-4"/>
          <w:sz w:val="24"/>
        </w:rPr>
        <w:t xml:space="preserve"> </w:t>
      </w:r>
      <w:r>
        <w:rPr>
          <w:sz w:val="24"/>
        </w:rPr>
        <w:t>perimetrului</w:t>
      </w:r>
      <w:r>
        <w:rPr>
          <w:spacing w:val="-4"/>
          <w:sz w:val="24"/>
        </w:rPr>
        <w:t xml:space="preserve"> </w:t>
      </w:r>
      <w:r>
        <w:rPr>
          <w:sz w:val="24"/>
        </w:rPr>
        <w:t>unităţii</w:t>
      </w:r>
      <w:r>
        <w:rPr>
          <w:spacing w:val="-4"/>
          <w:sz w:val="24"/>
        </w:rPr>
        <w:t xml:space="preserve"> </w:t>
      </w:r>
      <w:r>
        <w:rPr>
          <w:sz w:val="24"/>
        </w:rPr>
        <w:t>de</w:t>
      </w:r>
      <w:r>
        <w:rPr>
          <w:spacing w:val="-4"/>
          <w:sz w:val="24"/>
        </w:rPr>
        <w:t xml:space="preserve"> </w:t>
      </w:r>
      <w:r>
        <w:rPr>
          <w:sz w:val="24"/>
        </w:rPr>
        <w:t>învăţământ,</w:t>
      </w:r>
      <w:r>
        <w:rPr>
          <w:spacing w:val="-4"/>
          <w:sz w:val="24"/>
        </w:rPr>
        <w:t xml:space="preserve"> </w:t>
      </w:r>
      <w:r>
        <w:rPr>
          <w:sz w:val="24"/>
        </w:rPr>
        <w:t>în</w:t>
      </w:r>
      <w:r>
        <w:rPr>
          <w:spacing w:val="-6"/>
          <w:sz w:val="24"/>
        </w:rPr>
        <w:t xml:space="preserve"> </w:t>
      </w:r>
      <w:r>
        <w:rPr>
          <w:sz w:val="24"/>
        </w:rPr>
        <w:t>protocol</w:t>
      </w:r>
      <w:r>
        <w:rPr>
          <w:spacing w:val="-4"/>
          <w:sz w:val="24"/>
        </w:rPr>
        <w:t xml:space="preserve"> </w:t>
      </w:r>
      <w:r>
        <w:rPr>
          <w:sz w:val="24"/>
        </w:rPr>
        <w:t>se</w:t>
      </w:r>
      <w:r>
        <w:rPr>
          <w:spacing w:val="-4"/>
          <w:sz w:val="24"/>
        </w:rPr>
        <w:t xml:space="preserve"> </w:t>
      </w:r>
      <w:r>
        <w:rPr>
          <w:sz w:val="24"/>
        </w:rPr>
        <w:t>va specifica</w:t>
      </w:r>
      <w:r>
        <w:rPr>
          <w:spacing w:val="-12"/>
          <w:sz w:val="24"/>
        </w:rPr>
        <w:t xml:space="preserve"> </w:t>
      </w:r>
      <w:r>
        <w:rPr>
          <w:sz w:val="24"/>
        </w:rPr>
        <w:t>concret</w:t>
      </w:r>
      <w:r>
        <w:rPr>
          <w:spacing w:val="-11"/>
          <w:sz w:val="24"/>
        </w:rPr>
        <w:t xml:space="preserve"> </w:t>
      </w:r>
      <w:r>
        <w:rPr>
          <w:sz w:val="24"/>
        </w:rPr>
        <w:t>cărei</w:t>
      </w:r>
      <w:r>
        <w:rPr>
          <w:spacing w:val="-12"/>
          <w:sz w:val="24"/>
        </w:rPr>
        <w:t xml:space="preserve"> </w:t>
      </w:r>
      <w:r>
        <w:rPr>
          <w:sz w:val="24"/>
        </w:rPr>
        <w:t>părţi</w:t>
      </w:r>
      <w:r>
        <w:rPr>
          <w:spacing w:val="-12"/>
          <w:sz w:val="24"/>
        </w:rPr>
        <w:t xml:space="preserve"> </w:t>
      </w:r>
      <w:r>
        <w:rPr>
          <w:sz w:val="24"/>
        </w:rPr>
        <w:t>îi</w:t>
      </w:r>
      <w:r>
        <w:rPr>
          <w:spacing w:val="-12"/>
          <w:sz w:val="24"/>
        </w:rPr>
        <w:t xml:space="preserve"> </w:t>
      </w:r>
      <w:r>
        <w:rPr>
          <w:sz w:val="24"/>
        </w:rPr>
        <w:t>revine</w:t>
      </w:r>
      <w:r>
        <w:rPr>
          <w:spacing w:val="-12"/>
          <w:sz w:val="24"/>
        </w:rPr>
        <w:t xml:space="preserve"> </w:t>
      </w:r>
      <w:r>
        <w:rPr>
          <w:sz w:val="24"/>
        </w:rPr>
        <w:t>responsabilitatea</w:t>
      </w:r>
      <w:r>
        <w:rPr>
          <w:spacing w:val="-12"/>
          <w:sz w:val="24"/>
        </w:rPr>
        <w:t xml:space="preserve"> </w:t>
      </w:r>
      <w:r>
        <w:rPr>
          <w:sz w:val="24"/>
        </w:rPr>
        <w:t>asigurării</w:t>
      </w:r>
      <w:r>
        <w:rPr>
          <w:spacing w:val="-12"/>
          <w:sz w:val="24"/>
        </w:rPr>
        <w:t xml:space="preserve"> </w:t>
      </w:r>
      <w:r>
        <w:rPr>
          <w:sz w:val="24"/>
        </w:rPr>
        <w:t>securităţii</w:t>
      </w:r>
      <w:r>
        <w:rPr>
          <w:spacing w:val="-12"/>
          <w:sz w:val="24"/>
        </w:rPr>
        <w:t xml:space="preserve"> </w:t>
      </w:r>
      <w:r>
        <w:rPr>
          <w:sz w:val="24"/>
        </w:rPr>
        <w:t>copiilor/beneficiarilor</w:t>
      </w:r>
      <w:r>
        <w:rPr>
          <w:spacing w:val="-12"/>
          <w:sz w:val="24"/>
        </w:rPr>
        <w:t xml:space="preserve"> </w:t>
      </w:r>
      <w:r>
        <w:rPr>
          <w:sz w:val="24"/>
        </w:rPr>
        <w:t>primari.</w:t>
      </w:r>
    </w:p>
    <w:p w14:paraId="5C142EB3" w14:textId="77777777" w:rsidR="006F1A34" w:rsidRDefault="001A4735">
      <w:pPr>
        <w:pStyle w:val="Listparagraf"/>
        <w:numPr>
          <w:ilvl w:val="0"/>
          <w:numId w:val="40"/>
        </w:numPr>
        <w:tabs>
          <w:tab w:val="left" w:pos="1980"/>
        </w:tabs>
        <w:ind w:right="649" w:firstLine="708"/>
        <w:jc w:val="both"/>
        <w:rPr>
          <w:sz w:val="24"/>
        </w:rPr>
      </w:pPr>
      <w:r>
        <w:rPr>
          <w:sz w:val="24"/>
        </w:rPr>
        <w:t>Rezultatul activităţilor realizate va fi făcut public, prin afişare la sediul unităţii</w:t>
      </w:r>
      <w:r>
        <w:rPr>
          <w:sz w:val="24"/>
        </w:rPr>
        <w:t>, pe site-ul şcolii, prin comunicate de presă şi prin alte mijloace de informare.</w:t>
      </w:r>
    </w:p>
    <w:p w14:paraId="0D50692A" w14:textId="77777777" w:rsidR="006F1A34" w:rsidRDefault="001A4735">
      <w:pPr>
        <w:pStyle w:val="Listparagraf"/>
        <w:numPr>
          <w:ilvl w:val="0"/>
          <w:numId w:val="40"/>
        </w:numPr>
        <w:tabs>
          <w:tab w:val="left" w:pos="1980"/>
        </w:tabs>
        <w:ind w:right="651" w:firstLine="708"/>
        <w:jc w:val="both"/>
        <w:rPr>
          <w:sz w:val="24"/>
        </w:rPr>
      </w:pPr>
      <w:r>
        <w:rPr>
          <w:sz w:val="24"/>
        </w:rPr>
        <w:t>Unităţile de învăţământ pot încheia protocoale de parteneriat şi pot derula activităţi comune cu</w:t>
      </w:r>
      <w:r>
        <w:rPr>
          <w:spacing w:val="-7"/>
          <w:sz w:val="24"/>
        </w:rPr>
        <w:t xml:space="preserve"> </w:t>
      </w:r>
      <w:r>
        <w:rPr>
          <w:sz w:val="24"/>
        </w:rPr>
        <w:t>unităţi</w:t>
      </w:r>
      <w:r>
        <w:rPr>
          <w:spacing w:val="-7"/>
          <w:sz w:val="24"/>
        </w:rPr>
        <w:t xml:space="preserve"> </w:t>
      </w:r>
      <w:r>
        <w:rPr>
          <w:sz w:val="24"/>
        </w:rPr>
        <w:t>de</w:t>
      </w:r>
      <w:r>
        <w:rPr>
          <w:spacing w:val="-7"/>
          <w:sz w:val="24"/>
        </w:rPr>
        <w:t xml:space="preserve"> </w:t>
      </w:r>
      <w:r>
        <w:rPr>
          <w:sz w:val="24"/>
        </w:rPr>
        <w:t>învăţământ</w:t>
      </w:r>
      <w:r>
        <w:rPr>
          <w:spacing w:val="-7"/>
          <w:sz w:val="24"/>
        </w:rPr>
        <w:t xml:space="preserve"> </w:t>
      </w:r>
      <w:r>
        <w:rPr>
          <w:sz w:val="24"/>
        </w:rPr>
        <w:t>din</w:t>
      </w:r>
      <w:r>
        <w:rPr>
          <w:spacing w:val="-7"/>
          <w:sz w:val="24"/>
        </w:rPr>
        <w:t xml:space="preserve"> </w:t>
      </w:r>
      <w:r>
        <w:rPr>
          <w:sz w:val="24"/>
        </w:rPr>
        <w:t>străinătate,</w:t>
      </w:r>
      <w:r>
        <w:rPr>
          <w:spacing w:val="-7"/>
          <w:sz w:val="24"/>
        </w:rPr>
        <w:t xml:space="preserve"> </w:t>
      </w:r>
      <w:r>
        <w:rPr>
          <w:sz w:val="24"/>
        </w:rPr>
        <w:t>având</w:t>
      </w:r>
      <w:r>
        <w:rPr>
          <w:spacing w:val="-7"/>
          <w:sz w:val="24"/>
        </w:rPr>
        <w:t xml:space="preserve"> </w:t>
      </w:r>
      <w:r>
        <w:rPr>
          <w:sz w:val="24"/>
        </w:rPr>
        <w:t>ca</w:t>
      </w:r>
      <w:r>
        <w:rPr>
          <w:spacing w:val="-7"/>
          <w:sz w:val="24"/>
        </w:rPr>
        <w:t xml:space="preserve"> </w:t>
      </w:r>
      <w:r>
        <w:rPr>
          <w:sz w:val="24"/>
        </w:rPr>
        <w:t>obiectiv</w:t>
      </w:r>
      <w:r>
        <w:rPr>
          <w:spacing w:val="-7"/>
          <w:sz w:val="24"/>
        </w:rPr>
        <w:t xml:space="preserve"> </w:t>
      </w:r>
      <w:r>
        <w:rPr>
          <w:sz w:val="24"/>
        </w:rPr>
        <w:t>principal</w:t>
      </w:r>
      <w:r>
        <w:rPr>
          <w:spacing w:val="-7"/>
          <w:sz w:val="24"/>
        </w:rPr>
        <w:t xml:space="preserve"> </w:t>
      </w:r>
      <w:r>
        <w:rPr>
          <w:sz w:val="24"/>
        </w:rPr>
        <w:t>dezvoltarea</w:t>
      </w:r>
      <w:r>
        <w:rPr>
          <w:spacing w:val="-7"/>
          <w:sz w:val="24"/>
        </w:rPr>
        <w:t xml:space="preserve"> </w:t>
      </w:r>
      <w:r>
        <w:rPr>
          <w:sz w:val="24"/>
        </w:rPr>
        <w:t>personalităţii</w:t>
      </w:r>
      <w:r>
        <w:rPr>
          <w:spacing w:val="-7"/>
          <w:sz w:val="24"/>
        </w:rPr>
        <w:t xml:space="preserve"> </w:t>
      </w:r>
      <w:r>
        <w:rPr>
          <w:sz w:val="24"/>
        </w:rPr>
        <w:t>copiilor</w:t>
      </w:r>
      <w:r>
        <w:rPr>
          <w:spacing w:val="-7"/>
          <w:sz w:val="24"/>
        </w:rPr>
        <w:t xml:space="preserve"> </w:t>
      </w:r>
      <w:r>
        <w:rPr>
          <w:sz w:val="24"/>
        </w:rPr>
        <w:t>şi</w:t>
      </w:r>
      <w:r>
        <w:rPr>
          <w:spacing w:val="-7"/>
          <w:sz w:val="24"/>
        </w:rPr>
        <w:t xml:space="preserve"> </w:t>
      </w:r>
      <w:r>
        <w:rPr>
          <w:sz w:val="24"/>
        </w:rPr>
        <w:t>a tinerilor, respectându-se legislaţia în vigoare din statele din care provin instituţiile respective.</w:t>
      </w:r>
    </w:p>
    <w:p w14:paraId="60DF2575" w14:textId="77777777" w:rsidR="006F1A34" w:rsidRDefault="001A4735">
      <w:pPr>
        <w:pStyle w:val="Listparagraf"/>
        <w:numPr>
          <w:ilvl w:val="0"/>
          <w:numId w:val="40"/>
        </w:numPr>
        <w:tabs>
          <w:tab w:val="left" w:pos="1980"/>
        </w:tabs>
        <w:ind w:right="650" w:firstLine="708"/>
        <w:jc w:val="both"/>
        <w:rPr>
          <w:sz w:val="24"/>
        </w:rPr>
      </w:pPr>
      <w:r>
        <w:rPr>
          <w:sz w:val="24"/>
        </w:rPr>
        <w:t>Reprezentanţii părinților/reprezentanților legali se vor implica direct în buna derulare a activităţilor din cadrul parteneriatelor ce se derulează în unitatea de învăţământ.</w:t>
      </w:r>
    </w:p>
    <w:p w14:paraId="6BACD1FE" w14:textId="77777777" w:rsidR="006F1A34" w:rsidRDefault="001A4735">
      <w:pPr>
        <w:pStyle w:val="Titlu1"/>
        <w:spacing w:before="273"/>
      </w:pPr>
      <w:r>
        <w:t>TITLUL</w:t>
      </w:r>
      <w:r>
        <w:rPr>
          <w:spacing w:val="-11"/>
        </w:rPr>
        <w:t xml:space="preserve"> </w:t>
      </w:r>
      <w:r>
        <w:rPr>
          <w:spacing w:val="-10"/>
        </w:rPr>
        <w:t>X</w:t>
      </w:r>
    </w:p>
    <w:p w14:paraId="6000EAF8" w14:textId="77777777" w:rsidR="006F1A34" w:rsidRDefault="001A4735">
      <w:pPr>
        <w:pStyle w:val="Titlu2"/>
        <w:ind w:left="905"/>
      </w:pPr>
      <w:r>
        <w:t>Dispoziţii</w:t>
      </w:r>
      <w:r>
        <w:rPr>
          <w:spacing w:val="-2"/>
        </w:rPr>
        <w:t xml:space="preserve"> </w:t>
      </w:r>
      <w:r>
        <w:t>tranzitorii</w:t>
      </w:r>
      <w:r>
        <w:rPr>
          <w:spacing w:val="-2"/>
        </w:rPr>
        <w:t xml:space="preserve"> </w:t>
      </w:r>
      <w:r>
        <w:t>şi</w:t>
      </w:r>
      <w:r>
        <w:rPr>
          <w:spacing w:val="-1"/>
        </w:rPr>
        <w:t xml:space="preserve"> </w:t>
      </w:r>
      <w:r>
        <w:rPr>
          <w:spacing w:val="-2"/>
        </w:rPr>
        <w:t>finale</w:t>
      </w:r>
    </w:p>
    <w:p w14:paraId="1E4302F0" w14:textId="77777777" w:rsidR="006F1A34" w:rsidRDefault="001A4735">
      <w:pPr>
        <w:pStyle w:val="Titlu3"/>
        <w:spacing w:before="275" w:line="240" w:lineRule="auto"/>
      </w:pPr>
      <w:r>
        <w:t xml:space="preserve">ART. </w:t>
      </w:r>
      <w:r>
        <w:rPr>
          <w:spacing w:val="-5"/>
        </w:rPr>
        <w:t>181</w:t>
      </w:r>
    </w:p>
    <w:p w14:paraId="0BD478AC" w14:textId="77777777" w:rsidR="006F1A34" w:rsidRDefault="001A4735">
      <w:pPr>
        <w:pStyle w:val="Corptext"/>
        <w:jc w:val="left"/>
      </w:pPr>
      <w:r>
        <w:t>Se</w:t>
      </w:r>
      <w:r>
        <w:rPr>
          <w:spacing w:val="74"/>
        </w:rPr>
        <w:t xml:space="preserve"> </w:t>
      </w:r>
      <w:r>
        <w:t>interzice</w:t>
      </w:r>
      <w:r>
        <w:rPr>
          <w:spacing w:val="74"/>
        </w:rPr>
        <w:t xml:space="preserve"> </w:t>
      </w:r>
      <w:r>
        <w:t>constituirea</w:t>
      </w:r>
      <w:r>
        <w:rPr>
          <w:spacing w:val="74"/>
        </w:rPr>
        <w:t xml:space="preserve"> </w:t>
      </w:r>
      <w:r>
        <w:t>de</w:t>
      </w:r>
      <w:r>
        <w:rPr>
          <w:spacing w:val="74"/>
        </w:rPr>
        <w:t xml:space="preserve"> </w:t>
      </w:r>
      <w:r>
        <w:t>fonduri</w:t>
      </w:r>
      <w:r>
        <w:rPr>
          <w:spacing w:val="74"/>
        </w:rPr>
        <w:t xml:space="preserve"> </w:t>
      </w:r>
      <w:r>
        <w:t>de</w:t>
      </w:r>
      <w:r>
        <w:rPr>
          <w:spacing w:val="74"/>
        </w:rPr>
        <w:t xml:space="preserve"> </w:t>
      </w:r>
      <w:r>
        <w:t>protocol</w:t>
      </w:r>
      <w:r>
        <w:rPr>
          <w:spacing w:val="74"/>
        </w:rPr>
        <w:t xml:space="preserve"> </w:t>
      </w:r>
      <w:r>
        <w:t>sau</w:t>
      </w:r>
      <w:r>
        <w:rPr>
          <w:spacing w:val="74"/>
        </w:rPr>
        <w:t xml:space="preserve"> </w:t>
      </w:r>
      <w:r>
        <w:t>a</w:t>
      </w:r>
      <w:r>
        <w:rPr>
          <w:spacing w:val="74"/>
        </w:rPr>
        <w:t xml:space="preserve"> </w:t>
      </w:r>
      <w:r>
        <w:t>oricărui</w:t>
      </w:r>
      <w:r>
        <w:rPr>
          <w:spacing w:val="74"/>
        </w:rPr>
        <w:t xml:space="preserve"> </w:t>
      </w:r>
      <w:r>
        <w:t>alt</w:t>
      </w:r>
      <w:r>
        <w:rPr>
          <w:spacing w:val="74"/>
        </w:rPr>
        <w:t xml:space="preserve"> </w:t>
      </w:r>
      <w:r>
        <w:t>fond</w:t>
      </w:r>
      <w:r>
        <w:rPr>
          <w:spacing w:val="74"/>
        </w:rPr>
        <w:t xml:space="preserve"> </w:t>
      </w:r>
      <w:r>
        <w:t>destinat</w:t>
      </w:r>
      <w:r>
        <w:rPr>
          <w:spacing w:val="74"/>
        </w:rPr>
        <w:t xml:space="preserve"> </w:t>
      </w:r>
      <w:r>
        <w:t>derulării examenelor/evaluărilor naţionale.</w:t>
      </w:r>
    </w:p>
    <w:p w14:paraId="71261CE6" w14:textId="77777777" w:rsidR="006F1A34" w:rsidRDefault="006F1A34">
      <w:pPr>
        <w:pStyle w:val="Corptext"/>
        <w:spacing w:before="275"/>
        <w:ind w:left="0" w:firstLine="0"/>
        <w:jc w:val="left"/>
      </w:pPr>
    </w:p>
    <w:p w14:paraId="5E2F8928" w14:textId="77777777" w:rsidR="006F1A34" w:rsidRDefault="001A4735">
      <w:pPr>
        <w:pStyle w:val="Titlu3"/>
        <w:spacing w:before="1" w:line="240" w:lineRule="auto"/>
      </w:pPr>
      <w:r>
        <w:t xml:space="preserve">ART. </w:t>
      </w:r>
      <w:r>
        <w:rPr>
          <w:spacing w:val="-5"/>
        </w:rPr>
        <w:t>182</w:t>
      </w:r>
    </w:p>
    <w:p w14:paraId="60ADA90F" w14:textId="77777777" w:rsidR="006F1A34" w:rsidRDefault="001A4735">
      <w:pPr>
        <w:pStyle w:val="Listparagraf"/>
        <w:numPr>
          <w:ilvl w:val="0"/>
          <w:numId w:val="39"/>
        </w:numPr>
        <w:tabs>
          <w:tab w:val="left" w:pos="1913"/>
        </w:tabs>
        <w:spacing w:line="259" w:lineRule="auto"/>
        <w:ind w:right="652" w:firstLine="708"/>
        <w:jc w:val="both"/>
        <w:rPr>
          <w:sz w:val="24"/>
        </w:rPr>
      </w:pPr>
      <w:r>
        <w:rPr>
          <w:sz w:val="24"/>
        </w:rPr>
        <w:t xml:space="preserve">În </w:t>
      </w:r>
      <w:r>
        <w:rPr>
          <w:sz w:val="24"/>
        </w:rPr>
        <w:t>unităţile de învăţământ sunt interzise fumatul, precum şi utilizarea tuturor categoriilor de produse care conțin tutun sau a țigaretelor electronice, conform Legii nr. 349/2002 pentru prevenirea şi combaterea efectelor consumului produselor din tutun, cu modificările și completările ulterioare.</w:t>
      </w:r>
    </w:p>
    <w:p w14:paraId="013B8303" w14:textId="77777777" w:rsidR="006F1A34" w:rsidRDefault="001A4735">
      <w:pPr>
        <w:pStyle w:val="Listparagraf"/>
        <w:numPr>
          <w:ilvl w:val="0"/>
          <w:numId w:val="39"/>
        </w:numPr>
        <w:tabs>
          <w:tab w:val="left" w:pos="1907"/>
        </w:tabs>
        <w:spacing w:line="259" w:lineRule="auto"/>
        <w:ind w:right="649" w:firstLine="708"/>
        <w:jc w:val="both"/>
        <w:rPr>
          <w:sz w:val="24"/>
        </w:rPr>
      </w:pPr>
      <w:r>
        <w:rPr>
          <w:sz w:val="24"/>
        </w:rPr>
        <w:t>În unitățile de învățământ sunt interzise deţinerea, consumul sau comercializarea de droguri, băuturi alcoolice, substanțe etnobotanice sau alte substanţe.</w:t>
      </w:r>
    </w:p>
    <w:p w14:paraId="631DC668" w14:textId="77777777" w:rsidR="006F1A34" w:rsidRDefault="001A4735">
      <w:pPr>
        <w:pStyle w:val="Listparagraf"/>
        <w:numPr>
          <w:ilvl w:val="0"/>
          <w:numId w:val="39"/>
        </w:numPr>
        <w:tabs>
          <w:tab w:val="left" w:pos="1890"/>
        </w:tabs>
        <w:spacing w:line="259" w:lineRule="auto"/>
        <w:ind w:right="647" w:firstLine="708"/>
        <w:jc w:val="both"/>
        <w:rPr>
          <w:sz w:val="24"/>
        </w:rPr>
      </w:pPr>
      <w:r>
        <w:rPr>
          <w:sz w:val="24"/>
        </w:rPr>
        <w:t>În</w:t>
      </w:r>
      <w:r>
        <w:rPr>
          <w:spacing w:val="-10"/>
          <w:sz w:val="24"/>
        </w:rPr>
        <w:t xml:space="preserve"> </w:t>
      </w:r>
      <w:r>
        <w:rPr>
          <w:sz w:val="24"/>
        </w:rPr>
        <w:t>unitățile</w:t>
      </w:r>
      <w:r>
        <w:rPr>
          <w:spacing w:val="-10"/>
          <w:sz w:val="24"/>
        </w:rPr>
        <w:t xml:space="preserve"> </w:t>
      </w:r>
      <w:r>
        <w:rPr>
          <w:sz w:val="24"/>
        </w:rPr>
        <w:t>de</w:t>
      </w:r>
      <w:r>
        <w:rPr>
          <w:spacing w:val="-10"/>
          <w:sz w:val="24"/>
        </w:rPr>
        <w:t xml:space="preserve"> </w:t>
      </w:r>
      <w:r>
        <w:rPr>
          <w:sz w:val="24"/>
        </w:rPr>
        <w:t>învățământ</w:t>
      </w:r>
      <w:r>
        <w:rPr>
          <w:spacing w:val="-10"/>
          <w:sz w:val="24"/>
        </w:rPr>
        <w:t xml:space="preserve"> </w:t>
      </w:r>
      <w:r>
        <w:rPr>
          <w:sz w:val="24"/>
        </w:rPr>
        <w:t>este</w:t>
      </w:r>
      <w:r>
        <w:rPr>
          <w:spacing w:val="-10"/>
          <w:sz w:val="24"/>
        </w:rPr>
        <w:t xml:space="preserve"> </w:t>
      </w:r>
      <w:r>
        <w:rPr>
          <w:sz w:val="24"/>
        </w:rPr>
        <w:t>interzisă</w:t>
      </w:r>
      <w:r>
        <w:rPr>
          <w:spacing w:val="-10"/>
          <w:sz w:val="24"/>
        </w:rPr>
        <w:t xml:space="preserve"> </w:t>
      </w:r>
      <w:r>
        <w:rPr>
          <w:sz w:val="24"/>
        </w:rPr>
        <w:t>organizarea</w:t>
      </w:r>
      <w:r>
        <w:rPr>
          <w:spacing w:val="-10"/>
          <w:sz w:val="24"/>
        </w:rPr>
        <w:t xml:space="preserve"> </w:t>
      </w:r>
      <w:r>
        <w:rPr>
          <w:sz w:val="24"/>
        </w:rPr>
        <w:t>sau</w:t>
      </w:r>
      <w:r>
        <w:rPr>
          <w:spacing w:val="-10"/>
          <w:sz w:val="24"/>
        </w:rPr>
        <w:t xml:space="preserve"> </w:t>
      </w:r>
      <w:r>
        <w:rPr>
          <w:sz w:val="24"/>
        </w:rPr>
        <w:t>participarea/promovarea</w:t>
      </w:r>
      <w:r>
        <w:rPr>
          <w:spacing w:val="-10"/>
          <w:sz w:val="24"/>
        </w:rPr>
        <w:t xml:space="preserve"> </w:t>
      </w:r>
      <w:r>
        <w:rPr>
          <w:sz w:val="24"/>
        </w:rPr>
        <w:t>participării</w:t>
      </w:r>
      <w:r>
        <w:rPr>
          <w:spacing w:val="-10"/>
          <w:sz w:val="24"/>
        </w:rPr>
        <w:t xml:space="preserve"> </w:t>
      </w:r>
      <w:r>
        <w:rPr>
          <w:sz w:val="24"/>
        </w:rPr>
        <w:t>la jocuri de noroc.</w:t>
      </w:r>
    </w:p>
    <w:p w14:paraId="08516618" w14:textId="77777777" w:rsidR="006F1A34" w:rsidRDefault="006F1A34">
      <w:pPr>
        <w:spacing w:line="259" w:lineRule="auto"/>
        <w:jc w:val="both"/>
        <w:rPr>
          <w:sz w:val="24"/>
        </w:rPr>
        <w:sectPr w:rsidR="006F1A34">
          <w:pgSz w:w="11900" w:h="16840"/>
          <w:pgMar w:top="520" w:right="200" w:bottom="280" w:left="140" w:header="201" w:footer="0" w:gutter="0"/>
          <w:cols w:space="708"/>
        </w:sectPr>
      </w:pPr>
    </w:p>
    <w:p w14:paraId="35C64B49" w14:textId="77777777" w:rsidR="006F1A34" w:rsidRDefault="006F1A34">
      <w:pPr>
        <w:pStyle w:val="Corptext"/>
        <w:ind w:left="0" w:firstLine="0"/>
        <w:jc w:val="left"/>
      </w:pPr>
    </w:p>
    <w:p w14:paraId="1342FB93" w14:textId="77777777" w:rsidR="006F1A34" w:rsidRDefault="006F1A34">
      <w:pPr>
        <w:pStyle w:val="Corptext"/>
        <w:spacing w:before="58"/>
        <w:ind w:left="0" w:firstLine="0"/>
        <w:jc w:val="left"/>
      </w:pPr>
    </w:p>
    <w:p w14:paraId="0BB9F7E5" w14:textId="77777777" w:rsidR="006F1A34" w:rsidRDefault="001A4735">
      <w:pPr>
        <w:pStyle w:val="Listparagraf"/>
        <w:numPr>
          <w:ilvl w:val="0"/>
          <w:numId w:val="39"/>
        </w:numPr>
        <w:tabs>
          <w:tab w:val="left" w:pos="1915"/>
        </w:tabs>
        <w:spacing w:line="259" w:lineRule="auto"/>
        <w:ind w:right="650" w:firstLine="708"/>
        <w:jc w:val="both"/>
        <w:rPr>
          <w:sz w:val="24"/>
        </w:rPr>
      </w:pPr>
      <w:r>
        <w:rPr>
          <w:sz w:val="24"/>
        </w:rPr>
        <w:t>Interdicțiile stipulate la alin. (1), (2) și (3) sunt valabile și pe perioada organizării</w:t>
      </w:r>
      <w:r>
        <w:rPr>
          <w:spacing w:val="40"/>
          <w:sz w:val="24"/>
        </w:rPr>
        <w:t xml:space="preserve"> </w:t>
      </w:r>
      <w:r>
        <w:rPr>
          <w:sz w:val="24"/>
        </w:rPr>
        <w:t>de către cadrele didactice a diferitelor tipuri de activități extrașcolare și extracurriculare la care participă elevii unităților de învățământ preuniversitar.</w:t>
      </w:r>
    </w:p>
    <w:p w14:paraId="7867B639" w14:textId="77777777" w:rsidR="006F1A34" w:rsidRDefault="001A4735">
      <w:pPr>
        <w:pStyle w:val="Listparagraf"/>
        <w:numPr>
          <w:ilvl w:val="0"/>
          <w:numId w:val="39"/>
        </w:numPr>
        <w:tabs>
          <w:tab w:val="left" w:pos="1901"/>
        </w:tabs>
        <w:spacing w:line="259" w:lineRule="auto"/>
        <w:ind w:right="650" w:firstLine="708"/>
        <w:jc w:val="both"/>
        <w:rPr>
          <w:sz w:val="24"/>
        </w:rPr>
      </w:pPr>
      <w:r>
        <w:rPr>
          <w:sz w:val="24"/>
        </w:rPr>
        <w:t>În unitățile de învățământ comercializarea sau oferirea cu titlu gratuit, inclusiv prin automate comerciale, a băuturilor energizante sunt interzise, conform prevederilor Legii nr. 61/1991 pentru sancţionarea faptelor de încălcare a unor norme de convieţuire socială, a ordinii şi liniştii publice, republicată, cu modificările și completările ulterioare.</w:t>
      </w:r>
    </w:p>
    <w:p w14:paraId="3DC6A517" w14:textId="77777777" w:rsidR="006F1A34" w:rsidRDefault="001A4735">
      <w:pPr>
        <w:pStyle w:val="Listparagraf"/>
        <w:numPr>
          <w:ilvl w:val="0"/>
          <w:numId w:val="39"/>
        </w:numPr>
        <w:tabs>
          <w:tab w:val="left" w:pos="1911"/>
        </w:tabs>
        <w:ind w:right="650" w:firstLine="708"/>
        <w:jc w:val="both"/>
        <w:rPr>
          <w:sz w:val="24"/>
        </w:rPr>
      </w:pPr>
      <w:r>
        <w:rPr>
          <w:sz w:val="24"/>
        </w:rPr>
        <w:t>Utilizarea telefoanelor mobile sau a oricăror alte echipamente de comunicații electronice de către elevi se realizează conform prevederilor legale stipulate în Legea învățământului preuniversitar nr. 198/2023, cu modificările și completările ulterioare; utilizarea acestora în timpul orelor de curs se poate face numai la solicitarea cadrului didactic, în situația folosirii lor în procesul educativ. Prevederile nu se aplică echipamentelor pe care elevii cu CES sunt autorizați să le folosească.</w:t>
      </w:r>
    </w:p>
    <w:p w14:paraId="08B82AEA" w14:textId="77777777" w:rsidR="006F1A34" w:rsidRDefault="001A4735">
      <w:pPr>
        <w:pStyle w:val="Listparagraf"/>
        <w:numPr>
          <w:ilvl w:val="0"/>
          <w:numId w:val="39"/>
        </w:numPr>
        <w:tabs>
          <w:tab w:val="left" w:pos="1976"/>
        </w:tabs>
        <w:ind w:right="651" w:firstLine="708"/>
        <w:jc w:val="both"/>
        <w:rPr>
          <w:sz w:val="24"/>
        </w:rPr>
      </w:pPr>
      <w:r>
        <w:rPr>
          <w:sz w:val="24"/>
        </w:rPr>
        <w:t xml:space="preserve">Nerespectarea prevederilor referitoare la utilizarea telefoanelor/a altor echipamente de </w:t>
      </w:r>
      <w:r>
        <w:rPr>
          <w:sz w:val="24"/>
        </w:rPr>
        <w:t>comunicații</w:t>
      </w:r>
      <w:r>
        <w:rPr>
          <w:spacing w:val="-6"/>
          <w:sz w:val="24"/>
        </w:rPr>
        <w:t xml:space="preserve"> </w:t>
      </w:r>
      <w:r>
        <w:rPr>
          <w:sz w:val="24"/>
        </w:rPr>
        <w:t>electronice</w:t>
      </w:r>
      <w:r>
        <w:rPr>
          <w:spacing w:val="-6"/>
          <w:sz w:val="24"/>
        </w:rPr>
        <w:t xml:space="preserve"> </w:t>
      </w:r>
      <w:r>
        <w:rPr>
          <w:sz w:val="24"/>
        </w:rPr>
        <w:t>poate</w:t>
      </w:r>
      <w:r>
        <w:rPr>
          <w:spacing w:val="-6"/>
          <w:sz w:val="24"/>
        </w:rPr>
        <w:t xml:space="preserve"> </w:t>
      </w:r>
      <w:r>
        <w:rPr>
          <w:sz w:val="24"/>
        </w:rPr>
        <w:t>duce</w:t>
      </w:r>
      <w:r>
        <w:rPr>
          <w:spacing w:val="-6"/>
          <w:sz w:val="24"/>
        </w:rPr>
        <w:t xml:space="preserve"> </w:t>
      </w:r>
      <w:r>
        <w:rPr>
          <w:sz w:val="24"/>
        </w:rPr>
        <w:t>la</w:t>
      </w:r>
      <w:r>
        <w:rPr>
          <w:spacing w:val="-6"/>
          <w:sz w:val="24"/>
        </w:rPr>
        <w:t xml:space="preserve"> </w:t>
      </w:r>
      <w:r>
        <w:rPr>
          <w:sz w:val="24"/>
        </w:rPr>
        <w:t>preluarea</w:t>
      </w:r>
      <w:r>
        <w:rPr>
          <w:spacing w:val="-6"/>
          <w:sz w:val="24"/>
        </w:rPr>
        <w:t xml:space="preserve"> </w:t>
      </w:r>
      <w:r>
        <w:rPr>
          <w:sz w:val="24"/>
        </w:rPr>
        <w:t>echipamentului</w:t>
      </w:r>
      <w:r>
        <w:rPr>
          <w:spacing w:val="-6"/>
          <w:sz w:val="24"/>
        </w:rPr>
        <w:t xml:space="preserve"> </w:t>
      </w:r>
      <w:r>
        <w:rPr>
          <w:sz w:val="24"/>
        </w:rPr>
        <w:t>de</w:t>
      </w:r>
      <w:r>
        <w:rPr>
          <w:spacing w:val="-6"/>
          <w:sz w:val="24"/>
        </w:rPr>
        <w:t xml:space="preserve"> </w:t>
      </w:r>
      <w:r>
        <w:rPr>
          <w:sz w:val="24"/>
        </w:rPr>
        <w:t>către</w:t>
      </w:r>
      <w:r>
        <w:rPr>
          <w:spacing w:val="-6"/>
          <w:sz w:val="24"/>
        </w:rPr>
        <w:t xml:space="preserve"> </w:t>
      </w:r>
      <w:r>
        <w:rPr>
          <w:sz w:val="24"/>
        </w:rPr>
        <w:t>personalul</w:t>
      </w:r>
      <w:r>
        <w:rPr>
          <w:spacing w:val="-6"/>
          <w:sz w:val="24"/>
        </w:rPr>
        <w:t xml:space="preserve"> </w:t>
      </w:r>
      <w:r>
        <w:rPr>
          <w:sz w:val="24"/>
        </w:rPr>
        <w:t>unității</w:t>
      </w:r>
      <w:r>
        <w:rPr>
          <w:spacing w:val="-6"/>
          <w:sz w:val="24"/>
        </w:rPr>
        <w:t xml:space="preserve"> </w:t>
      </w:r>
      <w:r>
        <w:rPr>
          <w:sz w:val="24"/>
        </w:rPr>
        <w:t>de</w:t>
      </w:r>
      <w:r>
        <w:rPr>
          <w:spacing w:val="-6"/>
          <w:sz w:val="24"/>
        </w:rPr>
        <w:t xml:space="preserve"> </w:t>
      </w:r>
      <w:r>
        <w:rPr>
          <w:sz w:val="24"/>
        </w:rPr>
        <w:t xml:space="preserve">învățământ în vederea predării, după caz, către părinți/reprezentanți legali ai beneficiarilor primari minori sau beneficiarilor primari majori conform regulamentului de organizare și funcționare al unității de </w:t>
      </w:r>
      <w:r>
        <w:rPr>
          <w:spacing w:val="-2"/>
          <w:sz w:val="24"/>
        </w:rPr>
        <w:t>învățământ.</w:t>
      </w:r>
    </w:p>
    <w:p w14:paraId="1C531865" w14:textId="77777777" w:rsidR="006F1A34" w:rsidRDefault="001A4735">
      <w:pPr>
        <w:pStyle w:val="Titlu3"/>
        <w:ind w:left="1558"/>
      </w:pPr>
      <w:r>
        <w:t xml:space="preserve">ART. </w:t>
      </w:r>
      <w:r>
        <w:rPr>
          <w:spacing w:val="-5"/>
        </w:rPr>
        <w:t>183</w:t>
      </w:r>
    </w:p>
    <w:p w14:paraId="3ADB95CF" w14:textId="77777777" w:rsidR="006F1A34" w:rsidRDefault="001A4735">
      <w:pPr>
        <w:pStyle w:val="Listparagraf"/>
        <w:numPr>
          <w:ilvl w:val="0"/>
          <w:numId w:val="38"/>
        </w:numPr>
        <w:tabs>
          <w:tab w:val="left" w:pos="1911"/>
        </w:tabs>
        <w:ind w:right="654" w:firstLine="708"/>
        <w:jc w:val="both"/>
        <w:rPr>
          <w:sz w:val="24"/>
        </w:rPr>
      </w:pPr>
      <w:r>
        <w:rPr>
          <w:sz w:val="24"/>
        </w:rPr>
        <w:t>În unităţile de învăţământ se asigură dreptul fundamental la învăţătură şi este interzisă orice formă de discriminare a copiilor/beneficiarilor primari şi a personalului din unitate.</w:t>
      </w:r>
    </w:p>
    <w:p w14:paraId="150F0C1B" w14:textId="77777777" w:rsidR="006F1A34" w:rsidRDefault="001A4735">
      <w:pPr>
        <w:pStyle w:val="Listparagraf"/>
        <w:numPr>
          <w:ilvl w:val="0"/>
          <w:numId w:val="38"/>
        </w:numPr>
        <w:tabs>
          <w:tab w:val="left" w:pos="1950"/>
        </w:tabs>
        <w:ind w:right="648" w:firstLine="708"/>
        <w:jc w:val="both"/>
        <w:rPr>
          <w:sz w:val="24"/>
        </w:rPr>
      </w:pPr>
      <w:r>
        <w:rPr>
          <w:sz w:val="24"/>
        </w:rPr>
        <w:t>În unităţile de învăţământ sunt interzise măsurile care pot limita accesul la educaţie al beneficiarilor primari, cum ar fi, de exemplu, efectuarea de către aceştia a serviciului pe şcoală, interzicerea</w:t>
      </w:r>
      <w:r>
        <w:rPr>
          <w:spacing w:val="-3"/>
          <w:sz w:val="24"/>
        </w:rPr>
        <w:t xml:space="preserve"> </w:t>
      </w:r>
      <w:r>
        <w:rPr>
          <w:sz w:val="24"/>
        </w:rPr>
        <w:t>participării</w:t>
      </w:r>
      <w:r>
        <w:rPr>
          <w:spacing w:val="-3"/>
          <w:sz w:val="24"/>
        </w:rPr>
        <w:t xml:space="preserve"> </w:t>
      </w:r>
      <w:r>
        <w:rPr>
          <w:sz w:val="24"/>
        </w:rPr>
        <w:t>la</w:t>
      </w:r>
      <w:r>
        <w:rPr>
          <w:spacing w:val="-3"/>
          <w:sz w:val="24"/>
        </w:rPr>
        <w:t xml:space="preserve"> </w:t>
      </w:r>
      <w:r>
        <w:rPr>
          <w:sz w:val="24"/>
        </w:rPr>
        <w:t>cursuri</w:t>
      </w:r>
      <w:r>
        <w:rPr>
          <w:spacing w:val="-3"/>
          <w:sz w:val="24"/>
        </w:rPr>
        <w:t xml:space="preserve"> </w:t>
      </w:r>
      <w:r>
        <w:rPr>
          <w:sz w:val="24"/>
        </w:rPr>
        <w:t>sau</w:t>
      </w:r>
      <w:r>
        <w:rPr>
          <w:spacing w:val="-3"/>
          <w:sz w:val="24"/>
        </w:rPr>
        <w:t xml:space="preserve"> </w:t>
      </w:r>
      <w:r>
        <w:rPr>
          <w:sz w:val="24"/>
        </w:rPr>
        <w:t>sancţionarea</w:t>
      </w:r>
      <w:r>
        <w:rPr>
          <w:spacing w:val="-3"/>
          <w:sz w:val="24"/>
        </w:rPr>
        <w:t xml:space="preserve"> </w:t>
      </w:r>
      <w:r>
        <w:rPr>
          <w:sz w:val="24"/>
        </w:rPr>
        <w:t>beneficiarilor</w:t>
      </w:r>
      <w:r>
        <w:rPr>
          <w:spacing w:val="-3"/>
          <w:sz w:val="24"/>
        </w:rPr>
        <w:t xml:space="preserve"> </w:t>
      </w:r>
      <w:r>
        <w:rPr>
          <w:sz w:val="24"/>
        </w:rPr>
        <w:t>primari</w:t>
      </w:r>
      <w:r>
        <w:rPr>
          <w:spacing w:val="-3"/>
          <w:sz w:val="24"/>
        </w:rPr>
        <w:t xml:space="preserve"> </w:t>
      </w:r>
      <w:r>
        <w:rPr>
          <w:sz w:val="24"/>
        </w:rPr>
        <w:t>care</w:t>
      </w:r>
      <w:r>
        <w:rPr>
          <w:spacing w:val="-3"/>
          <w:sz w:val="24"/>
        </w:rPr>
        <w:t xml:space="preserve"> </w:t>
      </w:r>
      <w:r>
        <w:rPr>
          <w:sz w:val="24"/>
        </w:rPr>
        <w:t>nu</w:t>
      </w:r>
      <w:r>
        <w:rPr>
          <w:spacing w:val="-3"/>
          <w:sz w:val="24"/>
        </w:rPr>
        <w:t xml:space="preserve"> </w:t>
      </w:r>
      <w:r>
        <w:rPr>
          <w:sz w:val="24"/>
        </w:rPr>
        <w:t>poartă</w:t>
      </w:r>
      <w:r>
        <w:rPr>
          <w:spacing w:val="-3"/>
          <w:sz w:val="24"/>
        </w:rPr>
        <w:t xml:space="preserve"> </w:t>
      </w:r>
      <w:r>
        <w:rPr>
          <w:sz w:val="24"/>
        </w:rPr>
        <w:t>uniforma</w:t>
      </w:r>
      <w:r>
        <w:rPr>
          <w:spacing w:val="-3"/>
          <w:sz w:val="24"/>
        </w:rPr>
        <w:t xml:space="preserve"> </w:t>
      </w:r>
      <w:r>
        <w:rPr>
          <w:sz w:val="24"/>
        </w:rPr>
        <w:t>unităţii de învăţământ sau altele asemenea.</w:t>
      </w:r>
    </w:p>
    <w:p w14:paraId="7D501C7B" w14:textId="77777777" w:rsidR="006F1A34" w:rsidRDefault="001A4735">
      <w:pPr>
        <w:pStyle w:val="Listparagraf"/>
        <w:numPr>
          <w:ilvl w:val="0"/>
          <w:numId w:val="38"/>
        </w:numPr>
        <w:tabs>
          <w:tab w:val="left" w:pos="1902"/>
        </w:tabs>
        <w:spacing w:line="228" w:lineRule="auto"/>
        <w:ind w:left="957" w:right="701" w:firstLine="600"/>
        <w:jc w:val="both"/>
        <w:rPr>
          <w:sz w:val="24"/>
        </w:rPr>
      </w:pPr>
      <w:r>
        <w:rPr>
          <w:sz w:val="24"/>
        </w:rPr>
        <w:t>În scopul protejării beneficiarilor primari și prevenirii traficului de minori, fiecare unitate de învățământ</w:t>
      </w:r>
      <w:r>
        <w:rPr>
          <w:spacing w:val="-13"/>
          <w:sz w:val="24"/>
        </w:rPr>
        <w:t xml:space="preserve"> </w:t>
      </w:r>
      <w:r>
        <w:rPr>
          <w:sz w:val="24"/>
        </w:rPr>
        <w:t>va</w:t>
      </w:r>
      <w:r>
        <w:rPr>
          <w:spacing w:val="-12"/>
          <w:sz w:val="24"/>
        </w:rPr>
        <w:t xml:space="preserve"> </w:t>
      </w:r>
      <w:r>
        <w:rPr>
          <w:sz w:val="24"/>
        </w:rPr>
        <w:t>implementa</w:t>
      </w:r>
      <w:r>
        <w:rPr>
          <w:spacing w:val="-12"/>
          <w:sz w:val="24"/>
        </w:rPr>
        <w:t xml:space="preserve"> </w:t>
      </w:r>
      <w:r>
        <w:rPr>
          <w:sz w:val="24"/>
        </w:rPr>
        <w:t>măsuri</w:t>
      </w:r>
      <w:r>
        <w:rPr>
          <w:spacing w:val="-12"/>
          <w:sz w:val="24"/>
        </w:rPr>
        <w:t xml:space="preserve"> </w:t>
      </w:r>
      <w:r>
        <w:rPr>
          <w:sz w:val="24"/>
        </w:rPr>
        <w:t>proactive</w:t>
      </w:r>
      <w:r>
        <w:rPr>
          <w:spacing w:val="-12"/>
          <w:sz w:val="24"/>
        </w:rPr>
        <w:t xml:space="preserve"> </w:t>
      </w:r>
      <w:r>
        <w:rPr>
          <w:sz w:val="24"/>
        </w:rPr>
        <w:t>de</w:t>
      </w:r>
      <w:r>
        <w:rPr>
          <w:spacing w:val="-11"/>
          <w:sz w:val="24"/>
        </w:rPr>
        <w:t xml:space="preserve"> </w:t>
      </w:r>
      <w:r>
        <w:rPr>
          <w:sz w:val="24"/>
        </w:rPr>
        <w:t>identificare</w:t>
      </w:r>
      <w:r>
        <w:rPr>
          <w:spacing w:val="-12"/>
          <w:sz w:val="24"/>
        </w:rPr>
        <w:t xml:space="preserve"> </w:t>
      </w:r>
      <w:r>
        <w:rPr>
          <w:sz w:val="24"/>
        </w:rPr>
        <w:t>și</w:t>
      </w:r>
      <w:r>
        <w:rPr>
          <w:spacing w:val="-12"/>
          <w:sz w:val="24"/>
        </w:rPr>
        <w:t xml:space="preserve"> </w:t>
      </w:r>
      <w:r>
        <w:rPr>
          <w:sz w:val="24"/>
        </w:rPr>
        <w:t>prevenire</w:t>
      </w:r>
      <w:r>
        <w:rPr>
          <w:spacing w:val="-12"/>
          <w:sz w:val="24"/>
        </w:rPr>
        <w:t xml:space="preserve"> </w:t>
      </w:r>
      <w:r>
        <w:rPr>
          <w:sz w:val="24"/>
        </w:rPr>
        <w:t>a</w:t>
      </w:r>
      <w:r>
        <w:rPr>
          <w:spacing w:val="-12"/>
          <w:sz w:val="24"/>
        </w:rPr>
        <w:t xml:space="preserve"> </w:t>
      </w:r>
      <w:r>
        <w:rPr>
          <w:sz w:val="24"/>
        </w:rPr>
        <w:t>cazurilor</w:t>
      </w:r>
      <w:r>
        <w:rPr>
          <w:spacing w:val="-13"/>
          <w:sz w:val="24"/>
        </w:rPr>
        <w:t xml:space="preserve"> </w:t>
      </w:r>
      <w:r>
        <w:rPr>
          <w:sz w:val="24"/>
        </w:rPr>
        <w:t>de</w:t>
      </w:r>
      <w:r>
        <w:rPr>
          <w:spacing w:val="-12"/>
          <w:sz w:val="24"/>
        </w:rPr>
        <w:t xml:space="preserve"> </w:t>
      </w:r>
      <w:r>
        <w:rPr>
          <w:sz w:val="24"/>
        </w:rPr>
        <w:t>trafic</w:t>
      </w:r>
      <w:r>
        <w:rPr>
          <w:spacing w:val="-12"/>
          <w:sz w:val="24"/>
        </w:rPr>
        <w:t xml:space="preserve"> </w:t>
      </w:r>
      <w:r>
        <w:rPr>
          <w:sz w:val="24"/>
        </w:rPr>
        <w:t>de</w:t>
      </w:r>
      <w:r>
        <w:rPr>
          <w:spacing w:val="-12"/>
          <w:sz w:val="24"/>
        </w:rPr>
        <w:t xml:space="preserve"> </w:t>
      </w:r>
      <w:r>
        <w:rPr>
          <w:sz w:val="24"/>
        </w:rPr>
        <w:t>persoane.</w:t>
      </w:r>
    </w:p>
    <w:p w14:paraId="05618F20" w14:textId="77777777" w:rsidR="006F1A34" w:rsidRDefault="001A4735">
      <w:pPr>
        <w:pStyle w:val="Listparagraf"/>
        <w:numPr>
          <w:ilvl w:val="0"/>
          <w:numId w:val="38"/>
        </w:numPr>
        <w:tabs>
          <w:tab w:val="left" w:pos="1910"/>
        </w:tabs>
        <w:spacing w:line="228" w:lineRule="auto"/>
        <w:ind w:left="957" w:right="702" w:firstLine="611"/>
        <w:jc w:val="both"/>
        <w:rPr>
          <w:sz w:val="24"/>
        </w:rPr>
      </w:pPr>
      <w:r>
        <w:rPr>
          <w:sz w:val="24"/>
        </w:rPr>
        <w:t>În organizarea activităților de informare și educare pentru elevi și părinți/reprezentanți legali cu scopul de a crește gradul de conștientizare privind pericolele traficului de persoane, precum</w:t>
      </w:r>
      <w:r>
        <w:rPr>
          <w:spacing w:val="40"/>
          <w:sz w:val="24"/>
        </w:rPr>
        <w:t xml:space="preserve"> </w:t>
      </w:r>
      <w:r>
        <w:rPr>
          <w:sz w:val="24"/>
        </w:rPr>
        <w:t>și modalitățile de prevenire ale acestuia, unitățile de învățământ vor colabora cu autoritățile locale, organizațiile non-guvernamentale și alte instituții relevante pentru a oferi suport și protecție beneficiarilor primari vulnerabili la riscul de trafic de persoane.</w:t>
      </w:r>
    </w:p>
    <w:p w14:paraId="0ABC7C98" w14:textId="77777777" w:rsidR="006F1A34" w:rsidRDefault="001A4735">
      <w:pPr>
        <w:pStyle w:val="Titlu3"/>
        <w:spacing w:before="3" w:line="240" w:lineRule="auto"/>
        <w:ind w:left="1618"/>
      </w:pPr>
      <w:r>
        <w:t xml:space="preserve">ART. </w:t>
      </w:r>
      <w:r>
        <w:rPr>
          <w:spacing w:val="-5"/>
        </w:rPr>
        <w:t>184</w:t>
      </w:r>
    </w:p>
    <w:p w14:paraId="7C048F02" w14:textId="77777777" w:rsidR="006F1A34" w:rsidRDefault="001A4735">
      <w:pPr>
        <w:pStyle w:val="Listparagraf"/>
        <w:numPr>
          <w:ilvl w:val="0"/>
          <w:numId w:val="37"/>
        </w:numPr>
        <w:tabs>
          <w:tab w:val="left" w:pos="2229"/>
        </w:tabs>
        <w:ind w:right="655" w:firstLine="709"/>
        <w:jc w:val="both"/>
        <w:rPr>
          <w:sz w:val="24"/>
        </w:rPr>
      </w:pPr>
      <w:r>
        <w:rPr>
          <w:sz w:val="24"/>
        </w:rPr>
        <w:t>Unitățile de învățământ preuniversitar și unitățile de educație extrașcolară au obligația publicării pe site-urile proprii și prin orice altă formă de comunicare publică existentă la nivelul unității școlare, a autorizației de securitate la incendiu pentru fiecare clădire de învățământ, precum și a autorizației sanitare de funcționare.</w:t>
      </w:r>
    </w:p>
    <w:p w14:paraId="55EF3DFB" w14:textId="77777777" w:rsidR="006F1A34" w:rsidRDefault="001A4735">
      <w:pPr>
        <w:pStyle w:val="Listparagraf"/>
        <w:numPr>
          <w:ilvl w:val="0"/>
          <w:numId w:val="37"/>
        </w:numPr>
        <w:tabs>
          <w:tab w:val="left" w:pos="1980"/>
        </w:tabs>
        <w:spacing w:line="275" w:lineRule="exact"/>
        <w:ind w:left="1980" w:hanging="423"/>
        <w:jc w:val="both"/>
        <w:rPr>
          <w:sz w:val="24"/>
        </w:rPr>
      </w:pPr>
      <w:r>
        <w:rPr>
          <w:sz w:val="24"/>
        </w:rPr>
        <w:t>Pentru clădirile</w:t>
      </w:r>
      <w:r>
        <w:rPr>
          <w:spacing w:val="2"/>
          <w:sz w:val="24"/>
        </w:rPr>
        <w:t xml:space="preserve"> </w:t>
      </w:r>
      <w:r>
        <w:rPr>
          <w:sz w:val="24"/>
        </w:rPr>
        <w:t>care</w:t>
      </w:r>
      <w:r>
        <w:rPr>
          <w:spacing w:val="3"/>
          <w:sz w:val="24"/>
        </w:rPr>
        <w:t xml:space="preserve"> </w:t>
      </w:r>
      <w:r>
        <w:rPr>
          <w:sz w:val="24"/>
        </w:rPr>
        <w:t>nu</w:t>
      </w:r>
      <w:r>
        <w:rPr>
          <w:spacing w:val="1"/>
          <w:sz w:val="24"/>
        </w:rPr>
        <w:t xml:space="preserve"> </w:t>
      </w:r>
      <w:r>
        <w:rPr>
          <w:sz w:val="24"/>
        </w:rPr>
        <w:t>dețin</w:t>
      </w:r>
      <w:r>
        <w:rPr>
          <w:spacing w:val="2"/>
          <w:sz w:val="24"/>
        </w:rPr>
        <w:t xml:space="preserve"> </w:t>
      </w:r>
      <w:r>
        <w:rPr>
          <w:sz w:val="24"/>
        </w:rPr>
        <w:t>autorizație</w:t>
      </w:r>
      <w:r>
        <w:rPr>
          <w:spacing w:val="1"/>
          <w:sz w:val="24"/>
        </w:rPr>
        <w:t xml:space="preserve"> </w:t>
      </w:r>
      <w:r>
        <w:rPr>
          <w:sz w:val="24"/>
        </w:rPr>
        <w:t>de</w:t>
      </w:r>
      <w:r>
        <w:rPr>
          <w:spacing w:val="1"/>
          <w:sz w:val="24"/>
        </w:rPr>
        <w:t xml:space="preserve"> </w:t>
      </w:r>
      <w:r>
        <w:rPr>
          <w:sz w:val="24"/>
        </w:rPr>
        <w:t>securitate</w:t>
      </w:r>
      <w:r>
        <w:rPr>
          <w:spacing w:val="2"/>
          <w:sz w:val="24"/>
        </w:rPr>
        <w:t xml:space="preserve"> </w:t>
      </w:r>
      <w:r>
        <w:rPr>
          <w:sz w:val="24"/>
        </w:rPr>
        <w:t>la</w:t>
      </w:r>
      <w:r>
        <w:rPr>
          <w:spacing w:val="1"/>
          <w:sz w:val="24"/>
        </w:rPr>
        <w:t xml:space="preserve"> </w:t>
      </w:r>
      <w:r>
        <w:rPr>
          <w:sz w:val="24"/>
        </w:rPr>
        <w:t>incendiu,</w:t>
      </w:r>
      <w:r>
        <w:rPr>
          <w:spacing w:val="2"/>
          <w:sz w:val="24"/>
        </w:rPr>
        <w:t xml:space="preserve"> </w:t>
      </w:r>
      <w:r>
        <w:rPr>
          <w:sz w:val="24"/>
        </w:rPr>
        <w:t>entitățile</w:t>
      </w:r>
      <w:r>
        <w:rPr>
          <w:spacing w:val="1"/>
          <w:sz w:val="24"/>
        </w:rPr>
        <w:t xml:space="preserve"> </w:t>
      </w:r>
      <w:r>
        <w:rPr>
          <w:sz w:val="24"/>
        </w:rPr>
        <w:t>prevăzute</w:t>
      </w:r>
      <w:r>
        <w:rPr>
          <w:spacing w:val="1"/>
          <w:sz w:val="24"/>
        </w:rPr>
        <w:t xml:space="preserve"> </w:t>
      </w:r>
      <w:r>
        <w:rPr>
          <w:sz w:val="24"/>
        </w:rPr>
        <w:t>la</w:t>
      </w:r>
      <w:r>
        <w:rPr>
          <w:spacing w:val="2"/>
          <w:sz w:val="24"/>
        </w:rPr>
        <w:t xml:space="preserve"> </w:t>
      </w:r>
      <w:r>
        <w:rPr>
          <w:spacing w:val="-2"/>
          <w:sz w:val="24"/>
        </w:rPr>
        <w:t>alin.</w:t>
      </w:r>
    </w:p>
    <w:p w14:paraId="5629A292" w14:textId="77777777" w:rsidR="006F1A34" w:rsidRDefault="001A4735">
      <w:pPr>
        <w:pStyle w:val="Corptext"/>
        <w:ind w:right="651" w:firstLine="0"/>
      </w:pPr>
      <w:r>
        <w:t>(1)</w:t>
      </w:r>
      <w:r>
        <w:rPr>
          <w:spacing w:val="-15"/>
        </w:rPr>
        <w:t xml:space="preserve"> </w:t>
      </w:r>
      <w:r>
        <w:t>au</w:t>
      </w:r>
      <w:r>
        <w:rPr>
          <w:spacing w:val="-15"/>
        </w:rPr>
        <w:t xml:space="preserve"> </w:t>
      </w:r>
      <w:r>
        <w:t>obligația</w:t>
      </w:r>
      <w:r>
        <w:rPr>
          <w:spacing w:val="-15"/>
        </w:rPr>
        <w:t xml:space="preserve"> </w:t>
      </w:r>
      <w:r>
        <w:t>aducerii</w:t>
      </w:r>
      <w:r>
        <w:rPr>
          <w:spacing w:val="-15"/>
        </w:rPr>
        <w:t xml:space="preserve"> </w:t>
      </w:r>
      <w:r>
        <w:t>la</w:t>
      </w:r>
      <w:r>
        <w:rPr>
          <w:spacing w:val="-15"/>
        </w:rPr>
        <w:t xml:space="preserve"> </w:t>
      </w:r>
      <w:r>
        <w:t>cunoștința</w:t>
      </w:r>
      <w:r>
        <w:rPr>
          <w:spacing w:val="-15"/>
        </w:rPr>
        <w:t xml:space="preserve"> </w:t>
      </w:r>
      <w:r>
        <w:t>publicului,</w:t>
      </w:r>
      <w:r>
        <w:rPr>
          <w:spacing w:val="-15"/>
        </w:rPr>
        <w:t xml:space="preserve"> </w:t>
      </w:r>
      <w:r>
        <w:t>prin</w:t>
      </w:r>
      <w:r>
        <w:rPr>
          <w:spacing w:val="-15"/>
        </w:rPr>
        <w:t xml:space="preserve"> </w:t>
      </w:r>
      <w:r>
        <w:t>intermediul</w:t>
      </w:r>
      <w:r>
        <w:rPr>
          <w:spacing w:val="-15"/>
        </w:rPr>
        <w:t xml:space="preserve"> </w:t>
      </w:r>
      <w:r>
        <w:t>site-urilor</w:t>
      </w:r>
      <w:r>
        <w:rPr>
          <w:spacing w:val="-15"/>
        </w:rPr>
        <w:t xml:space="preserve"> </w:t>
      </w:r>
      <w:r>
        <w:t>proprii</w:t>
      </w:r>
      <w:r>
        <w:rPr>
          <w:spacing w:val="-15"/>
        </w:rPr>
        <w:t xml:space="preserve"> </w:t>
      </w:r>
      <w:r>
        <w:t>și</w:t>
      </w:r>
      <w:r>
        <w:rPr>
          <w:spacing w:val="-15"/>
        </w:rPr>
        <w:t xml:space="preserve"> </w:t>
      </w:r>
      <w:r>
        <w:t>prin</w:t>
      </w:r>
      <w:r>
        <w:rPr>
          <w:spacing w:val="-15"/>
        </w:rPr>
        <w:t xml:space="preserve"> </w:t>
      </w:r>
      <w:r>
        <w:t>orice</w:t>
      </w:r>
      <w:r>
        <w:rPr>
          <w:spacing w:val="-15"/>
        </w:rPr>
        <w:t xml:space="preserve"> </w:t>
      </w:r>
      <w:r>
        <w:t>altă</w:t>
      </w:r>
      <w:r>
        <w:rPr>
          <w:spacing w:val="-15"/>
        </w:rPr>
        <w:t xml:space="preserve"> </w:t>
      </w:r>
      <w:r>
        <w:t>formă de comunicare publică existentă la nivelul unității școlare, dacă se impune sau nu obținerea acestui act administrativ pentru fiecare clădire de învățământ.</w:t>
      </w:r>
    </w:p>
    <w:p w14:paraId="164E9375" w14:textId="77777777" w:rsidR="006F1A34" w:rsidRDefault="001A4735">
      <w:pPr>
        <w:pStyle w:val="Listparagraf"/>
        <w:numPr>
          <w:ilvl w:val="0"/>
          <w:numId w:val="37"/>
        </w:numPr>
        <w:tabs>
          <w:tab w:val="left" w:pos="1980"/>
        </w:tabs>
        <w:ind w:right="651" w:firstLine="708"/>
        <w:jc w:val="both"/>
        <w:rPr>
          <w:sz w:val="24"/>
        </w:rPr>
      </w:pPr>
      <w:r>
        <w:rPr>
          <w:sz w:val="24"/>
        </w:rPr>
        <w:t>În cazul inexistenței autorizației sanitare de funcționare, entitățile prevăzute la alin. (1) au obligația aducerii la cunoștința publicului, prin intermediul site-urilor proprii și prin orice altă formă de comunicare publică existentă la nivelul unității școlare, a acestui fapt.</w:t>
      </w:r>
    </w:p>
    <w:p w14:paraId="5F7BAFDE" w14:textId="77777777" w:rsidR="006F1A34" w:rsidRDefault="001A4735">
      <w:pPr>
        <w:pStyle w:val="Titlu3"/>
      </w:pPr>
      <w:r>
        <w:rPr>
          <w:spacing w:val="-2"/>
        </w:rPr>
        <w:t>ART.185</w:t>
      </w:r>
    </w:p>
    <w:p w14:paraId="2716B29D" w14:textId="77777777" w:rsidR="006F1A34" w:rsidRDefault="001A4735">
      <w:pPr>
        <w:pStyle w:val="Corptext"/>
        <w:ind w:right="652"/>
      </w:pPr>
      <w:r>
        <w:t>În sensul prezentului regulament, prin învățământ profesional și tehnic se înțelege învățământul liceal tehnologic, învățământul postliceal și, respectiv învățământul profesional, până la reorganizarea acestuia în cadrul învățământului liceal tehnologic.</w:t>
      </w:r>
    </w:p>
    <w:p w14:paraId="2CCEF825" w14:textId="77777777" w:rsidR="006F1A34" w:rsidRDefault="001A4735">
      <w:pPr>
        <w:pStyle w:val="Titlu3"/>
        <w:spacing w:line="240" w:lineRule="auto"/>
      </w:pPr>
      <w:r>
        <w:t xml:space="preserve">ART. </w:t>
      </w:r>
      <w:r>
        <w:rPr>
          <w:spacing w:val="-5"/>
        </w:rPr>
        <w:t>186</w:t>
      </w:r>
    </w:p>
    <w:p w14:paraId="1B126562" w14:textId="77777777" w:rsidR="006F1A34" w:rsidRDefault="001A4735">
      <w:pPr>
        <w:pStyle w:val="Listparagraf"/>
        <w:numPr>
          <w:ilvl w:val="0"/>
          <w:numId w:val="36"/>
        </w:numPr>
        <w:tabs>
          <w:tab w:val="left" w:pos="1915"/>
        </w:tabs>
        <w:ind w:right="655" w:firstLine="708"/>
        <w:jc w:val="both"/>
        <w:rPr>
          <w:sz w:val="24"/>
        </w:rPr>
      </w:pPr>
      <w:r>
        <w:rPr>
          <w:sz w:val="24"/>
        </w:rPr>
        <w:t>În termen de 45 de zile de la data intrării în vigoare a prezentului regulament, consiliile de administraţie ale unităţilor de învăţământ sunt obligate ca, pe baza acestuia şi a dispoziţiilor legale în vigoare, să aprobe propriile regulamente de organizare şi funcţionare.</w:t>
      </w:r>
    </w:p>
    <w:p w14:paraId="2BC80E16" w14:textId="77777777" w:rsidR="006F1A34" w:rsidRDefault="006F1A34">
      <w:pPr>
        <w:jc w:val="both"/>
        <w:rPr>
          <w:sz w:val="24"/>
        </w:rPr>
        <w:sectPr w:rsidR="006F1A34">
          <w:pgSz w:w="11900" w:h="16840"/>
          <w:pgMar w:top="520" w:right="200" w:bottom="280" w:left="140" w:header="211" w:footer="0" w:gutter="0"/>
          <w:cols w:space="708"/>
        </w:sectPr>
      </w:pPr>
    </w:p>
    <w:p w14:paraId="34D11F49" w14:textId="77777777" w:rsidR="006F1A34" w:rsidRDefault="006F1A34">
      <w:pPr>
        <w:pStyle w:val="Corptext"/>
        <w:ind w:left="0" w:firstLine="0"/>
        <w:jc w:val="left"/>
      </w:pPr>
    </w:p>
    <w:p w14:paraId="55A9FD53" w14:textId="77777777" w:rsidR="006F1A34" w:rsidRDefault="006F1A34">
      <w:pPr>
        <w:pStyle w:val="Corptext"/>
        <w:spacing w:before="58"/>
        <w:ind w:left="0" w:firstLine="0"/>
        <w:jc w:val="left"/>
      </w:pPr>
    </w:p>
    <w:p w14:paraId="75682FC4" w14:textId="77777777" w:rsidR="006F1A34" w:rsidRDefault="001A4735">
      <w:pPr>
        <w:pStyle w:val="Listparagraf"/>
        <w:numPr>
          <w:ilvl w:val="0"/>
          <w:numId w:val="36"/>
        </w:numPr>
        <w:tabs>
          <w:tab w:val="left" w:pos="1943"/>
        </w:tabs>
        <w:ind w:right="648" w:firstLine="708"/>
        <w:rPr>
          <w:sz w:val="24"/>
        </w:rPr>
      </w:pPr>
      <w:r>
        <w:rPr>
          <w:sz w:val="24"/>
        </w:rPr>
        <w:t>La</w:t>
      </w:r>
      <w:r>
        <w:rPr>
          <w:spacing w:val="40"/>
          <w:sz w:val="24"/>
        </w:rPr>
        <w:t xml:space="preserve"> </w:t>
      </w:r>
      <w:r>
        <w:rPr>
          <w:sz w:val="24"/>
        </w:rPr>
        <w:t>elaborarea</w:t>
      </w:r>
      <w:r>
        <w:rPr>
          <w:spacing w:val="40"/>
          <w:sz w:val="24"/>
        </w:rPr>
        <w:t xml:space="preserve"> </w:t>
      </w:r>
      <w:r>
        <w:rPr>
          <w:sz w:val="24"/>
        </w:rPr>
        <w:t>regulamentului</w:t>
      </w:r>
      <w:r>
        <w:rPr>
          <w:spacing w:val="40"/>
          <w:sz w:val="24"/>
        </w:rPr>
        <w:t xml:space="preserve"> </w:t>
      </w:r>
      <w:r>
        <w:rPr>
          <w:sz w:val="24"/>
        </w:rPr>
        <w:t>de</w:t>
      </w:r>
      <w:r>
        <w:rPr>
          <w:spacing w:val="40"/>
          <w:sz w:val="24"/>
        </w:rPr>
        <w:t xml:space="preserve"> </w:t>
      </w:r>
      <w:r>
        <w:rPr>
          <w:sz w:val="24"/>
        </w:rPr>
        <w:t>organizare</w:t>
      </w:r>
      <w:r>
        <w:rPr>
          <w:spacing w:val="40"/>
          <w:sz w:val="24"/>
        </w:rPr>
        <w:t xml:space="preserve"> </w:t>
      </w:r>
      <w:r>
        <w:rPr>
          <w:sz w:val="24"/>
        </w:rPr>
        <w:t>şi</w:t>
      </w:r>
      <w:r>
        <w:rPr>
          <w:spacing w:val="40"/>
          <w:sz w:val="24"/>
        </w:rPr>
        <w:t xml:space="preserve"> </w:t>
      </w:r>
      <w:r>
        <w:rPr>
          <w:sz w:val="24"/>
        </w:rPr>
        <w:t>funcţionare</w:t>
      </w:r>
      <w:r>
        <w:rPr>
          <w:spacing w:val="40"/>
          <w:sz w:val="24"/>
        </w:rPr>
        <w:t xml:space="preserve"> </w:t>
      </w:r>
      <w:r>
        <w:rPr>
          <w:sz w:val="24"/>
        </w:rPr>
        <w:t>şi</w:t>
      </w:r>
      <w:r>
        <w:rPr>
          <w:spacing w:val="40"/>
          <w:sz w:val="24"/>
        </w:rPr>
        <w:t xml:space="preserve"> </w:t>
      </w:r>
      <w:r>
        <w:rPr>
          <w:sz w:val="24"/>
        </w:rPr>
        <w:t>a</w:t>
      </w:r>
      <w:r>
        <w:rPr>
          <w:spacing w:val="40"/>
          <w:sz w:val="24"/>
        </w:rPr>
        <w:t xml:space="preserve"> </w:t>
      </w:r>
      <w:r>
        <w:rPr>
          <w:sz w:val="24"/>
        </w:rPr>
        <w:t>regulamentului</w:t>
      </w:r>
      <w:r>
        <w:rPr>
          <w:spacing w:val="40"/>
          <w:sz w:val="24"/>
        </w:rPr>
        <w:t xml:space="preserve"> </w:t>
      </w:r>
      <w:r>
        <w:rPr>
          <w:sz w:val="24"/>
        </w:rPr>
        <w:t>de</w:t>
      </w:r>
      <w:r>
        <w:rPr>
          <w:spacing w:val="40"/>
          <w:sz w:val="24"/>
        </w:rPr>
        <w:t xml:space="preserve"> </w:t>
      </w:r>
      <w:r>
        <w:rPr>
          <w:sz w:val="24"/>
        </w:rPr>
        <w:t>ordine interioară se respectă şi prevederile din Statutul elevului, aprobat prin ordin al ministrului educaţiei.</w:t>
      </w:r>
    </w:p>
    <w:p w14:paraId="38FD7182" w14:textId="77777777" w:rsidR="006F1A34" w:rsidRDefault="006F1A34">
      <w:pPr>
        <w:rPr>
          <w:sz w:val="24"/>
        </w:rPr>
        <w:sectPr w:rsidR="006F1A34">
          <w:pgSz w:w="11900" w:h="16840"/>
          <w:pgMar w:top="520" w:right="200" w:bottom="280" w:left="140" w:header="201" w:footer="0" w:gutter="0"/>
          <w:cols w:space="708"/>
        </w:sectPr>
      </w:pPr>
    </w:p>
    <w:p w14:paraId="6DF85314" w14:textId="77777777" w:rsidR="006F1A34" w:rsidRDefault="006F1A34">
      <w:pPr>
        <w:pStyle w:val="Corptext"/>
        <w:ind w:left="0" w:firstLine="0"/>
        <w:jc w:val="left"/>
      </w:pPr>
    </w:p>
    <w:p w14:paraId="6A9811B6" w14:textId="77777777" w:rsidR="006F1A34" w:rsidRDefault="006F1A34">
      <w:pPr>
        <w:pStyle w:val="Corptext"/>
        <w:spacing w:before="58"/>
        <w:ind w:left="0" w:firstLine="0"/>
        <w:jc w:val="left"/>
      </w:pPr>
    </w:p>
    <w:p w14:paraId="66EC5F3D" w14:textId="77777777" w:rsidR="006F1A34" w:rsidRDefault="001A4735">
      <w:pPr>
        <w:ind w:right="649"/>
        <w:jc w:val="right"/>
        <w:rPr>
          <w:b/>
          <w:i/>
          <w:sz w:val="24"/>
        </w:rPr>
      </w:pPr>
      <w:r>
        <w:rPr>
          <w:b/>
          <w:i/>
          <w:sz w:val="24"/>
        </w:rPr>
        <w:t>ANEXA</w:t>
      </w:r>
      <w:r>
        <w:rPr>
          <w:b/>
          <w:i/>
          <w:spacing w:val="-10"/>
          <w:sz w:val="24"/>
        </w:rPr>
        <w:t xml:space="preserve"> </w:t>
      </w:r>
      <w:r>
        <w:rPr>
          <w:b/>
          <w:i/>
          <w:sz w:val="24"/>
        </w:rPr>
        <w:t>Nr.</w:t>
      </w:r>
      <w:r>
        <w:rPr>
          <w:b/>
          <w:i/>
          <w:spacing w:val="-6"/>
          <w:sz w:val="24"/>
        </w:rPr>
        <w:t xml:space="preserve"> </w:t>
      </w:r>
      <w:r>
        <w:rPr>
          <w:b/>
          <w:i/>
          <w:spacing w:val="-10"/>
          <w:sz w:val="24"/>
        </w:rPr>
        <w:t>1</w:t>
      </w:r>
    </w:p>
    <w:p w14:paraId="150E8520" w14:textId="77777777" w:rsidR="006F1A34" w:rsidRDefault="006F1A34">
      <w:pPr>
        <w:pStyle w:val="Corptext"/>
        <w:ind w:left="0" w:firstLine="0"/>
        <w:jc w:val="left"/>
        <w:rPr>
          <w:b/>
          <w:i/>
        </w:rPr>
      </w:pPr>
    </w:p>
    <w:p w14:paraId="6915C78F" w14:textId="77777777" w:rsidR="006F1A34" w:rsidRDefault="001A4735">
      <w:pPr>
        <w:pStyle w:val="Titlu1"/>
        <w:spacing w:line="247" w:lineRule="exact"/>
        <w:ind w:left="197"/>
      </w:pPr>
      <w:r>
        <w:rPr>
          <w:spacing w:val="-2"/>
        </w:rPr>
        <w:t>METODOLOGIE</w:t>
      </w:r>
    </w:p>
    <w:p w14:paraId="039595DD" w14:textId="77777777" w:rsidR="006F1A34" w:rsidRDefault="001A4735">
      <w:pPr>
        <w:spacing w:before="29"/>
        <w:ind w:left="195"/>
        <w:jc w:val="center"/>
        <w:rPr>
          <w:b/>
          <w:sz w:val="24"/>
        </w:rPr>
      </w:pPr>
      <w:r>
        <w:rPr>
          <w:b/>
          <w:sz w:val="24"/>
        </w:rPr>
        <w:t>privind</w:t>
      </w:r>
      <w:r>
        <w:rPr>
          <w:b/>
          <w:spacing w:val="-7"/>
          <w:sz w:val="24"/>
        </w:rPr>
        <w:t xml:space="preserve"> </w:t>
      </w:r>
      <w:r>
        <w:rPr>
          <w:b/>
          <w:sz w:val="24"/>
        </w:rPr>
        <w:t>desfăşurarea</w:t>
      </w:r>
      <w:r>
        <w:rPr>
          <w:b/>
          <w:spacing w:val="-6"/>
          <w:sz w:val="24"/>
        </w:rPr>
        <w:t xml:space="preserve"> </w:t>
      </w:r>
      <w:r>
        <w:rPr>
          <w:b/>
          <w:sz w:val="24"/>
        </w:rPr>
        <w:t>activităţilor</w:t>
      </w:r>
      <w:r>
        <w:rPr>
          <w:b/>
          <w:spacing w:val="-7"/>
          <w:sz w:val="24"/>
        </w:rPr>
        <w:t xml:space="preserve"> </w:t>
      </w:r>
      <w:r>
        <w:rPr>
          <w:b/>
          <w:sz w:val="24"/>
        </w:rPr>
        <w:t>în</w:t>
      </w:r>
      <w:r>
        <w:rPr>
          <w:b/>
          <w:spacing w:val="-6"/>
          <w:sz w:val="24"/>
        </w:rPr>
        <w:t xml:space="preserve"> </w:t>
      </w:r>
      <w:r>
        <w:rPr>
          <w:b/>
          <w:sz w:val="24"/>
        </w:rPr>
        <w:t>sistem</w:t>
      </w:r>
      <w:r>
        <w:rPr>
          <w:b/>
          <w:spacing w:val="-7"/>
          <w:sz w:val="24"/>
        </w:rPr>
        <w:t xml:space="preserve"> </w:t>
      </w:r>
      <w:r>
        <w:rPr>
          <w:b/>
          <w:sz w:val="24"/>
        </w:rPr>
        <w:t>online</w:t>
      </w:r>
      <w:r>
        <w:rPr>
          <w:b/>
          <w:spacing w:val="-6"/>
          <w:sz w:val="24"/>
        </w:rPr>
        <w:t xml:space="preserve"> </w:t>
      </w:r>
      <w:r>
        <w:rPr>
          <w:b/>
          <w:sz w:val="24"/>
        </w:rPr>
        <w:t>sau</w:t>
      </w:r>
      <w:r>
        <w:rPr>
          <w:b/>
          <w:spacing w:val="-7"/>
          <w:sz w:val="24"/>
        </w:rPr>
        <w:t xml:space="preserve"> </w:t>
      </w:r>
      <w:r>
        <w:rPr>
          <w:b/>
          <w:sz w:val="24"/>
        </w:rPr>
        <w:t>hibrid</w:t>
      </w:r>
      <w:r>
        <w:rPr>
          <w:b/>
          <w:spacing w:val="-6"/>
          <w:sz w:val="24"/>
        </w:rPr>
        <w:t xml:space="preserve"> </w:t>
      </w:r>
      <w:r>
        <w:rPr>
          <w:b/>
          <w:sz w:val="24"/>
        </w:rPr>
        <w:t>în</w:t>
      </w:r>
      <w:r>
        <w:rPr>
          <w:b/>
          <w:spacing w:val="-4"/>
          <w:sz w:val="24"/>
        </w:rPr>
        <w:t xml:space="preserve"> </w:t>
      </w:r>
      <w:r>
        <w:rPr>
          <w:b/>
          <w:sz w:val="24"/>
        </w:rPr>
        <w:t>unitățile</w:t>
      </w:r>
      <w:r>
        <w:rPr>
          <w:b/>
          <w:spacing w:val="-6"/>
          <w:sz w:val="24"/>
        </w:rPr>
        <w:t xml:space="preserve"> </w:t>
      </w:r>
      <w:r>
        <w:rPr>
          <w:b/>
          <w:sz w:val="24"/>
        </w:rPr>
        <w:t>de</w:t>
      </w:r>
      <w:r>
        <w:rPr>
          <w:b/>
          <w:spacing w:val="-7"/>
          <w:sz w:val="24"/>
        </w:rPr>
        <w:t xml:space="preserve"> </w:t>
      </w:r>
      <w:r>
        <w:rPr>
          <w:b/>
          <w:spacing w:val="-2"/>
          <w:sz w:val="24"/>
        </w:rPr>
        <w:t>învățământ</w:t>
      </w:r>
    </w:p>
    <w:p w14:paraId="1CA2FBC1" w14:textId="77777777" w:rsidR="006F1A34" w:rsidRDefault="006F1A34">
      <w:pPr>
        <w:pStyle w:val="Corptext"/>
        <w:ind w:left="0" w:firstLine="0"/>
        <w:jc w:val="left"/>
        <w:rPr>
          <w:b/>
        </w:rPr>
      </w:pPr>
    </w:p>
    <w:p w14:paraId="33A0E4FE" w14:textId="77777777" w:rsidR="006F1A34" w:rsidRDefault="001A4735">
      <w:pPr>
        <w:pStyle w:val="Titlu1"/>
        <w:ind w:left="198"/>
      </w:pPr>
      <w:r>
        <w:t>CAPITOLUL</w:t>
      </w:r>
      <w:r>
        <w:rPr>
          <w:spacing w:val="-15"/>
        </w:rPr>
        <w:t xml:space="preserve"> </w:t>
      </w:r>
      <w:r>
        <w:rPr>
          <w:spacing w:val="-10"/>
        </w:rPr>
        <w:t>I</w:t>
      </w:r>
    </w:p>
    <w:p w14:paraId="3E7DC1DC" w14:textId="77777777" w:rsidR="006F1A34" w:rsidRDefault="001A4735">
      <w:pPr>
        <w:pStyle w:val="Titlu2"/>
        <w:ind w:left="198"/>
      </w:pPr>
      <w:r>
        <w:t>Dispoziţii</w:t>
      </w:r>
      <w:r>
        <w:rPr>
          <w:spacing w:val="-3"/>
        </w:rPr>
        <w:t xml:space="preserve"> </w:t>
      </w:r>
      <w:r>
        <w:rPr>
          <w:spacing w:val="-2"/>
        </w:rPr>
        <w:t>generale</w:t>
      </w:r>
    </w:p>
    <w:p w14:paraId="7982E9BD" w14:textId="77777777" w:rsidR="006F1A34" w:rsidRDefault="006F1A34">
      <w:pPr>
        <w:pStyle w:val="Corptext"/>
        <w:ind w:left="0" w:firstLine="0"/>
        <w:jc w:val="left"/>
        <w:rPr>
          <w:b/>
        </w:rPr>
      </w:pPr>
    </w:p>
    <w:p w14:paraId="2E4DE92E" w14:textId="77777777" w:rsidR="006F1A34" w:rsidRDefault="001A4735">
      <w:pPr>
        <w:ind w:left="1557"/>
        <w:jc w:val="both"/>
        <w:rPr>
          <w:b/>
          <w:sz w:val="24"/>
        </w:rPr>
      </w:pPr>
      <w:r>
        <w:rPr>
          <w:b/>
          <w:sz w:val="24"/>
        </w:rPr>
        <w:t>Art.</w:t>
      </w:r>
      <w:r>
        <w:rPr>
          <w:b/>
          <w:spacing w:val="-5"/>
          <w:sz w:val="24"/>
        </w:rPr>
        <w:t xml:space="preserve"> </w:t>
      </w:r>
      <w:r>
        <w:rPr>
          <w:b/>
          <w:spacing w:val="-12"/>
          <w:sz w:val="24"/>
        </w:rPr>
        <w:t>1</w:t>
      </w:r>
    </w:p>
    <w:p w14:paraId="7DF74460" w14:textId="77777777" w:rsidR="006F1A34" w:rsidRDefault="001A4735">
      <w:pPr>
        <w:pStyle w:val="Listparagraf"/>
        <w:numPr>
          <w:ilvl w:val="0"/>
          <w:numId w:val="35"/>
        </w:numPr>
        <w:tabs>
          <w:tab w:val="left" w:pos="1929"/>
        </w:tabs>
        <w:ind w:right="650" w:firstLine="708"/>
        <w:jc w:val="both"/>
        <w:rPr>
          <w:sz w:val="24"/>
        </w:rPr>
      </w:pPr>
      <w:r>
        <w:rPr>
          <w:sz w:val="24"/>
        </w:rPr>
        <w:t>Prezenta metodologie reglementează modalitatea de desfăşurare a activităţilor</w:t>
      </w:r>
      <w:r>
        <w:rPr>
          <w:sz w:val="24"/>
        </w:rPr>
        <w:t xml:space="preserve"> didactice în sistem online și hibrid, prin intermediul tehnologiei şi al internetului, în vederea utilizării tehnicilor pedagogice pentru o învățare la distanță rezilientă și favorabilă incluziunii, precum şi preluarea, gestionarea și prelucrarea datelor cu caracter personal ale participanţilor la acest tip de activităţi.</w:t>
      </w:r>
    </w:p>
    <w:p w14:paraId="12071FB2" w14:textId="77777777" w:rsidR="006F1A34" w:rsidRDefault="001A4735">
      <w:pPr>
        <w:pStyle w:val="Listparagraf"/>
        <w:numPr>
          <w:ilvl w:val="0"/>
          <w:numId w:val="35"/>
        </w:numPr>
        <w:tabs>
          <w:tab w:val="left" w:pos="1895"/>
        </w:tabs>
        <w:spacing w:line="275" w:lineRule="exact"/>
        <w:ind w:left="1895" w:hanging="338"/>
        <w:jc w:val="both"/>
        <w:rPr>
          <w:sz w:val="24"/>
        </w:rPr>
      </w:pPr>
      <w:r>
        <w:rPr>
          <w:sz w:val="24"/>
        </w:rPr>
        <w:t>În</w:t>
      </w:r>
      <w:r>
        <w:rPr>
          <w:spacing w:val="-3"/>
          <w:sz w:val="24"/>
        </w:rPr>
        <w:t xml:space="preserve"> </w:t>
      </w:r>
      <w:r>
        <w:rPr>
          <w:sz w:val="24"/>
        </w:rPr>
        <w:t>sensul</w:t>
      </w:r>
      <w:r>
        <w:rPr>
          <w:spacing w:val="-2"/>
          <w:sz w:val="24"/>
        </w:rPr>
        <w:t xml:space="preserve"> </w:t>
      </w:r>
      <w:r>
        <w:rPr>
          <w:sz w:val="24"/>
        </w:rPr>
        <w:t>prezentei</w:t>
      </w:r>
      <w:r>
        <w:rPr>
          <w:spacing w:val="-2"/>
          <w:sz w:val="24"/>
        </w:rPr>
        <w:t xml:space="preserve"> </w:t>
      </w:r>
      <w:r>
        <w:rPr>
          <w:sz w:val="24"/>
        </w:rPr>
        <w:t>metodologii,</w:t>
      </w:r>
      <w:r>
        <w:rPr>
          <w:spacing w:val="-2"/>
          <w:sz w:val="24"/>
        </w:rPr>
        <w:t xml:space="preserve"> </w:t>
      </w:r>
      <w:r>
        <w:rPr>
          <w:sz w:val="24"/>
        </w:rPr>
        <w:t>termenii</w:t>
      </w:r>
      <w:r>
        <w:rPr>
          <w:spacing w:val="-2"/>
          <w:sz w:val="24"/>
        </w:rPr>
        <w:t xml:space="preserve"> </w:t>
      </w:r>
      <w:r>
        <w:rPr>
          <w:sz w:val="24"/>
        </w:rPr>
        <w:t>de</w:t>
      </w:r>
      <w:r>
        <w:rPr>
          <w:spacing w:val="-1"/>
          <w:sz w:val="24"/>
        </w:rPr>
        <w:t xml:space="preserve"> </w:t>
      </w:r>
      <w:r>
        <w:rPr>
          <w:sz w:val="24"/>
        </w:rPr>
        <w:t>mai</w:t>
      </w:r>
      <w:r>
        <w:rPr>
          <w:spacing w:val="-2"/>
          <w:sz w:val="24"/>
        </w:rPr>
        <w:t xml:space="preserve"> </w:t>
      </w:r>
      <w:r>
        <w:rPr>
          <w:sz w:val="24"/>
        </w:rPr>
        <w:t>jos</w:t>
      </w:r>
      <w:r>
        <w:rPr>
          <w:spacing w:val="-2"/>
          <w:sz w:val="24"/>
        </w:rPr>
        <w:t xml:space="preserve"> </w:t>
      </w:r>
      <w:r>
        <w:rPr>
          <w:sz w:val="24"/>
        </w:rPr>
        <w:t>au</w:t>
      </w:r>
      <w:r>
        <w:rPr>
          <w:spacing w:val="-2"/>
          <w:sz w:val="24"/>
        </w:rPr>
        <w:t xml:space="preserve"> </w:t>
      </w:r>
      <w:r>
        <w:rPr>
          <w:sz w:val="24"/>
        </w:rPr>
        <w:t>următoarele</w:t>
      </w:r>
      <w:r>
        <w:rPr>
          <w:spacing w:val="-2"/>
          <w:sz w:val="24"/>
        </w:rPr>
        <w:t xml:space="preserve"> semnificaţii:</w:t>
      </w:r>
    </w:p>
    <w:p w14:paraId="3657BD37" w14:textId="77777777" w:rsidR="006F1A34" w:rsidRDefault="001A4735">
      <w:pPr>
        <w:pStyle w:val="Listparagraf"/>
        <w:numPr>
          <w:ilvl w:val="1"/>
          <w:numId w:val="35"/>
        </w:numPr>
        <w:tabs>
          <w:tab w:val="left" w:pos="1848"/>
        </w:tabs>
        <w:ind w:right="654" w:firstLine="708"/>
        <w:jc w:val="both"/>
        <w:rPr>
          <w:sz w:val="24"/>
        </w:rPr>
      </w:pPr>
      <w:r>
        <w:rPr>
          <w:sz w:val="24"/>
        </w:rPr>
        <w:t>prin participant la activităţile desfăşurate prin intermediul tehnologiei şi</w:t>
      </w:r>
      <w:r>
        <w:rPr>
          <w:sz w:val="24"/>
        </w:rPr>
        <w:t xml:space="preserve"> al internetului se înţelege: cadrul didactic, preşcolarul, elevul, părintele sau un membru al familiei în grija/supravegherea căruia este încredinţat elevul minor;</w:t>
      </w:r>
    </w:p>
    <w:p w14:paraId="5F02C0BE" w14:textId="77777777" w:rsidR="006F1A34" w:rsidRDefault="001A4735">
      <w:pPr>
        <w:pStyle w:val="Listparagraf"/>
        <w:numPr>
          <w:ilvl w:val="1"/>
          <w:numId w:val="35"/>
        </w:numPr>
        <w:tabs>
          <w:tab w:val="left" w:pos="1800"/>
        </w:tabs>
        <w:ind w:right="651" w:firstLine="708"/>
        <w:jc w:val="both"/>
        <w:rPr>
          <w:sz w:val="24"/>
        </w:rPr>
      </w:pPr>
      <w:r>
        <w:rPr>
          <w:spacing w:val="-2"/>
          <w:sz w:val="24"/>
        </w:rPr>
        <w:t>prin</w:t>
      </w:r>
      <w:r>
        <w:rPr>
          <w:spacing w:val="-5"/>
          <w:sz w:val="24"/>
        </w:rPr>
        <w:t xml:space="preserve"> </w:t>
      </w:r>
      <w:r>
        <w:rPr>
          <w:spacing w:val="-2"/>
          <w:sz w:val="24"/>
        </w:rPr>
        <w:t>unităţi</w:t>
      </w:r>
      <w:r>
        <w:rPr>
          <w:spacing w:val="-5"/>
          <w:sz w:val="24"/>
        </w:rPr>
        <w:t xml:space="preserve"> </w:t>
      </w:r>
      <w:r>
        <w:rPr>
          <w:spacing w:val="-2"/>
          <w:sz w:val="24"/>
        </w:rPr>
        <w:t>de</w:t>
      </w:r>
      <w:r>
        <w:rPr>
          <w:spacing w:val="-5"/>
          <w:sz w:val="24"/>
        </w:rPr>
        <w:t xml:space="preserve"> </w:t>
      </w:r>
      <w:r>
        <w:rPr>
          <w:spacing w:val="-2"/>
          <w:sz w:val="24"/>
        </w:rPr>
        <w:t>învăţământ</w:t>
      </w:r>
      <w:r>
        <w:rPr>
          <w:spacing w:val="-5"/>
          <w:sz w:val="24"/>
        </w:rPr>
        <w:t xml:space="preserve"> </w:t>
      </w:r>
      <w:r>
        <w:rPr>
          <w:spacing w:val="-2"/>
          <w:sz w:val="24"/>
        </w:rPr>
        <w:t>se</w:t>
      </w:r>
      <w:r>
        <w:rPr>
          <w:spacing w:val="-5"/>
          <w:sz w:val="24"/>
        </w:rPr>
        <w:t xml:space="preserve"> </w:t>
      </w:r>
      <w:r>
        <w:rPr>
          <w:spacing w:val="-2"/>
          <w:sz w:val="24"/>
        </w:rPr>
        <w:t>înţeleg:</w:t>
      </w:r>
      <w:r>
        <w:rPr>
          <w:spacing w:val="-5"/>
          <w:sz w:val="24"/>
        </w:rPr>
        <w:t xml:space="preserve"> </w:t>
      </w:r>
      <w:r>
        <w:rPr>
          <w:spacing w:val="-2"/>
          <w:sz w:val="24"/>
        </w:rPr>
        <w:t>unităţile</w:t>
      </w:r>
      <w:r>
        <w:rPr>
          <w:spacing w:val="-5"/>
          <w:sz w:val="24"/>
        </w:rPr>
        <w:t xml:space="preserve"> </w:t>
      </w:r>
      <w:r>
        <w:rPr>
          <w:spacing w:val="-2"/>
          <w:sz w:val="24"/>
        </w:rPr>
        <w:t>de</w:t>
      </w:r>
      <w:r>
        <w:rPr>
          <w:spacing w:val="-5"/>
          <w:sz w:val="24"/>
        </w:rPr>
        <w:t xml:space="preserve"> </w:t>
      </w:r>
      <w:r>
        <w:rPr>
          <w:spacing w:val="-2"/>
          <w:sz w:val="24"/>
        </w:rPr>
        <w:t>învăţământ</w:t>
      </w:r>
      <w:r>
        <w:rPr>
          <w:spacing w:val="-5"/>
          <w:sz w:val="24"/>
        </w:rPr>
        <w:t xml:space="preserve"> </w:t>
      </w:r>
      <w:r>
        <w:rPr>
          <w:spacing w:val="-2"/>
          <w:sz w:val="24"/>
        </w:rPr>
        <w:t>de</w:t>
      </w:r>
      <w:r>
        <w:rPr>
          <w:spacing w:val="-5"/>
          <w:sz w:val="24"/>
        </w:rPr>
        <w:t xml:space="preserve"> </w:t>
      </w:r>
      <w:r>
        <w:rPr>
          <w:spacing w:val="-2"/>
          <w:sz w:val="24"/>
        </w:rPr>
        <w:t>nivel</w:t>
      </w:r>
      <w:r>
        <w:rPr>
          <w:spacing w:val="-5"/>
          <w:sz w:val="24"/>
        </w:rPr>
        <w:t xml:space="preserve"> </w:t>
      </w:r>
      <w:r>
        <w:rPr>
          <w:spacing w:val="-2"/>
          <w:sz w:val="24"/>
        </w:rPr>
        <w:t>preşcolar,</w:t>
      </w:r>
      <w:r>
        <w:rPr>
          <w:spacing w:val="-5"/>
          <w:sz w:val="24"/>
        </w:rPr>
        <w:t xml:space="preserve"> </w:t>
      </w:r>
      <w:r>
        <w:rPr>
          <w:spacing w:val="-2"/>
          <w:sz w:val="24"/>
        </w:rPr>
        <w:t>gimnazial,</w:t>
      </w:r>
      <w:r>
        <w:rPr>
          <w:spacing w:val="-5"/>
          <w:sz w:val="24"/>
        </w:rPr>
        <w:t xml:space="preserve"> </w:t>
      </w:r>
      <w:r>
        <w:rPr>
          <w:spacing w:val="-2"/>
          <w:sz w:val="24"/>
        </w:rPr>
        <w:t xml:space="preserve">liceal, </w:t>
      </w:r>
      <w:r>
        <w:rPr>
          <w:sz w:val="24"/>
        </w:rPr>
        <w:t>profesional, palatele copiilor, cluburile copiilor, cluburile sportive şcolare.</w:t>
      </w:r>
    </w:p>
    <w:p w14:paraId="07A92A18" w14:textId="77777777" w:rsidR="006F1A34" w:rsidRDefault="001A4735">
      <w:pPr>
        <w:pStyle w:val="Titlu2"/>
        <w:spacing w:line="276" w:lineRule="exact"/>
        <w:jc w:val="both"/>
      </w:pPr>
      <w:r>
        <w:t>Art.</w:t>
      </w:r>
      <w:r>
        <w:rPr>
          <w:spacing w:val="-5"/>
        </w:rPr>
        <w:t xml:space="preserve"> </w:t>
      </w:r>
      <w:r>
        <w:rPr>
          <w:spacing w:val="-12"/>
        </w:rPr>
        <w:t>2</w:t>
      </w:r>
    </w:p>
    <w:p w14:paraId="7FC091DD" w14:textId="77777777" w:rsidR="006F1A34" w:rsidRDefault="001A4735">
      <w:pPr>
        <w:pStyle w:val="Corptext"/>
        <w:ind w:left="1617" w:firstLine="0"/>
      </w:pPr>
      <w:r>
        <w:t>Lista</w:t>
      </w:r>
      <w:r>
        <w:rPr>
          <w:spacing w:val="-11"/>
        </w:rPr>
        <w:t xml:space="preserve"> </w:t>
      </w:r>
      <w:r>
        <w:t>definiţiilor</w:t>
      </w:r>
      <w:r>
        <w:rPr>
          <w:spacing w:val="-11"/>
        </w:rPr>
        <w:t xml:space="preserve"> </w:t>
      </w:r>
      <w:r>
        <w:t>termenilor/expresiilor/noţiunilor</w:t>
      </w:r>
      <w:r>
        <w:rPr>
          <w:spacing w:val="-11"/>
        </w:rPr>
        <w:t xml:space="preserve"> </w:t>
      </w:r>
      <w:r>
        <w:t>utilizate</w:t>
      </w:r>
      <w:r>
        <w:rPr>
          <w:spacing w:val="-10"/>
        </w:rPr>
        <w:t xml:space="preserve"> </w:t>
      </w:r>
      <w:r>
        <w:t>în</w:t>
      </w:r>
      <w:r>
        <w:rPr>
          <w:spacing w:val="-11"/>
        </w:rPr>
        <w:t xml:space="preserve"> </w:t>
      </w:r>
      <w:r>
        <w:t>cuprinsul</w:t>
      </w:r>
      <w:r>
        <w:rPr>
          <w:spacing w:val="-11"/>
        </w:rPr>
        <w:t xml:space="preserve"> </w:t>
      </w:r>
      <w:r>
        <w:t>prezentei</w:t>
      </w:r>
      <w:r>
        <w:rPr>
          <w:spacing w:val="-10"/>
        </w:rPr>
        <w:t xml:space="preserve"> </w:t>
      </w:r>
      <w:r>
        <w:rPr>
          <w:spacing w:val="-2"/>
        </w:rPr>
        <w:t>metodologii:</w:t>
      </w:r>
    </w:p>
    <w:p w14:paraId="19A8BF80" w14:textId="77777777" w:rsidR="006F1A34" w:rsidRDefault="001A4735">
      <w:pPr>
        <w:pStyle w:val="Listparagraf"/>
        <w:numPr>
          <w:ilvl w:val="0"/>
          <w:numId w:val="34"/>
        </w:numPr>
        <w:tabs>
          <w:tab w:val="left" w:pos="1815"/>
        </w:tabs>
        <w:ind w:right="651" w:firstLine="708"/>
        <w:jc w:val="both"/>
        <w:rPr>
          <w:sz w:val="24"/>
        </w:rPr>
      </w:pPr>
      <w:r>
        <w:rPr>
          <w:sz w:val="24"/>
        </w:rPr>
        <w:t>activitatea didactică în sistem online sau hibrid, prin intermediul tehnologiei şi al internetului este o formă de organizare a procesului didactic ce implică înlocuirea orelor de predare, învăţare și evaluare care presupun prezenţa fizică a preşcolarilor/beneficiarilor primari în sala de curs, cu activităţi de studiu individual şi activităţi didactice în sistem online sincron/asincron/mixt. Activitatea este organizată</w:t>
      </w:r>
      <w:r>
        <w:rPr>
          <w:spacing w:val="-7"/>
          <w:sz w:val="24"/>
        </w:rPr>
        <w:t xml:space="preserve"> </w:t>
      </w:r>
      <w:r>
        <w:rPr>
          <w:sz w:val="24"/>
        </w:rPr>
        <w:t>de</w:t>
      </w:r>
      <w:r>
        <w:rPr>
          <w:spacing w:val="-7"/>
          <w:sz w:val="24"/>
        </w:rPr>
        <w:t xml:space="preserve"> </w:t>
      </w:r>
      <w:r>
        <w:rPr>
          <w:sz w:val="24"/>
        </w:rPr>
        <w:t>către</w:t>
      </w:r>
      <w:r>
        <w:rPr>
          <w:spacing w:val="-7"/>
          <w:sz w:val="24"/>
        </w:rPr>
        <w:t xml:space="preserve"> </w:t>
      </w:r>
      <w:r>
        <w:rPr>
          <w:sz w:val="24"/>
        </w:rPr>
        <w:t>cadrele</w:t>
      </w:r>
      <w:r>
        <w:rPr>
          <w:spacing w:val="-7"/>
          <w:sz w:val="24"/>
        </w:rPr>
        <w:t xml:space="preserve"> </w:t>
      </w:r>
      <w:r>
        <w:rPr>
          <w:sz w:val="24"/>
        </w:rPr>
        <w:t>didactice,</w:t>
      </w:r>
      <w:r>
        <w:rPr>
          <w:spacing w:val="-8"/>
          <w:sz w:val="24"/>
        </w:rPr>
        <w:t xml:space="preserve"> </w:t>
      </w:r>
      <w:r>
        <w:rPr>
          <w:sz w:val="24"/>
        </w:rPr>
        <w:t>acestea</w:t>
      </w:r>
      <w:r>
        <w:rPr>
          <w:spacing w:val="-7"/>
          <w:sz w:val="24"/>
        </w:rPr>
        <w:t xml:space="preserve"> </w:t>
      </w:r>
      <w:r>
        <w:rPr>
          <w:sz w:val="24"/>
        </w:rPr>
        <w:t>asigurând</w:t>
      </w:r>
      <w:r>
        <w:rPr>
          <w:spacing w:val="-7"/>
          <w:sz w:val="24"/>
        </w:rPr>
        <w:t xml:space="preserve"> </w:t>
      </w:r>
      <w:r>
        <w:rPr>
          <w:sz w:val="24"/>
        </w:rPr>
        <w:t>continuitatea</w:t>
      </w:r>
      <w:r>
        <w:rPr>
          <w:spacing w:val="-7"/>
          <w:sz w:val="24"/>
        </w:rPr>
        <w:t xml:space="preserve"> </w:t>
      </w:r>
      <w:r>
        <w:rPr>
          <w:sz w:val="24"/>
        </w:rPr>
        <w:t>procesului</w:t>
      </w:r>
      <w:r>
        <w:rPr>
          <w:spacing w:val="-7"/>
          <w:sz w:val="24"/>
        </w:rPr>
        <w:t xml:space="preserve"> </w:t>
      </w:r>
      <w:r>
        <w:rPr>
          <w:sz w:val="24"/>
        </w:rPr>
        <w:t>didactic</w:t>
      </w:r>
      <w:r>
        <w:rPr>
          <w:spacing w:val="-7"/>
          <w:sz w:val="24"/>
        </w:rPr>
        <w:t xml:space="preserve"> </w:t>
      </w:r>
      <w:r>
        <w:rPr>
          <w:sz w:val="24"/>
        </w:rPr>
        <w:t>prin</w:t>
      </w:r>
      <w:r>
        <w:rPr>
          <w:spacing w:val="-8"/>
          <w:sz w:val="24"/>
        </w:rPr>
        <w:t xml:space="preserve"> </w:t>
      </w:r>
      <w:r>
        <w:rPr>
          <w:sz w:val="24"/>
        </w:rPr>
        <w:t>intermediul tehnologiei şi al internetului.</w:t>
      </w:r>
    </w:p>
    <w:p w14:paraId="79C760D9" w14:textId="77777777" w:rsidR="006F1A34" w:rsidRDefault="001A4735">
      <w:pPr>
        <w:pStyle w:val="Listparagraf"/>
        <w:numPr>
          <w:ilvl w:val="0"/>
          <w:numId w:val="34"/>
        </w:numPr>
        <w:tabs>
          <w:tab w:val="left" w:pos="1821"/>
        </w:tabs>
        <w:ind w:right="651" w:firstLine="708"/>
        <w:jc w:val="both"/>
        <w:rPr>
          <w:sz w:val="24"/>
        </w:rPr>
      </w:pPr>
      <w:r>
        <w:rPr>
          <w:sz w:val="24"/>
        </w:rPr>
        <w:t>mediul educaţional virtual - ansamblu de mijloace educaţionale digitale şi de comunicare care asigură desfăşurarea procesului educaţional prin activităţi specifice organizate prin intermediul tehnologiei şi al internetului, precum:</w:t>
      </w:r>
    </w:p>
    <w:p w14:paraId="70DB4C61" w14:textId="77777777" w:rsidR="006F1A34" w:rsidRDefault="001A4735">
      <w:pPr>
        <w:pStyle w:val="Listparagraf"/>
        <w:numPr>
          <w:ilvl w:val="0"/>
          <w:numId w:val="33"/>
        </w:numPr>
        <w:tabs>
          <w:tab w:val="left" w:pos="1745"/>
        </w:tabs>
        <w:ind w:right="652" w:firstLine="768"/>
        <w:rPr>
          <w:sz w:val="24"/>
        </w:rPr>
      </w:pPr>
      <w:r>
        <w:rPr>
          <w:sz w:val="24"/>
        </w:rPr>
        <w:t>platforme</w:t>
      </w:r>
      <w:r>
        <w:rPr>
          <w:spacing w:val="-14"/>
          <w:sz w:val="24"/>
        </w:rPr>
        <w:t xml:space="preserve"> </w:t>
      </w:r>
      <w:r>
        <w:rPr>
          <w:sz w:val="24"/>
        </w:rPr>
        <w:t>digitale</w:t>
      </w:r>
      <w:r>
        <w:rPr>
          <w:spacing w:val="-14"/>
          <w:sz w:val="24"/>
        </w:rPr>
        <w:t xml:space="preserve"> </w:t>
      </w:r>
      <w:r>
        <w:rPr>
          <w:sz w:val="24"/>
        </w:rPr>
        <w:t>educaţionale</w:t>
      </w:r>
      <w:r>
        <w:rPr>
          <w:spacing w:val="-14"/>
          <w:sz w:val="24"/>
        </w:rPr>
        <w:t xml:space="preserve"> </w:t>
      </w:r>
      <w:r>
        <w:rPr>
          <w:sz w:val="24"/>
        </w:rPr>
        <w:t>de</w:t>
      </w:r>
      <w:r>
        <w:rPr>
          <w:spacing w:val="-14"/>
          <w:sz w:val="24"/>
        </w:rPr>
        <w:t xml:space="preserve"> </w:t>
      </w:r>
      <w:r>
        <w:rPr>
          <w:sz w:val="24"/>
        </w:rPr>
        <w:t>învățare</w:t>
      </w:r>
      <w:r>
        <w:rPr>
          <w:spacing w:val="-14"/>
          <w:sz w:val="24"/>
        </w:rPr>
        <w:t xml:space="preserve"> </w:t>
      </w:r>
      <w:r>
        <w:rPr>
          <w:sz w:val="24"/>
        </w:rPr>
        <w:t>sincronă</w:t>
      </w:r>
      <w:r>
        <w:rPr>
          <w:spacing w:val="-14"/>
          <w:sz w:val="24"/>
        </w:rPr>
        <w:t xml:space="preserve"> </w:t>
      </w:r>
      <w:r>
        <w:rPr>
          <w:sz w:val="24"/>
        </w:rPr>
        <w:t>și</w:t>
      </w:r>
      <w:r>
        <w:rPr>
          <w:spacing w:val="-14"/>
          <w:sz w:val="24"/>
        </w:rPr>
        <w:t xml:space="preserve"> </w:t>
      </w:r>
      <w:r>
        <w:rPr>
          <w:sz w:val="24"/>
        </w:rPr>
        <w:t>asincronă</w:t>
      </w:r>
      <w:r>
        <w:rPr>
          <w:spacing w:val="-14"/>
          <w:sz w:val="24"/>
        </w:rPr>
        <w:t xml:space="preserve"> </w:t>
      </w:r>
      <w:r>
        <w:rPr>
          <w:sz w:val="24"/>
        </w:rPr>
        <w:t>sau</w:t>
      </w:r>
      <w:r>
        <w:rPr>
          <w:spacing w:val="-14"/>
          <w:sz w:val="24"/>
        </w:rPr>
        <w:t xml:space="preserve"> </w:t>
      </w:r>
      <w:r>
        <w:rPr>
          <w:sz w:val="24"/>
        </w:rPr>
        <w:t>destinate</w:t>
      </w:r>
      <w:r>
        <w:rPr>
          <w:spacing w:val="-14"/>
          <w:sz w:val="24"/>
        </w:rPr>
        <w:t xml:space="preserve"> </w:t>
      </w:r>
      <w:r>
        <w:rPr>
          <w:sz w:val="24"/>
        </w:rPr>
        <w:t>creării</w:t>
      </w:r>
      <w:r>
        <w:rPr>
          <w:spacing w:val="-14"/>
          <w:sz w:val="24"/>
        </w:rPr>
        <w:t xml:space="preserve"> </w:t>
      </w:r>
      <w:r>
        <w:rPr>
          <w:sz w:val="24"/>
        </w:rPr>
        <w:t>şi</w:t>
      </w:r>
      <w:r>
        <w:rPr>
          <w:spacing w:val="-14"/>
          <w:sz w:val="24"/>
        </w:rPr>
        <w:t xml:space="preserve"> </w:t>
      </w:r>
      <w:r>
        <w:rPr>
          <w:sz w:val="24"/>
        </w:rPr>
        <w:t>partajării resurselor educaţionale deschise (RED);</w:t>
      </w:r>
    </w:p>
    <w:p w14:paraId="280E26A4" w14:textId="77777777" w:rsidR="006F1A34" w:rsidRDefault="001A4735">
      <w:pPr>
        <w:pStyle w:val="Listparagraf"/>
        <w:numPr>
          <w:ilvl w:val="0"/>
          <w:numId w:val="33"/>
        </w:numPr>
        <w:tabs>
          <w:tab w:val="left" w:pos="1755"/>
        </w:tabs>
        <w:spacing w:line="276" w:lineRule="exact"/>
        <w:ind w:left="1755" w:hanging="138"/>
        <w:rPr>
          <w:sz w:val="24"/>
        </w:rPr>
      </w:pPr>
      <w:r>
        <w:rPr>
          <w:sz w:val="24"/>
        </w:rPr>
        <w:t>platforme</w:t>
      </w:r>
      <w:r>
        <w:rPr>
          <w:spacing w:val="-1"/>
          <w:sz w:val="24"/>
        </w:rPr>
        <w:t xml:space="preserve"> </w:t>
      </w:r>
      <w:r>
        <w:rPr>
          <w:sz w:val="24"/>
        </w:rPr>
        <w:t>de</w:t>
      </w:r>
      <w:r>
        <w:rPr>
          <w:spacing w:val="-1"/>
          <w:sz w:val="24"/>
        </w:rPr>
        <w:t xml:space="preserve"> </w:t>
      </w:r>
      <w:r>
        <w:rPr>
          <w:sz w:val="24"/>
        </w:rPr>
        <w:t>evaluare</w:t>
      </w:r>
      <w:r>
        <w:rPr>
          <w:spacing w:val="-1"/>
          <w:sz w:val="24"/>
        </w:rPr>
        <w:t xml:space="preserve"> </w:t>
      </w:r>
      <w:r>
        <w:rPr>
          <w:sz w:val="24"/>
        </w:rPr>
        <w:t>și</w:t>
      </w:r>
      <w:r>
        <w:rPr>
          <w:spacing w:val="-1"/>
          <w:sz w:val="24"/>
        </w:rPr>
        <w:t xml:space="preserve"> </w:t>
      </w:r>
      <w:r>
        <w:rPr>
          <w:sz w:val="24"/>
        </w:rPr>
        <w:t>realizare</w:t>
      </w:r>
      <w:r>
        <w:rPr>
          <w:spacing w:val="-1"/>
          <w:sz w:val="24"/>
        </w:rPr>
        <w:t xml:space="preserve"> </w:t>
      </w:r>
      <w:r>
        <w:rPr>
          <w:sz w:val="24"/>
        </w:rPr>
        <w:t>de</w:t>
      </w:r>
      <w:r>
        <w:rPr>
          <w:spacing w:val="-1"/>
          <w:sz w:val="24"/>
        </w:rPr>
        <w:t xml:space="preserve"> </w:t>
      </w:r>
      <w:r>
        <w:rPr>
          <w:sz w:val="24"/>
        </w:rPr>
        <w:t>conținut</w:t>
      </w:r>
      <w:r>
        <w:rPr>
          <w:spacing w:val="-1"/>
          <w:sz w:val="24"/>
        </w:rPr>
        <w:t xml:space="preserve"> </w:t>
      </w:r>
      <w:r>
        <w:rPr>
          <w:spacing w:val="-2"/>
          <w:sz w:val="24"/>
        </w:rPr>
        <w:t>digital;</w:t>
      </w:r>
    </w:p>
    <w:p w14:paraId="41ED2FBB" w14:textId="77777777" w:rsidR="006F1A34" w:rsidRDefault="001A4735">
      <w:pPr>
        <w:pStyle w:val="Listparagraf"/>
        <w:numPr>
          <w:ilvl w:val="0"/>
          <w:numId w:val="33"/>
        </w:numPr>
        <w:tabs>
          <w:tab w:val="left" w:pos="1852"/>
        </w:tabs>
        <w:ind w:right="652" w:firstLine="768"/>
        <w:rPr>
          <w:sz w:val="24"/>
        </w:rPr>
      </w:pPr>
      <w:r>
        <w:rPr>
          <w:sz w:val="24"/>
        </w:rPr>
        <w:t>aplicaţii destinate comunicării prin intermediul tehnologiei şi al internetului specifice dispozitivelor:</w:t>
      </w:r>
      <w:r>
        <w:rPr>
          <w:spacing w:val="-4"/>
          <w:sz w:val="24"/>
        </w:rPr>
        <w:t xml:space="preserve"> </w:t>
      </w:r>
      <w:r>
        <w:rPr>
          <w:sz w:val="24"/>
        </w:rPr>
        <w:t>calculator</w:t>
      </w:r>
      <w:r>
        <w:rPr>
          <w:spacing w:val="-4"/>
          <w:sz w:val="24"/>
        </w:rPr>
        <w:t xml:space="preserve"> </w:t>
      </w:r>
      <w:r>
        <w:rPr>
          <w:sz w:val="24"/>
        </w:rPr>
        <w:t>de</w:t>
      </w:r>
      <w:r>
        <w:rPr>
          <w:spacing w:val="-4"/>
          <w:sz w:val="24"/>
        </w:rPr>
        <w:t xml:space="preserve"> </w:t>
      </w:r>
      <w:r>
        <w:rPr>
          <w:sz w:val="24"/>
        </w:rPr>
        <w:t>birou,</w:t>
      </w:r>
      <w:r>
        <w:rPr>
          <w:spacing w:val="-4"/>
          <w:sz w:val="24"/>
        </w:rPr>
        <w:t xml:space="preserve"> </w:t>
      </w:r>
      <w:r>
        <w:rPr>
          <w:sz w:val="24"/>
        </w:rPr>
        <w:t>laptop,</w:t>
      </w:r>
      <w:r>
        <w:rPr>
          <w:spacing w:val="-4"/>
          <w:sz w:val="24"/>
        </w:rPr>
        <w:t xml:space="preserve"> </w:t>
      </w:r>
      <w:r>
        <w:rPr>
          <w:sz w:val="24"/>
        </w:rPr>
        <w:t>tabletă,</w:t>
      </w:r>
      <w:r>
        <w:rPr>
          <w:spacing w:val="-4"/>
          <w:sz w:val="24"/>
        </w:rPr>
        <w:t xml:space="preserve"> </w:t>
      </w:r>
      <w:r>
        <w:rPr>
          <w:sz w:val="24"/>
        </w:rPr>
        <w:t>telefon,</w:t>
      </w:r>
      <w:r>
        <w:rPr>
          <w:spacing w:val="-4"/>
          <w:sz w:val="24"/>
        </w:rPr>
        <w:t xml:space="preserve"> </w:t>
      </w:r>
      <w:r>
        <w:rPr>
          <w:sz w:val="24"/>
        </w:rPr>
        <w:t>sau</w:t>
      </w:r>
      <w:r>
        <w:rPr>
          <w:spacing w:val="-4"/>
          <w:sz w:val="24"/>
        </w:rPr>
        <w:t xml:space="preserve"> </w:t>
      </w:r>
      <w:r>
        <w:rPr>
          <w:sz w:val="24"/>
        </w:rPr>
        <w:t>echipament</w:t>
      </w:r>
      <w:r>
        <w:rPr>
          <w:spacing w:val="-4"/>
          <w:sz w:val="24"/>
        </w:rPr>
        <w:t xml:space="preserve"> </w:t>
      </w:r>
      <w:r>
        <w:rPr>
          <w:sz w:val="24"/>
        </w:rPr>
        <w:t>tip</w:t>
      </w:r>
      <w:r>
        <w:rPr>
          <w:spacing w:val="-4"/>
          <w:sz w:val="24"/>
        </w:rPr>
        <w:t xml:space="preserve"> </w:t>
      </w:r>
      <w:r>
        <w:rPr>
          <w:sz w:val="24"/>
        </w:rPr>
        <w:t>ecran</w:t>
      </w:r>
      <w:r>
        <w:rPr>
          <w:spacing w:val="-4"/>
          <w:sz w:val="24"/>
        </w:rPr>
        <w:t xml:space="preserve"> </w:t>
      </w:r>
      <w:r>
        <w:rPr>
          <w:sz w:val="24"/>
        </w:rPr>
        <w:t>inteligent</w:t>
      </w:r>
      <w:r>
        <w:rPr>
          <w:spacing w:val="-4"/>
          <w:sz w:val="24"/>
        </w:rPr>
        <w:t xml:space="preserve"> </w:t>
      </w:r>
      <w:r>
        <w:rPr>
          <w:sz w:val="24"/>
        </w:rPr>
        <w:t>cu</w:t>
      </w:r>
      <w:r>
        <w:rPr>
          <w:spacing w:val="-4"/>
          <w:sz w:val="24"/>
        </w:rPr>
        <w:t xml:space="preserve"> </w:t>
      </w:r>
      <w:r>
        <w:rPr>
          <w:sz w:val="24"/>
        </w:rPr>
        <w:t>ajutorul cărora se poate comunica în sistem de videoconferinţă;</w:t>
      </w:r>
    </w:p>
    <w:p w14:paraId="434CDDB8" w14:textId="77777777" w:rsidR="006F1A34" w:rsidRDefault="001A4735">
      <w:pPr>
        <w:pStyle w:val="Listparagraf"/>
        <w:numPr>
          <w:ilvl w:val="0"/>
          <w:numId w:val="33"/>
        </w:numPr>
        <w:tabs>
          <w:tab w:val="left" w:pos="1783"/>
        </w:tabs>
        <w:ind w:right="654" w:firstLine="768"/>
        <w:rPr>
          <w:sz w:val="24"/>
        </w:rPr>
      </w:pPr>
      <w:r>
        <w:rPr>
          <w:sz w:val="24"/>
        </w:rPr>
        <w:t>resurse informaţionale digitale - se referă la resurse educaţionale deschise de tip lecţie, test, tutorial etc. disponibile pe platforme digitale educaţionale, precum şi alte resurse de tip text, imagine, modele etc. ce pot fi folosite în procesul educaţional;</w:t>
      </w:r>
    </w:p>
    <w:p w14:paraId="76E2ABF0" w14:textId="77777777" w:rsidR="006F1A34" w:rsidRDefault="001A4735">
      <w:pPr>
        <w:pStyle w:val="Listparagraf"/>
        <w:numPr>
          <w:ilvl w:val="0"/>
          <w:numId w:val="34"/>
        </w:numPr>
        <w:tabs>
          <w:tab w:val="left" w:pos="1802"/>
        </w:tabs>
        <w:spacing w:line="275" w:lineRule="exact"/>
        <w:ind w:left="1802" w:hanging="245"/>
        <w:jc w:val="both"/>
        <w:rPr>
          <w:sz w:val="24"/>
        </w:rPr>
      </w:pPr>
      <w:r>
        <w:rPr>
          <w:sz w:val="24"/>
        </w:rPr>
        <w:t>formele</w:t>
      </w:r>
      <w:r>
        <w:rPr>
          <w:spacing w:val="-2"/>
          <w:sz w:val="24"/>
        </w:rPr>
        <w:t xml:space="preserve"> </w:t>
      </w:r>
      <w:r>
        <w:rPr>
          <w:sz w:val="24"/>
        </w:rPr>
        <w:t>de</w:t>
      </w:r>
      <w:r>
        <w:rPr>
          <w:spacing w:val="-1"/>
          <w:sz w:val="24"/>
        </w:rPr>
        <w:t xml:space="preserve"> </w:t>
      </w:r>
      <w:r>
        <w:rPr>
          <w:sz w:val="24"/>
        </w:rPr>
        <w:t>comunicare</w:t>
      </w:r>
      <w:r>
        <w:rPr>
          <w:spacing w:val="-1"/>
          <w:sz w:val="24"/>
        </w:rPr>
        <w:t xml:space="preserve"> </w:t>
      </w:r>
      <w:r>
        <w:rPr>
          <w:sz w:val="24"/>
        </w:rPr>
        <w:t>prin</w:t>
      </w:r>
      <w:r>
        <w:rPr>
          <w:spacing w:val="-1"/>
          <w:sz w:val="24"/>
        </w:rPr>
        <w:t xml:space="preserve"> </w:t>
      </w:r>
      <w:r>
        <w:rPr>
          <w:sz w:val="24"/>
        </w:rPr>
        <w:t>intermediul</w:t>
      </w:r>
      <w:r>
        <w:rPr>
          <w:spacing w:val="-2"/>
          <w:sz w:val="24"/>
        </w:rPr>
        <w:t xml:space="preserve"> </w:t>
      </w:r>
      <w:r>
        <w:rPr>
          <w:sz w:val="24"/>
        </w:rPr>
        <w:t>tehnologiei</w:t>
      </w:r>
      <w:r>
        <w:rPr>
          <w:spacing w:val="-1"/>
          <w:sz w:val="24"/>
        </w:rPr>
        <w:t xml:space="preserve"> </w:t>
      </w:r>
      <w:r>
        <w:rPr>
          <w:sz w:val="24"/>
        </w:rPr>
        <w:t>şi</w:t>
      </w:r>
      <w:r>
        <w:rPr>
          <w:spacing w:val="-1"/>
          <w:sz w:val="24"/>
        </w:rPr>
        <w:t xml:space="preserve"> </w:t>
      </w:r>
      <w:r>
        <w:rPr>
          <w:sz w:val="24"/>
        </w:rPr>
        <w:t>al</w:t>
      </w:r>
      <w:r>
        <w:rPr>
          <w:spacing w:val="-1"/>
          <w:sz w:val="24"/>
        </w:rPr>
        <w:t xml:space="preserve"> </w:t>
      </w:r>
      <w:r>
        <w:rPr>
          <w:spacing w:val="-2"/>
          <w:sz w:val="24"/>
        </w:rPr>
        <w:t>internetului:</w:t>
      </w:r>
    </w:p>
    <w:p w14:paraId="70EB1D0E" w14:textId="77777777" w:rsidR="006F1A34" w:rsidRDefault="001A4735">
      <w:pPr>
        <w:pStyle w:val="Listparagraf"/>
        <w:numPr>
          <w:ilvl w:val="0"/>
          <w:numId w:val="33"/>
        </w:numPr>
        <w:tabs>
          <w:tab w:val="left" w:pos="1854"/>
        </w:tabs>
        <w:ind w:right="650" w:firstLine="768"/>
        <w:jc w:val="left"/>
        <w:rPr>
          <w:sz w:val="24"/>
        </w:rPr>
      </w:pPr>
      <w:r>
        <w:rPr>
          <w:sz w:val="24"/>
        </w:rPr>
        <w:t>sincronă</w:t>
      </w:r>
      <w:r>
        <w:rPr>
          <w:spacing w:val="80"/>
          <w:sz w:val="24"/>
        </w:rPr>
        <w:t xml:space="preserve"> </w:t>
      </w:r>
      <w:r>
        <w:rPr>
          <w:sz w:val="24"/>
        </w:rPr>
        <w:t>-</w:t>
      </w:r>
      <w:r>
        <w:rPr>
          <w:spacing w:val="80"/>
          <w:sz w:val="24"/>
        </w:rPr>
        <w:t xml:space="preserve"> </w:t>
      </w:r>
      <w:r>
        <w:rPr>
          <w:sz w:val="24"/>
        </w:rPr>
        <w:t>desfăşurată</w:t>
      </w:r>
      <w:r>
        <w:rPr>
          <w:spacing w:val="80"/>
          <w:sz w:val="24"/>
        </w:rPr>
        <w:t xml:space="preserve"> </w:t>
      </w:r>
      <w:r>
        <w:rPr>
          <w:sz w:val="24"/>
        </w:rPr>
        <w:t>într-un</w:t>
      </w:r>
      <w:r>
        <w:rPr>
          <w:spacing w:val="80"/>
          <w:sz w:val="24"/>
        </w:rPr>
        <w:t xml:space="preserve"> </w:t>
      </w:r>
      <w:r>
        <w:rPr>
          <w:sz w:val="24"/>
        </w:rPr>
        <w:t>mediu</w:t>
      </w:r>
      <w:r>
        <w:rPr>
          <w:spacing w:val="80"/>
          <w:sz w:val="24"/>
        </w:rPr>
        <w:t xml:space="preserve"> </w:t>
      </w:r>
      <w:r>
        <w:rPr>
          <w:sz w:val="24"/>
        </w:rPr>
        <w:t>virtual</w:t>
      </w:r>
      <w:r>
        <w:rPr>
          <w:spacing w:val="80"/>
          <w:sz w:val="24"/>
        </w:rPr>
        <w:t xml:space="preserve"> </w:t>
      </w:r>
      <w:r>
        <w:rPr>
          <w:sz w:val="24"/>
        </w:rPr>
        <w:t>de</w:t>
      </w:r>
      <w:r>
        <w:rPr>
          <w:spacing w:val="80"/>
          <w:sz w:val="24"/>
        </w:rPr>
        <w:t xml:space="preserve"> </w:t>
      </w:r>
      <w:r>
        <w:rPr>
          <w:sz w:val="24"/>
        </w:rPr>
        <w:t>învăţare,</w:t>
      </w:r>
      <w:r>
        <w:rPr>
          <w:spacing w:val="80"/>
          <w:sz w:val="24"/>
        </w:rPr>
        <w:t xml:space="preserve"> </w:t>
      </w:r>
      <w:r>
        <w:rPr>
          <w:sz w:val="24"/>
        </w:rPr>
        <w:t>cu</w:t>
      </w:r>
      <w:r>
        <w:rPr>
          <w:spacing w:val="80"/>
          <w:sz w:val="24"/>
        </w:rPr>
        <w:t xml:space="preserve"> </w:t>
      </w:r>
      <w:r>
        <w:rPr>
          <w:sz w:val="24"/>
        </w:rPr>
        <w:t>participarea</w:t>
      </w:r>
      <w:r>
        <w:rPr>
          <w:spacing w:val="80"/>
          <w:sz w:val="24"/>
        </w:rPr>
        <w:t xml:space="preserve"> </w:t>
      </w:r>
      <w:r>
        <w:rPr>
          <w:sz w:val="24"/>
        </w:rPr>
        <w:t>simultană</w:t>
      </w:r>
      <w:r>
        <w:rPr>
          <w:spacing w:val="80"/>
          <w:sz w:val="24"/>
        </w:rPr>
        <w:t xml:space="preserve"> </w:t>
      </w:r>
      <w:r>
        <w:rPr>
          <w:sz w:val="24"/>
        </w:rPr>
        <w:t>a preşcolarilor/beneficiarilor primari, a cadrelor didactice, eventual şi a părinților/reprezentanților legali;</w:t>
      </w:r>
    </w:p>
    <w:p w14:paraId="06C6A07E" w14:textId="77777777" w:rsidR="006F1A34" w:rsidRDefault="001A4735">
      <w:pPr>
        <w:pStyle w:val="Listparagraf"/>
        <w:numPr>
          <w:ilvl w:val="0"/>
          <w:numId w:val="33"/>
        </w:numPr>
        <w:tabs>
          <w:tab w:val="left" w:pos="1777"/>
        </w:tabs>
        <w:ind w:right="653" w:firstLine="768"/>
        <w:jc w:val="left"/>
        <w:rPr>
          <w:sz w:val="24"/>
        </w:rPr>
      </w:pPr>
      <w:r>
        <w:rPr>
          <w:sz w:val="24"/>
        </w:rPr>
        <w:t>asincronă - desfăşurată într-un mediu virtual de învăţare, în cadrul căreia preşcolarii/elevii şi</w:t>
      </w:r>
      <w:r>
        <w:rPr>
          <w:spacing w:val="40"/>
          <w:sz w:val="24"/>
        </w:rPr>
        <w:t xml:space="preserve"> </w:t>
      </w:r>
      <w:r>
        <w:rPr>
          <w:sz w:val="24"/>
        </w:rPr>
        <w:t>cadrele didactice nu sunt conectaţi simultan;</w:t>
      </w:r>
    </w:p>
    <w:p w14:paraId="0D07C5BD" w14:textId="77777777" w:rsidR="006F1A34" w:rsidRDefault="001A4735">
      <w:pPr>
        <w:pStyle w:val="Listparagraf"/>
        <w:numPr>
          <w:ilvl w:val="0"/>
          <w:numId w:val="33"/>
        </w:numPr>
        <w:tabs>
          <w:tab w:val="left" w:pos="1755"/>
        </w:tabs>
        <w:spacing w:line="276" w:lineRule="exact"/>
        <w:ind w:left="1755" w:hanging="138"/>
        <w:jc w:val="left"/>
        <w:rPr>
          <w:sz w:val="24"/>
        </w:rPr>
      </w:pPr>
      <w:r>
        <w:rPr>
          <w:sz w:val="24"/>
        </w:rPr>
        <w:t>mixtă</w:t>
      </w:r>
      <w:r>
        <w:rPr>
          <w:spacing w:val="-5"/>
          <w:sz w:val="24"/>
        </w:rPr>
        <w:t xml:space="preserve"> </w:t>
      </w:r>
      <w:r>
        <w:rPr>
          <w:sz w:val="24"/>
        </w:rPr>
        <w:t>-</w:t>
      </w:r>
      <w:r>
        <w:rPr>
          <w:spacing w:val="-5"/>
          <w:sz w:val="24"/>
        </w:rPr>
        <w:t xml:space="preserve"> </w:t>
      </w:r>
      <w:r>
        <w:rPr>
          <w:sz w:val="24"/>
        </w:rPr>
        <w:t>desfăşurată</w:t>
      </w:r>
      <w:r>
        <w:rPr>
          <w:spacing w:val="-5"/>
          <w:sz w:val="24"/>
        </w:rPr>
        <w:t xml:space="preserve"> </w:t>
      </w:r>
      <w:r>
        <w:rPr>
          <w:sz w:val="24"/>
        </w:rPr>
        <w:t>atât</w:t>
      </w:r>
      <w:r>
        <w:rPr>
          <w:spacing w:val="-6"/>
          <w:sz w:val="24"/>
        </w:rPr>
        <w:t xml:space="preserve"> </w:t>
      </w:r>
      <w:r>
        <w:rPr>
          <w:sz w:val="24"/>
        </w:rPr>
        <w:t>sincron,</w:t>
      </w:r>
      <w:r>
        <w:rPr>
          <w:spacing w:val="-5"/>
          <w:sz w:val="24"/>
        </w:rPr>
        <w:t xml:space="preserve"> </w:t>
      </w:r>
      <w:r>
        <w:rPr>
          <w:sz w:val="24"/>
        </w:rPr>
        <w:t>cât</w:t>
      </w:r>
      <w:r>
        <w:rPr>
          <w:spacing w:val="-5"/>
          <w:sz w:val="24"/>
        </w:rPr>
        <w:t xml:space="preserve"> </w:t>
      </w:r>
      <w:r>
        <w:rPr>
          <w:sz w:val="24"/>
        </w:rPr>
        <w:t>şi</w:t>
      </w:r>
      <w:r>
        <w:rPr>
          <w:spacing w:val="-4"/>
          <w:sz w:val="24"/>
        </w:rPr>
        <w:t xml:space="preserve"> </w:t>
      </w:r>
      <w:r>
        <w:rPr>
          <w:spacing w:val="-2"/>
          <w:sz w:val="24"/>
        </w:rPr>
        <w:t>asincron;</w:t>
      </w:r>
    </w:p>
    <w:p w14:paraId="7E398D77" w14:textId="77777777" w:rsidR="006F1A34" w:rsidRDefault="001A4735">
      <w:pPr>
        <w:pStyle w:val="Listparagraf"/>
        <w:numPr>
          <w:ilvl w:val="0"/>
          <w:numId w:val="34"/>
        </w:numPr>
        <w:tabs>
          <w:tab w:val="left" w:pos="1806"/>
        </w:tabs>
        <w:ind w:right="649" w:firstLine="708"/>
        <w:rPr>
          <w:sz w:val="24"/>
        </w:rPr>
      </w:pPr>
      <w:r>
        <w:rPr>
          <w:sz w:val="24"/>
        </w:rPr>
        <w:t>IA:</w:t>
      </w:r>
      <w:r>
        <w:rPr>
          <w:spacing w:val="-13"/>
          <w:sz w:val="24"/>
        </w:rPr>
        <w:t xml:space="preserve"> </w:t>
      </w:r>
      <w:r>
        <w:rPr>
          <w:sz w:val="24"/>
        </w:rPr>
        <w:t>sisteme</w:t>
      </w:r>
      <w:r>
        <w:rPr>
          <w:spacing w:val="-13"/>
          <w:sz w:val="24"/>
        </w:rPr>
        <w:t xml:space="preserve"> </w:t>
      </w:r>
      <w:r>
        <w:rPr>
          <w:sz w:val="24"/>
        </w:rPr>
        <w:t>care</w:t>
      </w:r>
      <w:r>
        <w:rPr>
          <w:spacing w:val="-13"/>
          <w:sz w:val="24"/>
        </w:rPr>
        <w:t xml:space="preserve"> </w:t>
      </w:r>
      <w:r>
        <w:rPr>
          <w:sz w:val="24"/>
        </w:rPr>
        <w:t>utilizează</w:t>
      </w:r>
      <w:r>
        <w:rPr>
          <w:spacing w:val="-13"/>
          <w:sz w:val="24"/>
        </w:rPr>
        <w:t xml:space="preserve"> </w:t>
      </w:r>
      <w:r>
        <w:rPr>
          <w:sz w:val="24"/>
        </w:rPr>
        <w:t>elemente</w:t>
      </w:r>
      <w:r>
        <w:rPr>
          <w:spacing w:val="-13"/>
          <w:sz w:val="24"/>
        </w:rPr>
        <w:t xml:space="preserve"> </w:t>
      </w:r>
      <w:r>
        <w:rPr>
          <w:sz w:val="24"/>
        </w:rPr>
        <w:t>de</w:t>
      </w:r>
      <w:r>
        <w:rPr>
          <w:spacing w:val="-13"/>
          <w:sz w:val="24"/>
        </w:rPr>
        <w:t xml:space="preserve"> </w:t>
      </w:r>
      <w:r>
        <w:rPr>
          <w:sz w:val="24"/>
        </w:rPr>
        <w:t>inteligență</w:t>
      </w:r>
      <w:r>
        <w:rPr>
          <w:spacing w:val="-13"/>
          <w:sz w:val="24"/>
        </w:rPr>
        <w:t xml:space="preserve"> </w:t>
      </w:r>
      <w:r>
        <w:rPr>
          <w:sz w:val="24"/>
        </w:rPr>
        <w:t>artificială</w:t>
      </w:r>
      <w:r>
        <w:rPr>
          <w:spacing w:val="-13"/>
          <w:sz w:val="24"/>
        </w:rPr>
        <w:t xml:space="preserve"> </w:t>
      </w:r>
      <w:r>
        <w:rPr>
          <w:sz w:val="24"/>
        </w:rPr>
        <w:t>care</w:t>
      </w:r>
      <w:r>
        <w:rPr>
          <w:spacing w:val="-13"/>
          <w:sz w:val="24"/>
        </w:rPr>
        <w:t xml:space="preserve"> </w:t>
      </w:r>
      <w:r>
        <w:rPr>
          <w:sz w:val="24"/>
        </w:rPr>
        <w:t>pot</w:t>
      </w:r>
      <w:r>
        <w:rPr>
          <w:spacing w:val="-13"/>
          <w:sz w:val="24"/>
        </w:rPr>
        <w:t xml:space="preserve"> </w:t>
      </w:r>
      <w:r>
        <w:rPr>
          <w:sz w:val="24"/>
        </w:rPr>
        <w:t>asista</w:t>
      </w:r>
      <w:r>
        <w:rPr>
          <w:spacing w:val="-13"/>
          <w:sz w:val="24"/>
        </w:rPr>
        <w:t xml:space="preserve"> </w:t>
      </w:r>
      <w:r>
        <w:rPr>
          <w:sz w:val="24"/>
        </w:rPr>
        <w:t>procesul</w:t>
      </w:r>
      <w:r>
        <w:rPr>
          <w:spacing w:val="-13"/>
          <w:sz w:val="24"/>
        </w:rPr>
        <w:t xml:space="preserve"> </w:t>
      </w:r>
      <w:r>
        <w:rPr>
          <w:sz w:val="24"/>
        </w:rPr>
        <w:t>de</w:t>
      </w:r>
      <w:r>
        <w:rPr>
          <w:spacing w:val="-13"/>
          <w:sz w:val="24"/>
        </w:rPr>
        <w:t xml:space="preserve"> </w:t>
      </w:r>
      <w:r>
        <w:rPr>
          <w:sz w:val="24"/>
        </w:rPr>
        <w:t>predare, învățare și evaluare sau pot fi integrate în programul de educație prin modalități concrete.</w:t>
      </w:r>
    </w:p>
    <w:p w14:paraId="00F51C13" w14:textId="77777777" w:rsidR="006F1A34" w:rsidRDefault="006F1A34">
      <w:pPr>
        <w:rPr>
          <w:sz w:val="24"/>
        </w:rPr>
        <w:sectPr w:rsidR="006F1A34">
          <w:pgSz w:w="11900" w:h="16840"/>
          <w:pgMar w:top="520" w:right="200" w:bottom="280" w:left="140" w:header="211" w:footer="0" w:gutter="0"/>
          <w:cols w:space="708"/>
        </w:sectPr>
      </w:pPr>
    </w:p>
    <w:p w14:paraId="5642B288" w14:textId="77777777" w:rsidR="006F1A34" w:rsidRDefault="006F1A34">
      <w:pPr>
        <w:pStyle w:val="Corptext"/>
        <w:ind w:left="0" w:firstLine="0"/>
        <w:jc w:val="left"/>
      </w:pPr>
    </w:p>
    <w:p w14:paraId="57C7FCFF" w14:textId="77777777" w:rsidR="006F1A34" w:rsidRDefault="006F1A34">
      <w:pPr>
        <w:pStyle w:val="Corptext"/>
        <w:spacing w:before="58"/>
        <w:ind w:left="0" w:firstLine="0"/>
        <w:jc w:val="left"/>
      </w:pPr>
    </w:p>
    <w:p w14:paraId="2E41B607" w14:textId="77777777" w:rsidR="006F1A34" w:rsidRDefault="001A4735">
      <w:pPr>
        <w:pStyle w:val="Titlu1"/>
      </w:pPr>
      <w:r>
        <w:rPr>
          <w:spacing w:val="-2"/>
        </w:rPr>
        <w:t>CAPITOLUL</w:t>
      </w:r>
      <w:r>
        <w:rPr>
          <w:spacing w:val="-6"/>
        </w:rPr>
        <w:t xml:space="preserve"> </w:t>
      </w:r>
      <w:r>
        <w:rPr>
          <w:spacing w:val="-5"/>
        </w:rPr>
        <w:t>II</w:t>
      </w:r>
    </w:p>
    <w:p w14:paraId="29F0F9E5" w14:textId="77777777" w:rsidR="006F1A34" w:rsidRDefault="001A4735">
      <w:pPr>
        <w:ind w:left="904"/>
        <w:jc w:val="center"/>
        <w:rPr>
          <w:b/>
          <w:sz w:val="24"/>
        </w:rPr>
      </w:pPr>
      <w:r>
        <w:rPr>
          <w:b/>
          <w:sz w:val="24"/>
        </w:rPr>
        <w:t>Principii</w:t>
      </w:r>
      <w:r>
        <w:rPr>
          <w:b/>
          <w:spacing w:val="-1"/>
          <w:sz w:val="24"/>
        </w:rPr>
        <w:t xml:space="preserve"> </w:t>
      </w:r>
      <w:r>
        <w:rPr>
          <w:b/>
          <w:sz w:val="24"/>
        </w:rPr>
        <w:t>aplicabile. Aspecte privind</w:t>
      </w:r>
      <w:r>
        <w:rPr>
          <w:b/>
          <w:spacing w:val="-1"/>
          <w:sz w:val="24"/>
        </w:rPr>
        <w:t xml:space="preserve"> </w:t>
      </w:r>
      <w:r>
        <w:rPr>
          <w:b/>
          <w:sz w:val="24"/>
        </w:rPr>
        <w:t>securitatea în mediul</w:t>
      </w:r>
      <w:r>
        <w:rPr>
          <w:b/>
          <w:spacing w:val="-1"/>
          <w:sz w:val="24"/>
        </w:rPr>
        <w:t xml:space="preserve"> </w:t>
      </w:r>
      <w:r>
        <w:rPr>
          <w:b/>
          <w:sz w:val="24"/>
        </w:rPr>
        <w:t>educaţional virtual şi</w:t>
      </w:r>
      <w:r>
        <w:rPr>
          <w:b/>
          <w:spacing w:val="-1"/>
          <w:sz w:val="24"/>
        </w:rPr>
        <w:t xml:space="preserve"> </w:t>
      </w:r>
      <w:r>
        <w:rPr>
          <w:b/>
          <w:spacing w:val="-2"/>
          <w:sz w:val="24"/>
        </w:rPr>
        <w:t>gestionarea</w:t>
      </w:r>
    </w:p>
    <w:p w14:paraId="1CAF8762" w14:textId="77777777" w:rsidR="006F1A34" w:rsidRDefault="001A4735">
      <w:pPr>
        <w:ind w:left="196"/>
        <w:jc w:val="center"/>
        <w:rPr>
          <w:b/>
          <w:sz w:val="24"/>
        </w:rPr>
      </w:pPr>
      <w:r>
        <w:rPr>
          <w:b/>
          <w:sz w:val="24"/>
        </w:rPr>
        <w:t>datelor</w:t>
      </w:r>
      <w:r>
        <w:rPr>
          <w:b/>
          <w:spacing w:val="-6"/>
          <w:sz w:val="24"/>
        </w:rPr>
        <w:t xml:space="preserve"> </w:t>
      </w:r>
      <w:r>
        <w:rPr>
          <w:b/>
          <w:sz w:val="24"/>
        </w:rPr>
        <w:t>cu</w:t>
      </w:r>
      <w:r>
        <w:rPr>
          <w:b/>
          <w:spacing w:val="-6"/>
          <w:sz w:val="24"/>
        </w:rPr>
        <w:t xml:space="preserve"> </w:t>
      </w:r>
      <w:r>
        <w:rPr>
          <w:b/>
          <w:sz w:val="24"/>
        </w:rPr>
        <w:t>caracter</w:t>
      </w:r>
      <w:r>
        <w:rPr>
          <w:b/>
          <w:spacing w:val="-5"/>
          <w:sz w:val="24"/>
        </w:rPr>
        <w:t xml:space="preserve"> </w:t>
      </w:r>
      <w:r>
        <w:rPr>
          <w:b/>
          <w:spacing w:val="-2"/>
          <w:sz w:val="24"/>
        </w:rPr>
        <w:t>personal</w:t>
      </w:r>
    </w:p>
    <w:p w14:paraId="14E96F21" w14:textId="77777777" w:rsidR="006F1A34" w:rsidRDefault="006F1A34">
      <w:pPr>
        <w:pStyle w:val="Corptext"/>
        <w:ind w:left="0" w:firstLine="0"/>
        <w:jc w:val="left"/>
        <w:rPr>
          <w:b/>
        </w:rPr>
      </w:pPr>
    </w:p>
    <w:p w14:paraId="5A590520" w14:textId="77777777" w:rsidR="006F1A34" w:rsidRDefault="001A4735">
      <w:pPr>
        <w:ind w:left="1558"/>
        <w:jc w:val="both"/>
        <w:rPr>
          <w:b/>
          <w:sz w:val="24"/>
        </w:rPr>
      </w:pPr>
      <w:r>
        <w:rPr>
          <w:b/>
          <w:sz w:val="24"/>
        </w:rPr>
        <w:t>Art.</w:t>
      </w:r>
      <w:r>
        <w:rPr>
          <w:b/>
          <w:spacing w:val="-5"/>
          <w:sz w:val="24"/>
        </w:rPr>
        <w:t xml:space="preserve"> </w:t>
      </w:r>
      <w:r>
        <w:rPr>
          <w:b/>
          <w:spacing w:val="-12"/>
          <w:sz w:val="24"/>
        </w:rPr>
        <w:t>3</w:t>
      </w:r>
    </w:p>
    <w:p w14:paraId="2426890C" w14:textId="77777777" w:rsidR="006F1A34" w:rsidRDefault="001A4735">
      <w:pPr>
        <w:pStyle w:val="Corptext"/>
        <w:ind w:right="648" w:firstLine="767"/>
      </w:pPr>
      <w:r>
        <w:t>Principiile</w:t>
      </w:r>
      <w:r>
        <w:rPr>
          <w:spacing w:val="-5"/>
        </w:rPr>
        <w:t xml:space="preserve"> </w:t>
      </w:r>
      <w:r>
        <w:t>specifice</w:t>
      </w:r>
      <w:r>
        <w:rPr>
          <w:spacing w:val="-5"/>
        </w:rPr>
        <w:t xml:space="preserve"> </w:t>
      </w:r>
      <w:r>
        <w:t>care</w:t>
      </w:r>
      <w:r>
        <w:rPr>
          <w:spacing w:val="-5"/>
        </w:rPr>
        <w:t xml:space="preserve"> </w:t>
      </w:r>
      <w:r>
        <w:t>guvernează</w:t>
      </w:r>
      <w:r>
        <w:rPr>
          <w:spacing w:val="-5"/>
        </w:rPr>
        <w:t xml:space="preserve"> </w:t>
      </w:r>
      <w:r>
        <w:t>procesul</w:t>
      </w:r>
      <w:r>
        <w:rPr>
          <w:spacing w:val="-5"/>
        </w:rPr>
        <w:t xml:space="preserve"> </w:t>
      </w:r>
      <w:r>
        <w:t>didactic</w:t>
      </w:r>
      <w:r>
        <w:rPr>
          <w:spacing w:val="-5"/>
        </w:rPr>
        <w:t xml:space="preserve"> </w:t>
      </w:r>
      <w:r>
        <w:t>prin</w:t>
      </w:r>
      <w:r>
        <w:rPr>
          <w:spacing w:val="-5"/>
        </w:rPr>
        <w:t xml:space="preserve"> </w:t>
      </w:r>
      <w:r>
        <w:t>activităţi-suport</w:t>
      </w:r>
      <w:r>
        <w:rPr>
          <w:spacing w:val="-5"/>
        </w:rPr>
        <w:t xml:space="preserve"> </w:t>
      </w:r>
      <w:r>
        <w:t>pentru</w:t>
      </w:r>
      <w:r>
        <w:rPr>
          <w:spacing w:val="-5"/>
        </w:rPr>
        <w:t xml:space="preserve"> </w:t>
      </w:r>
      <w:r>
        <w:t>învățarea</w:t>
      </w:r>
      <w:r>
        <w:rPr>
          <w:spacing w:val="-5"/>
        </w:rPr>
        <w:t xml:space="preserve"> </w:t>
      </w:r>
      <w:r>
        <w:t>prin intermediul tehnologiei şi al internetului, conform prevederilor Legii învățământului preuniversitar nr. 198/2023, cu modificările și completările ulterioare, sunt:</w:t>
      </w:r>
    </w:p>
    <w:p w14:paraId="756464D4" w14:textId="77777777" w:rsidR="006F1A34" w:rsidRDefault="001A4735">
      <w:pPr>
        <w:pStyle w:val="Listparagraf"/>
        <w:numPr>
          <w:ilvl w:val="0"/>
          <w:numId w:val="32"/>
        </w:numPr>
        <w:tabs>
          <w:tab w:val="left" w:pos="1802"/>
        </w:tabs>
        <w:ind w:left="1802" w:hanging="244"/>
        <w:rPr>
          <w:sz w:val="24"/>
        </w:rPr>
      </w:pPr>
      <w:r>
        <w:rPr>
          <w:sz w:val="24"/>
        </w:rPr>
        <w:t>principiul</w:t>
      </w:r>
      <w:r>
        <w:rPr>
          <w:spacing w:val="-10"/>
          <w:sz w:val="24"/>
        </w:rPr>
        <w:t xml:space="preserve"> </w:t>
      </w:r>
      <w:r>
        <w:rPr>
          <w:sz w:val="24"/>
        </w:rPr>
        <w:t>asigurării</w:t>
      </w:r>
      <w:r>
        <w:rPr>
          <w:spacing w:val="-7"/>
          <w:sz w:val="24"/>
        </w:rPr>
        <w:t xml:space="preserve"> </w:t>
      </w:r>
      <w:r>
        <w:rPr>
          <w:sz w:val="24"/>
        </w:rPr>
        <w:t>echității</w:t>
      </w:r>
      <w:r>
        <w:rPr>
          <w:spacing w:val="-7"/>
          <w:sz w:val="24"/>
        </w:rPr>
        <w:t xml:space="preserve"> </w:t>
      </w:r>
      <w:r>
        <w:rPr>
          <w:sz w:val="24"/>
        </w:rPr>
        <w:t>și</w:t>
      </w:r>
      <w:r>
        <w:rPr>
          <w:spacing w:val="-7"/>
          <w:sz w:val="24"/>
        </w:rPr>
        <w:t xml:space="preserve"> </w:t>
      </w:r>
      <w:r>
        <w:rPr>
          <w:sz w:val="24"/>
        </w:rPr>
        <w:t>egalității</w:t>
      </w:r>
      <w:r>
        <w:rPr>
          <w:spacing w:val="-7"/>
          <w:sz w:val="24"/>
        </w:rPr>
        <w:t xml:space="preserve"> </w:t>
      </w:r>
      <w:r>
        <w:rPr>
          <w:sz w:val="24"/>
        </w:rPr>
        <w:t>de</w:t>
      </w:r>
      <w:r>
        <w:rPr>
          <w:spacing w:val="-7"/>
          <w:sz w:val="24"/>
        </w:rPr>
        <w:t xml:space="preserve"> </w:t>
      </w:r>
      <w:r>
        <w:rPr>
          <w:spacing w:val="-2"/>
          <w:sz w:val="24"/>
        </w:rPr>
        <w:t>șanse;</w:t>
      </w:r>
    </w:p>
    <w:p w14:paraId="277D0032" w14:textId="77777777" w:rsidR="006F1A34" w:rsidRDefault="001A4735">
      <w:pPr>
        <w:pStyle w:val="Listparagraf"/>
        <w:numPr>
          <w:ilvl w:val="0"/>
          <w:numId w:val="32"/>
        </w:numPr>
        <w:tabs>
          <w:tab w:val="left" w:pos="1816"/>
        </w:tabs>
        <w:ind w:left="1816" w:hanging="258"/>
        <w:rPr>
          <w:sz w:val="24"/>
        </w:rPr>
      </w:pPr>
      <w:r>
        <w:rPr>
          <w:sz w:val="24"/>
        </w:rPr>
        <w:t>principiul</w:t>
      </w:r>
      <w:r>
        <w:rPr>
          <w:spacing w:val="-2"/>
          <w:sz w:val="24"/>
        </w:rPr>
        <w:t xml:space="preserve"> </w:t>
      </w:r>
      <w:r>
        <w:rPr>
          <w:sz w:val="24"/>
        </w:rPr>
        <w:t>centrării</w:t>
      </w:r>
      <w:r>
        <w:rPr>
          <w:spacing w:val="-1"/>
          <w:sz w:val="24"/>
        </w:rPr>
        <w:t xml:space="preserve"> </w:t>
      </w:r>
      <w:r>
        <w:rPr>
          <w:sz w:val="24"/>
        </w:rPr>
        <w:t>educației</w:t>
      </w:r>
      <w:r>
        <w:rPr>
          <w:spacing w:val="-1"/>
          <w:sz w:val="24"/>
        </w:rPr>
        <w:t xml:space="preserve"> </w:t>
      </w:r>
      <w:r>
        <w:rPr>
          <w:sz w:val="24"/>
        </w:rPr>
        <w:t>pe</w:t>
      </w:r>
      <w:r>
        <w:rPr>
          <w:spacing w:val="-1"/>
          <w:sz w:val="24"/>
        </w:rPr>
        <w:t xml:space="preserve"> </w:t>
      </w:r>
      <w:r>
        <w:rPr>
          <w:sz w:val="24"/>
        </w:rPr>
        <w:t>beneficiarii</w:t>
      </w:r>
      <w:r>
        <w:rPr>
          <w:spacing w:val="-1"/>
          <w:sz w:val="24"/>
        </w:rPr>
        <w:t xml:space="preserve"> </w:t>
      </w:r>
      <w:r>
        <w:rPr>
          <w:sz w:val="24"/>
        </w:rPr>
        <w:t>primari</w:t>
      </w:r>
      <w:r>
        <w:rPr>
          <w:spacing w:val="-1"/>
          <w:sz w:val="24"/>
        </w:rPr>
        <w:t xml:space="preserve"> </w:t>
      </w:r>
      <w:r>
        <w:rPr>
          <w:sz w:val="24"/>
        </w:rPr>
        <w:t>ai</w:t>
      </w:r>
      <w:r>
        <w:rPr>
          <w:spacing w:val="-1"/>
          <w:sz w:val="24"/>
        </w:rPr>
        <w:t xml:space="preserve"> </w:t>
      </w:r>
      <w:r>
        <w:rPr>
          <w:spacing w:val="-2"/>
          <w:sz w:val="24"/>
        </w:rPr>
        <w:t>acesteia;</w:t>
      </w:r>
    </w:p>
    <w:p w14:paraId="017D364A" w14:textId="77777777" w:rsidR="006F1A34" w:rsidRDefault="001A4735">
      <w:pPr>
        <w:pStyle w:val="Listparagraf"/>
        <w:numPr>
          <w:ilvl w:val="0"/>
          <w:numId w:val="32"/>
        </w:numPr>
        <w:tabs>
          <w:tab w:val="left" w:pos="1803"/>
        </w:tabs>
        <w:ind w:left="1803" w:hanging="245"/>
        <w:rPr>
          <w:sz w:val="24"/>
        </w:rPr>
      </w:pPr>
      <w:r>
        <w:rPr>
          <w:sz w:val="24"/>
        </w:rPr>
        <w:t>principiul</w:t>
      </w:r>
      <w:r>
        <w:rPr>
          <w:spacing w:val="-13"/>
          <w:sz w:val="24"/>
        </w:rPr>
        <w:t xml:space="preserve"> </w:t>
      </w:r>
      <w:r>
        <w:rPr>
          <w:sz w:val="24"/>
        </w:rPr>
        <w:t>participării</w:t>
      </w:r>
      <w:r>
        <w:rPr>
          <w:spacing w:val="-15"/>
          <w:sz w:val="24"/>
        </w:rPr>
        <w:t xml:space="preserve"> </w:t>
      </w:r>
      <w:r>
        <w:rPr>
          <w:sz w:val="24"/>
        </w:rPr>
        <w:t>și</w:t>
      </w:r>
      <w:r>
        <w:rPr>
          <w:spacing w:val="-12"/>
          <w:sz w:val="24"/>
        </w:rPr>
        <w:t xml:space="preserve"> </w:t>
      </w:r>
      <w:r>
        <w:rPr>
          <w:sz w:val="24"/>
        </w:rPr>
        <w:t>responsabilității</w:t>
      </w:r>
      <w:r>
        <w:rPr>
          <w:spacing w:val="-13"/>
          <w:sz w:val="24"/>
        </w:rPr>
        <w:t xml:space="preserve"> </w:t>
      </w:r>
      <w:r>
        <w:rPr>
          <w:sz w:val="24"/>
        </w:rPr>
        <w:t>părinților/reprezentanților</w:t>
      </w:r>
      <w:r>
        <w:rPr>
          <w:spacing w:val="-14"/>
          <w:sz w:val="24"/>
        </w:rPr>
        <w:t xml:space="preserve"> </w:t>
      </w:r>
      <w:r>
        <w:rPr>
          <w:spacing w:val="-2"/>
          <w:sz w:val="24"/>
        </w:rPr>
        <w:t>legali;</w:t>
      </w:r>
    </w:p>
    <w:p w14:paraId="3B986A3B" w14:textId="77777777" w:rsidR="006F1A34" w:rsidRDefault="001A4735">
      <w:pPr>
        <w:pStyle w:val="Listparagraf"/>
        <w:numPr>
          <w:ilvl w:val="0"/>
          <w:numId w:val="32"/>
        </w:numPr>
        <w:tabs>
          <w:tab w:val="left" w:pos="1815"/>
        </w:tabs>
        <w:ind w:left="1815" w:hanging="257"/>
        <w:rPr>
          <w:sz w:val="24"/>
        </w:rPr>
      </w:pPr>
      <w:r>
        <w:rPr>
          <w:sz w:val="24"/>
        </w:rPr>
        <w:t>principiile</w:t>
      </w:r>
      <w:r>
        <w:rPr>
          <w:spacing w:val="-10"/>
          <w:sz w:val="24"/>
        </w:rPr>
        <w:t xml:space="preserve"> </w:t>
      </w:r>
      <w:r>
        <w:rPr>
          <w:sz w:val="24"/>
        </w:rPr>
        <w:t>accesibilității</w:t>
      </w:r>
      <w:r>
        <w:rPr>
          <w:spacing w:val="-9"/>
          <w:sz w:val="24"/>
        </w:rPr>
        <w:t xml:space="preserve"> </w:t>
      </w:r>
      <w:r>
        <w:rPr>
          <w:sz w:val="24"/>
        </w:rPr>
        <w:t>și</w:t>
      </w:r>
      <w:r>
        <w:rPr>
          <w:spacing w:val="-9"/>
          <w:sz w:val="24"/>
        </w:rPr>
        <w:t xml:space="preserve"> </w:t>
      </w:r>
      <w:r>
        <w:rPr>
          <w:spacing w:val="-2"/>
          <w:sz w:val="24"/>
        </w:rPr>
        <w:t>disponibilității;</w:t>
      </w:r>
    </w:p>
    <w:p w14:paraId="61303FDC" w14:textId="77777777" w:rsidR="006F1A34" w:rsidRDefault="001A4735">
      <w:pPr>
        <w:pStyle w:val="Listparagraf"/>
        <w:numPr>
          <w:ilvl w:val="0"/>
          <w:numId w:val="32"/>
        </w:numPr>
        <w:tabs>
          <w:tab w:val="left" w:pos="1802"/>
        </w:tabs>
        <w:ind w:left="1802" w:hanging="244"/>
        <w:rPr>
          <w:sz w:val="24"/>
        </w:rPr>
      </w:pPr>
      <w:r>
        <w:rPr>
          <w:sz w:val="24"/>
        </w:rPr>
        <w:t>principiul</w:t>
      </w:r>
      <w:r>
        <w:rPr>
          <w:spacing w:val="-8"/>
          <w:sz w:val="24"/>
        </w:rPr>
        <w:t xml:space="preserve"> </w:t>
      </w:r>
      <w:r>
        <w:rPr>
          <w:sz w:val="24"/>
        </w:rPr>
        <w:t>interesului</w:t>
      </w:r>
      <w:r>
        <w:rPr>
          <w:spacing w:val="-8"/>
          <w:sz w:val="24"/>
        </w:rPr>
        <w:t xml:space="preserve"> </w:t>
      </w:r>
      <w:r>
        <w:rPr>
          <w:sz w:val="24"/>
        </w:rPr>
        <w:t>superior</w:t>
      </w:r>
      <w:r>
        <w:rPr>
          <w:spacing w:val="-8"/>
          <w:sz w:val="24"/>
        </w:rPr>
        <w:t xml:space="preserve"> </w:t>
      </w:r>
      <w:r>
        <w:rPr>
          <w:sz w:val="24"/>
        </w:rPr>
        <w:t>al</w:t>
      </w:r>
      <w:r>
        <w:rPr>
          <w:spacing w:val="-7"/>
          <w:sz w:val="24"/>
        </w:rPr>
        <w:t xml:space="preserve"> </w:t>
      </w:r>
      <w:r>
        <w:rPr>
          <w:spacing w:val="-2"/>
          <w:sz w:val="24"/>
        </w:rPr>
        <w:t>elevului;</w:t>
      </w:r>
    </w:p>
    <w:p w14:paraId="130ECBD8" w14:textId="77777777" w:rsidR="006F1A34" w:rsidRDefault="001A4735">
      <w:pPr>
        <w:pStyle w:val="Listparagraf"/>
        <w:numPr>
          <w:ilvl w:val="0"/>
          <w:numId w:val="31"/>
        </w:numPr>
        <w:tabs>
          <w:tab w:val="left" w:pos="1816"/>
        </w:tabs>
        <w:ind w:left="1816" w:hanging="258"/>
        <w:rPr>
          <w:sz w:val="24"/>
        </w:rPr>
      </w:pPr>
      <w:r>
        <w:rPr>
          <w:sz w:val="24"/>
        </w:rPr>
        <w:t>principiul</w:t>
      </w:r>
      <w:r>
        <w:rPr>
          <w:spacing w:val="-2"/>
          <w:sz w:val="24"/>
        </w:rPr>
        <w:t xml:space="preserve"> eficienței;</w:t>
      </w:r>
    </w:p>
    <w:p w14:paraId="39AEC6AE" w14:textId="77777777" w:rsidR="006F1A34" w:rsidRDefault="001A4735">
      <w:pPr>
        <w:pStyle w:val="Listparagraf"/>
        <w:numPr>
          <w:ilvl w:val="0"/>
          <w:numId w:val="31"/>
        </w:numPr>
        <w:tabs>
          <w:tab w:val="left" w:pos="1803"/>
        </w:tabs>
        <w:ind w:left="1803" w:hanging="245"/>
        <w:rPr>
          <w:sz w:val="24"/>
        </w:rPr>
      </w:pPr>
      <w:r>
        <w:rPr>
          <w:sz w:val="24"/>
        </w:rPr>
        <w:t>principiul</w:t>
      </w:r>
      <w:r>
        <w:rPr>
          <w:spacing w:val="-12"/>
          <w:sz w:val="24"/>
        </w:rPr>
        <w:t xml:space="preserve"> </w:t>
      </w:r>
      <w:r>
        <w:rPr>
          <w:sz w:val="24"/>
        </w:rPr>
        <w:t>descentralizării</w:t>
      </w:r>
      <w:r>
        <w:rPr>
          <w:spacing w:val="-12"/>
          <w:sz w:val="24"/>
        </w:rPr>
        <w:t xml:space="preserve"> </w:t>
      </w:r>
      <w:r>
        <w:rPr>
          <w:spacing w:val="-2"/>
          <w:sz w:val="24"/>
        </w:rPr>
        <w:t>decizionale.</w:t>
      </w:r>
    </w:p>
    <w:p w14:paraId="0108D74F" w14:textId="77777777" w:rsidR="006F1A34" w:rsidRDefault="001A4735">
      <w:pPr>
        <w:pStyle w:val="Titlu2"/>
        <w:ind w:left="1558"/>
        <w:jc w:val="left"/>
      </w:pPr>
      <w:r>
        <w:t>Art.</w:t>
      </w:r>
      <w:r>
        <w:rPr>
          <w:spacing w:val="-5"/>
        </w:rPr>
        <w:t xml:space="preserve"> </w:t>
      </w:r>
      <w:r>
        <w:rPr>
          <w:spacing w:val="-12"/>
        </w:rPr>
        <w:t>4</w:t>
      </w:r>
    </w:p>
    <w:p w14:paraId="4B3899DC" w14:textId="77777777" w:rsidR="006F1A34" w:rsidRDefault="001A4735">
      <w:pPr>
        <w:pStyle w:val="Listparagraf"/>
        <w:numPr>
          <w:ilvl w:val="0"/>
          <w:numId w:val="30"/>
        </w:numPr>
        <w:tabs>
          <w:tab w:val="left" w:pos="1882"/>
        </w:tabs>
        <w:ind w:right="649" w:firstLine="708"/>
        <w:jc w:val="both"/>
        <w:rPr>
          <w:sz w:val="24"/>
        </w:rPr>
      </w:pPr>
      <w:r>
        <w:rPr>
          <w:sz w:val="24"/>
        </w:rPr>
        <w:t>Securitatea</w:t>
      </w:r>
      <w:r>
        <w:rPr>
          <w:spacing w:val="-15"/>
          <w:sz w:val="24"/>
        </w:rPr>
        <w:t xml:space="preserve"> </w:t>
      </w:r>
      <w:r>
        <w:rPr>
          <w:sz w:val="24"/>
        </w:rPr>
        <w:t>în</w:t>
      </w:r>
      <w:r>
        <w:rPr>
          <w:spacing w:val="-15"/>
          <w:sz w:val="24"/>
        </w:rPr>
        <w:t xml:space="preserve"> </w:t>
      </w:r>
      <w:r>
        <w:rPr>
          <w:sz w:val="24"/>
        </w:rPr>
        <w:t>mediul</w:t>
      </w:r>
      <w:r>
        <w:rPr>
          <w:spacing w:val="-15"/>
          <w:sz w:val="24"/>
        </w:rPr>
        <w:t xml:space="preserve"> </w:t>
      </w:r>
      <w:r>
        <w:rPr>
          <w:sz w:val="24"/>
        </w:rPr>
        <w:t>educațional</w:t>
      </w:r>
      <w:r>
        <w:rPr>
          <w:spacing w:val="-15"/>
          <w:sz w:val="24"/>
        </w:rPr>
        <w:t xml:space="preserve"> </w:t>
      </w:r>
      <w:r>
        <w:rPr>
          <w:sz w:val="24"/>
        </w:rPr>
        <w:t>virtual</w:t>
      </w:r>
      <w:r>
        <w:rPr>
          <w:spacing w:val="-15"/>
          <w:sz w:val="24"/>
        </w:rPr>
        <w:t xml:space="preserve"> </w:t>
      </w:r>
      <w:r>
        <w:rPr>
          <w:sz w:val="24"/>
        </w:rPr>
        <w:t>se</w:t>
      </w:r>
      <w:r>
        <w:rPr>
          <w:spacing w:val="-15"/>
          <w:sz w:val="24"/>
        </w:rPr>
        <w:t xml:space="preserve"> </w:t>
      </w:r>
      <w:r>
        <w:rPr>
          <w:sz w:val="24"/>
        </w:rPr>
        <w:t>realizează</w:t>
      </w:r>
      <w:r>
        <w:rPr>
          <w:spacing w:val="-15"/>
          <w:sz w:val="24"/>
        </w:rPr>
        <w:t xml:space="preserve"> </w:t>
      </w:r>
      <w:r>
        <w:rPr>
          <w:sz w:val="24"/>
        </w:rPr>
        <w:t>conform</w:t>
      </w:r>
      <w:r>
        <w:rPr>
          <w:spacing w:val="-15"/>
          <w:sz w:val="24"/>
        </w:rPr>
        <w:t xml:space="preserve"> </w:t>
      </w:r>
      <w:r>
        <w:rPr>
          <w:sz w:val="24"/>
        </w:rPr>
        <w:t>Regulamentului</w:t>
      </w:r>
      <w:r>
        <w:rPr>
          <w:spacing w:val="-15"/>
          <w:sz w:val="24"/>
        </w:rPr>
        <w:t xml:space="preserve"> </w:t>
      </w:r>
      <w:r>
        <w:rPr>
          <w:sz w:val="24"/>
        </w:rPr>
        <w:t>(UE)</w:t>
      </w:r>
      <w:r>
        <w:rPr>
          <w:spacing w:val="-15"/>
          <w:sz w:val="24"/>
        </w:rPr>
        <w:t xml:space="preserve"> </w:t>
      </w:r>
      <w:r>
        <w:rPr>
          <w:sz w:val="24"/>
        </w:rPr>
        <w:t>2019/881 al</w:t>
      </w:r>
      <w:r>
        <w:rPr>
          <w:spacing w:val="-14"/>
          <w:sz w:val="24"/>
        </w:rPr>
        <w:t xml:space="preserve"> </w:t>
      </w:r>
      <w:r>
        <w:rPr>
          <w:sz w:val="24"/>
        </w:rPr>
        <w:t>Parlamentului</w:t>
      </w:r>
      <w:r>
        <w:rPr>
          <w:spacing w:val="-14"/>
          <w:sz w:val="24"/>
        </w:rPr>
        <w:t xml:space="preserve"> </w:t>
      </w:r>
      <w:r>
        <w:rPr>
          <w:sz w:val="24"/>
        </w:rPr>
        <w:t>European</w:t>
      </w:r>
      <w:r>
        <w:rPr>
          <w:spacing w:val="-14"/>
          <w:sz w:val="24"/>
        </w:rPr>
        <w:t xml:space="preserve"> </w:t>
      </w:r>
      <w:r>
        <w:rPr>
          <w:sz w:val="24"/>
        </w:rPr>
        <w:t>și</w:t>
      </w:r>
      <w:r>
        <w:rPr>
          <w:spacing w:val="-14"/>
          <w:sz w:val="24"/>
        </w:rPr>
        <w:t xml:space="preserve"> </w:t>
      </w:r>
      <w:r>
        <w:rPr>
          <w:sz w:val="24"/>
        </w:rPr>
        <w:t>al</w:t>
      </w:r>
      <w:r>
        <w:rPr>
          <w:spacing w:val="-14"/>
          <w:sz w:val="24"/>
        </w:rPr>
        <w:t xml:space="preserve"> </w:t>
      </w:r>
      <w:r>
        <w:rPr>
          <w:sz w:val="24"/>
        </w:rPr>
        <w:t>Consiliului</w:t>
      </w:r>
      <w:r>
        <w:rPr>
          <w:spacing w:val="-14"/>
          <w:sz w:val="24"/>
        </w:rPr>
        <w:t xml:space="preserve"> </w:t>
      </w:r>
      <w:r>
        <w:rPr>
          <w:sz w:val="24"/>
        </w:rPr>
        <w:t>din</w:t>
      </w:r>
      <w:r>
        <w:rPr>
          <w:spacing w:val="-14"/>
          <w:sz w:val="24"/>
        </w:rPr>
        <w:t xml:space="preserve"> </w:t>
      </w:r>
      <w:r>
        <w:rPr>
          <w:sz w:val="24"/>
        </w:rPr>
        <w:t>17</w:t>
      </w:r>
      <w:r>
        <w:rPr>
          <w:spacing w:val="-15"/>
          <w:sz w:val="24"/>
        </w:rPr>
        <w:t xml:space="preserve"> </w:t>
      </w:r>
      <w:r>
        <w:rPr>
          <w:sz w:val="24"/>
        </w:rPr>
        <w:t>aprilie</w:t>
      </w:r>
      <w:r>
        <w:rPr>
          <w:spacing w:val="-14"/>
          <w:sz w:val="24"/>
        </w:rPr>
        <w:t xml:space="preserve"> </w:t>
      </w:r>
      <w:r>
        <w:rPr>
          <w:sz w:val="24"/>
        </w:rPr>
        <w:t>2019</w:t>
      </w:r>
      <w:r>
        <w:rPr>
          <w:spacing w:val="-15"/>
          <w:sz w:val="24"/>
        </w:rPr>
        <w:t xml:space="preserve"> </w:t>
      </w:r>
      <w:r>
        <w:rPr>
          <w:sz w:val="24"/>
        </w:rPr>
        <w:t>privind</w:t>
      </w:r>
      <w:r>
        <w:rPr>
          <w:spacing w:val="-14"/>
          <w:sz w:val="24"/>
        </w:rPr>
        <w:t xml:space="preserve"> </w:t>
      </w:r>
      <w:r>
        <w:rPr>
          <w:sz w:val="24"/>
        </w:rPr>
        <w:t>ENISA</w:t>
      </w:r>
      <w:r>
        <w:rPr>
          <w:spacing w:val="-14"/>
          <w:sz w:val="24"/>
        </w:rPr>
        <w:t xml:space="preserve"> </w:t>
      </w:r>
      <w:r>
        <w:rPr>
          <w:sz w:val="24"/>
        </w:rPr>
        <w:t>(Agenția</w:t>
      </w:r>
      <w:r>
        <w:rPr>
          <w:spacing w:val="-14"/>
          <w:sz w:val="24"/>
        </w:rPr>
        <w:t xml:space="preserve"> </w:t>
      </w:r>
      <w:r>
        <w:rPr>
          <w:sz w:val="24"/>
        </w:rPr>
        <w:t>Uniunii</w:t>
      </w:r>
      <w:r>
        <w:rPr>
          <w:spacing w:val="-14"/>
          <w:sz w:val="24"/>
        </w:rPr>
        <w:t xml:space="preserve"> </w:t>
      </w:r>
      <w:r>
        <w:rPr>
          <w:sz w:val="24"/>
        </w:rPr>
        <w:t xml:space="preserve">Europene pentru Securitate Cibernetică) și privind certificarea securității cibernetice pentru tehnologia </w:t>
      </w:r>
      <w:r>
        <w:rPr>
          <w:sz w:val="24"/>
        </w:rPr>
        <w:t>informației și comunicațiilor și de abrogare a Regulamentului (UE) nr. 526/2013 (Regulamentul privind securitatea cibernetică),</w:t>
      </w:r>
      <w:r>
        <w:rPr>
          <w:spacing w:val="-14"/>
          <w:sz w:val="24"/>
        </w:rPr>
        <w:t xml:space="preserve"> </w:t>
      </w:r>
      <w:r>
        <w:rPr>
          <w:sz w:val="24"/>
        </w:rPr>
        <w:t>precum</w:t>
      </w:r>
      <w:r>
        <w:rPr>
          <w:spacing w:val="-14"/>
          <w:sz w:val="24"/>
        </w:rPr>
        <w:t xml:space="preserve"> </w:t>
      </w:r>
      <w:r>
        <w:rPr>
          <w:sz w:val="24"/>
        </w:rPr>
        <w:t>şi</w:t>
      </w:r>
      <w:r>
        <w:rPr>
          <w:spacing w:val="-14"/>
          <w:sz w:val="24"/>
        </w:rPr>
        <w:t xml:space="preserve"> </w:t>
      </w:r>
      <w:r>
        <w:rPr>
          <w:sz w:val="24"/>
        </w:rPr>
        <w:t>prelucrarea</w:t>
      </w:r>
      <w:r>
        <w:rPr>
          <w:spacing w:val="-14"/>
          <w:sz w:val="24"/>
        </w:rPr>
        <w:t xml:space="preserve"> </w:t>
      </w:r>
      <w:r>
        <w:rPr>
          <w:sz w:val="24"/>
        </w:rPr>
        <w:t>datelor</w:t>
      </w:r>
      <w:r>
        <w:rPr>
          <w:spacing w:val="-14"/>
          <w:sz w:val="24"/>
        </w:rPr>
        <w:t xml:space="preserve"> </w:t>
      </w:r>
      <w:r>
        <w:rPr>
          <w:sz w:val="24"/>
        </w:rPr>
        <w:t>cu</w:t>
      </w:r>
      <w:r>
        <w:rPr>
          <w:spacing w:val="-14"/>
          <w:sz w:val="24"/>
        </w:rPr>
        <w:t xml:space="preserve"> </w:t>
      </w:r>
      <w:r>
        <w:rPr>
          <w:sz w:val="24"/>
        </w:rPr>
        <w:t>caracter</w:t>
      </w:r>
      <w:r>
        <w:rPr>
          <w:spacing w:val="-14"/>
          <w:sz w:val="24"/>
        </w:rPr>
        <w:t xml:space="preserve"> </w:t>
      </w:r>
      <w:r>
        <w:rPr>
          <w:sz w:val="24"/>
        </w:rPr>
        <w:t>personal.</w:t>
      </w:r>
      <w:r>
        <w:rPr>
          <w:spacing w:val="-14"/>
          <w:sz w:val="24"/>
        </w:rPr>
        <w:t xml:space="preserve"> </w:t>
      </w:r>
      <w:r>
        <w:rPr>
          <w:sz w:val="24"/>
        </w:rPr>
        <w:t>În</w:t>
      </w:r>
      <w:r>
        <w:rPr>
          <w:spacing w:val="-14"/>
          <w:sz w:val="24"/>
        </w:rPr>
        <w:t xml:space="preserve"> </w:t>
      </w:r>
      <w:r>
        <w:rPr>
          <w:sz w:val="24"/>
        </w:rPr>
        <w:t>organizarea</w:t>
      </w:r>
      <w:r>
        <w:rPr>
          <w:spacing w:val="-14"/>
          <w:sz w:val="24"/>
        </w:rPr>
        <w:t xml:space="preserve"> </w:t>
      </w:r>
      <w:r>
        <w:rPr>
          <w:sz w:val="24"/>
        </w:rPr>
        <w:t>şi</w:t>
      </w:r>
      <w:r>
        <w:rPr>
          <w:spacing w:val="-14"/>
          <w:sz w:val="24"/>
        </w:rPr>
        <w:t xml:space="preserve"> </w:t>
      </w:r>
      <w:r>
        <w:rPr>
          <w:sz w:val="24"/>
        </w:rPr>
        <w:t>desfășurarea</w:t>
      </w:r>
      <w:r>
        <w:rPr>
          <w:spacing w:val="-14"/>
          <w:sz w:val="24"/>
        </w:rPr>
        <w:t xml:space="preserve"> </w:t>
      </w:r>
      <w:r>
        <w:rPr>
          <w:sz w:val="24"/>
        </w:rPr>
        <w:t>activităților în</w:t>
      </w:r>
      <w:r>
        <w:rPr>
          <w:spacing w:val="-1"/>
          <w:sz w:val="24"/>
        </w:rPr>
        <w:t xml:space="preserve"> </w:t>
      </w:r>
      <w:r>
        <w:rPr>
          <w:sz w:val="24"/>
        </w:rPr>
        <w:t>mediul</w:t>
      </w:r>
      <w:r>
        <w:rPr>
          <w:spacing w:val="-1"/>
          <w:sz w:val="24"/>
        </w:rPr>
        <w:t xml:space="preserve"> </w:t>
      </w:r>
      <w:r>
        <w:rPr>
          <w:sz w:val="24"/>
        </w:rPr>
        <w:t>virtual</w:t>
      </w:r>
      <w:r>
        <w:rPr>
          <w:spacing w:val="-1"/>
          <w:sz w:val="24"/>
        </w:rPr>
        <w:t xml:space="preserve"> </w:t>
      </w:r>
      <w:r>
        <w:rPr>
          <w:sz w:val="24"/>
        </w:rPr>
        <w:t>se</w:t>
      </w:r>
      <w:r>
        <w:rPr>
          <w:spacing w:val="-1"/>
          <w:sz w:val="24"/>
        </w:rPr>
        <w:t xml:space="preserve"> </w:t>
      </w:r>
      <w:r>
        <w:rPr>
          <w:sz w:val="24"/>
        </w:rPr>
        <w:t>asigură</w:t>
      </w:r>
      <w:r>
        <w:rPr>
          <w:spacing w:val="-1"/>
          <w:sz w:val="24"/>
        </w:rPr>
        <w:t xml:space="preserve"> </w:t>
      </w:r>
      <w:r>
        <w:rPr>
          <w:sz w:val="24"/>
        </w:rPr>
        <w:t>respectarea</w:t>
      </w:r>
      <w:r>
        <w:rPr>
          <w:spacing w:val="-1"/>
          <w:sz w:val="24"/>
        </w:rPr>
        <w:t xml:space="preserve"> </w:t>
      </w:r>
      <w:r>
        <w:rPr>
          <w:sz w:val="24"/>
        </w:rPr>
        <w:t>cerințelor</w:t>
      </w:r>
      <w:r>
        <w:rPr>
          <w:spacing w:val="-1"/>
          <w:sz w:val="24"/>
        </w:rPr>
        <w:t xml:space="preserve"> </w:t>
      </w:r>
      <w:r>
        <w:rPr>
          <w:sz w:val="24"/>
        </w:rPr>
        <w:t>privind</w:t>
      </w:r>
      <w:r>
        <w:rPr>
          <w:spacing w:val="-1"/>
          <w:sz w:val="24"/>
        </w:rPr>
        <w:t xml:space="preserve"> </w:t>
      </w:r>
      <w:r>
        <w:rPr>
          <w:sz w:val="24"/>
        </w:rPr>
        <w:t>protecția</w:t>
      </w:r>
      <w:r>
        <w:rPr>
          <w:spacing w:val="-1"/>
          <w:sz w:val="24"/>
        </w:rPr>
        <w:t xml:space="preserve"> </w:t>
      </w:r>
      <w:r>
        <w:rPr>
          <w:sz w:val="24"/>
        </w:rPr>
        <w:t>datelor</w:t>
      </w:r>
      <w:r>
        <w:rPr>
          <w:spacing w:val="-1"/>
          <w:sz w:val="24"/>
        </w:rPr>
        <w:t xml:space="preserve"> </w:t>
      </w:r>
      <w:r>
        <w:rPr>
          <w:sz w:val="24"/>
        </w:rPr>
        <w:t>cu</w:t>
      </w:r>
      <w:r>
        <w:rPr>
          <w:spacing w:val="-1"/>
          <w:sz w:val="24"/>
        </w:rPr>
        <w:t xml:space="preserve"> </w:t>
      </w:r>
      <w:r>
        <w:rPr>
          <w:sz w:val="24"/>
        </w:rPr>
        <w:t>caracter</w:t>
      </w:r>
      <w:r>
        <w:rPr>
          <w:spacing w:val="-1"/>
          <w:sz w:val="24"/>
        </w:rPr>
        <w:t xml:space="preserve"> </w:t>
      </w:r>
      <w:r>
        <w:rPr>
          <w:sz w:val="24"/>
        </w:rPr>
        <w:t>personal,</w:t>
      </w:r>
      <w:r>
        <w:rPr>
          <w:spacing w:val="-1"/>
          <w:sz w:val="24"/>
        </w:rPr>
        <w:t xml:space="preserve"> </w:t>
      </w:r>
      <w:r>
        <w:rPr>
          <w:sz w:val="24"/>
        </w:rPr>
        <w:t>conform prevederilor Regulamentului (UE) 2016/679 al Parlamentului European şi al Consiliului Uniunii Europene din 27 aprilie 2016 privind protecţia persoanelor fizice în ceea ce priveşte</w:t>
      </w:r>
      <w:r>
        <w:rPr>
          <w:sz w:val="24"/>
        </w:rPr>
        <w:t xml:space="preserve"> prelucrarea datelor cu caracter personal şi privind libera circulaţie a acestor date şi de abrogare a Directivei 95/46/CE (Regulamentul general privind protecţia datelor), denumit, în continuare, GDPR.</w:t>
      </w:r>
    </w:p>
    <w:p w14:paraId="5573748C" w14:textId="77777777" w:rsidR="006F1A34" w:rsidRDefault="001A4735">
      <w:pPr>
        <w:pStyle w:val="Listparagraf"/>
        <w:numPr>
          <w:ilvl w:val="0"/>
          <w:numId w:val="30"/>
        </w:numPr>
        <w:tabs>
          <w:tab w:val="left" w:pos="1920"/>
        </w:tabs>
        <w:ind w:right="650" w:firstLine="708"/>
        <w:jc w:val="both"/>
        <w:rPr>
          <w:sz w:val="24"/>
        </w:rPr>
      </w:pPr>
      <w:r>
        <w:rPr>
          <w:sz w:val="24"/>
        </w:rPr>
        <w:t>Măsurile de securitate, ca părţi integrante ale platformelor digitale educaţionale utilizate în mediul educaţional virtual, şi de protecţie a sănătăţii beneficiarilor primari/preşcolarilor în perioada utilizării</w:t>
      </w:r>
      <w:r>
        <w:rPr>
          <w:spacing w:val="-9"/>
          <w:sz w:val="24"/>
        </w:rPr>
        <w:t xml:space="preserve"> </w:t>
      </w:r>
      <w:r>
        <w:rPr>
          <w:sz w:val="24"/>
        </w:rPr>
        <w:t>echipamentelor</w:t>
      </w:r>
      <w:r>
        <w:rPr>
          <w:spacing w:val="-9"/>
          <w:sz w:val="24"/>
        </w:rPr>
        <w:t xml:space="preserve"> </w:t>
      </w:r>
      <w:r>
        <w:rPr>
          <w:sz w:val="24"/>
        </w:rPr>
        <w:t>digitale</w:t>
      </w:r>
      <w:r>
        <w:rPr>
          <w:spacing w:val="-9"/>
          <w:sz w:val="24"/>
        </w:rPr>
        <w:t xml:space="preserve"> </w:t>
      </w:r>
      <w:r>
        <w:rPr>
          <w:sz w:val="24"/>
        </w:rPr>
        <w:t>se</w:t>
      </w:r>
      <w:r>
        <w:rPr>
          <w:spacing w:val="-9"/>
          <w:sz w:val="24"/>
        </w:rPr>
        <w:t xml:space="preserve"> </w:t>
      </w:r>
      <w:r>
        <w:rPr>
          <w:sz w:val="24"/>
        </w:rPr>
        <w:t>stabilesc</w:t>
      </w:r>
      <w:r>
        <w:rPr>
          <w:spacing w:val="-9"/>
          <w:sz w:val="24"/>
        </w:rPr>
        <w:t xml:space="preserve"> </w:t>
      </w:r>
      <w:r>
        <w:rPr>
          <w:sz w:val="24"/>
        </w:rPr>
        <w:t>pentru</w:t>
      </w:r>
      <w:r>
        <w:rPr>
          <w:spacing w:val="-9"/>
          <w:sz w:val="24"/>
        </w:rPr>
        <w:t xml:space="preserve"> </w:t>
      </w:r>
      <w:r>
        <w:rPr>
          <w:sz w:val="24"/>
        </w:rPr>
        <w:t>desfăşurarea</w:t>
      </w:r>
      <w:r>
        <w:rPr>
          <w:spacing w:val="-9"/>
          <w:sz w:val="24"/>
        </w:rPr>
        <w:t xml:space="preserve"> </w:t>
      </w:r>
      <w:r>
        <w:rPr>
          <w:sz w:val="24"/>
        </w:rPr>
        <w:t>activităţilor</w:t>
      </w:r>
      <w:r>
        <w:rPr>
          <w:spacing w:val="-9"/>
          <w:sz w:val="24"/>
        </w:rPr>
        <w:t xml:space="preserve"> </w:t>
      </w:r>
      <w:r>
        <w:rPr>
          <w:sz w:val="24"/>
        </w:rPr>
        <w:t>educaţionale.</w:t>
      </w:r>
      <w:r>
        <w:rPr>
          <w:spacing w:val="-9"/>
          <w:sz w:val="24"/>
        </w:rPr>
        <w:t xml:space="preserve"> </w:t>
      </w:r>
      <w:r>
        <w:rPr>
          <w:sz w:val="24"/>
        </w:rPr>
        <w:t>De</w:t>
      </w:r>
      <w:r>
        <w:rPr>
          <w:spacing w:val="-9"/>
          <w:sz w:val="24"/>
        </w:rPr>
        <w:t xml:space="preserve"> </w:t>
      </w:r>
      <w:r>
        <w:rPr>
          <w:sz w:val="24"/>
        </w:rPr>
        <w:t>asemenea, sistemele care utilizează elemente IA folosite în asistarea procesului de predare, învățare și evaluare trebuie să fie fiabile, echitabile, sigure, de încredere și să poată demonstra că gestionarea datelor educaționale se face cu respectarea GDPR, protejează viața privată a persoanelor și este utilizată pentru binele comun.</w:t>
      </w:r>
    </w:p>
    <w:p w14:paraId="494B0C2E" w14:textId="77777777" w:rsidR="006F1A34" w:rsidRDefault="001A4735">
      <w:pPr>
        <w:pStyle w:val="Listparagraf"/>
        <w:numPr>
          <w:ilvl w:val="0"/>
          <w:numId w:val="30"/>
        </w:numPr>
        <w:tabs>
          <w:tab w:val="left" w:pos="1903"/>
        </w:tabs>
        <w:ind w:right="649" w:firstLine="708"/>
        <w:jc w:val="both"/>
        <w:rPr>
          <w:sz w:val="24"/>
        </w:rPr>
      </w:pPr>
      <w:r>
        <w:rPr>
          <w:sz w:val="24"/>
        </w:rPr>
        <w:t>Prelucrarea, de către unitatea de învăţământ, a datelor cu caracter personal ale participanţilor la</w:t>
      </w:r>
      <w:r>
        <w:rPr>
          <w:spacing w:val="-15"/>
          <w:sz w:val="24"/>
        </w:rPr>
        <w:t xml:space="preserve"> </w:t>
      </w:r>
      <w:r>
        <w:rPr>
          <w:sz w:val="24"/>
        </w:rPr>
        <w:t>activităţile</w:t>
      </w:r>
      <w:r>
        <w:rPr>
          <w:spacing w:val="-15"/>
          <w:sz w:val="24"/>
        </w:rPr>
        <w:t xml:space="preserve"> </w:t>
      </w:r>
      <w:r>
        <w:rPr>
          <w:sz w:val="24"/>
        </w:rPr>
        <w:t>desfăşurate</w:t>
      </w:r>
      <w:r>
        <w:rPr>
          <w:spacing w:val="-15"/>
          <w:sz w:val="24"/>
        </w:rPr>
        <w:t xml:space="preserve"> </w:t>
      </w:r>
      <w:r>
        <w:rPr>
          <w:sz w:val="24"/>
        </w:rPr>
        <w:t>prin</w:t>
      </w:r>
      <w:r>
        <w:rPr>
          <w:spacing w:val="-15"/>
          <w:sz w:val="24"/>
        </w:rPr>
        <w:t xml:space="preserve"> </w:t>
      </w:r>
      <w:r>
        <w:rPr>
          <w:sz w:val="24"/>
        </w:rPr>
        <w:t>intermediul</w:t>
      </w:r>
      <w:r>
        <w:rPr>
          <w:spacing w:val="-15"/>
          <w:sz w:val="24"/>
        </w:rPr>
        <w:t xml:space="preserve"> </w:t>
      </w:r>
      <w:r>
        <w:rPr>
          <w:sz w:val="24"/>
        </w:rPr>
        <w:t>tehnologiei</w:t>
      </w:r>
      <w:r>
        <w:rPr>
          <w:spacing w:val="-15"/>
          <w:sz w:val="24"/>
        </w:rPr>
        <w:t xml:space="preserve"> </w:t>
      </w:r>
      <w:r>
        <w:rPr>
          <w:sz w:val="24"/>
        </w:rPr>
        <w:t>şi</w:t>
      </w:r>
      <w:r>
        <w:rPr>
          <w:spacing w:val="-15"/>
          <w:sz w:val="24"/>
        </w:rPr>
        <w:t xml:space="preserve"> </w:t>
      </w:r>
      <w:r>
        <w:rPr>
          <w:sz w:val="24"/>
        </w:rPr>
        <w:t>al</w:t>
      </w:r>
      <w:r>
        <w:rPr>
          <w:spacing w:val="-15"/>
          <w:sz w:val="24"/>
        </w:rPr>
        <w:t xml:space="preserve"> </w:t>
      </w:r>
      <w:r>
        <w:rPr>
          <w:sz w:val="24"/>
        </w:rPr>
        <w:t>internetului</w:t>
      </w:r>
      <w:r>
        <w:rPr>
          <w:spacing w:val="-15"/>
          <w:sz w:val="24"/>
        </w:rPr>
        <w:t xml:space="preserve"> </w:t>
      </w:r>
      <w:r>
        <w:rPr>
          <w:sz w:val="24"/>
        </w:rPr>
        <w:t>se</w:t>
      </w:r>
      <w:r>
        <w:rPr>
          <w:spacing w:val="-15"/>
          <w:sz w:val="24"/>
        </w:rPr>
        <w:t xml:space="preserve"> </w:t>
      </w:r>
      <w:r>
        <w:rPr>
          <w:sz w:val="24"/>
        </w:rPr>
        <w:t>realizează</w:t>
      </w:r>
      <w:r>
        <w:rPr>
          <w:spacing w:val="-15"/>
          <w:sz w:val="24"/>
        </w:rPr>
        <w:t xml:space="preserve"> </w:t>
      </w:r>
      <w:r>
        <w:rPr>
          <w:sz w:val="24"/>
        </w:rPr>
        <w:t>în</w:t>
      </w:r>
      <w:r>
        <w:rPr>
          <w:spacing w:val="-15"/>
          <w:sz w:val="24"/>
        </w:rPr>
        <w:t xml:space="preserve"> </w:t>
      </w:r>
      <w:r>
        <w:rPr>
          <w:sz w:val="24"/>
        </w:rPr>
        <w:t>vederea</w:t>
      </w:r>
      <w:r>
        <w:rPr>
          <w:spacing w:val="-15"/>
          <w:sz w:val="24"/>
        </w:rPr>
        <w:t xml:space="preserve"> </w:t>
      </w:r>
      <w:r>
        <w:rPr>
          <w:sz w:val="24"/>
        </w:rPr>
        <w:t>îndeplinirii obligaţiei legale care revine unităţii de învăţământ de asigurare a dreptului la învăţătură, prin garantarea accesului şi a desfăşurării efective a procesului educaţional în cazul în care procesul educaţional nu se poate derula faţă în faţă, conform prevederilor legale în vigoare.</w:t>
      </w:r>
    </w:p>
    <w:p w14:paraId="5F1F1B13" w14:textId="77777777" w:rsidR="006F1A34" w:rsidRDefault="001A4735">
      <w:pPr>
        <w:pStyle w:val="Listparagraf"/>
        <w:numPr>
          <w:ilvl w:val="0"/>
          <w:numId w:val="30"/>
        </w:numPr>
        <w:tabs>
          <w:tab w:val="left" w:pos="1881"/>
        </w:tabs>
        <w:ind w:right="653" w:firstLine="708"/>
        <w:jc w:val="both"/>
        <w:rPr>
          <w:sz w:val="24"/>
        </w:rPr>
      </w:pPr>
      <w:r>
        <w:rPr>
          <w:sz w:val="24"/>
        </w:rPr>
        <w:t>Categoriile</w:t>
      </w:r>
      <w:r>
        <w:rPr>
          <w:spacing w:val="-15"/>
          <w:sz w:val="24"/>
        </w:rPr>
        <w:t xml:space="preserve"> </w:t>
      </w:r>
      <w:r>
        <w:rPr>
          <w:sz w:val="24"/>
        </w:rPr>
        <w:t>de</w:t>
      </w:r>
      <w:r>
        <w:rPr>
          <w:spacing w:val="-15"/>
          <w:sz w:val="24"/>
        </w:rPr>
        <w:t xml:space="preserve"> </w:t>
      </w:r>
      <w:r>
        <w:rPr>
          <w:sz w:val="24"/>
        </w:rPr>
        <w:t>date</w:t>
      </w:r>
      <w:r>
        <w:rPr>
          <w:spacing w:val="-15"/>
          <w:sz w:val="24"/>
        </w:rPr>
        <w:t xml:space="preserve"> </w:t>
      </w:r>
      <w:r>
        <w:rPr>
          <w:sz w:val="24"/>
        </w:rPr>
        <w:t>cu</w:t>
      </w:r>
      <w:r>
        <w:rPr>
          <w:spacing w:val="-15"/>
          <w:sz w:val="24"/>
        </w:rPr>
        <w:t xml:space="preserve"> </w:t>
      </w:r>
      <w:r>
        <w:rPr>
          <w:sz w:val="24"/>
        </w:rPr>
        <w:t>caracter</w:t>
      </w:r>
      <w:r>
        <w:rPr>
          <w:spacing w:val="-15"/>
          <w:sz w:val="24"/>
        </w:rPr>
        <w:t xml:space="preserve"> </w:t>
      </w:r>
      <w:r>
        <w:rPr>
          <w:sz w:val="24"/>
        </w:rPr>
        <w:t>personal</w:t>
      </w:r>
      <w:r>
        <w:rPr>
          <w:spacing w:val="-15"/>
          <w:sz w:val="24"/>
        </w:rPr>
        <w:t xml:space="preserve"> </w:t>
      </w:r>
      <w:r>
        <w:rPr>
          <w:sz w:val="24"/>
        </w:rPr>
        <w:t>care</w:t>
      </w:r>
      <w:r>
        <w:rPr>
          <w:spacing w:val="-15"/>
          <w:sz w:val="24"/>
        </w:rPr>
        <w:t xml:space="preserve"> </w:t>
      </w:r>
      <w:r>
        <w:rPr>
          <w:sz w:val="24"/>
        </w:rPr>
        <w:t>trebuie</w:t>
      </w:r>
      <w:r>
        <w:rPr>
          <w:spacing w:val="-15"/>
          <w:sz w:val="24"/>
        </w:rPr>
        <w:t xml:space="preserve"> </w:t>
      </w:r>
      <w:r>
        <w:rPr>
          <w:sz w:val="24"/>
        </w:rPr>
        <w:t>prelucrate</w:t>
      </w:r>
      <w:r>
        <w:rPr>
          <w:spacing w:val="-15"/>
          <w:sz w:val="24"/>
        </w:rPr>
        <w:t xml:space="preserve"> </w:t>
      </w:r>
      <w:r>
        <w:rPr>
          <w:sz w:val="24"/>
        </w:rPr>
        <w:t>cu</w:t>
      </w:r>
      <w:r>
        <w:rPr>
          <w:spacing w:val="-15"/>
          <w:sz w:val="24"/>
        </w:rPr>
        <w:t xml:space="preserve"> </w:t>
      </w:r>
      <w:r>
        <w:rPr>
          <w:sz w:val="24"/>
        </w:rPr>
        <w:t>respectarea</w:t>
      </w:r>
      <w:r>
        <w:rPr>
          <w:spacing w:val="-15"/>
          <w:sz w:val="24"/>
        </w:rPr>
        <w:t xml:space="preserve"> </w:t>
      </w:r>
      <w:r>
        <w:rPr>
          <w:sz w:val="24"/>
        </w:rPr>
        <w:t>principiilor</w:t>
      </w:r>
      <w:r>
        <w:rPr>
          <w:spacing w:val="-15"/>
          <w:sz w:val="24"/>
        </w:rPr>
        <w:t xml:space="preserve"> </w:t>
      </w:r>
      <w:r>
        <w:rPr>
          <w:sz w:val="24"/>
        </w:rPr>
        <w:t>legate de prelucrarea datelor cu caracter personal prevăzute la art. 5 din Regulamentul (UE) 2016/679 sunt:</w:t>
      </w:r>
    </w:p>
    <w:p w14:paraId="475E83FD" w14:textId="77777777" w:rsidR="006F1A34" w:rsidRDefault="001A4735">
      <w:pPr>
        <w:pStyle w:val="Listparagraf"/>
        <w:numPr>
          <w:ilvl w:val="1"/>
          <w:numId w:val="30"/>
        </w:numPr>
        <w:tabs>
          <w:tab w:val="left" w:pos="1884"/>
        </w:tabs>
        <w:ind w:right="652" w:firstLine="708"/>
        <w:jc w:val="both"/>
        <w:rPr>
          <w:sz w:val="24"/>
        </w:rPr>
      </w:pPr>
      <w:r>
        <w:rPr>
          <w:sz w:val="24"/>
        </w:rPr>
        <w:t>numele şi prenumele preşcolarilor/beneficiarilor primari, numele şi prenumele cadrelor didactice care utilizează aplicaţia/platforma educaţională informatică;</w:t>
      </w:r>
    </w:p>
    <w:p w14:paraId="0FFA63D2" w14:textId="77777777" w:rsidR="006F1A34" w:rsidRDefault="001A4735">
      <w:pPr>
        <w:pStyle w:val="Listparagraf"/>
        <w:numPr>
          <w:ilvl w:val="1"/>
          <w:numId w:val="30"/>
        </w:numPr>
        <w:tabs>
          <w:tab w:val="left" w:pos="1816"/>
        </w:tabs>
        <w:spacing w:line="276" w:lineRule="exact"/>
        <w:ind w:left="1816" w:hanging="258"/>
        <w:jc w:val="both"/>
        <w:rPr>
          <w:sz w:val="24"/>
        </w:rPr>
      </w:pPr>
      <w:r>
        <w:rPr>
          <w:sz w:val="24"/>
        </w:rPr>
        <w:t>imaginea,</w:t>
      </w:r>
      <w:r>
        <w:rPr>
          <w:spacing w:val="-1"/>
          <w:sz w:val="24"/>
        </w:rPr>
        <w:t xml:space="preserve"> </w:t>
      </w:r>
      <w:r>
        <w:rPr>
          <w:sz w:val="24"/>
        </w:rPr>
        <w:t>vocea</w:t>
      </w:r>
      <w:r>
        <w:rPr>
          <w:spacing w:val="-1"/>
          <w:sz w:val="24"/>
        </w:rPr>
        <w:t xml:space="preserve"> </w:t>
      </w:r>
      <w:r>
        <w:rPr>
          <w:sz w:val="24"/>
        </w:rPr>
        <w:t>participanţilor,</w:t>
      </w:r>
      <w:r>
        <w:rPr>
          <w:spacing w:val="-1"/>
          <w:sz w:val="24"/>
        </w:rPr>
        <w:t xml:space="preserve"> </w:t>
      </w:r>
      <w:r>
        <w:rPr>
          <w:sz w:val="24"/>
        </w:rPr>
        <w:t>după</w:t>
      </w:r>
      <w:r>
        <w:rPr>
          <w:spacing w:val="-1"/>
          <w:sz w:val="24"/>
        </w:rPr>
        <w:t xml:space="preserve"> </w:t>
      </w:r>
      <w:r>
        <w:rPr>
          <w:spacing w:val="-4"/>
          <w:sz w:val="24"/>
        </w:rPr>
        <w:t>caz;</w:t>
      </w:r>
    </w:p>
    <w:p w14:paraId="13D419C7" w14:textId="77777777" w:rsidR="006F1A34" w:rsidRDefault="001A4735">
      <w:pPr>
        <w:pStyle w:val="Listparagraf"/>
        <w:numPr>
          <w:ilvl w:val="1"/>
          <w:numId w:val="30"/>
        </w:numPr>
        <w:tabs>
          <w:tab w:val="left" w:pos="1807"/>
        </w:tabs>
        <w:ind w:right="655" w:firstLine="708"/>
        <w:jc w:val="both"/>
        <w:rPr>
          <w:sz w:val="24"/>
        </w:rPr>
      </w:pPr>
      <w:r>
        <w:rPr>
          <w:sz w:val="24"/>
        </w:rPr>
        <w:t>mesajele, videoclipurile, fişierele expediate sau orice alte materiale care conţin date prelucrate prin utilizarea aplicaţiei/platformei educaţionale informatice;</w:t>
      </w:r>
    </w:p>
    <w:p w14:paraId="4AED9A65" w14:textId="77777777" w:rsidR="006F1A34" w:rsidRDefault="001A4735">
      <w:pPr>
        <w:pStyle w:val="Listparagraf"/>
        <w:numPr>
          <w:ilvl w:val="1"/>
          <w:numId w:val="30"/>
        </w:numPr>
        <w:tabs>
          <w:tab w:val="left" w:pos="1816"/>
        </w:tabs>
        <w:spacing w:line="276" w:lineRule="exact"/>
        <w:ind w:left="1816" w:hanging="258"/>
        <w:jc w:val="both"/>
        <w:rPr>
          <w:sz w:val="24"/>
        </w:rPr>
      </w:pPr>
      <w:r>
        <w:rPr>
          <w:sz w:val="24"/>
        </w:rPr>
        <w:t>rezultatele</w:t>
      </w:r>
      <w:r>
        <w:rPr>
          <w:spacing w:val="-1"/>
          <w:sz w:val="24"/>
        </w:rPr>
        <w:t xml:space="preserve"> </w:t>
      </w:r>
      <w:r>
        <w:rPr>
          <w:spacing w:val="-2"/>
          <w:sz w:val="24"/>
        </w:rPr>
        <w:t>evaluării;</w:t>
      </w:r>
    </w:p>
    <w:p w14:paraId="1848E9E3" w14:textId="77777777" w:rsidR="006F1A34" w:rsidRDefault="001A4735">
      <w:pPr>
        <w:pStyle w:val="Listparagraf"/>
        <w:numPr>
          <w:ilvl w:val="1"/>
          <w:numId w:val="30"/>
        </w:numPr>
        <w:tabs>
          <w:tab w:val="left" w:pos="1817"/>
        </w:tabs>
        <w:ind w:right="654" w:firstLine="708"/>
        <w:jc w:val="both"/>
        <w:rPr>
          <w:sz w:val="24"/>
        </w:rPr>
      </w:pPr>
      <w:r>
        <w:rPr>
          <w:sz w:val="24"/>
        </w:rPr>
        <w:t>datele de conectare la aplicaţia/platforma educaţională utilizată pentru participare la cursurile online: nume de utilizator şi parolă de acces.</w:t>
      </w:r>
    </w:p>
    <w:p w14:paraId="40417119" w14:textId="77777777" w:rsidR="006F1A34" w:rsidRDefault="001A4735">
      <w:pPr>
        <w:pStyle w:val="Listparagraf"/>
        <w:numPr>
          <w:ilvl w:val="0"/>
          <w:numId w:val="30"/>
        </w:numPr>
        <w:tabs>
          <w:tab w:val="left" w:pos="2028"/>
        </w:tabs>
        <w:ind w:right="653" w:firstLine="768"/>
        <w:jc w:val="both"/>
        <w:rPr>
          <w:sz w:val="24"/>
        </w:rPr>
      </w:pPr>
      <w:r>
        <w:rPr>
          <w:sz w:val="24"/>
        </w:rPr>
        <w:t xml:space="preserve">Ca măsură de protecţie a datelor cu caracter personal, prelucrate cu ocazia utilizării aplicaţiilor/platformelor educaţionale informatice, se interzice înregistrarea activităţilor desfăşurate </w:t>
      </w:r>
      <w:r>
        <w:rPr>
          <w:spacing w:val="-2"/>
          <w:sz w:val="24"/>
        </w:rPr>
        <w:t>online.</w:t>
      </w:r>
    </w:p>
    <w:p w14:paraId="299C9870" w14:textId="77777777" w:rsidR="006F1A34" w:rsidRDefault="006F1A34">
      <w:pPr>
        <w:jc w:val="both"/>
        <w:rPr>
          <w:sz w:val="24"/>
        </w:rPr>
        <w:sectPr w:rsidR="006F1A34">
          <w:pgSz w:w="11900" w:h="16840"/>
          <w:pgMar w:top="520" w:right="200" w:bottom="280" w:left="140" w:header="201" w:footer="0" w:gutter="0"/>
          <w:cols w:space="708"/>
        </w:sectPr>
      </w:pPr>
    </w:p>
    <w:p w14:paraId="7790B7AF" w14:textId="77777777" w:rsidR="006F1A34" w:rsidRDefault="006F1A34">
      <w:pPr>
        <w:pStyle w:val="Corptext"/>
        <w:ind w:left="0" w:firstLine="0"/>
        <w:jc w:val="left"/>
      </w:pPr>
    </w:p>
    <w:p w14:paraId="05E39ADB" w14:textId="77777777" w:rsidR="006F1A34" w:rsidRDefault="006F1A34">
      <w:pPr>
        <w:pStyle w:val="Corptext"/>
        <w:ind w:left="0" w:firstLine="0"/>
        <w:jc w:val="left"/>
      </w:pPr>
    </w:p>
    <w:p w14:paraId="07B874CA" w14:textId="77777777" w:rsidR="006F1A34" w:rsidRDefault="006F1A34">
      <w:pPr>
        <w:pStyle w:val="Corptext"/>
        <w:spacing w:before="58"/>
        <w:ind w:left="0" w:firstLine="0"/>
        <w:jc w:val="left"/>
      </w:pPr>
    </w:p>
    <w:p w14:paraId="4A6529D2" w14:textId="77777777" w:rsidR="006F1A34" w:rsidRDefault="001A4735">
      <w:pPr>
        <w:pStyle w:val="Titlu2"/>
        <w:jc w:val="both"/>
      </w:pPr>
      <w:r>
        <w:t>Art.</w:t>
      </w:r>
      <w:r>
        <w:rPr>
          <w:spacing w:val="-5"/>
        </w:rPr>
        <w:t xml:space="preserve"> </w:t>
      </w:r>
      <w:r>
        <w:rPr>
          <w:spacing w:val="-12"/>
        </w:rPr>
        <w:t>5</w:t>
      </w:r>
    </w:p>
    <w:p w14:paraId="26023F39" w14:textId="77777777" w:rsidR="006F1A34" w:rsidRDefault="001A4735">
      <w:pPr>
        <w:pStyle w:val="Listparagraf"/>
        <w:numPr>
          <w:ilvl w:val="0"/>
          <w:numId w:val="29"/>
        </w:numPr>
        <w:tabs>
          <w:tab w:val="left" w:pos="1899"/>
        </w:tabs>
        <w:ind w:right="653" w:firstLine="708"/>
        <w:jc w:val="both"/>
        <w:rPr>
          <w:sz w:val="24"/>
        </w:rPr>
      </w:pPr>
      <w:r>
        <w:rPr>
          <w:sz w:val="24"/>
        </w:rPr>
        <w:t>Unitatea de învăţământ, în calitate de operator de date cu caracter personal, are obligaţia de a institui o serie de măsuri tehnice şi organizatorice privind protejarea şi</w:t>
      </w:r>
      <w:r>
        <w:rPr>
          <w:sz w:val="24"/>
        </w:rPr>
        <w:t xml:space="preserve"> păstrarea datelor cu caracter personal care să vizeze:</w:t>
      </w:r>
    </w:p>
    <w:p w14:paraId="3F4030B1" w14:textId="77777777" w:rsidR="006F1A34" w:rsidRDefault="001A4735">
      <w:pPr>
        <w:pStyle w:val="Listparagraf"/>
        <w:numPr>
          <w:ilvl w:val="1"/>
          <w:numId w:val="29"/>
        </w:numPr>
        <w:tabs>
          <w:tab w:val="left" w:pos="1802"/>
        </w:tabs>
        <w:spacing w:line="276" w:lineRule="exact"/>
        <w:ind w:left="1802" w:hanging="245"/>
        <w:jc w:val="both"/>
        <w:rPr>
          <w:sz w:val="24"/>
        </w:rPr>
      </w:pPr>
      <w:r>
        <w:rPr>
          <w:sz w:val="24"/>
        </w:rPr>
        <w:t>securitatea</w:t>
      </w:r>
      <w:r>
        <w:rPr>
          <w:spacing w:val="-1"/>
          <w:sz w:val="24"/>
        </w:rPr>
        <w:t xml:space="preserve"> </w:t>
      </w:r>
      <w:r>
        <w:rPr>
          <w:sz w:val="24"/>
        </w:rPr>
        <w:t>în</w:t>
      </w:r>
      <w:r>
        <w:rPr>
          <w:spacing w:val="-1"/>
          <w:sz w:val="24"/>
        </w:rPr>
        <w:t xml:space="preserve"> </w:t>
      </w:r>
      <w:r>
        <w:rPr>
          <w:sz w:val="24"/>
        </w:rPr>
        <w:t>mediul</w:t>
      </w:r>
      <w:r>
        <w:rPr>
          <w:spacing w:val="-1"/>
          <w:sz w:val="24"/>
        </w:rPr>
        <w:t xml:space="preserve"> </w:t>
      </w:r>
      <w:r>
        <w:rPr>
          <w:spacing w:val="-2"/>
          <w:sz w:val="24"/>
        </w:rPr>
        <w:t>online;</w:t>
      </w:r>
    </w:p>
    <w:p w14:paraId="1C98DEFA" w14:textId="77777777" w:rsidR="006F1A34" w:rsidRDefault="001A4735">
      <w:pPr>
        <w:pStyle w:val="Listparagraf"/>
        <w:numPr>
          <w:ilvl w:val="1"/>
          <w:numId w:val="29"/>
        </w:numPr>
        <w:tabs>
          <w:tab w:val="left" w:pos="1815"/>
        </w:tabs>
        <w:ind w:left="1815" w:hanging="258"/>
        <w:rPr>
          <w:sz w:val="24"/>
        </w:rPr>
      </w:pPr>
      <w:r>
        <w:rPr>
          <w:sz w:val="24"/>
        </w:rPr>
        <w:t>asigurarea</w:t>
      </w:r>
      <w:r>
        <w:rPr>
          <w:spacing w:val="-2"/>
          <w:sz w:val="24"/>
        </w:rPr>
        <w:t xml:space="preserve"> </w:t>
      </w:r>
      <w:r>
        <w:rPr>
          <w:sz w:val="24"/>
        </w:rPr>
        <w:t>confidenţialităţii</w:t>
      </w:r>
      <w:r>
        <w:rPr>
          <w:spacing w:val="-2"/>
          <w:sz w:val="24"/>
        </w:rPr>
        <w:t xml:space="preserve"> datelor;</w:t>
      </w:r>
    </w:p>
    <w:p w14:paraId="2FAEED25" w14:textId="77777777" w:rsidR="006F1A34" w:rsidRDefault="001A4735">
      <w:pPr>
        <w:pStyle w:val="Listparagraf"/>
        <w:numPr>
          <w:ilvl w:val="1"/>
          <w:numId w:val="29"/>
        </w:numPr>
        <w:tabs>
          <w:tab w:val="left" w:pos="1801"/>
        </w:tabs>
        <w:ind w:left="1801" w:hanging="244"/>
        <w:rPr>
          <w:sz w:val="24"/>
        </w:rPr>
      </w:pPr>
      <w:r>
        <w:rPr>
          <w:sz w:val="24"/>
        </w:rPr>
        <w:t>preîntâmpinarea</w:t>
      </w:r>
      <w:r>
        <w:rPr>
          <w:spacing w:val="-9"/>
          <w:sz w:val="24"/>
        </w:rPr>
        <w:t xml:space="preserve"> </w:t>
      </w:r>
      <w:r>
        <w:rPr>
          <w:sz w:val="24"/>
        </w:rPr>
        <w:t>riscului</w:t>
      </w:r>
      <w:r>
        <w:rPr>
          <w:spacing w:val="-8"/>
          <w:sz w:val="24"/>
        </w:rPr>
        <w:t xml:space="preserve"> </w:t>
      </w:r>
      <w:r>
        <w:rPr>
          <w:sz w:val="24"/>
        </w:rPr>
        <w:t>pierderii</w:t>
      </w:r>
      <w:r>
        <w:rPr>
          <w:spacing w:val="-9"/>
          <w:sz w:val="24"/>
        </w:rPr>
        <w:t xml:space="preserve"> </w:t>
      </w:r>
      <w:r>
        <w:rPr>
          <w:sz w:val="24"/>
        </w:rPr>
        <w:t>de</w:t>
      </w:r>
      <w:r>
        <w:rPr>
          <w:spacing w:val="-8"/>
          <w:sz w:val="24"/>
        </w:rPr>
        <w:t xml:space="preserve"> </w:t>
      </w:r>
      <w:r>
        <w:rPr>
          <w:spacing w:val="-2"/>
          <w:sz w:val="24"/>
        </w:rPr>
        <w:t>date;</w:t>
      </w:r>
    </w:p>
    <w:p w14:paraId="64CC737D" w14:textId="77777777" w:rsidR="006F1A34" w:rsidRDefault="001A4735">
      <w:pPr>
        <w:pStyle w:val="Listparagraf"/>
        <w:numPr>
          <w:ilvl w:val="1"/>
          <w:numId w:val="29"/>
        </w:numPr>
        <w:tabs>
          <w:tab w:val="left" w:pos="1814"/>
        </w:tabs>
        <w:ind w:left="1814" w:hanging="257"/>
        <w:rPr>
          <w:sz w:val="24"/>
        </w:rPr>
      </w:pPr>
      <w:r>
        <w:rPr>
          <w:sz w:val="24"/>
        </w:rPr>
        <w:t>împiedicarea</w:t>
      </w:r>
      <w:r>
        <w:rPr>
          <w:spacing w:val="-8"/>
          <w:sz w:val="24"/>
        </w:rPr>
        <w:t xml:space="preserve"> </w:t>
      </w:r>
      <w:r>
        <w:rPr>
          <w:sz w:val="24"/>
        </w:rPr>
        <w:t>modificării</w:t>
      </w:r>
      <w:r>
        <w:rPr>
          <w:spacing w:val="-8"/>
          <w:sz w:val="24"/>
        </w:rPr>
        <w:t xml:space="preserve"> </w:t>
      </w:r>
      <w:r>
        <w:rPr>
          <w:sz w:val="24"/>
        </w:rPr>
        <w:t>datelor</w:t>
      </w:r>
      <w:r>
        <w:rPr>
          <w:spacing w:val="-8"/>
          <w:sz w:val="24"/>
        </w:rPr>
        <w:t xml:space="preserve"> </w:t>
      </w:r>
      <w:r>
        <w:rPr>
          <w:sz w:val="24"/>
        </w:rPr>
        <w:t>cu</w:t>
      </w:r>
      <w:r>
        <w:rPr>
          <w:spacing w:val="-8"/>
          <w:sz w:val="24"/>
        </w:rPr>
        <w:t xml:space="preserve"> </w:t>
      </w:r>
      <w:r>
        <w:rPr>
          <w:sz w:val="24"/>
        </w:rPr>
        <w:t>caracter</w:t>
      </w:r>
      <w:r>
        <w:rPr>
          <w:spacing w:val="-8"/>
          <w:sz w:val="24"/>
        </w:rPr>
        <w:t xml:space="preserve"> </w:t>
      </w:r>
      <w:r>
        <w:rPr>
          <w:spacing w:val="-2"/>
          <w:sz w:val="24"/>
        </w:rPr>
        <w:t>personal;</w:t>
      </w:r>
    </w:p>
    <w:p w14:paraId="12777474" w14:textId="77777777" w:rsidR="006F1A34" w:rsidRDefault="001A4735">
      <w:pPr>
        <w:pStyle w:val="Listparagraf"/>
        <w:numPr>
          <w:ilvl w:val="1"/>
          <w:numId w:val="29"/>
        </w:numPr>
        <w:tabs>
          <w:tab w:val="left" w:pos="1801"/>
        </w:tabs>
        <w:ind w:left="1801" w:hanging="244"/>
        <w:rPr>
          <w:sz w:val="24"/>
        </w:rPr>
      </w:pPr>
      <w:r>
        <w:rPr>
          <w:sz w:val="24"/>
        </w:rPr>
        <w:t>interzicerea</w:t>
      </w:r>
      <w:r>
        <w:rPr>
          <w:spacing w:val="-9"/>
          <w:sz w:val="24"/>
        </w:rPr>
        <w:t xml:space="preserve"> </w:t>
      </w:r>
      <w:r>
        <w:rPr>
          <w:sz w:val="24"/>
        </w:rPr>
        <w:t>accesului</w:t>
      </w:r>
      <w:r>
        <w:rPr>
          <w:spacing w:val="-7"/>
          <w:sz w:val="24"/>
        </w:rPr>
        <w:t xml:space="preserve"> </w:t>
      </w:r>
      <w:r>
        <w:rPr>
          <w:sz w:val="24"/>
        </w:rPr>
        <w:t>neautorizat</w:t>
      </w:r>
      <w:r>
        <w:rPr>
          <w:spacing w:val="-7"/>
          <w:sz w:val="24"/>
        </w:rPr>
        <w:t xml:space="preserve"> </w:t>
      </w:r>
      <w:r>
        <w:rPr>
          <w:sz w:val="24"/>
        </w:rPr>
        <w:t>la</w:t>
      </w:r>
      <w:r>
        <w:rPr>
          <w:spacing w:val="-7"/>
          <w:sz w:val="24"/>
        </w:rPr>
        <w:t xml:space="preserve"> </w:t>
      </w:r>
      <w:r>
        <w:rPr>
          <w:sz w:val="24"/>
        </w:rPr>
        <w:t>datele</w:t>
      </w:r>
      <w:r>
        <w:rPr>
          <w:spacing w:val="-7"/>
          <w:sz w:val="24"/>
        </w:rPr>
        <w:t xml:space="preserve"> </w:t>
      </w:r>
      <w:r>
        <w:rPr>
          <w:sz w:val="24"/>
        </w:rPr>
        <w:t>cu</w:t>
      </w:r>
      <w:r>
        <w:rPr>
          <w:spacing w:val="-7"/>
          <w:sz w:val="24"/>
        </w:rPr>
        <w:t xml:space="preserve"> </w:t>
      </w:r>
      <w:r>
        <w:rPr>
          <w:sz w:val="24"/>
        </w:rPr>
        <w:t>caracter</w:t>
      </w:r>
      <w:r>
        <w:rPr>
          <w:spacing w:val="-6"/>
          <w:sz w:val="24"/>
        </w:rPr>
        <w:t xml:space="preserve"> </w:t>
      </w:r>
      <w:r>
        <w:rPr>
          <w:spacing w:val="-2"/>
          <w:sz w:val="24"/>
        </w:rPr>
        <w:t>personal.</w:t>
      </w:r>
    </w:p>
    <w:p w14:paraId="0BBB4B27" w14:textId="77777777" w:rsidR="006F1A34" w:rsidRDefault="001A4735">
      <w:pPr>
        <w:pStyle w:val="Listparagraf"/>
        <w:numPr>
          <w:ilvl w:val="0"/>
          <w:numId w:val="29"/>
        </w:numPr>
        <w:tabs>
          <w:tab w:val="left" w:pos="1895"/>
        </w:tabs>
        <w:ind w:right="649" w:firstLine="708"/>
        <w:jc w:val="both"/>
        <w:rPr>
          <w:sz w:val="24"/>
        </w:rPr>
      </w:pPr>
      <w:r>
        <w:rPr>
          <w:sz w:val="24"/>
        </w:rPr>
        <w:t>Conducerea</w:t>
      </w:r>
      <w:r>
        <w:rPr>
          <w:spacing w:val="-4"/>
          <w:sz w:val="24"/>
        </w:rPr>
        <w:t xml:space="preserve"> </w:t>
      </w:r>
      <w:r>
        <w:rPr>
          <w:sz w:val="24"/>
        </w:rPr>
        <w:t>unităţii</w:t>
      </w:r>
      <w:r>
        <w:rPr>
          <w:spacing w:val="-4"/>
          <w:sz w:val="24"/>
        </w:rPr>
        <w:t xml:space="preserve"> </w:t>
      </w:r>
      <w:r>
        <w:rPr>
          <w:sz w:val="24"/>
        </w:rPr>
        <w:t>de</w:t>
      </w:r>
      <w:r>
        <w:rPr>
          <w:spacing w:val="-4"/>
          <w:sz w:val="24"/>
        </w:rPr>
        <w:t xml:space="preserve"> </w:t>
      </w:r>
      <w:r>
        <w:rPr>
          <w:sz w:val="24"/>
        </w:rPr>
        <w:t>învăţământ</w:t>
      </w:r>
      <w:r>
        <w:rPr>
          <w:spacing w:val="-4"/>
          <w:sz w:val="24"/>
        </w:rPr>
        <w:t xml:space="preserve"> </w:t>
      </w:r>
      <w:r>
        <w:rPr>
          <w:sz w:val="24"/>
        </w:rPr>
        <w:t>ia</w:t>
      </w:r>
      <w:r>
        <w:rPr>
          <w:spacing w:val="-4"/>
          <w:sz w:val="24"/>
        </w:rPr>
        <w:t xml:space="preserve"> </w:t>
      </w:r>
      <w:r>
        <w:rPr>
          <w:sz w:val="24"/>
        </w:rPr>
        <w:t>măsuri</w:t>
      </w:r>
      <w:r>
        <w:rPr>
          <w:spacing w:val="-4"/>
          <w:sz w:val="24"/>
        </w:rPr>
        <w:t xml:space="preserve"> </w:t>
      </w:r>
      <w:r>
        <w:rPr>
          <w:sz w:val="24"/>
        </w:rPr>
        <w:t>cu</w:t>
      </w:r>
      <w:r>
        <w:rPr>
          <w:spacing w:val="-4"/>
          <w:sz w:val="24"/>
        </w:rPr>
        <w:t xml:space="preserve"> </w:t>
      </w:r>
      <w:r>
        <w:rPr>
          <w:sz w:val="24"/>
        </w:rPr>
        <w:t>privire</w:t>
      </w:r>
      <w:r>
        <w:rPr>
          <w:spacing w:val="-4"/>
          <w:sz w:val="24"/>
        </w:rPr>
        <w:t xml:space="preserve"> </w:t>
      </w:r>
      <w:r>
        <w:rPr>
          <w:sz w:val="24"/>
        </w:rPr>
        <w:t>la</w:t>
      </w:r>
      <w:r>
        <w:rPr>
          <w:spacing w:val="-4"/>
          <w:sz w:val="24"/>
        </w:rPr>
        <w:t xml:space="preserve"> </w:t>
      </w:r>
      <w:r>
        <w:rPr>
          <w:sz w:val="24"/>
        </w:rPr>
        <w:t>furnizarea</w:t>
      </w:r>
      <w:r>
        <w:rPr>
          <w:spacing w:val="-1"/>
          <w:sz w:val="24"/>
        </w:rPr>
        <w:t xml:space="preserve"> </w:t>
      </w:r>
      <w:r>
        <w:rPr>
          <w:sz w:val="24"/>
        </w:rPr>
        <w:t>informaţiilor</w:t>
      </w:r>
      <w:r>
        <w:rPr>
          <w:spacing w:val="-4"/>
          <w:sz w:val="24"/>
        </w:rPr>
        <w:t xml:space="preserve"> </w:t>
      </w:r>
      <w:r>
        <w:rPr>
          <w:sz w:val="24"/>
        </w:rPr>
        <w:t>prevăzute</w:t>
      </w:r>
      <w:r>
        <w:rPr>
          <w:spacing w:val="-4"/>
          <w:sz w:val="24"/>
        </w:rPr>
        <w:t xml:space="preserve"> </w:t>
      </w:r>
      <w:r>
        <w:rPr>
          <w:sz w:val="24"/>
        </w:rPr>
        <w:t>la art.</w:t>
      </w:r>
      <w:r>
        <w:rPr>
          <w:spacing w:val="-12"/>
          <w:sz w:val="24"/>
        </w:rPr>
        <w:t xml:space="preserve"> </w:t>
      </w:r>
      <w:r>
        <w:rPr>
          <w:sz w:val="24"/>
        </w:rPr>
        <w:t>13</w:t>
      </w:r>
      <w:r>
        <w:rPr>
          <w:spacing w:val="-12"/>
          <w:sz w:val="24"/>
        </w:rPr>
        <w:t xml:space="preserve"> </w:t>
      </w:r>
      <w:r>
        <w:rPr>
          <w:sz w:val="24"/>
        </w:rPr>
        <w:t>din</w:t>
      </w:r>
      <w:r>
        <w:rPr>
          <w:spacing w:val="-12"/>
          <w:sz w:val="24"/>
        </w:rPr>
        <w:t xml:space="preserve"> </w:t>
      </w:r>
      <w:r>
        <w:rPr>
          <w:sz w:val="24"/>
        </w:rPr>
        <w:t>Regulamentul</w:t>
      </w:r>
      <w:r>
        <w:rPr>
          <w:spacing w:val="-12"/>
          <w:sz w:val="24"/>
        </w:rPr>
        <w:t xml:space="preserve"> </w:t>
      </w:r>
      <w:r>
        <w:rPr>
          <w:sz w:val="24"/>
        </w:rPr>
        <w:t>(UE)</w:t>
      </w:r>
      <w:r>
        <w:rPr>
          <w:spacing w:val="-12"/>
          <w:sz w:val="24"/>
        </w:rPr>
        <w:t xml:space="preserve"> </w:t>
      </w:r>
      <w:r>
        <w:rPr>
          <w:sz w:val="24"/>
        </w:rPr>
        <w:t>2016/679:</w:t>
      </w:r>
      <w:r>
        <w:rPr>
          <w:spacing w:val="-12"/>
          <w:sz w:val="24"/>
        </w:rPr>
        <w:t xml:space="preserve"> </w:t>
      </w:r>
      <w:r>
        <w:rPr>
          <w:sz w:val="24"/>
        </w:rPr>
        <w:t>identitatea</w:t>
      </w:r>
      <w:r>
        <w:rPr>
          <w:spacing w:val="-12"/>
          <w:sz w:val="24"/>
        </w:rPr>
        <w:t xml:space="preserve"> </w:t>
      </w:r>
      <w:r>
        <w:rPr>
          <w:sz w:val="24"/>
        </w:rPr>
        <w:t>şi</w:t>
      </w:r>
      <w:r>
        <w:rPr>
          <w:spacing w:val="-12"/>
          <w:sz w:val="24"/>
        </w:rPr>
        <w:t xml:space="preserve"> </w:t>
      </w:r>
      <w:r>
        <w:rPr>
          <w:sz w:val="24"/>
        </w:rPr>
        <w:t>datele</w:t>
      </w:r>
      <w:r>
        <w:rPr>
          <w:spacing w:val="-12"/>
          <w:sz w:val="24"/>
        </w:rPr>
        <w:t xml:space="preserve"> </w:t>
      </w:r>
      <w:r>
        <w:rPr>
          <w:sz w:val="24"/>
        </w:rPr>
        <w:t>de</w:t>
      </w:r>
      <w:r>
        <w:rPr>
          <w:spacing w:val="-12"/>
          <w:sz w:val="24"/>
        </w:rPr>
        <w:t xml:space="preserve"> </w:t>
      </w:r>
      <w:r>
        <w:rPr>
          <w:sz w:val="24"/>
        </w:rPr>
        <w:t>contact</w:t>
      </w:r>
      <w:r>
        <w:rPr>
          <w:spacing w:val="-12"/>
          <w:sz w:val="24"/>
        </w:rPr>
        <w:t xml:space="preserve"> </w:t>
      </w:r>
      <w:r>
        <w:rPr>
          <w:sz w:val="24"/>
        </w:rPr>
        <w:t>ale</w:t>
      </w:r>
      <w:r>
        <w:rPr>
          <w:spacing w:val="-12"/>
          <w:sz w:val="24"/>
        </w:rPr>
        <w:t xml:space="preserve"> </w:t>
      </w:r>
      <w:r>
        <w:rPr>
          <w:sz w:val="24"/>
        </w:rPr>
        <w:t>unităţii</w:t>
      </w:r>
      <w:r>
        <w:rPr>
          <w:spacing w:val="-12"/>
          <w:sz w:val="24"/>
        </w:rPr>
        <w:t xml:space="preserve"> </w:t>
      </w:r>
      <w:r>
        <w:rPr>
          <w:sz w:val="24"/>
        </w:rPr>
        <w:t>de</w:t>
      </w:r>
      <w:r>
        <w:rPr>
          <w:spacing w:val="-12"/>
          <w:sz w:val="24"/>
        </w:rPr>
        <w:t xml:space="preserve"> </w:t>
      </w:r>
      <w:r>
        <w:rPr>
          <w:sz w:val="24"/>
        </w:rPr>
        <w:t>învăţământ</w:t>
      </w:r>
      <w:r>
        <w:rPr>
          <w:spacing w:val="-12"/>
          <w:sz w:val="24"/>
        </w:rPr>
        <w:t xml:space="preserve"> </w:t>
      </w:r>
      <w:r>
        <w:rPr>
          <w:sz w:val="24"/>
        </w:rPr>
        <w:t>şi,</w:t>
      </w:r>
      <w:r>
        <w:rPr>
          <w:spacing w:val="-12"/>
          <w:sz w:val="24"/>
        </w:rPr>
        <w:t xml:space="preserve"> </w:t>
      </w:r>
      <w:r>
        <w:rPr>
          <w:sz w:val="24"/>
        </w:rPr>
        <w:t>după caz, ale reprezentantului acesteia, scopurile în care sunt prelucrate datele cu caracter personal, precum şi temeiul juridic al prelucrării, destinatarii sau categoriile de destinatari ai datelor cu caracter personal, perioada pentru care vor fi stocate datele cu caracter personal, drepturile persoanelor vizate.</w:t>
      </w:r>
    </w:p>
    <w:p w14:paraId="2B3ED5CF" w14:textId="77777777" w:rsidR="006F1A34" w:rsidRDefault="001A4735">
      <w:pPr>
        <w:pStyle w:val="Listparagraf"/>
        <w:numPr>
          <w:ilvl w:val="0"/>
          <w:numId w:val="29"/>
        </w:numPr>
        <w:tabs>
          <w:tab w:val="left" w:pos="1914"/>
        </w:tabs>
        <w:ind w:right="652" w:firstLine="708"/>
        <w:jc w:val="both"/>
        <w:rPr>
          <w:sz w:val="24"/>
        </w:rPr>
      </w:pPr>
      <w:r>
        <w:rPr>
          <w:sz w:val="24"/>
        </w:rPr>
        <w:t>Prin măsurile dispuse, unitatea de învăţământ trebuie să facă dovada păstrării în condiţii de siguranţă a datelor cu caracter personal, aşa</w:t>
      </w:r>
      <w:r>
        <w:rPr>
          <w:sz w:val="24"/>
        </w:rPr>
        <w:t xml:space="preserve"> cum au fost definite la art. 4 alin. (4).</w:t>
      </w:r>
    </w:p>
    <w:p w14:paraId="249D3A58" w14:textId="77777777" w:rsidR="006F1A34" w:rsidRDefault="001A4735">
      <w:pPr>
        <w:pStyle w:val="Titlu2"/>
        <w:spacing w:line="276" w:lineRule="exact"/>
        <w:ind w:left="1617"/>
        <w:jc w:val="both"/>
      </w:pPr>
      <w:r>
        <w:t>Art.</w:t>
      </w:r>
      <w:r>
        <w:rPr>
          <w:spacing w:val="-5"/>
        </w:rPr>
        <w:t xml:space="preserve"> </w:t>
      </w:r>
      <w:r>
        <w:rPr>
          <w:spacing w:val="-12"/>
        </w:rPr>
        <w:t>6</w:t>
      </w:r>
    </w:p>
    <w:p w14:paraId="3ED41B22" w14:textId="77777777" w:rsidR="006F1A34" w:rsidRDefault="001A4735">
      <w:pPr>
        <w:pStyle w:val="Corptext"/>
        <w:ind w:right="653" w:firstLine="768"/>
      </w:pPr>
      <w:r>
        <w:t>Participanţii la activităţile de învăţare desfăşurate prin intermediul tehnologiei şi al internetului au următoarele obligaţii:</w:t>
      </w:r>
    </w:p>
    <w:p w14:paraId="6A21C708" w14:textId="77777777" w:rsidR="006F1A34" w:rsidRDefault="001A4735">
      <w:pPr>
        <w:pStyle w:val="Listparagraf"/>
        <w:numPr>
          <w:ilvl w:val="1"/>
          <w:numId w:val="29"/>
        </w:numPr>
        <w:tabs>
          <w:tab w:val="left" w:pos="1800"/>
        </w:tabs>
        <w:ind w:left="849" w:right="653" w:firstLine="708"/>
        <w:jc w:val="both"/>
        <w:rPr>
          <w:sz w:val="24"/>
        </w:rPr>
      </w:pPr>
      <w:r>
        <w:rPr>
          <w:sz w:val="24"/>
        </w:rPr>
        <w:t>răspund</w:t>
      </w:r>
      <w:r>
        <w:rPr>
          <w:spacing w:val="-7"/>
          <w:sz w:val="24"/>
        </w:rPr>
        <w:t xml:space="preserve"> </w:t>
      </w:r>
      <w:r>
        <w:rPr>
          <w:sz w:val="24"/>
        </w:rPr>
        <w:t>pentru</w:t>
      </w:r>
      <w:r>
        <w:rPr>
          <w:spacing w:val="-7"/>
          <w:sz w:val="24"/>
        </w:rPr>
        <w:t xml:space="preserve"> </w:t>
      </w:r>
      <w:r>
        <w:rPr>
          <w:sz w:val="24"/>
        </w:rPr>
        <w:t>toate</w:t>
      </w:r>
      <w:r>
        <w:rPr>
          <w:spacing w:val="-7"/>
          <w:sz w:val="24"/>
        </w:rPr>
        <w:t xml:space="preserve"> </w:t>
      </w:r>
      <w:r>
        <w:rPr>
          <w:sz w:val="24"/>
        </w:rPr>
        <w:t>mesajele,</w:t>
      </w:r>
      <w:r>
        <w:rPr>
          <w:spacing w:val="-7"/>
          <w:sz w:val="24"/>
        </w:rPr>
        <w:t xml:space="preserve"> </w:t>
      </w:r>
      <w:r>
        <w:rPr>
          <w:sz w:val="24"/>
        </w:rPr>
        <w:t>videoclipurile,</w:t>
      </w:r>
      <w:r>
        <w:rPr>
          <w:spacing w:val="-7"/>
          <w:sz w:val="24"/>
        </w:rPr>
        <w:t xml:space="preserve"> </w:t>
      </w:r>
      <w:r>
        <w:rPr>
          <w:sz w:val="24"/>
        </w:rPr>
        <w:t>fişierele</w:t>
      </w:r>
      <w:r>
        <w:rPr>
          <w:spacing w:val="-7"/>
          <w:sz w:val="24"/>
        </w:rPr>
        <w:t xml:space="preserve"> </w:t>
      </w:r>
      <w:r>
        <w:rPr>
          <w:sz w:val="24"/>
        </w:rPr>
        <w:t>expediate</w:t>
      </w:r>
      <w:r>
        <w:rPr>
          <w:spacing w:val="-7"/>
          <w:sz w:val="24"/>
        </w:rPr>
        <w:t xml:space="preserve"> </w:t>
      </w:r>
      <w:r>
        <w:rPr>
          <w:sz w:val="24"/>
        </w:rPr>
        <w:t>sau</w:t>
      </w:r>
      <w:r>
        <w:rPr>
          <w:spacing w:val="-7"/>
          <w:sz w:val="24"/>
        </w:rPr>
        <w:t xml:space="preserve"> </w:t>
      </w:r>
      <w:r>
        <w:rPr>
          <w:sz w:val="24"/>
        </w:rPr>
        <w:t>pentru</w:t>
      </w:r>
      <w:r>
        <w:rPr>
          <w:spacing w:val="-7"/>
          <w:sz w:val="24"/>
        </w:rPr>
        <w:t xml:space="preserve"> </w:t>
      </w:r>
      <w:r>
        <w:rPr>
          <w:sz w:val="24"/>
        </w:rPr>
        <w:t>orice</w:t>
      </w:r>
      <w:r>
        <w:rPr>
          <w:spacing w:val="-7"/>
          <w:sz w:val="24"/>
        </w:rPr>
        <w:t xml:space="preserve"> </w:t>
      </w:r>
      <w:r>
        <w:rPr>
          <w:sz w:val="24"/>
        </w:rPr>
        <w:t>alte</w:t>
      </w:r>
      <w:r>
        <w:rPr>
          <w:spacing w:val="-7"/>
          <w:sz w:val="24"/>
        </w:rPr>
        <w:t xml:space="preserve"> </w:t>
      </w:r>
      <w:r>
        <w:rPr>
          <w:sz w:val="24"/>
        </w:rPr>
        <w:t>materiale prelucrate prin utilizarea aplicaţiei/platformei educaţionale informatice;</w:t>
      </w:r>
    </w:p>
    <w:p w14:paraId="2CDD7C63" w14:textId="77777777" w:rsidR="006F1A34" w:rsidRDefault="001A4735">
      <w:pPr>
        <w:pStyle w:val="Listparagraf"/>
        <w:numPr>
          <w:ilvl w:val="1"/>
          <w:numId w:val="29"/>
        </w:numPr>
        <w:tabs>
          <w:tab w:val="left" w:pos="1841"/>
        </w:tabs>
        <w:spacing w:line="250" w:lineRule="exact"/>
        <w:ind w:left="1841" w:hanging="284"/>
        <w:jc w:val="both"/>
        <w:rPr>
          <w:sz w:val="24"/>
        </w:rPr>
      </w:pPr>
      <w:r>
        <w:rPr>
          <w:sz w:val="24"/>
        </w:rPr>
        <w:t>de</w:t>
      </w:r>
      <w:r>
        <w:rPr>
          <w:spacing w:val="18"/>
          <w:sz w:val="24"/>
        </w:rPr>
        <w:t xml:space="preserve"> </w:t>
      </w:r>
      <w:r>
        <w:rPr>
          <w:sz w:val="24"/>
        </w:rPr>
        <w:t>a</w:t>
      </w:r>
      <w:r>
        <w:rPr>
          <w:spacing w:val="20"/>
          <w:sz w:val="24"/>
        </w:rPr>
        <w:t xml:space="preserve"> </w:t>
      </w:r>
      <w:r>
        <w:rPr>
          <w:sz w:val="24"/>
        </w:rPr>
        <w:t>utiliza</w:t>
      </w:r>
      <w:r>
        <w:rPr>
          <w:spacing w:val="20"/>
          <w:sz w:val="24"/>
        </w:rPr>
        <w:t xml:space="preserve"> </w:t>
      </w:r>
      <w:r>
        <w:rPr>
          <w:sz w:val="24"/>
        </w:rPr>
        <w:t>aplicaţia/platforma</w:t>
      </w:r>
      <w:r>
        <w:rPr>
          <w:spacing w:val="19"/>
          <w:sz w:val="24"/>
        </w:rPr>
        <w:t xml:space="preserve"> </w:t>
      </w:r>
      <w:r>
        <w:rPr>
          <w:sz w:val="24"/>
        </w:rPr>
        <w:t>educaţională</w:t>
      </w:r>
      <w:r>
        <w:rPr>
          <w:spacing w:val="18"/>
          <w:sz w:val="24"/>
        </w:rPr>
        <w:t xml:space="preserve"> </w:t>
      </w:r>
      <w:r>
        <w:rPr>
          <w:sz w:val="24"/>
        </w:rPr>
        <w:t>informatică</w:t>
      </w:r>
      <w:r>
        <w:rPr>
          <w:spacing w:val="18"/>
          <w:sz w:val="24"/>
        </w:rPr>
        <w:t xml:space="preserve"> </w:t>
      </w:r>
      <w:r>
        <w:rPr>
          <w:sz w:val="24"/>
        </w:rPr>
        <w:t>doar</w:t>
      </w:r>
      <w:r>
        <w:rPr>
          <w:spacing w:val="20"/>
          <w:sz w:val="24"/>
        </w:rPr>
        <w:t xml:space="preserve"> </w:t>
      </w:r>
      <w:r>
        <w:rPr>
          <w:sz w:val="24"/>
        </w:rPr>
        <w:t>în</w:t>
      </w:r>
      <w:r>
        <w:rPr>
          <w:spacing w:val="19"/>
          <w:sz w:val="24"/>
        </w:rPr>
        <w:t xml:space="preserve"> </w:t>
      </w:r>
      <w:r>
        <w:rPr>
          <w:sz w:val="24"/>
        </w:rPr>
        <w:t>conformitate</w:t>
      </w:r>
      <w:r>
        <w:rPr>
          <w:spacing w:val="20"/>
          <w:sz w:val="24"/>
        </w:rPr>
        <w:t xml:space="preserve"> </w:t>
      </w:r>
      <w:r>
        <w:rPr>
          <w:sz w:val="24"/>
        </w:rPr>
        <w:t>cu</w:t>
      </w:r>
      <w:r>
        <w:rPr>
          <w:spacing w:val="20"/>
          <w:sz w:val="24"/>
        </w:rPr>
        <w:t xml:space="preserve"> </w:t>
      </w:r>
      <w:r>
        <w:rPr>
          <w:spacing w:val="-2"/>
          <w:sz w:val="24"/>
        </w:rPr>
        <w:t>prevederile</w:t>
      </w:r>
    </w:p>
    <w:p w14:paraId="47F9ACD1" w14:textId="77777777" w:rsidR="006F1A34" w:rsidRDefault="006F1A34">
      <w:pPr>
        <w:spacing w:line="250" w:lineRule="exact"/>
        <w:jc w:val="both"/>
        <w:rPr>
          <w:sz w:val="24"/>
        </w:rPr>
        <w:sectPr w:rsidR="006F1A34">
          <w:pgSz w:w="11900" w:h="16840"/>
          <w:pgMar w:top="520" w:right="200" w:bottom="280" w:left="140" w:header="211" w:footer="0" w:gutter="0"/>
          <w:cols w:space="708"/>
        </w:sectPr>
      </w:pPr>
    </w:p>
    <w:p w14:paraId="5067B95F" w14:textId="77777777" w:rsidR="006F1A34" w:rsidRDefault="001A4735">
      <w:pPr>
        <w:pStyle w:val="Corptext"/>
        <w:spacing w:before="24"/>
        <w:ind w:firstLine="0"/>
        <w:jc w:val="left"/>
      </w:pPr>
      <w:r>
        <w:rPr>
          <w:spacing w:val="-2"/>
        </w:rPr>
        <w:t>legale;</w:t>
      </w:r>
    </w:p>
    <w:p w14:paraId="363F5D7C" w14:textId="77777777" w:rsidR="006F1A34" w:rsidRDefault="001A4735">
      <w:pPr>
        <w:spacing w:before="24"/>
        <w:rPr>
          <w:sz w:val="24"/>
        </w:rPr>
      </w:pPr>
      <w:r>
        <w:br w:type="column"/>
      </w:r>
    </w:p>
    <w:p w14:paraId="37F22E12" w14:textId="77777777" w:rsidR="006F1A34" w:rsidRDefault="001A4735">
      <w:pPr>
        <w:pStyle w:val="Listparagraf"/>
        <w:numPr>
          <w:ilvl w:val="1"/>
          <w:numId w:val="29"/>
        </w:numPr>
        <w:tabs>
          <w:tab w:val="left" w:pos="278"/>
        </w:tabs>
        <w:spacing w:line="249" w:lineRule="exact"/>
        <w:ind w:left="278" w:hanging="249"/>
        <w:rPr>
          <w:sz w:val="24"/>
        </w:rPr>
      </w:pPr>
      <w:r>
        <w:rPr>
          <w:sz w:val="24"/>
        </w:rPr>
        <w:t>de</w:t>
      </w:r>
      <w:r>
        <w:rPr>
          <w:spacing w:val="3"/>
          <w:sz w:val="24"/>
        </w:rPr>
        <w:t xml:space="preserve"> </w:t>
      </w:r>
      <w:r>
        <w:rPr>
          <w:sz w:val="24"/>
        </w:rPr>
        <w:t>a</w:t>
      </w:r>
      <w:r>
        <w:rPr>
          <w:spacing w:val="3"/>
          <w:sz w:val="24"/>
        </w:rPr>
        <w:t xml:space="preserve"> </w:t>
      </w:r>
      <w:r>
        <w:rPr>
          <w:sz w:val="24"/>
        </w:rPr>
        <w:t>nu</w:t>
      </w:r>
      <w:r>
        <w:rPr>
          <w:spacing w:val="3"/>
          <w:sz w:val="24"/>
        </w:rPr>
        <w:t xml:space="preserve"> </w:t>
      </w:r>
      <w:r>
        <w:rPr>
          <w:sz w:val="24"/>
        </w:rPr>
        <w:t>înregistra,</w:t>
      </w:r>
      <w:r>
        <w:rPr>
          <w:spacing w:val="3"/>
          <w:sz w:val="24"/>
        </w:rPr>
        <w:t xml:space="preserve"> </w:t>
      </w:r>
      <w:r>
        <w:rPr>
          <w:sz w:val="24"/>
        </w:rPr>
        <w:t>disemina,</w:t>
      </w:r>
      <w:r>
        <w:rPr>
          <w:spacing w:val="3"/>
          <w:sz w:val="24"/>
        </w:rPr>
        <w:t xml:space="preserve"> </w:t>
      </w:r>
      <w:r>
        <w:rPr>
          <w:sz w:val="24"/>
        </w:rPr>
        <w:t>folosi</w:t>
      </w:r>
      <w:r>
        <w:rPr>
          <w:spacing w:val="3"/>
          <w:sz w:val="24"/>
        </w:rPr>
        <w:t xml:space="preserve"> </w:t>
      </w:r>
      <w:r>
        <w:rPr>
          <w:sz w:val="24"/>
        </w:rPr>
        <w:t>informaţii,</w:t>
      </w:r>
      <w:r>
        <w:rPr>
          <w:spacing w:val="2"/>
          <w:sz w:val="24"/>
        </w:rPr>
        <w:t xml:space="preserve"> </w:t>
      </w:r>
      <w:r>
        <w:rPr>
          <w:sz w:val="24"/>
        </w:rPr>
        <w:t>care</w:t>
      </w:r>
      <w:r>
        <w:rPr>
          <w:spacing w:val="3"/>
          <w:sz w:val="24"/>
        </w:rPr>
        <w:t xml:space="preserve"> </w:t>
      </w:r>
      <w:r>
        <w:rPr>
          <w:sz w:val="24"/>
        </w:rPr>
        <w:t>conţin</w:t>
      </w:r>
      <w:r>
        <w:rPr>
          <w:spacing w:val="3"/>
          <w:sz w:val="24"/>
        </w:rPr>
        <w:t xml:space="preserve"> </w:t>
      </w:r>
      <w:r>
        <w:rPr>
          <w:sz w:val="24"/>
        </w:rPr>
        <w:t>date</w:t>
      </w:r>
      <w:r>
        <w:rPr>
          <w:spacing w:val="3"/>
          <w:sz w:val="24"/>
        </w:rPr>
        <w:t xml:space="preserve"> </w:t>
      </w:r>
      <w:r>
        <w:rPr>
          <w:sz w:val="24"/>
        </w:rPr>
        <w:t>cu</w:t>
      </w:r>
      <w:r>
        <w:rPr>
          <w:spacing w:val="3"/>
          <w:sz w:val="24"/>
        </w:rPr>
        <w:t xml:space="preserve"> </w:t>
      </w:r>
      <w:r>
        <w:rPr>
          <w:sz w:val="24"/>
        </w:rPr>
        <w:t>caracter</w:t>
      </w:r>
      <w:r>
        <w:rPr>
          <w:spacing w:val="3"/>
          <w:sz w:val="24"/>
        </w:rPr>
        <w:t xml:space="preserve"> </w:t>
      </w:r>
      <w:r>
        <w:rPr>
          <w:sz w:val="24"/>
        </w:rPr>
        <w:t>personal,</w:t>
      </w:r>
      <w:r>
        <w:rPr>
          <w:spacing w:val="3"/>
          <w:sz w:val="24"/>
        </w:rPr>
        <w:t xml:space="preserve"> </w:t>
      </w:r>
      <w:r>
        <w:rPr>
          <w:sz w:val="24"/>
        </w:rPr>
        <w:t>în</w:t>
      </w:r>
      <w:r>
        <w:rPr>
          <w:spacing w:val="3"/>
          <w:sz w:val="24"/>
        </w:rPr>
        <w:t xml:space="preserve"> </w:t>
      </w:r>
      <w:r>
        <w:rPr>
          <w:sz w:val="24"/>
        </w:rPr>
        <w:t>alt</w:t>
      </w:r>
      <w:r>
        <w:rPr>
          <w:spacing w:val="3"/>
          <w:sz w:val="24"/>
        </w:rPr>
        <w:t xml:space="preserve"> </w:t>
      </w:r>
      <w:r>
        <w:rPr>
          <w:spacing w:val="-5"/>
          <w:sz w:val="24"/>
        </w:rPr>
        <w:t>mod</w:t>
      </w:r>
    </w:p>
    <w:p w14:paraId="60DE4214" w14:textId="77777777" w:rsidR="006F1A34" w:rsidRDefault="006F1A34">
      <w:pPr>
        <w:spacing w:line="249" w:lineRule="exact"/>
        <w:rPr>
          <w:sz w:val="24"/>
        </w:rPr>
        <w:sectPr w:rsidR="006F1A34">
          <w:type w:val="continuous"/>
          <w:pgSz w:w="11900" w:h="16840"/>
          <w:pgMar w:top="880" w:right="200" w:bottom="280" w:left="140" w:header="211" w:footer="0" w:gutter="0"/>
          <w:cols w:num="2" w:space="708" w:equalWidth="0">
            <w:col w:w="1489" w:space="40"/>
            <w:col w:w="10031"/>
          </w:cols>
        </w:sectPr>
      </w:pPr>
    </w:p>
    <w:p w14:paraId="4999D56D" w14:textId="77777777" w:rsidR="006F1A34" w:rsidRDefault="001A4735">
      <w:pPr>
        <w:pStyle w:val="Corptext"/>
        <w:spacing w:before="25"/>
        <w:ind w:firstLine="0"/>
        <w:jc w:val="left"/>
      </w:pPr>
      <w:r>
        <w:t>care</w:t>
      </w:r>
      <w:r>
        <w:rPr>
          <w:spacing w:val="-9"/>
        </w:rPr>
        <w:t xml:space="preserve"> </w:t>
      </w:r>
      <w:r>
        <w:t>excede</w:t>
      </w:r>
      <w:r>
        <w:rPr>
          <w:spacing w:val="-6"/>
        </w:rPr>
        <w:t xml:space="preserve"> </w:t>
      </w:r>
      <w:r>
        <w:t>scopului</w:t>
      </w:r>
      <w:r>
        <w:rPr>
          <w:spacing w:val="-7"/>
        </w:rPr>
        <w:t xml:space="preserve"> </w:t>
      </w:r>
      <w:r>
        <w:t>prelucrării</w:t>
      </w:r>
      <w:r>
        <w:rPr>
          <w:spacing w:val="-6"/>
        </w:rPr>
        <w:t xml:space="preserve"> </w:t>
      </w:r>
      <w:r>
        <w:t>acestor</w:t>
      </w:r>
      <w:r>
        <w:rPr>
          <w:spacing w:val="-7"/>
        </w:rPr>
        <w:t xml:space="preserve"> </w:t>
      </w:r>
      <w:r>
        <w:t>date,</w:t>
      </w:r>
      <w:r>
        <w:rPr>
          <w:spacing w:val="-6"/>
        </w:rPr>
        <w:t xml:space="preserve"> </w:t>
      </w:r>
      <w:r>
        <w:t>fără</w:t>
      </w:r>
      <w:r>
        <w:rPr>
          <w:spacing w:val="-6"/>
        </w:rPr>
        <w:t xml:space="preserve"> </w:t>
      </w:r>
      <w:r>
        <w:t>acordul</w:t>
      </w:r>
      <w:r>
        <w:rPr>
          <w:spacing w:val="-7"/>
        </w:rPr>
        <w:t xml:space="preserve"> </w:t>
      </w:r>
      <w:r>
        <w:t>exprimat</w:t>
      </w:r>
      <w:r>
        <w:rPr>
          <w:spacing w:val="-6"/>
        </w:rPr>
        <w:t xml:space="preserve"> </w:t>
      </w:r>
      <w:r>
        <w:t>al</w:t>
      </w:r>
      <w:r>
        <w:rPr>
          <w:spacing w:val="-7"/>
        </w:rPr>
        <w:t xml:space="preserve"> </w:t>
      </w:r>
      <w:r>
        <w:t>tuturor</w:t>
      </w:r>
      <w:r>
        <w:rPr>
          <w:spacing w:val="-6"/>
        </w:rPr>
        <w:t xml:space="preserve"> </w:t>
      </w:r>
      <w:r>
        <w:t>părților</w:t>
      </w:r>
      <w:r>
        <w:rPr>
          <w:spacing w:val="-6"/>
        </w:rPr>
        <w:t xml:space="preserve"> </w:t>
      </w:r>
      <w:r>
        <w:rPr>
          <w:spacing w:val="-2"/>
        </w:rPr>
        <w:t>implicate.</w:t>
      </w:r>
    </w:p>
    <w:p w14:paraId="2D9DA079" w14:textId="77777777" w:rsidR="006F1A34" w:rsidRDefault="001A4735">
      <w:pPr>
        <w:pStyle w:val="Titlu2"/>
        <w:spacing w:before="1"/>
        <w:jc w:val="left"/>
      </w:pPr>
      <w:r>
        <w:t>Art.</w:t>
      </w:r>
      <w:r>
        <w:rPr>
          <w:spacing w:val="-5"/>
        </w:rPr>
        <w:t xml:space="preserve"> </w:t>
      </w:r>
      <w:r>
        <w:rPr>
          <w:spacing w:val="-12"/>
        </w:rPr>
        <w:t>7</w:t>
      </w:r>
    </w:p>
    <w:p w14:paraId="13220EB0" w14:textId="77777777" w:rsidR="006F1A34" w:rsidRDefault="001A4735">
      <w:pPr>
        <w:pStyle w:val="Listparagraf"/>
        <w:numPr>
          <w:ilvl w:val="2"/>
          <w:numId w:val="29"/>
        </w:numPr>
        <w:tabs>
          <w:tab w:val="left" w:pos="1929"/>
        </w:tabs>
        <w:ind w:right="657" w:firstLine="708"/>
        <w:rPr>
          <w:sz w:val="24"/>
        </w:rPr>
      </w:pPr>
      <w:r>
        <w:rPr>
          <w:sz w:val="24"/>
        </w:rPr>
        <w:t>Datele</w:t>
      </w:r>
      <w:r>
        <w:rPr>
          <w:spacing w:val="32"/>
          <w:sz w:val="24"/>
        </w:rPr>
        <w:t xml:space="preserve"> </w:t>
      </w:r>
      <w:r>
        <w:rPr>
          <w:sz w:val="24"/>
        </w:rPr>
        <w:t>cu</w:t>
      </w:r>
      <w:r>
        <w:rPr>
          <w:spacing w:val="32"/>
          <w:sz w:val="24"/>
        </w:rPr>
        <w:t xml:space="preserve"> </w:t>
      </w:r>
      <w:r>
        <w:rPr>
          <w:sz w:val="24"/>
        </w:rPr>
        <w:t>caracter</w:t>
      </w:r>
      <w:r>
        <w:rPr>
          <w:spacing w:val="32"/>
          <w:sz w:val="24"/>
        </w:rPr>
        <w:t xml:space="preserve"> </w:t>
      </w:r>
      <w:r>
        <w:rPr>
          <w:sz w:val="24"/>
        </w:rPr>
        <w:t>personal</w:t>
      </w:r>
      <w:r>
        <w:rPr>
          <w:spacing w:val="32"/>
          <w:sz w:val="24"/>
        </w:rPr>
        <w:t xml:space="preserve"> </w:t>
      </w:r>
      <w:r>
        <w:rPr>
          <w:sz w:val="24"/>
        </w:rPr>
        <w:t>prevăzute</w:t>
      </w:r>
      <w:r>
        <w:rPr>
          <w:spacing w:val="32"/>
          <w:sz w:val="24"/>
        </w:rPr>
        <w:t xml:space="preserve"> </w:t>
      </w:r>
      <w:r>
        <w:rPr>
          <w:sz w:val="24"/>
        </w:rPr>
        <w:t>la</w:t>
      </w:r>
      <w:r>
        <w:rPr>
          <w:spacing w:val="32"/>
          <w:sz w:val="24"/>
        </w:rPr>
        <w:t xml:space="preserve"> </w:t>
      </w:r>
      <w:r>
        <w:rPr>
          <w:sz w:val="24"/>
        </w:rPr>
        <w:t>art.</w:t>
      </w:r>
      <w:r>
        <w:rPr>
          <w:spacing w:val="32"/>
          <w:sz w:val="24"/>
        </w:rPr>
        <w:t xml:space="preserve"> </w:t>
      </w:r>
      <w:r>
        <w:rPr>
          <w:sz w:val="24"/>
        </w:rPr>
        <w:t>4</w:t>
      </w:r>
      <w:r>
        <w:rPr>
          <w:spacing w:val="32"/>
          <w:sz w:val="24"/>
        </w:rPr>
        <w:t xml:space="preserve"> </w:t>
      </w:r>
      <w:r>
        <w:rPr>
          <w:sz w:val="24"/>
        </w:rPr>
        <w:t>alin.</w:t>
      </w:r>
      <w:r>
        <w:rPr>
          <w:spacing w:val="32"/>
          <w:sz w:val="24"/>
        </w:rPr>
        <w:t xml:space="preserve"> </w:t>
      </w:r>
      <w:r>
        <w:rPr>
          <w:sz w:val="24"/>
        </w:rPr>
        <w:t>(4)</w:t>
      </w:r>
      <w:r>
        <w:rPr>
          <w:spacing w:val="32"/>
          <w:sz w:val="24"/>
        </w:rPr>
        <w:t xml:space="preserve"> </w:t>
      </w:r>
      <w:r>
        <w:rPr>
          <w:sz w:val="24"/>
        </w:rPr>
        <w:t>sunt</w:t>
      </w:r>
      <w:r>
        <w:rPr>
          <w:spacing w:val="32"/>
          <w:sz w:val="24"/>
        </w:rPr>
        <w:t xml:space="preserve"> </w:t>
      </w:r>
      <w:r>
        <w:rPr>
          <w:sz w:val="24"/>
        </w:rPr>
        <w:t>prelucrate</w:t>
      </w:r>
      <w:r>
        <w:rPr>
          <w:spacing w:val="32"/>
          <w:sz w:val="24"/>
        </w:rPr>
        <w:t xml:space="preserve"> </w:t>
      </w:r>
      <w:r>
        <w:rPr>
          <w:sz w:val="24"/>
        </w:rPr>
        <w:t>exclusiv</w:t>
      </w:r>
      <w:r>
        <w:rPr>
          <w:spacing w:val="32"/>
          <w:sz w:val="24"/>
        </w:rPr>
        <w:t xml:space="preserve"> </w:t>
      </w:r>
      <w:r>
        <w:rPr>
          <w:sz w:val="24"/>
        </w:rPr>
        <w:t>în</w:t>
      </w:r>
      <w:r>
        <w:rPr>
          <w:spacing w:val="32"/>
          <w:sz w:val="24"/>
        </w:rPr>
        <w:t xml:space="preserve"> </w:t>
      </w:r>
      <w:r>
        <w:rPr>
          <w:sz w:val="24"/>
        </w:rPr>
        <w:t>scopul derulării activităţii didactice.</w:t>
      </w:r>
    </w:p>
    <w:p w14:paraId="1C9A296A" w14:textId="77777777" w:rsidR="006F1A34" w:rsidRDefault="001A4735">
      <w:pPr>
        <w:pStyle w:val="Listparagraf"/>
        <w:numPr>
          <w:ilvl w:val="2"/>
          <w:numId w:val="29"/>
        </w:numPr>
        <w:tabs>
          <w:tab w:val="left" w:pos="1882"/>
        </w:tabs>
        <w:ind w:right="650" w:firstLine="708"/>
        <w:rPr>
          <w:sz w:val="24"/>
        </w:rPr>
      </w:pPr>
      <w:r>
        <w:rPr>
          <w:sz w:val="24"/>
        </w:rPr>
        <w:t>Orice</w:t>
      </w:r>
      <w:r>
        <w:rPr>
          <w:spacing w:val="-15"/>
          <w:sz w:val="24"/>
        </w:rPr>
        <w:t xml:space="preserve"> </w:t>
      </w:r>
      <w:r>
        <w:rPr>
          <w:sz w:val="24"/>
        </w:rPr>
        <w:t>prelucrare</w:t>
      </w:r>
      <w:r>
        <w:rPr>
          <w:spacing w:val="-15"/>
          <w:sz w:val="24"/>
        </w:rPr>
        <w:t xml:space="preserve"> </w:t>
      </w:r>
      <w:r>
        <w:rPr>
          <w:sz w:val="24"/>
        </w:rPr>
        <w:t>a</w:t>
      </w:r>
      <w:r>
        <w:rPr>
          <w:spacing w:val="-15"/>
          <w:sz w:val="24"/>
        </w:rPr>
        <w:t xml:space="preserve"> </w:t>
      </w:r>
      <w:r>
        <w:rPr>
          <w:sz w:val="24"/>
        </w:rPr>
        <w:t>datelor</w:t>
      </w:r>
      <w:r>
        <w:rPr>
          <w:spacing w:val="-15"/>
          <w:sz w:val="24"/>
        </w:rPr>
        <w:t xml:space="preserve"> </w:t>
      </w:r>
      <w:r>
        <w:rPr>
          <w:sz w:val="24"/>
        </w:rPr>
        <w:t>cu</w:t>
      </w:r>
      <w:r>
        <w:rPr>
          <w:spacing w:val="-15"/>
          <w:sz w:val="24"/>
        </w:rPr>
        <w:t xml:space="preserve"> </w:t>
      </w:r>
      <w:r>
        <w:rPr>
          <w:sz w:val="24"/>
        </w:rPr>
        <w:t>caracter</w:t>
      </w:r>
      <w:r>
        <w:rPr>
          <w:spacing w:val="-15"/>
          <w:sz w:val="24"/>
        </w:rPr>
        <w:t xml:space="preserve"> </w:t>
      </w:r>
      <w:r>
        <w:rPr>
          <w:sz w:val="24"/>
        </w:rPr>
        <w:t>personal</w:t>
      </w:r>
      <w:r>
        <w:rPr>
          <w:spacing w:val="-15"/>
          <w:sz w:val="24"/>
        </w:rPr>
        <w:t xml:space="preserve"> </w:t>
      </w:r>
      <w:r>
        <w:rPr>
          <w:sz w:val="24"/>
        </w:rPr>
        <w:t>efectuată</w:t>
      </w:r>
      <w:r>
        <w:rPr>
          <w:spacing w:val="-15"/>
          <w:sz w:val="24"/>
        </w:rPr>
        <w:t xml:space="preserve"> </w:t>
      </w:r>
      <w:r>
        <w:rPr>
          <w:sz w:val="24"/>
        </w:rPr>
        <w:t>de</w:t>
      </w:r>
      <w:r>
        <w:rPr>
          <w:spacing w:val="-15"/>
          <w:sz w:val="24"/>
        </w:rPr>
        <w:t xml:space="preserve"> </w:t>
      </w:r>
      <w:r>
        <w:rPr>
          <w:sz w:val="24"/>
        </w:rPr>
        <w:t>către</w:t>
      </w:r>
      <w:r>
        <w:rPr>
          <w:spacing w:val="-15"/>
          <w:sz w:val="24"/>
        </w:rPr>
        <w:t xml:space="preserve"> </w:t>
      </w:r>
      <w:r>
        <w:rPr>
          <w:sz w:val="24"/>
        </w:rPr>
        <w:t>unitatea</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în</w:t>
      </w:r>
      <w:r>
        <w:rPr>
          <w:spacing w:val="-15"/>
          <w:sz w:val="24"/>
        </w:rPr>
        <w:t xml:space="preserve"> </w:t>
      </w:r>
      <w:r>
        <w:rPr>
          <w:sz w:val="24"/>
        </w:rPr>
        <w:t>afara scopului vizat, prevăzut la alin. (1), constituie o încălcare a prevederilor legale.</w:t>
      </w:r>
    </w:p>
    <w:p w14:paraId="6133992E" w14:textId="77777777" w:rsidR="006F1A34" w:rsidRDefault="001A4735">
      <w:pPr>
        <w:pStyle w:val="Titlu1"/>
        <w:spacing w:before="275"/>
        <w:ind w:left="196"/>
      </w:pPr>
      <w:r>
        <w:rPr>
          <w:spacing w:val="-2"/>
        </w:rPr>
        <w:t>CAPITOLUL</w:t>
      </w:r>
      <w:r>
        <w:rPr>
          <w:spacing w:val="-6"/>
        </w:rPr>
        <w:t xml:space="preserve"> </w:t>
      </w:r>
      <w:r>
        <w:rPr>
          <w:spacing w:val="-5"/>
        </w:rPr>
        <w:t>III</w:t>
      </w:r>
    </w:p>
    <w:p w14:paraId="1388531A" w14:textId="77777777" w:rsidR="006F1A34" w:rsidRDefault="001A4735">
      <w:pPr>
        <w:pStyle w:val="Titlu2"/>
        <w:ind w:left="1190" w:right="993"/>
      </w:pPr>
      <w:r>
        <w:t>Etape</w:t>
      </w:r>
      <w:r>
        <w:rPr>
          <w:spacing w:val="-4"/>
        </w:rPr>
        <w:t xml:space="preserve"> </w:t>
      </w:r>
      <w:r>
        <w:t>de</w:t>
      </w:r>
      <w:r>
        <w:rPr>
          <w:spacing w:val="-4"/>
        </w:rPr>
        <w:t xml:space="preserve"> </w:t>
      </w:r>
      <w:r>
        <w:t>implementare</w:t>
      </w:r>
      <w:r>
        <w:rPr>
          <w:spacing w:val="-5"/>
        </w:rPr>
        <w:t xml:space="preserve"> </w:t>
      </w:r>
      <w:r>
        <w:t>a</w:t>
      </w:r>
      <w:r>
        <w:rPr>
          <w:spacing w:val="-4"/>
        </w:rPr>
        <w:t xml:space="preserve"> </w:t>
      </w:r>
      <w:r>
        <w:t>activităţilor</w:t>
      </w:r>
      <w:r>
        <w:rPr>
          <w:spacing w:val="-4"/>
        </w:rPr>
        <w:t xml:space="preserve"> </w:t>
      </w:r>
      <w:r>
        <w:t>didactice</w:t>
      </w:r>
      <w:r>
        <w:rPr>
          <w:spacing w:val="-5"/>
        </w:rPr>
        <w:t xml:space="preserve"> </w:t>
      </w:r>
      <w:r>
        <w:t>în</w:t>
      </w:r>
      <w:r>
        <w:rPr>
          <w:spacing w:val="-4"/>
        </w:rPr>
        <w:t xml:space="preserve"> </w:t>
      </w:r>
      <w:r>
        <w:t>sistem</w:t>
      </w:r>
      <w:r>
        <w:rPr>
          <w:spacing w:val="-4"/>
        </w:rPr>
        <w:t xml:space="preserve"> </w:t>
      </w:r>
      <w:r>
        <w:t>online</w:t>
      </w:r>
      <w:r>
        <w:rPr>
          <w:spacing w:val="-4"/>
        </w:rPr>
        <w:t xml:space="preserve"> </w:t>
      </w:r>
      <w:r>
        <w:t>sau</w:t>
      </w:r>
      <w:r>
        <w:rPr>
          <w:spacing w:val="-4"/>
        </w:rPr>
        <w:t xml:space="preserve"> </w:t>
      </w:r>
      <w:r>
        <w:t>hibrid,</w:t>
      </w:r>
      <w:r>
        <w:rPr>
          <w:spacing w:val="-4"/>
        </w:rPr>
        <w:t xml:space="preserve"> </w:t>
      </w:r>
      <w:r>
        <w:t>prin</w:t>
      </w:r>
      <w:r>
        <w:rPr>
          <w:spacing w:val="-4"/>
        </w:rPr>
        <w:t xml:space="preserve"> </w:t>
      </w:r>
      <w:r>
        <w:t>intermediul tehnologiei şi al internetului la nivelul unităţilor de învăţământ</w:t>
      </w:r>
    </w:p>
    <w:p w14:paraId="6FE8DAAB" w14:textId="77777777" w:rsidR="006F1A34" w:rsidRDefault="001A4735">
      <w:pPr>
        <w:spacing w:before="275"/>
        <w:ind w:left="1558"/>
        <w:jc w:val="both"/>
        <w:rPr>
          <w:b/>
          <w:sz w:val="24"/>
        </w:rPr>
      </w:pPr>
      <w:r>
        <w:rPr>
          <w:b/>
          <w:sz w:val="24"/>
        </w:rPr>
        <w:t>Art.</w:t>
      </w:r>
      <w:r>
        <w:rPr>
          <w:b/>
          <w:spacing w:val="-5"/>
          <w:sz w:val="24"/>
        </w:rPr>
        <w:t xml:space="preserve"> </w:t>
      </w:r>
      <w:r>
        <w:rPr>
          <w:b/>
          <w:spacing w:val="-12"/>
          <w:sz w:val="24"/>
        </w:rPr>
        <w:t>8</w:t>
      </w:r>
    </w:p>
    <w:p w14:paraId="5319C43C" w14:textId="77777777" w:rsidR="006F1A34" w:rsidRDefault="001A4735">
      <w:pPr>
        <w:pStyle w:val="Corptext"/>
        <w:ind w:right="654" w:firstLine="768"/>
      </w:pPr>
      <w:r>
        <w:t>În vederea organizării şi desfăşurării activităţilor</w:t>
      </w:r>
      <w:r>
        <w:t xml:space="preserve"> didactice prin intermediul tehnologiei şi al internetului, unitatea de învăţământ va parcurge următoarele etape:</w:t>
      </w:r>
    </w:p>
    <w:p w14:paraId="1E8A2437" w14:textId="77777777" w:rsidR="006F1A34" w:rsidRDefault="001A4735">
      <w:pPr>
        <w:pStyle w:val="Listparagraf"/>
        <w:numPr>
          <w:ilvl w:val="3"/>
          <w:numId w:val="29"/>
        </w:numPr>
        <w:tabs>
          <w:tab w:val="left" w:pos="1847"/>
        </w:tabs>
        <w:ind w:right="659" w:firstLine="708"/>
        <w:jc w:val="both"/>
        <w:rPr>
          <w:sz w:val="24"/>
        </w:rPr>
      </w:pPr>
      <w:r>
        <w:rPr>
          <w:sz w:val="24"/>
        </w:rPr>
        <w:t>evaluarea capacităţii de a desfăşura activitatea didactică prin intermediul tehnologiei şi al internetului, în vederea stabilirii necesarului de resurse informaţionale şi de resurse umane formate;</w:t>
      </w:r>
    </w:p>
    <w:p w14:paraId="349C1378" w14:textId="77777777" w:rsidR="006F1A34" w:rsidRDefault="001A4735">
      <w:pPr>
        <w:pStyle w:val="Listparagraf"/>
        <w:numPr>
          <w:ilvl w:val="3"/>
          <w:numId w:val="29"/>
        </w:numPr>
        <w:tabs>
          <w:tab w:val="left" w:pos="1894"/>
        </w:tabs>
        <w:ind w:right="650" w:firstLine="708"/>
        <w:jc w:val="both"/>
        <w:rPr>
          <w:sz w:val="24"/>
        </w:rPr>
      </w:pPr>
      <w:r>
        <w:rPr>
          <w:sz w:val="24"/>
        </w:rPr>
        <w:t>identificarea de soluţii, în colaborare cu alte autorităţi şi instituţii publice, organizaţii nonguvernamentale,</w:t>
      </w:r>
      <w:r>
        <w:rPr>
          <w:spacing w:val="-13"/>
          <w:sz w:val="24"/>
        </w:rPr>
        <w:t xml:space="preserve"> </w:t>
      </w:r>
      <w:r>
        <w:rPr>
          <w:sz w:val="24"/>
        </w:rPr>
        <w:t>parteneri</w:t>
      </w:r>
      <w:r>
        <w:rPr>
          <w:spacing w:val="-13"/>
          <w:sz w:val="24"/>
        </w:rPr>
        <w:t xml:space="preserve"> </w:t>
      </w:r>
      <w:r>
        <w:rPr>
          <w:sz w:val="24"/>
        </w:rPr>
        <w:t>economici,</w:t>
      </w:r>
      <w:r>
        <w:rPr>
          <w:spacing w:val="-13"/>
          <w:sz w:val="24"/>
        </w:rPr>
        <w:t xml:space="preserve"> </w:t>
      </w:r>
      <w:r>
        <w:rPr>
          <w:sz w:val="24"/>
        </w:rPr>
        <w:t>pentru</w:t>
      </w:r>
      <w:r>
        <w:rPr>
          <w:spacing w:val="-15"/>
          <w:sz w:val="24"/>
        </w:rPr>
        <w:t xml:space="preserve"> </w:t>
      </w:r>
      <w:r>
        <w:rPr>
          <w:sz w:val="24"/>
        </w:rPr>
        <w:t>asigurarea</w:t>
      </w:r>
      <w:r>
        <w:rPr>
          <w:spacing w:val="-13"/>
          <w:sz w:val="24"/>
        </w:rPr>
        <w:t xml:space="preserve"> </w:t>
      </w:r>
      <w:r>
        <w:rPr>
          <w:sz w:val="24"/>
        </w:rPr>
        <w:t>resurselor</w:t>
      </w:r>
      <w:r>
        <w:rPr>
          <w:spacing w:val="-11"/>
          <w:sz w:val="24"/>
        </w:rPr>
        <w:t xml:space="preserve"> </w:t>
      </w:r>
      <w:r>
        <w:rPr>
          <w:sz w:val="24"/>
        </w:rPr>
        <w:t>și</w:t>
      </w:r>
      <w:r>
        <w:rPr>
          <w:spacing w:val="-13"/>
          <w:sz w:val="24"/>
        </w:rPr>
        <w:t xml:space="preserve"> </w:t>
      </w:r>
      <w:r>
        <w:rPr>
          <w:sz w:val="24"/>
        </w:rPr>
        <w:t>tehnologiei</w:t>
      </w:r>
      <w:r>
        <w:rPr>
          <w:spacing w:val="-13"/>
          <w:sz w:val="24"/>
        </w:rPr>
        <w:t xml:space="preserve"> </w:t>
      </w:r>
      <w:r>
        <w:rPr>
          <w:sz w:val="24"/>
        </w:rPr>
        <w:t>necesare</w:t>
      </w:r>
      <w:r>
        <w:rPr>
          <w:spacing w:val="-13"/>
          <w:sz w:val="24"/>
        </w:rPr>
        <w:t xml:space="preserve"> </w:t>
      </w:r>
      <w:r>
        <w:rPr>
          <w:sz w:val="24"/>
        </w:rPr>
        <w:t>desfăşurării activităţii în unităţile de învăţământ;</w:t>
      </w:r>
    </w:p>
    <w:p w14:paraId="62A3B2FD" w14:textId="77777777" w:rsidR="006F1A34" w:rsidRDefault="001A4735">
      <w:pPr>
        <w:pStyle w:val="Listparagraf"/>
        <w:numPr>
          <w:ilvl w:val="3"/>
          <w:numId w:val="29"/>
        </w:numPr>
        <w:tabs>
          <w:tab w:val="left" w:pos="1824"/>
        </w:tabs>
        <w:ind w:right="648" w:firstLine="708"/>
        <w:jc w:val="both"/>
        <w:rPr>
          <w:sz w:val="24"/>
        </w:rPr>
      </w:pPr>
      <w:r>
        <w:rPr>
          <w:sz w:val="24"/>
        </w:rPr>
        <w:t>implementarea unor programe de formare a competențelor digitale/sesiuni de instruirepentru pentru familiarizarea cadrelor didactice cu aplicaţii, platforme şi alte resurse educaţionale, respectiv seminare online, cursuri online, tutoriale video;</w:t>
      </w:r>
    </w:p>
    <w:p w14:paraId="3D16904B" w14:textId="77777777" w:rsidR="006F1A34" w:rsidRDefault="001A4735">
      <w:pPr>
        <w:pStyle w:val="Listparagraf"/>
        <w:numPr>
          <w:ilvl w:val="3"/>
          <w:numId w:val="29"/>
        </w:numPr>
        <w:tabs>
          <w:tab w:val="left" w:pos="1903"/>
        </w:tabs>
        <w:ind w:right="648" w:firstLine="708"/>
        <w:jc w:val="both"/>
        <w:rPr>
          <w:sz w:val="24"/>
        </w:rPr>
      </w:pPr>
      <w:r>
        <w:rPr>
          <w:sz w:val="24"/>
        </w:rPr>
        <w:t>colectarea datelor statistice cu privire la accesul preşcolarilor</w:t>
      </w:r>
      <w:r>
        <w:rPr>
          <w:sz w:val="24"/>
        </w:rPr>
        <w:t>/beneficiarilor primari la mijloacele tehnologiei, servicii de internet, telefonie, radio şi TV, platforme şi resurse disponibile, în vederea proiectării activităţii-suport pentru învăţarea prin intermediul tehnologiei şi al internetului;</w:t>
      </w:r>
    </w:p>
    <w:p w14:paraId="25AA54CE" w14:textId="77777777" w:rsidR="006F1A34" w:rsidRDefault="001A4735">
      <w:pPr>
        <w:pStyle w:val="Listparagraf"/>
        <w:numPr>
          <w:ilvl w:val="3"/>
          <w:numId w:val="29"/>
        </w:numPr>
        <w:tabs>
          <w:tab w:val="left" w:pos="1803"/>
        </w:tabs>
        <w:spacing w:line="276" w:lineRule="exact"/>
        <w:ind w:left="1803" w:hanging="245"/>
        <w:jc w:val="both"/>
        <w:rPr>
          <w:sz w:val="24"/>
        </w:rPr>
      </w:pPr>
      <w:r>
        <w:rPr>
          <w:sz w:val="24"/>
        </w:rPr>
        <w:t>implementarea</w:t>
      </w:r>
      <w:r>
        <w:rPr>
          <w:spacing w:val="-2"/>
          <w:sz w:val="24"/>
        </w:rPr>
        <w:t xml:space="preserve"> </w:t>
      </w:r>
      <w:r>
        <w:rPr>
          <w:sz w:val="24"/>
        </w:rPr>
        <w:t>soluţiilor</w:t>
      </w:r>
      <w:r>
        <w:rPr>
          <w:spacing w:val="-2"/>
          <w:sz w:val="24"/>
        </w:rPr>
        <w:t xml:space="preserve"> </w:t>
      </w:r>
      <w:r>
        <w:rPr>
          <w:sz w:val="24"/>
        </w:rPr>
        <w:t>identificate,</w:t>
      </w:r>
      <w:r>
        <w:rPr>
          <w:spacing w:val="-2"/>
          <w:sz w:val="24"/>
        </w:rPr>
        <w:t xml:space="preserve"> </w:t>
      </w:r>
      <w:r>
        <w:rPr>
          <w:sz w:val="24"/>
        </w:rPr>
        <w:t>în</w:t>
      </w:r>
      <w:r>
        <w:rPr>
          <w:spacing w:val="-2"/>
          <w:sz w:val="24"/>
        </w:rPr>
        <w:t xml:space="preserve"> </w:t>
      </w:r>
      <w:r>
        <w:rPr>
          <w:sz w:val="24"/>
        </w:rPr>
        <w:t>unităţi</w:t>
      </w:r>
      <w:r>
        <w:rPr>
          <w:spacing w:val="-1"/>
          <w:sz w:val="24"/>
        </w:rPr>
        <w:t xml:space="preserve"> </w:t>
      </w:r>
      <w:r>
        <w:rPr>
          <w:sz w:val="24"/>
        </w:rPr>
        <w:t>de</w:t>
      </w:r>
      <w:r>
        <w:rPr>
          <w:spacing w:val="-2"/>
          <w:sz w:val="24"/>
        </w:rPr>
        <w:t xml:space="preserve"> învăţământ;</w:t>
      </w:r>
    </w:p>
    <w:p w14:paraId="12842839" w14:textId="77777777" w:rsidR="006F1A34" w:rsidRDefault="006F1A34">
      <w:pPr>
        <w:spacing w:line="276" w:lineRule="exact"/>
        <w:jc w:val="both"/>
        <w:rPr>
          <w:sz w:val="24"/>
        </w:rPr>
        <w:sectPr w:rsidR="006F1A34">
          <w:type w:val="continuous"/>
          <w:pgSz w:w="11900" w:h="16840"/>
          <w:pgMar w:top="880" w:right="200" w:bottom="280" w:left="140" w:header="211" w:footer="0" w:gutter="0"/>
          <w:cols w:space="708"/>
        </w:sectPr>
      </w:pPr>
    </w:p>
    <w:p w14:paraId="7307CDD3" w14:textId="77777777" w:rsidR="006F1A34" w:rsidRDefault="006F1A34">
      <w:pPr>
        <w:pStyle w:val="Corptext"/>
        <w:ind w:left="0" w:firstLine="0"/>
        <w:jc w:val="left"/>
      </w:pPr>
    </w:p>
    <w:p w14:paraId="0D6FFD8F" w14:textId="77777777" w:rsidR="006F1A34" w:rsidRDefault="006F1A34">
      <w:pPr>
        <w:pStyle w:val="Corptext"/>
        <w:spacing w:before="58"/>
        <w:ind w:left="0" w:firstLine="0"/>
        <w:jc w:val="left"/>
      </w:pPr>
    </w:p>
    <w:p w14:paraId="1C5F0BA0" w14:textId="77777777" w:rsidR="006F1A34" w:rsidRDefault="001A4735">
      <w:pPr>
        <w:pStyle w:val="Listparagraf"/>
        <w:numPr>
          <w:ilvl w:val="3"/>
          <w:numId w:val="29"/>
        </w:numPr>
        <w:tabs>
          <w:tab w:val="left" w:pos="1878"/>
        </w:tabs>
        <w:ind w:right="654" w:firstLine="708"/>
        <w:rPr>
          <w:sz w:val="24"/>
        </w:rPr>
      </w:pPr>
      <w:r>
        <w:rPr>
          <w:sz w:val="24"/>
        </w:rPr>
        <w:t>valorificarea</w:t>
      </w:r>
      <w:r>
        <w:rPr>
          <w:spacing w:val="80"/>
          <w:sz w:val="24"/>
        </w:rPr>
        <w:t xml:space="preserve"> </w:t>
      </w:r>
      <w:r>
        <w:rPr>
          <w:sz w:val="24"/>
        </w:rPr>
        <w:t>rezultatelor</w:t>
      </w:r>
      <w:r>
        <w:rPr>
          <w:spacing w:val="80"/>
          <w:sz w:val="24"/>
        </w:rPr>
        <w:t xml:space="preserve"> </w:t>
      </w:r>
      <w:r>
        <w:rPr>
          <w:sz w:val="24"/>
        </w:rPr>
        <w:t>obţinute</w:t>
      </w:r>
      <w:r>
        <w:rPr>
          <w:spacing w:val="80"/>
          <w:sz w:val="24"/>
        </w:rPr>
        <w:t xml:space="preserve"> </w:t>
      </w:r>
      <w:r>
        <w:rPr>
          <w:sz w:val="24"/>
        </w:rPr>
        <w:t>prin</w:t>
      </w:r>
      <w:r>
        <w:rPr>
          <w:spacing w:val="80"/>
          <w:sz w:val="24"/>
        </w:rPr>
        <w:t xml:space="preserve"> </w:t>
      </w:r>
      <w:r>
        <w:rPr>
          <w:sz w:val="24"/>
        </w:rPr>
        <w:t>monitorizare</w:t>
      </w:r>
      <w:r>
        <w:rPr>
          <w:spacing w:val="80"/>
          <w:sz w:val="24"/>
        </w:rPr>
        <w:t xml:space="preserve"> </w:t>
      </w:r>
      <w:r>
        <w:rPr>
          <w:sz w:val="24"/>
        </w:rPr>
        <w:t>şi</w:t>
      </w:r>
      <w:r>
        <w:rPr>
          <w:spacing w:val="80"/>
          <w:sz w:val="24"/>
        </w:rPr>
        <w:t xml:space="preserve"> </w:t>
      </w:r>
      <w:r>
        <w:rPr>
          <w:sz w:val="24"/>
        </w:rPr>
        <w:t>feedback,</w:t>
      </w:r>
      <w:r>
        <w:rPr>
          <w:spacing w:val="80"/>
          <w:sz w:val="24"/>
        </w:rPr>
        <w:t xml:space="preserve"> </w:t>
      </w:r>
      <w:r>
        <w:rPr>
          <w:sz w:val="24"/>
        </w:rPr>
        <w:t>pentru</w:t>
      </w:r>
      <w:r>
        <w:rPr>
          <w:spacing w:val="80"/>
          <w:sz w:val="24"/>
        </w:rPr>
        <w:t xml:space="preserve"> </w:t>
      </w:r>
      <w:r>
        <w:rPr>
          <w:sz w:val="24"/>
        </w:rPr>
        <w:t>îmbunătăţirea activităţilor didactice prin intermediul tehnologiei şi al internetului.</w:t>
      </w:r>
    </w:p>
    <w:p w14:paraId="054DC734" w14:textId="77777777" w:rsidR="006F1A34" w:rsidRDefault="006F1A34">
      <w:pPr>
        <w:pStyle w:val="Corptext"/>
        <w:ind w:left="0" w:firstLine="0"/>
        <w:jc w:val="left"/>
      </w:pPr>
    </w:p>
    <w:p w14:paraId="13DFD3B6" w14:textId="77777777" w:rsidR="006F1A34" w:rsidRDefault="006F1A34">
      <w:pPr>
        <w:pStyle w:val="Corptext"/>
        <w:ind w:left="0" w:firstLine="0"/>
        <w:jc w:val="left"/>
      </w:pPr>
    </w:p>
    <w:p w14:paraId="0CC99AFA" w14:textId="77777777" w:rsidR="006F1A34" w:rsidRDefault="001A4735">
      <w:pPr>
        <w:pStyle w:val="Titlu1"/>
        <w:ind w:left="905"/>
      </w:pPr>
      <w:r>
        <w:rPr>
          <w:spacing w:val="-2"/>
        </w:rPr>
        <w:t>CAPITOLUL</w:t>
      </w:r>
      <w:r>
        <w:rPr>
          <w:spacing w:val="-6"/>
        </w:rPr>
        <w:t xml:space="preserve"> </w:t>
      </w:r>
      <w:r>
        <w:rPr>
          <w:spacing w:val="-5"/>
        </w:rPr>
        <w:t>IV</w:t>
      </w:r>
    </w:p>
    <w:p w14:paraId="2D4B2297" w14:textId="77777777" w:rsidR="006F1A34" w:rsidRDefault="001A4735">
      <w:pPr>
        <w:pStyle w:val="Titlu2"/>
        <w:ind w:left="2677" w:right="652" w:hanging="1109"/>
        <w:jc w:val="left"/>
      </w:pPr>
      <w:r>
        <w:t>Roluri</w:t>
      </w:r>
      <w:r>
        <w:rPr>
          <w:spacing w:val="-5"/>
        </w:rPr>
        <w:t xml:space="preserve"> </w:t>
      </w:r>
      <w:r>
        <w:t>specifice</w:t>
      </w:r>
      <w:r>
        <w:rPr>
          <w:spacing w:val="-5"/>
        </w:rPr>
        <w:t xml:space="preserve"> </w:t>
      </w:r>
      <w:r>
        <w:t>ale</w:t>
      </w:r>
      <w:r>
        <w:rPr>
          <w:spacing w:val="-5"/>
        </w:rPr>
        <w:t xml:space="preserve"> </w:t>
      </w:r>
      <w:r>
        <w:t>factorilor</w:t>
      </w:r>
      <w:r>
        <w:rPr>
          <w:spacing w:val="-5"/>
        </w:rPr>
        <w:t xml:space="preserve"> </w:t>
      </w:r>
      <w:r>
        <w:t>implicaţi</w:t>
      </w:r>
      <w:r>
        <w:rPr>
          <w:spacing w:val="-5"/>
        </w:rPr>
        <w:t xml:space="preserve"> </w:t>
      </w:r>
      <w:r>
        <w:t>în</w:t>
      </w:r>
      <w:r>
        <w:rPr>
          <w:spacing w:val="-4"/>
        </w:rPr>
        <w:t xml:space="preserve"> </w:t>
      </w:r>
      <w:r>
        <w:t>organizarea</w:t>
      </w:r>
      <w:r>
        <w:rPr>
          <w:spacing w:val="-5"/>
        </w:rPr>
        <w:t xml:space="preserve"> </w:t>
      </w:r>
      <w:r>
        <w:t>şi</w:t>
      </w:r>
      <w:r>
        <w:rPr>
          <w:spacing w:val="-5"/>
        </w:rPr>
        <w:t xml:space="preserve"> </w:t>
      </w:r>
      <w:r>
        <w:t>desfăşurarea</w:t>
      </w:r>
      <w:r>
        <w:rPr>
          <w:spacing w:val="-5"/>
        </w:rPr>
        <w:t xml:space="preserve"> </w:t>
      </w:r>
      <w:r>
        <w:t>activităţilor</w:t>
      </w:r>
      <w:r>
        <w:rPr>
          <w:spacing w:val="-5"/>
        </w:rPr>
        <w:t xml:space="preserve"> </w:t>
      </w:r>
      <w:r>
        <w:t>didactice pentru învăţarea prin intermediul tehnologiei şi al internetului</w:t>
      </w:r>
    </w:p>
    <w:p w14:paraId="367AD66B" w14:textId="77777777" w:rsidR="006F1A34" w:rsidRDefault="001A4735">
      <w:pPr>
        <w:spacing w:before="276"/>
        <w:ind w:left="1558"/>
        <w:jc w:val="both"/>
        <w:rPr>
          <w:b/>
          <w:sz w:val="24"/>
        </w:rPr>
      </w:pPr>
      <w:r>
        <w:rPr>
          <w:b/>
          <w:sz w:val="24"/>
        </w:rPr>
        <w:t>Art.</w:t>
      </w:r>
      <w:r>
        <w:rPr>
          <w:b/>
          <w:spacing w:val="-5"/>
          <w:sz w:val="24"/>
        </w:rPr>
        <w:t xml:space="preserve"> </w:t>
      </w:r>
      <w:r>
        <w:rPr>
          <w:b/>
          <w:spacing w:val="-12"/>
          <w:sz w:val="24"/>
        </w:rPr>
        <w:t>9</w:t>
      </w:r>
    </w:p>
    <w:p w14:paraId="21809F5D" w14:textId="77777777" w:rsidR="006F1A34" w:rsidRDefault="001A4735">
      <w:pPr>
        <w:pStyle w:val="Corptext"/>
        <w:ind w:left="1618" w:firstLine="0"/>
      </w:pPr>
      <w:r>
        <w:t>Ministerul</w:t>
      </w:r>
      <w:r>
        <w:rPr>
          <w:spacing w:val="-8"/>
        </w:rPr>
        <w:t xml:space="preserve"> </w:t>
      </w:r>
      <w:r>
        <w:t>Educaţiei</w:t>
      </w:r>
      <w:r>
        <w:rPr>
          <w:spacing w:val="-7"/>
        </w:rPr>
        <w:t xml:space="preserve"> </w:t>
      </w:r>
      <w:r>
        <w:t>(ME)</w:t>
      </w:r>
      <w:r>
        <w:rPr>
          <w:spacing w:val="-8"/>
        </w:rPr>
        <w:t xml:space="preserve"> </w:t>
      </w:r>
      <w:r>
        <w:t>are</w:t>
      </w:r>
      <w:r>
        <w:rPr>
          <w:spacing w:val="-7"/>
        </w:rPr>
        <w:t xml:space="preserve"> </w:t>
      </w:r>
      <w:r>
        <w:t>următoarele</w:t>
      </w:r>
      <w:r>
        <w:rPr>
          <w:spacing w:val="-7"/>
        </w:rPr>
        <w:t xml:space="preserve"> </w:t>
      </w:r>
      <w:r>
        <w:rPr>
          <w:spacing w:val="-2"/>
        </w:rPr>
        <w:t>atribuţii:</w:t>
      </w:r>
    </w:p>
    <w:p w14:paraId="5E6E7A1E" w14:textId="77777777" w:rsidR="006F1A34" w:rsidRDefault="001A4735">
      <w:pPr>
        <w:pStyle w:val="Listparagraf"/>
        <w:numPr>
          <w:ilvl w:val="0"/>
          <w:numId w:val="28"/>
        </w:numPr>
        <w:tabs>
          <w:tab w:val="left" w:pos="1902"/>
        </w:tabs>
        <w:ind w:right="651" w:firstLine="708"/>
        <w:jc w:val="both"/>
        <w:rPr>
          <w:sz w:val="24"/>
        </w:rPr>
      </w:pPr>
      <w:r>
        <w:rPr>
          <w:sz w:val="24"/>
        </w:rPr>
        <w:t>coordonează şi</w:t>
      </w:r>
      <w:r>
        <w:rPr>
          <w:sz w:val="24"/>
        </w:rPr>
        <w:t xml:space="preserve"> monitorizează, prin inspectoratele şcolare, organizarea şi desfăşurarea activităţilor</w:t>
      </w:r>
      <w:r>
        <w:rPr>
          <w:spacing w:val="-12"/>
          <w:sz w:val="24"/>
        </w:rPr>
        <w:t xml:space="preserve"> </w:t>
      </w:r>
      <w:r>
        <w:rPr>
          <w:sz w:val="24"/>
        </w:rPr>
        <w:t>didactice</w:t>
      </w:r>
      <w:r>
        <w:rPr>
          <w:spacing w:val="-12"/>
          <w:sz w:val="24"/>
        </w:rPr>
        <w:t xml:space="preserve"> </w:t>
      </w:r>
      <w:r>
        <w:rPr>
          <w:sz w:val="24"/>
        </w:rPr>
        <w:t>prin</w:t>
      </w:r>
      <w:r>
        <w:rPr>
          <w:spacing w:val="-12"/>
          <w:sz w:val="24"/>
        </w:rPr>
        <w:t xml:space="preserve"> </w:t>
      </w:r>
      <w:r>
        <w:rPr>
          <w:sz w:val="24"/>
        </w:rPr>
        <w:t>intermediul</w:t>
      </w:r>
      <w:r>
        <w:rPr>
          <w:spacing w:val="-12"/>
          <w:sz w:val="24"/>
        </w:rPr>
        <w:t xml:space="preserve"> </w:t>
      </w:r>
      <w:r>
        <w:rPr>
          <w:sz w:val="24"/>
        </w:rPr>
        <w:t>tehnologiei</w:t>
      </w:r>
      <w:r>
        <w:rPr>
          <w:spacing w:val="-12"/>
          <w:sz w:val="24"/>
        </w:rPr>
        <w:t xml:space="preserve"> </w:t>
      </w:r>
      <w:r>
        <w:rPr>
          <w:sz w:val="24"/>
        </w:rPr>
        <w:t>şi</w:t>
      </w:r>
      <w:r>
        <w:rPr>
          <w:spacing w:val="-12"/>
          <w:sz w:val="24"/>
        </w:rPr>
        <w:t xml:space="preserve"> </w:t>
      </w:r>
      <w:r>
        <w:rPr>
          <w:sz w:val="24"/>
        </w:rPr>
        <w:t>al</w:t>
      </w:r>
      <w:r>
        <w:rPr>
          <w:spacing w:val="-12"/>
          <w:sz w:val="24"/>
        </w:rPr>
        <w:t xml:space="preserve"> </w:t>
      </w:r>
      <w:r>
        <w:rPr>
          <w:sz w:val="24"/>
        </w:rPr>
        <w:t>internetului,</w:t>
      </w:r>
      <w:r>
        <w:rPr>
          <w:spacing w:val="-12"/>
          <w:sz w:val="24"/>
        </w:rPr>
        <w:t xml:space="preserve"> </w:t>
      </w:r>
      <w:r>
        <w:rPr>
          <w:sz w:val="24"/>
        </w:rPr>
        <w:t>în</w:t>
      </w:r>
      <w:r>
        <w:rPr>
          <w:spacing w:val="-12"/>
          <w:sz w:val="24"/>
        </w:rPr>
        <w:t xml:space="preserve"> </w:t>
      </w:r>
      <w:r>
        <w:rPr>
          <w:sz w:val="24"/>
        </w:rPr>
        <w:t>învăţământul</w:t>
      </w:r>
      <w:r>
        <w:rPr>
          <w:spacing w:val="-12"/>
          <w:sz w:val="24"/>
        </w:rPr>
        <w:t xml:space="preserve"> </w:t>
      </w:r>
      <w:r>
        <w:rPr>
          <w:sz w:val="24"/>
        </w:rPr>
        <w:t>preuniversitar</w:t>
      </w:r>
      <w:r>
        <w:rPr>
          <w:spacing w:val="-12"/>
          <w:sz w:val="24"/>
        </w:rPr>
        <w:t xml:space="preserve"> </w:t>
      </w:r>
      <w:r>
        <w:rPr>
          <w:sz w:val="24"/>
        </w:rPr>
        <w:t>de</w:t>
      </w:r>
      <w:r>
        <w:rPr>
          <w:spacing w:val="-12"/>
          <w:sz w:val="24"/>
        </w:rPr>
        <w:t xml:space="preserve"> </w:t>
      </w:r>
      <w:r>
        <w:rPr>
          <w:sz w:val="24"/>
        </w:rPr>
        <w:t>stat;</w:t>
      </w:r>
    </w:p>
    <w:p w14:paraId="4F4FA7BD" w14:textId="77777777" w:rsidR="006F1A34" w:rsidRDefault="001A4735">
      <w:pPr>
        <w:pStyle w:val="Listparagraf"/>
        <w:numPr>
          <w:ilvl w:val="0"/>
          <w:numId w:val="28"/>
        </w:numPr>
        <w:tabs>
          <w:tab w:val="left" w:pos="1810"/>
        </w:tabs>
        <w:ind w:right="649" w:firstLine="708"/>
        <w:jc w:val="both"/>
        <w:rPr>
          <w:sz w:val="24"/>
        </w:rPr>
      </w:pPr>
      <w:r>
        <w:rPr>
          <w:sz w:val="24"/>
        </w:rPr>
        <w:t>întreprinde</w:t>
      </w:r>
      <w:r>
        <w:rPr>
          <w:spacing w:val="-9"/>
          <w:sz w:val="24"/>
        </w:rPr>
        <w:t xml:space="preserve"> </w:t>
      </w:r>
      <w:r>
        <w:rPr>
          <w:sz w:val="24"/>
        </w:rPr>
        <w:t>măsuri,</w:t>
      </w:r>
      <w:r>
        <w:rPr>
          <w:spacing w:val="-9"/>
          <w:sz w:val="24"/>
        </w:rPr>
        <w:t xml:space="preserve"> </w:t>
      </w:r>
      <w:r>
        <w:rPr>
          <w:sz w:val="24"/>
        </w:rPr>
        <w:t>în</w:t>
      </w:r>
      <w:r>
        <w:rPr>
          <w:spacing w:val="-9"/>
          <w:sz w:val="24"/>
        </w:rPr>
        <w:t xml:space="preserve"> </w:t>
      </w:r>
      <w:r>
        <w:rPr>
          <w:sz w:val="24"/>
        </w:rPr>
        <w:t>colaborare</w:t>
      </w:r>
      <w:r>
        <w:rPr>
          <w:spacing w:val="-9"/>
          <w:sz w:val="24"/>
        </w:rPr>
        <w:t xml:space="preserve"> </w:t>
      </w:r>
      <w:r>
        <w:rPr>
          <w:sz w:val="24"/>
        </w:rPr>
        <w:t>cu</w:t>
      </w:r>
      <w:r>
        <w:rPr>
          <w:spacing w:val="-9"/>
          <w:sz w:val="24"/>
        </w:rPr>
        <w:t xml:space="preserve"> </w:t>
      </w:r>
      <w:r>
        <w:rPr>
          <w:sz w:val="24"/>
        </w:rPr>
        <w:t>Ministerul</w:t>
      </w:r>
      <w:r>
        <w:rPr>
          <w:spacing w:val="-9"/>
          <w:sz w:val="24"/>
        </w:rPr>
        <w:t xml:space="preserve"> </w:t>
      </w:r>
      <w:r>
        <w:rPr>
          <w:sz w:val="24"/>
        </w:rPr>
        <w:t>Afacerilor</w:t>
      </w:r>
      <w:r>
        <w:rPr>
          <w:spacing w:val="-9"/>
          <w:sz w:val="24"/>
        </w:rPr>
        <w:t xml:space="preserve"> </w:t>
      </w:r>
      <w:r>
        <w:rPr>
          <w:sz w:val="24"/>
        </w:rPr>
        <w:t>Interne,</w:t>
      </w:r>
      <w:r>
        <w:rPr>
          <w:spacing w:val="-9"/>
          <w:sz w:val="24"/>
        </w:rPr>
        <w:t xml:space="preserve"> </w:t>
      </w:r>
      <w:r>
        <w:rPr>
          <w:sz w:val="24"/>
        </w:rPr>
        <w:t>Ministerul</w:t>
      </w:r>
      <w:r>
        <w:rPr>
          <w:spacing w:val="-9"/>
          <w:sz w:val="24"/>
        </w:rPr>
        <w:t xml:space="preserve"> </w:t>
      </w:r>
      <w:r>
        <w:rPr>
          <w:sz w:val="24"/>
        </w:rPr>
        <w:t>Transporturilor</w:t>
      </w:r>
      <w:r>
        <w:rPr>
          <w:spacing w:val="-6"/>
          <w:sz w:val="24"/>
        </w:rPr>
        <w:t xml:space="preserve"> </w:t>
      </w:r>
      <w:r>
        <w:rPr>
          <w:sz w:val="24"/>
        </w:rPr>
        <w:t>și Infrastructurii, Ministerul Dezvoltării, Lucrărilor Publice şi Administraţiei, administraţia publică locală, alte autorităţi ale administraţiei publice centrale sau locale, pentru facilitarea accesului preşcolarilor/beneficiarilor primari la tehnologie şi internet;</w:t>
      </w:r>
    </w:p>
    <w:p w14:paraId="3DE2EB81" w14:textId="77777777" w:rsidR="006F1A34" w:rsidRDefault="001A4735">
      <w:pPr>
        <w:pStyle w:val="Listparagraf"/>
        <w:numPr>
          <w:ilvl w:val="0"/>
          <w:numId w:val="28"/>
        </w:numPr>
        <w:tabs>
          <w:tab w:val="left" w:pos="1834"/>
        </w:tabs>
        <w:ind w:right="650" w:firstLine="708"/>
        <w:jc w:val="both"/>
        <w:rPr>
          <w:sz w:val="24"/>
        </w:rPr>
      </w:pPr>
      <w:r>
        <w:rPr>
          <w:sz w:val="24"/>
        </w:rPr>
        <w:t>pune la dispoziţia cadrelor didactice şi beneficiarilor primari/preşcolarilor, în colaborare cu autorităţi şi instituţii publice, organizaţii nonguvernamentale, operatori economici, resurse educaţionale deschise prin intermediul tehnologiei şi al internetului, aplicaţii digitale, emisiuni TV şi radio şi alte resurse care pot facilita activitatea didactică;</w:t>
      </w:r>
    </w:p>
    <w:p w14:paraId="457198A4" w14:textId="77777777" w:rsidR="006F1A34" w:rsidRDefault="001A4735">
      <w:pPr>
        <w:pStyle w:val="Listparagraf"/>
        <w:numPr>
          <w:ilvl w:val="0"/>
          <w:numId w:val="28"/>
        </w:numPr>
        <w:tabs>
          <w:tab w:val="left" w:pos="1829"/>
        </w:tabs>
        <w:ind w:right="652" w:firstLine="708"/>
        <w:jc w:val="both"/>
        <w:rPr>
          <w:sz w:val="24"/>
        </w:rPr>
      </w:pPr>
      <w:r>
        <w:rPr>
          <w:sz w:val="24"/>
        </w:rPr>
        <w:t>elaborează, dezvoltă şi diseminează, prin Centrul Naţional de Politici şi Evaluare în Educaţie (CNPEE),</w:t>
      </w:r>
      <w:r>
        <w:rPr>
          <w:spacing w:val="-10"/>
          <w:sz w:val="24"/>
        </w:rPr>
        <w:t xml:space="preserve"> </w:t>
      </w:r>
      <w:r>
        <w:rPr>
          <w:sz w:val="24"/>
        </w:rPr>
        <w:t>platforme</w:t>
      </w:r>
      <w:r>
        <w:rPr>
          <w:spacing w:val="-10"/>
          <w:sz w:val="24"/>
        </w:rPr>
        <w:t xml:space="preserve"> </w:t>
      </w:r>
      <w:r>
        <w:rPr>
          <w:sz w:val="24"/>
        </w:rPr>
        <w:t>de</w:t>
      </w:r>
      <w:r>
        <w:rPr>
          <w:spacing w:val="-10"/>
          <w:sz w:val="24"/>
        </w:rPr>
        <w:t xml:space="preserve"> </w:t>
      </w:r>
      <w:r>
        <w:rPr>
          <w:sz w:val="24"/>
        </w:rPr>
        <w:t>teste,</w:t>
      </w:r>
      <w:r>
        <w:rPr>
          <w:spacing w:val="-10"/>
          <w:sz w:val="24"/>
        </w:rPr>
        <w:t xml:space="preserve"> </w:t>
      </w:r>
      <w:r>
        <w:rPr>
          <w:sz w:val="24"/>
        </w:rPr>
        <w:t>modele</w:t>
      </w:r>
      <w:r>
        <w:rPr>
          <w:spacing w:val="-10"/>
          <w:sz w:val="24"/>
        </w:rPr>
        <w:t xml:space="preserve"> </w:t>
      </w:r>
      <w:r>
        <w:rPr>
          <w:sz w:val="24"/>
        </w:rPr>
        <w:t>de</w:t>
      </w:r>
      <w:r>
        <w:rPr>
          <w:spacing w:val="-10"/>
          <w:sz w:val="24"/>
        </w:rPr>
        <w:t xml:space="preserve"> </w:t>
      </w:r>
      <w:r>
        <w:rPr>
          <w:sz w:val="24"/>
        </w:rPr>
        <w:t>teste</w:t>
      </w:r>
      <w:r>
        <w:rPr>
          <w:spacing w:val="-10"/>
          <w:sz w:val="24"/>
        </w:rPr>
        <w:t xml:space="preserve"> </w:t>
      </w:r>
      <w:r>
        <w:rPr>
          <w:sz w:val="24"/>
        </w:rPr>
        <w:t>şi</w:t>
      </w:r>
      <w:r>
        <w:rPr>
          <w:spacing w:val="-10"/>
          <w:sz w:val="24"/>
        </w:rPr>
        <w:t xml:space="preserve"> </w:t>
      </w:r>
      <w:r>
        <w:rPr>
          <w:sz w:val="24"/>
        </w:rPr>
        <w:t>bareme</w:t>
      </w:r>
      <w:r>
        <w:rPr>
          <w:spacing w:val="-10"/>
          <w:sz w:val="24"/>
        </w:rPr>
        <w:t xml:space="preserve"> </w:t>
      </w:r>
      <w:r>
        <w:rPr>
          <w:sz w:val="24"/>
        </w:rPr>
        <w:t>de</w:t>
      </w:r>
      <w:r>
        <w:rPr>
          <w:spacing w:val="-10"/>
          <w:sz w:val="24"/>
        </w:rPr>
        <w:t xml:space="preserve"> </w:t>
      </w:r>
      <w:r>
        <w:rPr>
          <w:sz w:val="24"/>
        </w:rPr>
        <w:t>evaluare</w:t>
      </w:r>
      <w:r>
        <w:rPr>
          <w:spacing w:val="-10"/>
          <w:sz w:val="24"/>
        </w:rPr>
        <w:t xml:space="preserve"> </w:t>
      </w:r>
      <w:r>
        <w:rPr>
          <w:sz w:val="24"/>
        </w:rPr>
        <w:t>necesare</w:t>
      </w:r>
      <w:r>
        <w:rPr>
          <w:spacing w:val="-10"/>
          <w:sz w:val="24"/>
        </w:rPr>
        <w:t xml:space="preserve"> </w:t>
      </w:r>
      <w:r>
        <w:rPr>
          <w:sz w:val="24"/>
        </w:rPr>
        <w:t>pregătirii</w:t>
      </w:r>
      <w:r>
        <w:rPr>
          <w:spacing w:val="-10"/>
          <w:sz w:val="24"/>
        </w:rPr>
        <w:t xml:space="preserve"> </w:t>
      </w:r>
      <w:r>
        <w:rPr>
          <w:sz w:val="24"/>
        </w:rPr>
        <w:t>individuale</w:t>
      </w:r>
      <w:r>
        <w:rPr>
          <w:spacing w:val="-10"/>
          <w:sz w:val="24"/>
        </w:rPr>
        <w:t xml:space="preserve"> </w:t>
      </w:r>
      <w:r>
        <w:rPr>
          <w:sz w:val="24"/>
        </w:rPr>
        <w:t>pentru susţinerea examenelor naţionale, precum şi resurse educaţionale deschise care pot fi utilizate de către cadrele didactice în activitatea pe care o desfăşoară;</w:t>
      </w:r>
    </w:p>
    <w:p w14:paraId="31F9B12F" w14:textId="77777777" w:rsidR="006F1A34" w:rsidRDefault="001A4735">
      <w:pPr>
        <w:pStyle w:val="Listparagraf"/>
        <w:numPr>
          <w:ilvl w:val="0"/>
          <w:numId w:val="28"/>
        </w:numPr>
        <w:tabs>
          <w:tab w:val="left" w:pos="1898"/>
        </w:tabs>
        <w:ind w:right="654" w:firstLine="708"/>
        <w:jc w:val="both"/>
        <w:rPr>
          <w:sz w:val="24"/>
        </w:rPr>
      </w:pPr>
      <w:r>
        <w:rPr>
          <w:sz w:val="24"/>
        </w:rPr>
        <w:t>coordonează activitățile care utilizează platforme de gestiune a datelor și proceselor educaționale și administrative în învățământul preuniversitar.</w:t>
      </w:r>
    </w:p>
    <w:p w14:paraId="530F173D" w14:textId="77777777" w:rsidR="006F1A34" w:rsidRDefault="001A4735">
      <w:pPr>
        <w:pStyle w:val="Titlu2"/>
        <w:spacing w:line="275" w:lineRule="exact"/>
        <w:ind w:left="1558"/>
        <w:jc w:val="both"/>
      </w:pPr>
      <w:r>
        <w:t>Art.</w:t>
      </w:r>
      <w:r>
        <w:rPr>
          <w:spacing w:val="-6"/>
        </w:rPr>
        <w:t xml:space="preserve"> </w:t>
      </w:r>
      <w:r>
        <w:rPr>
          <w:spacing w:val="-5"/>
        </w:rPr>
        <w:t>10</w:t>
      </w:r>
    </w:p>
    <w:p w14:paraId="04FB5DB9" w14:textId="77777777" w:rsidR="006F1A34" w:rsidRDefault="001A4735">
      <w:pPr>
        <w:pStyle w:val="Corptext"/>
        <w:ind w:left="1618" w:firstLine="0"/>
      </w:pPr>
      <w:r>
        <w:t>Inspectoratele</w:t>
      </w:r>
      <w:r>
        <w:rPr>
          <w:spacing w:val="-9"/>
        </w:rPr>
        <w:t xml:space="preserve"> </w:t>
      </w:r>
      <w:r>
        <w:t>şcolare</w:t>
      </w:r>
      <w:r>
        <w:rPr>
          <w:spacing w:val="-8"/>
        </w:rPr>
        <w:t xml:space="preserve"> </w:t>
      </w:r>
      <w:r>
        <w:t>au</w:t>
      </w:r>
      <w:r>
        <w:rPr>
          <w:spacing w:val="-9"/>
        </w:rPr>
        <w:t xml:space="preserve"> </w:t>
      </w:r>
      <w:r>
        <w:t>următoarele</w:t>
      </w:r>
      <w:r>
        <w:rPr>
          <w:spacing w:val="-8"/>
        </w:rPr>
        <w:t xml:space="preserve"> </w:t>
      </w:r>
      <w:r>
        <w:rPr>
          <w:spacing w:val="-2"/>
        </w:rPr>
        <w:t>atribuţii:</w:t>
      </w:r>
    </w:p>
    <w:p w14:paraId="3A473E86" w14:textId="77777777" w:rsidR="006F1A34" w:rsidRDefault="001A4735">
      <w:pPr>
        <w:pStyle w:val="Listparagraf"/>
        <w:numPr>
          <w:ilvl w:val="0"/>
          <w:numId w:val="27"/>
        </w:numPr>
        <w:tabs>
          <w:tab w:val="left" w:pos="1817"/>
        </w:tabs>
        <w:ind w:right="652" w:firstLine="708"/>
        <w:jc w:val="both"/>
        <w:rPr>
          <w:sz w:val="24"/>
        </w:rPr>
      </w:pPr>
      <w:r>
        <w:rPr>
          <w:sz w:val="24"/>
        </w:rPr>
        <w:t>coordonează, prin inspectorii şcolari generali/generali adjuncţi, activitatea didactică în sistem online/hibrid prin intermediul tehnologiei şi al internetului, realizată la nivelul unităţilor de învăţământ din judeţ/municipiul Bucureşti;</w:t>
      </w:r>
    </w:p>
    <w:p w14:paraId="5A367CFC" w14:textId="77777777" w:rsidR="006F1A34" w:rsidRDefault="001A4735">
      <w:pPr>
        <w:pStyle w:val="Listparagraf"/>
        <w:numPr>
          <w:ilvl w:val="0"/>
          <w:numId w:val="27"/>
        </w:numPr>
        <w:tabs>
          <w:tab w:val="left" w:pos="1829"/>
        </w:tabs>
        <w:ind w:right="649" w:firstLine="708"/>
        <w:jc w:val="both"/>
        <w:rPr>
          <w:sz w:val="24"/>
        </w:rPr>
      </w:pPr>
      <w:r>
        <w:rPr>
          <w:sz w:val="24"/>
        </w:rPr>
        <w:t>evaluează capacitatea unităţilor de învăţământ din subordine de a desfăşura activitatea-suport de învăţare prin intermediul tehnologiei şi al internetului, în vederea stabilirii necesarului de resurse informaţionale şi de resurse umane formate;</w:t>
      </w:r>
    </w:p>
    <w:p w14:paraId="7765B55F" w14:textId="77777777" w:rsidR="006F1A34" w:rsidRDefault="001A4735">
      <w:pPr>
        <w:pStyle w:val="Listparagraf"/>
        <w:numPr>
          <w:ilvl w:val="0"/>
          <w:numId w:val="27"/>
        </w:numPr>
        <w:tabs>
          <w:tab w:val="left" w:pos="1943"/>
        </w:tabs>
        <w:ind w:right="651" w:firstLine="708"/>
        <w:jc w:val="both"/>
        <w:rPr>
          <w:sz w:val="24"/>
        </w:rPr>
      </w:pPr>
      <w:r>
        <w:rPr>
          <w:sz w:val="24"/>
        </w:rPr>
        <w:t>identifică soluţii, în colaborare cu alte autorităţi şi instituţii</w:t>
      </w:r>
      <w:r>
        <w:rPr>
          <w:sz w:val="24"/>
        </w:rPr>
        <w:t xml:space="preserve"> publice, organizaţii nonguvernamentale,</w:t>
      </w:r>
      <w:r>
        <w:rPr>
          <w:spacing w:val="-1"/>
          <w:sz w:val="24"/>
        </w:rPr>
        <w:t xml:space="preserve"> </w:t>
      </w:r>
      <w:r>
        <w:rPr>
          <w:sz w:val="24"/>
        </w:rPr>
        <w:t>parteneri</w:t>
      </w:r>
      <w:r>
        <w:rPr>
          <w:spacing w:val="-1"/>
          <w:sz w:val="24"/>
        </w:rPr>
        <w:t xml:space="preserve"> </w:t>
      </w:r>
      <w:r>
        <w:rPr>
          <w:sz w:val="24"/>
        </w:rPr>
        <w:t>economici,</w:t>
      </w:r>
      <w:r>
        <w:rPr>
          <w:spacing w:val="-1"/>
          <w:sz w:val="24"/>
        </w:rPr>
        <w:t xml:space="preserve"> </w:t>
      </w:r>
      <w:r>
        <w:rPr>
          <w:sz w:val="24"/>
        </w:rPr>
        <w:t>pentru</w:t>
      </w:r>
      <w:r>
        <w:rPr>
          <w:spacing w:val="-2"/>
          <w:sz w:val="24"/>
        </w:rPr>
        <w:t xml:space="preserve"> </w:t>
      </w:r>
      <w:r>
        <w:rPr>
          <w:sz w:val="24"/>
        </w:rPr>
        <w:t>asigurarea</w:t>
      </w:r>
      <w:r>
        <w:rPr>
          <w:spacing w:val="-1"/>
          <w:sz w:val="24"/>
        </w:rPr>
        <w:t xml:space="preserve"> </w:t>
      </w:r>
      <w:r>
        <w:rPr>
          <w:sz w:val="24"/>
        </w:rPr>
        <w:t>premiselor</w:t>
      </w:r>
      <w:r>
        <w:rPr>
          <w:spacing w:val="-1"/>
          <w:sz w:val="24"/>
        </w:rPr>
        <w:t xml:space="preserve"> </w:t>
      </w:r>
      <w:r>
        <w:rPr>
          <w:sz w:val="24"/>
        </w:rPr>
        <w:t>desfăşurării</w:t>
      </w:r>
      <w:r>
        <w:rPr>
          <w:spacing w:val="-1"/>
          <w:sz w:val="24"/>
        </w:rPr>
        <w:t xml:space="preserve"> </w:t>
      </w:r>
      <w:r>
        <w:rPr>
          <w:sz w:val="24"/>
        </w:rPr>
        <w:t>activităţii</w:t>
      </w:r>
      <w:r>
        <w:rPr>
          <w:spacing w:val="-2"/>
          <w:sz w:val="24"/>
        </w:rPr>
        <w:t xml:space="preserve"> </w:t>
      </w:r>
      <w:r>
        <w:rPr>
          <w:sz w:val="24"/>
        </w:rPr>
        <w:t>în</w:t>
      </w:r>
      <w:r>
        <w:rPr>
          <w:spacing w:val="-1"/>
          <w:sz w:val="24"/>
        </w:rPr>
        <w:t xml:space="preserve"> </w:t>
      </w:r>
      <w:r>
        <w:rPr>
          <w:sz w:val="24"/>
        </w:rPr>
        <w:t>unităţile de învăţământ din subordine;</w:t>
      </w:r>
    </w:p>
    <w:p w14:paraId="13EBF7F3" w14:textId="77777777" w:rsidR="006F1A34" w:rsidRDefault="001A4735">
      <w:pPr>
        <w:pStyle w:val="Listparagraf"/>
        <w:numPr>
          <w:ilvl w:val="0"/>
          <w:numId w:val="27"/>
        </w:numPr>
        <w:tabs>
          <w:tab w:val="left" w:pos="1815"/>
        </w:tabs>
        <w:spacing w:line="275" w:lineRule="exact"/>
        <w:ind w:left="1815" w:hanging="257"/>
        <w:jc w:val="both"/>
        <w:rPr>
          <w:sz w:val="24"/>
        </w:rPr>
      </w:pPr>
      <w:r>
        <w:rPr>
          <w:sz w:val="24"/>
        </w:rPr>
        <w:t>acordă</w:t>
      </w:r>
      <w:r>
        <w:rPr>
          <w:spacing w:val="-8"/>
          <w:sz w:val="24"/>
        </w:rPr>
        <w:t xml:space="preserve"> </w:t>
      </w:r>
      <w:r>
        <w:rPr>
          <w:sz w:val="24"/>
        </w:rPr>
        <w:t>sprijin,</w:t>
      </w:r>
      <w:r>
        <w:rPr>
          <w:spacing w:val="-8"/>
          <w:sz w:val="24"/>
        </w:rPr>
        <w:t xml:space="preserve"> </w:t>
      </w:r>
      <w:r>
        <w:rPr>
          <w:sz w:val="24"/>
        </w:rPr>
        <w:t>prin</w:t>
      </w:r>
      <w:r>
        <w:rPr>
          <w:spacing w:val="-8"/>
          <w:sz w:val="24"/>
        </w:rPr>
        <w:t xml:space="preserve"> </w:t>
      </w:r>
      <w:r>
        <w:rPr>
          <w:sz w:val="24"/>
        </w:rPr>
        <w:t>inspectorii</w:t>
      </w:r>
      <w:r>
        <w:rPr>
          <w:spacing w:val="-8"/>
          <w:sz w:val="24"/>
        </w:rPr>
        <w:t xml:space="preserve"> </w:t>
      </w:r>
      <w:r>
        <w:rPr>
          <w:sz w:val="24"/>
        </w:rPr>
        <w:t>şcolari,</w:t>
      </w:r>
      <w:r>
        <w:rPr>
          <w:spacing w:val="-8"/>
          <w:sz w:val="24"/>
        </w:rPr>
        <w:t xml:space="preserve"> </w:t>
      </w:r>
      <w:r>
        <w:rPr>
          <w:sz w:val="24"/>
        </w:rPr>
        <w:t>cadrelor</w:t>
      </w:r>
      <w:r>
        <w:rPr>
          <w:spacing w:val="-8"/>
          <w:sz w:val="24"/>
        </w:rPr>
        <w:t xml:space="preserve"> </w:t>
      </w:r>
      <w:r>
        <w:rPr>
          <w:sz w:val="24"/>
        </w:rPr>
        <w:t>didactice</w:t>
      </w:r>
      <w:r>
        <w:rPr>
          <w:spacing w:val="-7"/>
          <w:sz w:val="24"/>
        </w:rPr>
        <w:t xml:space="preserve"> </w:t>
      </w:r>
      <w:r>
        <w:rPr>
          <w:spacing w:val="-5"/>
          <w:sz w:val="24"/>
        </w:rPr>
        <w:t>în:</w:t>
      </w:r>
    </w:p>
    <w:p w14:paraId="5E93D142" w14:textId="77777777" w:rsidR="006F1A34" w:rsidRDefault="001A4735">
      <w:pPr>
        <w:pStyle w:val="Listparagraf"/>
        <w:numPr>
          <w:ilvl w:val="0"/>
          <w:numId w:val="26"/>
        </w:numPr>
        <w:tabs>
          <w:tab w:val="left" w:pos="1811"/>
        </w:tabs>
        <w:ind w:right="653" w:firstLine="768"/>
        <w:jc w:val="left"/>
        <w:rPr>
          <w:sz w:val="24"/>
        </w:rPr>
      </w:pPr>
      <w:r>
        <w:rPr>
          <w:sz w:val="24"/>
        </w:rPr>
        <w:t>proiectarea</w:t>
      </w:r>
      <w:r>
        <w:rPr>
          <w:spacing w:val="40"/>
          <w:sz w:val="24"/>
        </w:rPr>
        <w:t xml:space="preserve"> </w:t>
      </w:r>
      <w:r>
        <w:rPr>
          <w:sz w:val="24"/>
        </w:rPr>
        <w:t>activităţilor</w:t>
      </w:r>
      <w:r>
        <w:rPr>
          <w:spacing w:val="40"/>
          <w:sz w:val="24"/>
        </w:rPr>
        <w:t xml:space="preserve"> </w:t>
      </w:r>
      <w:r>
        <w:rPr>
          <w:sz w:val="24"/>
        </w:rPr>
        <w:t>de</w:t>
      </w:r>
      <w:r>
        <w:rPr>
          <w:spacing w:val="40"/>
          <w:sz w:val="24"/>
        </w:rPr>
        <w:t xml:space="preserve"> </w:t>
      </w:r>
      <w:r>
        <w:rPr>
          <w:sz w:val="24"/>
        </w:rPr>
        <w:t>învăţare,</w:t>
      </w:r>
      <w:r>
        <w:rPr>
          <w:spacing w:val="40"/>
          <w:sz w:val="24"/>
        </w:rPr>
        <w:t xml:space="preserve"> </w:t>
      </w:r>
      <w:r>
        <w:rPr>
          <w:sz w:val="24"/>
        </w:rPr>
        <w:t>predare</w:t>
      </w:r>
      <w:r>
        <w:rPr>
          <w:spacing w:val="40"/>
          <w:sz w:val="24"/>
        </w:rPr>
        <w:t xml:space="preserve"> </w:t>
      </w:r>
      <w:r>
        <w:rPr>
          <w:sz w:val="24"/>
        </w:rPr>
        <w:t>și</w:t>
      </w:r>
      <w:r>
        <w:rPr>
          <w:spacing w:val="40"/>
          <w:sz w:val="24"/>
        </w:rPr>
        <w:t xml:space="preserve"> </w:t>
      </w:r>
      <w:r>
        <w:rPr>
          <w:sz w:val="24"/>
        </w:rPr>
        <w:t>evaluare</w:t>
      </w:r>
      <w:r>
        <w:rPr>
          <w:spacing w:val="40"/>
          <w:sz w:val="24"/>
        </w:rPr>
        <w:t xml:space="preserve"> </w:t>
      </w:r>
      <w:r>
        <w:rPr>
          <w:sz w:val="24"/>
        </w:rPr>
        <w:t>prin</w:t>
      </w:r>
      <w:r>
        <w:rPr>
          <w:spacing w:val="40"/>
          <w:sz w:val="24"/>
        </w:rPr>
        <w:t xml:space="preserve"> </w:t>
      </w:r>
      <w:r>
        <w:rPr>
          <w:sz w:val="24"/>
        </w:rPr>
        <w:t>intermediul</w:t>
      </w:r>
      <w:r>
        <w:rPr>
          <w:spacing w:val="40"/>
          <w:sz w:val="24"/>
        </w:rPr>
        <w:t xml:space="preserve"> </w:t>
      </w:r>
      <w:r>
        <w:rPr>
          <w:sz w:val="24"/>
        </w:rPr>
        <w:t>tehnologiei</w:t>
      </w:r>
      <w:r>
        <w:rPr>
          <w:spacing w:val="40"/>
          <w:sz w:val="24"/>
        </w:rPr>
        <w:t xml:space="preserve"> </w:t>
      </w:r>
      <w:r>
        <w:rPr>
          <w:sz w:val="24"/>
        </w:rPr>
        <w:t>şi</w:t>
      </w:r>
      <w:r>
        <w:rPr>
          <w:spacing w:val="40"/>
          <w:sz w:val="24"/>
        </w:rPr>
        <w:t xml:space="preserve"> </w:t>
      </w:r>
      <w:r>
        <w:rPr>
          <w:sz w:val="24"/>
        </w:rPr>
        <w:t xml:space="preserve">al </w:t>
      </w:r>
      <w:r>
        <w:rPr>
          <w:spacing w:val="-2"/>
          <w:sz w:val="24"/>
        </w:rPr>
        <w:t>internetului;</w:t>
      </w:r>
    </w:p>
    <w:p w14:paraId="67CFC2B7" w14:textId="77777777" w:rsidR="006F1A34" w:rsidRDefault="001A4735">
      <w:pPr>
        <w:pStyle w:val="Listparagraf"/>
        <w:numPr>
          <w:ilvl w:val="0"/>
          <w:numId w:val="26"/>
        </w:numPr>
        <w:tabs>
          <w:tab w:val="left" w:pos="1952"/>
          <w:tab w:val="left" w:pos="3205"/>
          <w:tab w:val="left" w:pos="3899"/>
          <w:tab w:val="left" w:pos="4966"/>
          <w:tab w:val="left" w:pos="5446"/>
          <w:tab w:val="left" w:pos="6047"/>
          <w:tab w:val="left" w:pos="6528"/>
          <w:tab w:val="left" w:pos="7275"/>
          <w:tab w:val="left" w:pos="7716"/>
          <w:tab w:val="left" w:pos="8716"/>
          <w:tab w:val="left" w:pos="10103"/>
        </w:tabs>
        <w:ind w:right="655" w:firstLine="768"/>
        <w:jc w:val="left"/>
        <w:rPr>
          <w:sz w:val="24"/>
        </w:rPr>
      </w:pPr>
      <w:r>
        <w:rPr>
          <w:spacing w:val="-2"/>
          <w:sz w:val="24"/>
        </w:rPr>
        <w:t>elaborarea</w:t>
      </w:r>
      <w:r>
        <w:rPr>
          <w:sz w:val="24"/>
        </w:rPr>
        <w:tab/>
      </w:r>
      <w:r>
        <w:rPr>
          <w:spacing w:val="-4"/>
          <w:sz w:val="24"/>
        </w:rPr>
        <w:t>unor</w:t>
      </w:r>
      <w:r>
        <w:rPr>
          <w:sz w:val="24"/>
        </w:rPr>
        <w:tab/>
      </w:r>
      <w:r>
        <w:rPr>
          <w:spacing w:val="-2"/>
          <w:sz w:val="24"/>
        </w:rPr>
        <w:t>exemple</w:t>
      </w:r>
      <w:r>
        <w:rPr>
          <w:sz w:val="24"/>
        </w:rPr>
        <w:tab/>
      </w:r>
      <w:r>
        <w:rPr>
          <w:spacing w:val="-6"/>
          <w:sz w:val="24"/>
        </w:rPr>
        <w:t>de</w:t>
      </w:r>
      <w:r>
        <w:rPr>
          <w:sz w:val="24"/>
        </w:rPr>
        <w:tab/>
      </w:r>
      <w:r>
        <w:rPr>
          <w:spacing w:val="-4"/>
          <w:sz w:val="24"/>
        </w:rPr>
        <w:t>fişe</w:t>
      </w:r>
      <w:r>
        <w:rPr>
          <w:sz w:val="24"/>
        </w:rPr>
        <w:tab/>
      </w:r>
      <w:r>
        <w:rPr>
          <w:spacing w:val="-6"/>
          <w:sz w:val="24"/>
        </w:rPr>
        <w:t>de</w:t>
      </w:r>
      <w:r>
        <w:rPr>
          <w:sz w:val="24"/>
        </w:rPr>
        <w:tab/>
      </w:r>
      <w:r>
        <w:rPr>
          <w:spacing w:val="-2"/>
          <w:sz w:val="24"/>
        </w:rPr>
        <w:t>lucru</w:t>
      </w:r>
      <w:r>
        <w:rPr>
          <w:sz w:val="24"/>
        </w:rPr>
        <w:tab/>
      </w:r>
      <w:r>
        <w:rPr>
          <w:spacing w:val="-6"/>
          <w:sz w:val="24"/>
        </w:rPr>
        <w:t>în</w:t>
      </w:r>
      <w:r>
        <w:rPr>
          <w:sz w:val="24"/>
        </w:rPr>
        <w:tab/>
      </w:r>
      <w:r>
        <w:rPr>
          <w:spacing w:val="-2"/>
          <w:sz w:val="24"/>
        </w:rPr>
        <w:t>vederea</w:t>
      </w:r>
      <w:r>
        <w:rPr>
          <w:sz w:val="24"/>
        </w:rPr>
        <w:tab/>
      </w:r>
      <w:r>
        <w:rPr>
          <w:spacing w:val="-2"/>
          <w:sz w:val="24"/>
        </w:rPr>
        <w:t>consolidării</w:t>
      </w:r>
      <w:r>
        <w:rPr>
          <w:sz w:val="24"/>
        </w:rPr>
        <w:tab/>
      </w:r>
      <w:r>
        <w:rPr>
          <w:spacing w:val="-2"/>
          <w:sz w:val="24"/>
        </w:rPr>
        <w:t xml:space="preserve">învăţării </w:t>
      </w:r>
      <w:r>
        <w:rPr>
          <w:sz w:val="24"/>
        </w:rPr>
        <w:t>preşcolarilor/beneficiarilor primari;</w:t>
      </w:r>
    </w:p>
    <w:p w14:paraId="286DDC58" w14:textId="77777777" w:rsidR="006F1A34" w:rsidRDefault="001A4735">
      <w:pPr>
        <w:pStyle w:val="Listparagraf"/>
        <w:numPr>
          <w:ilvl w:val="0"/>
          <w:numId w:val="26"/>
        </w:numPr>
        <w:tabs>
          <w:tab w:val="left" w:pos="1778"/>
        </w:tabs>
        <w:ind w:right="651" w:firstLine="768"/>
        <w:jc w:val="left"/>
        <w:rPr>
          <w:sz w:val="24"/>
        </w:rPr>
      </w:pPr>
      <w:r>
        <w:rPr>
          <w:sz w:val="24"/>
        </w:rPr>
        <w:t>stabilirea sarcinilor de lucru, a proiectelor/portofoliilor care sprijină activitatea didactică prin intermediul tehnologiei şi al internetului;</w:t>
      </w:r>
    </w:p>
    <w:p w14:paraId="19AAEB18" w14:textId="77777777" w:rsidR="006F1A34" w:rsidRDefault="001A4735">
      <w:pPr>
        <w:pStyle w:val="Listparagraf"/>
        <w:numPr>
          <w:ilvl w:val="0"/>
          <w:numId w:val="26"/>
        </w:numPr>
        <w:tabs>
          <w:tab w:val="left" w:pos="1759"/>
        </w:tabs>
        <w:ind w:right="656" w:firstLine="768"/>
        <w:jc w:val="left"/>
        <w:rPr>
          <w:sz w:val="24"/>
        </w:rPr>
      </w:pPr>
      <w:r>
        <w:rPr>
          <w:sz w:val="24"/>
        </w:rPr>
        <w:t>prezentarea de resurse educaţionale care pot fi utilizate în activitatea didactică prin intermediul tehnologiei şi al internetului;</w:t>
      </w:r>
    </w:p>
    <w:p w14:paraId="4D09CA5D" w14:textId="77777777" w:rsidR="006F1A34" w:rsidRDefault="001A4735">
      <w:pPr>
        <w:pStyle w:val="Listparagraf"/>
        <w:numPr>
          <w:ilvl w:val="0"/>
          <w:numId w:val="27"/>
        </w:numPr>
        <w:tabs>
          <w:tab w:val="left" w:pos="1815"/>
        </w:tabs>
        <w:ind w:right="653" w:firstLine="708"/>
        <w:rPr>
          <w:sz w:val="24"/>
        </w:rPr>
      </w:pPr>
      <w:r>
        <w:rPr>
          <w:sz w:val="24"/>
        </w:rPr>
        <w:t>asigură, prin informaticieni/personal de specialitate, asistenţă tehnică unităţilor de învăţământ inclusiv pentru activarea licenţelor privind utilizarea platformelor;</w:t>
      </w:r>
    </w:p>
    <w:p w14:paraId="0BA5390A" w14:textId="77777777" w:rsidR="006F1A34" w:rsidRDefault="001A4735">
      <w:pPr>
        <w:pStyle w:val="Listparagraf"/>
        <w:numPr>
          <w:ilvl w:val="0"/>
          <w:numId w:val="27"/>
        </w:numPr>
        <w:tabs>
          <w:tab w:val="left" w:pos="1779"/>
        </w:tabs>
        <w:ind w:right="657" w:firstLine="708"/>
        <w:rPr>
          <w:sz w:val="24"/>
        </w:rPr>
      </w:pPr>
      <w:r>
        <w:rPr>
          <w:sz w:val="24"/>
        </w:rPr>
        <w:t>asigură,</w:t>
      </w:r>
      <w:r>
        <w:rPr>
          <w:spacing w:val="-1"/>
          <w:sz w:val="24"/>
        </w:rPr>
        <w:t xml:space="preserve"> </w:t>
      </w:r>
      <w:r>
        <w:rPr>
          <w:sz w:val="24"/>
        </w:rPr>
        <w:t>prin</w:t>
      </w:r>
      <w:r>
        <w:rPr>
          <w:spacing w:val="-1"/>
          <w:sz w:val="24"/>
        </w:rPr>
        <w:t xml:space="preserve"> </w:t>
      </w:r>
      <w:r>
        <w:rPr>
          <w:sz w:val="24"/>
        </w:rPr>
        <w:t>CCD,</w:t>
      </w:r>
      <w:r>
        <w:rPr>
          <w:spacing w:val="-1"/>
          <w:sz w:val="24"/>
        </w:rPr>
        <w:t xml:space="preserve"> </w:t>
      </w:r>
      <w:r>
        <w:rPr>
          <w:sz w:val="24"/>
        </w:rPr>
        <w:t>sprijin/consiliere,</w:t>
      </w:r>
      <w:r>
        <w:rPr>
          <w:spacing w:val="-1"/>
          <w:sz w:val="24"/>
        </w:rPr>
        <w:t xml:space="preserve"> </w:t>
      </w:r>
      <w:r>
        <w:rPr>
          <w:sz w:val="24"/>
        </w:rPr>
        <w:t>prin</w:t>
      </w:r>
      <w:r>
        <w:rPr>
          <w:spacing w:val="-1"/>
          <w:sz w:val="24"/>
        </w:rPr>
        <w:t xml:space="preserve"> </w:t>
      </w:r>
      <w:r>
        <w:rPr>
          <w:sz w:val="24"/>
        </w:rPr>
        <w:t>programe</w:t>
      </w:r>
      <w:r>
        <w:rPr>
          <w:spacing w:val="-1"/>
          <w:sz w:val="24"/>
        </w:rPr>
        <w:t xml:space="preserve"> </w:t>
      </w:r>
      <w:r>
        <w:rPr>
          <w:sz w:val="24"/>
        </w:rPr>
        <w:t>de</w:t>
      </w:r>
      <w:r>
        <w:rPr>
          <w:spacing w:val="-1"/>
          <w:sz w:val="24"/>
        </w:rPr>
        <w:t xml:space="preserve"> </w:t>
      </w:r>
      <w:r>
        <w:rPr>
          <w:sz w:val="24"/>
        </w:rPr>
        <w:t>formare/sesiuni</w:t>
      </w:r>
      <w:r>
        <w:rPr>
          <w:spacing w:val="-1"/>
          <w:sz w:val="24"/>
        </w:rPr>
        <w:t xml:space="preserve"> </w:t>
      </w:r>
      <w:r>
        <w:rPr>
          <w:sz w:val="24"/>
        </w:rPr>
        <w:t>de</w:t>
      </w:r>
      <w:r>
        <w:rPr>
          <w:spacing w:val="-1"/>
          <w:sz w:val="24"/>
        </w:rPr>
        <w:t xml:space="preserve"> </w:t>
      </w:r>
      <w:r>
        <w:rPr>
          <w:sz w:val="24"/>
        </w:rPr>
        <w:t>instruire</w:t>
      </w:r>
      <w:r>
        <w:rPr>
          <w:spacing w:val="-3"/>
          <w:sz w:val="24"/>
        </w:rPr>
        <w:t xml:space="preserve"> </w:t>
      </w:r>
      <w:r>
        <w:rPr>
          <w:sz w:val="24"/>
        </w:rPr>
        <w:t>etc.,</w:t>
      </w:r>
      <w:r>
        <w:rPr>
          <w:spacing w:val="-1"/>
          <w:sz w:val="24"/>
        </w:rPr>
        <w:t xml:space="preserve"> </w:t>
      </w:r>
      <w:r>
        <w:rPr>
          <w:sz w:val="24"/>
        </w:rPr>
        <w:t xml:space="preserve">pentru </w:t>
      </w:r>
      <w:r>
        <w:rPr>
          <w:sz w:val="24"/>
        </w:rPr>
        <w:t>personalul didactic.</w:t>
      </w:r>
    </w:p>
    <w:p w14:paraId="5C89F3A5" w14:textId="77777777" w:rsidR="006F1A34" w:rsidRDefault="001A4735">
      <w:pPr>
        <w:pStyle w:val="Titlu2"/>
        <w:spacing w:line="276" w:lineRule="exact"/>
        <w:ind w:left="1558"/>
        <w:jc w:val="left"/>
      </w:pPr>
      <w:r>
        <w:t>Art.</w:t>
      </w:r>
      <w:r>
        <w:rPr>
          <w:spacing w:val="-6"/>
        </w:rPr>
        <w:t xml:space="preserve"> </w:t>
      </w:r>
      <w:r>
        <w:rPr>
          <w:spacing w:val="-5"/>
        </w:rPr>
        <w:t>11</w:t>
      </w:r>
    </w:p>
    <w:p w14:paraId="3354F7EE" w14:textId="77777777" w:rsidR="006F1A34" w:rsidRDefault="001A4735">
      <w:pPr>
        <w:pStyle w:val="Corptext"/>
        <w:ind w:left="1618" w:firstLine="0"/>
        <w:jc w:val="left"/>
      </w:pPr>
      <w:r>
        <w:t>Conducerea</w:t>
      </w:r>
      <w:r>
        <w:rPr>
          <w:spacing w:val="-8"/>
        </w:rPr>
        <w:t xml:space="preserve"> </w:t>
      </w:r>
      <w:r>
        <w:t>unităţii</w:t>
      </w:r>
      <w:r>
        <w:rPr>
          <w:spacing w:val="-7"/>
        </w:rPr>
        <w:t xml:space="preserve"> </w:t>
      </w:r>
      <w:r>
        <w:t>de</w:t>
      </w:r>
      <w:r>
        <w:rPr>
          <w:spacing w:val="-7"/>
        </w:rPr>
        <w:t xml:space="preserve"> </w:t>
      </w:r>
      <w:r>
        <w:t>învăţământ</w:t>
      </w:r>
      <w:r>
        <w:rPr>
          <w:spacing w:val="-8"/>
        </w:rPr>
        <w:t xml:space="preserve"> </w:t>
      </w:r>
      <w:r>
        <w:t>are</w:t>
      </w:r>
      <w:r>
        <w:rPr>
          <w:spacing w:val="-7"/>
        </w:rPr>
        <w:t xml:space="preserve"> </w:t>
      </w:r>
      <w:r>
        <w:t>următoarele</w:t>
      </w:r>
      <w:r>
        <w:rPr>
          <w:spacing w:val="-7"/>
        </w:rPr>
        <w:t xml:space="preserve"> </w:t>
      </w:r>
      <w:r>
        <w:rPr>
          <w:spacing w:val="-2"/>
        </w:rPr>
        <w:t>atribuţii:</w:t>
      </w:r>
    </w:p>
    <w:p w14:paraId="5DB82A05" w14:textId="77777777" w:rsidR="006F1A34" w:rsidRDefault="006F1A34">
      <w:pPr>
        <w:sectPr w:rsidR="006F1A34">
          <w:pgSz w:w="11900" w:h="16840"/>
          <w:pgMar w:top="520" w:right="200" w:bottom="280" w:left="140" w:header="201" w:footer="0" w:gutter="0"/>
          <w:cols w:space="708"/>
        </w:sectPr>
      </w:pPr>
    </w:p>
    <w:p w14:paraId="7D30E35F" w14:textId="77777777" w:rsidR="006F1A34" w:rsidRDefault="006F1A34">
      <w:pPr>
        <w:pStyle w:val="Corptext"/>
        <w:ind w:left="0" w:firstLine="0"/>
        <w:jc w:val="left"/>
      </w:pPr>
    </w:p>
    <w:p w14:paraId="578FA062" w14:textId="77777777" w:rsidR="006F1A34" w:rsidRDefault="006F1A34">
      <w:pPr>
        <w:pStyle w:val="Corptext"/>
        <w:spacing w:before="58"/>
        <w:ind w:left="0" w:firstLine="0"/>
        <w:jc w:val="left"/>
      </w:pPr>
    </w:p>
    <w:p w14:paraId="3C08A698" w14:textId="77777777" w:rsidR="006F1A34" w:rsidRDefault="001A4735">
      <w:pPr>
        <w:pStyle w:val="Listparagraf"/>
        <w:numPr>
          <w:ilvl w:val="0"/>
          <w:numId w:val="25"/>
        </w:numPr>
        <w:tabs>
          <w:tab w:val="left" w:pos="1855"/>
        </w:tabs>
        <w:ind w:right="651" w:firstLine="708"/>
        <w:jc w:val="both"/>
        <w:rPr>
          <w:sz w:val="24"/>
        </w:rPr>
      </w:pPr>
      <w:r>
        <w:rPr>
          <w:sz w:val="24"/>
        </w:rPr>
        <w:t>informează preşcolarii/elevii şi părinţii/reprezentanții legali acestora asupra modalităţii de organizare</w:t>
      </w:r>
      <w:r>
        <w:rPr>
          <w:spacing w:val="-15"/>
          <w:sz w:val="24"/>
        </w:rPr>
        <w:t xml:space="preserve"> </w:t>
      </w:r>
      <w:r>
        <w:rPr>
          <w:sz w:val="24"/>
        </w:rPr>
        <w:t>a</w:t>
      </w:r>
      <w:r>
        <w:rPr>
          <w:spacing w:val="-15"/>
          <w:sz w:val="24"/>
        </w:rPr>
        <w:t xml:space="preserve"> </w:t>
      </w:r>
      <w:r>
        <w:rPr>
          <w:sz w:val="24"/>
        </w:rPr>
        <w:t>activităţii</w:t>
      </w:r>
      <w:r>
        <w:rPr>
          <w:spacing w:val="-15"/>
          <w:sz w:val="24"/>
        </w:rPr>
        <w:t xml:space="preserve"> </w:t>
      </w:r>
      <w:r>
        <w:rPr>
          <w:sz w:val="24"/>
        </w:rPr>
        <w:t>didactice</w:t>
      </w:r>
      <w:r>
        <w:rPr>
          <w:spacing w:val="-15"/>
          <w:sz w:val="24"/>
        </w:rPr>
        <w:t xml:space="preserve"> </w:t>
      </w:r>
      <w:r>
        <w:rPr>
          <w:sz w:val="24"/>
        </w:rPr>
        <w:t>prin</w:t>
      </w:r>
      <w:r>
        <w:rPr>
          <w:spacing w:val="-15"/>
          <w:sz w:val="24"/>
        </w:rPr>
        <w:t xml:space="preserve"> </w:t>
      </w:r>
      <w:r>
        <w:rPr>
          <w:sz w:val="24"/>
        </w:rPr>
        <w:t>intermediul</w:t>
      </w:r>
      <w:r>
        <w:rPr>
          <w:spacing w:val="-15"/>
          <w:sz w:val="24"/>
        </w:rPr>
        <w:t xml:space="preserve"> </w:t>
      </w:r>
      <w:r>
        <w:rPr>
          <w:sz w:val="24"/>
        </w:rPr>
        <w:t>tehnologiei</w:t>
      </w:r>
      <w:r>
        <w:rPr>
          <w:spacing w:val="-15"/>
          <w:sz w:val="24"/>
        </w:rPr>
        <w:t xml:space="preserve"> </w:t>
      </w:r>
      <w:r>
        <w:rPr>
          <w:sz w:val="24"/>
        </w:rPr>
        <w:t>şi</w:t>
      </w:r>
      <w:r>
        <w:rPr>
          <w:spacing w:val="-15"/>
          <w:sz w:val="24"/>
        </w:rPr>
        <w:t xml:space="preserve"> </w:t>
      </w:r>
      <w:r>
        <w:rPr>
          <w:sz w:val="24"/>
        </w:rPr>
        <w:t>al</w:t>
      </w:r>
      <w:r>
        <w:rPr>
          <w:spacing w:val="-15"/>
          <w:sz w:val="24"/>
        </w:rPr>
        <w:t xml:space="preserve"> </w:t>
      </w:r>
      <w:r>
        <w:rPr>
          <w:sz w:val="24"/>
        </w:rPr>
        <w:t>internetului</w:t>
      </w:r>
      <w:r>
        <w:rPr>
          <w:spacing w:val="-15"/>
          <w:sz w:val="24"/>
        </w:rPr>
        <w:t xml:space="preserve"> </w:t>
      </w:r>
      <w:r>
        <w:rPr>
          <w:sz w:val="24"/>
        </w:rPr>
        <w:t>în</w:t>
      </w:r>
      <w:r>
        <w:rPr>
          <w:spacing w:val="-15"/>
          <w:sz w:val="24"/>
        </w:rPr>
        <w:t xml:space="preserve"> </w:t>
      </w:r>
      <w:r>
        <w:rPr>
          <w:sz w:val="24"/>
        </w:rPr>
        <w:t>această</w:t>
      </w:r>
      <w:r>
        <w:rPr>
          <w:spacing w:val="-15"/>
          <w:sz w:val="24"/>
        </w:rPr>
        <w:t xml:space="preserve"> </w:t>
      </w:r>
      <w:r>
        <w:rPr>
          <w:sz w:val="24"/>
        </w:rPr>
        <w:t>perioadă,</w:t>
      </w:r>
      <w:r>
        <w:rPr>
          <w:spacing w:val="-15"/>
          <w:sz w:val="24"/>
        </w:rPr>
        <w:t xml:space="preserve"> </w:t>
      </w:r>
      <w:r>
        <w:rPr>
          <w:sz w:val="24"/>
        </w:rPr>
        <w:t>inclusiv cu privire la drepturile şi obligaţiile pe care le au;</w:t>
      </w:r>
    </w:p>
    <w:p w14:paraId="32EBEAA3" w14:textId="77777777" w:rsidR="006F1A34" w:rsidRDefault="001A4735">
      <w:pPr>
        <w:pStyle w:val="Listparagraf"/>
        <w:numPr>
          <w:ilvl w:val="0"/>
          <w:numId w:val="25"/>
        </w:numPr>
        <w:tabs>
          <w:tab w:val="left" w:pos="1803"/>
        </w:tabs>
        <w:ind w:right="654" w:firstLine="708"/>
        <w:jc w:val="both"/>
        <w:rPr>
          <w:sz w:val="24"/>
        </w:rPr>
      </w:pPr>
      <w:r>
        <w:rPr>
          <w:sz w:val="24"/>
        </w:rPr>
        <w:t>evaluează</w:t>
      </w:r>
      <w:r>
        <w:rPr>
          <w:spacing w:val="-15"/>
          <w:sz w:val="24"/>
        </w:rPr>
        <w:t xml:space="preserve"> </w:t>
      </w:r>
      <w:r>
        <w:rPr>
          <w:sz w:val="24"/>
        </w:rPr>
        <w:t>capacitatea</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de</w:t>
      </w:r>
      <w:r>
        <w:rPr>
          <w:spacing w:val="-15"/>
          <w:sz w:val="24"/>
        </w:rPr>
        <w:t xml:space="preserve"> </w:t>
      </w:r>
      <w:r>
        <w:rPr>
          <w:sz w:val="24"/>
        </w:rPr>
        <w:t>a</w:t>
      </w:r>
      <w:r>
        <w:rPr>
          <w:spacing w:val="-15"/>
          <w:sz w:val="24"/>
        </w:rPr>
        <w:t xml:space="preserve"> </w:t>
      </w:r>
      <w:r>
        <w:rPr>
          <w:sz w:val="24"/>
        </w:rPr>
        <w:t>desfăşura</w:t>
      </w:r>
      <w:r>
        <w:rPr>
          <w:spacing w:val="-15"/>
          <w:sz w:val="24"/>
        </w:rPr>
        <w:t xml:space="preserve"> </w:t>
      </w:r>
      <w:r>
        <w:rPr>
          <w:sz w:val="24"/>
        </w:rPr>
        <w:t>activitatea</w:t>
      </w:r>
      <w:r>
        <w:rPr>
          <w:spacing w:val="-15"/>
          <w:sz w:val="24"/>
        </w:rPr>
        <w:t xml:space="preserve"> </w:t>
      </w:r>
      <w:r>
        <w:rPr>
          <w:sz w:val="24"/>
        </w:rPr>
        <w:t>didactică</w:t>
      </w:r>
      <w:r>
        <w:rPr>
          <w:spacing w:val="-15"/>
          <w:sz w:val="24"/>
        </w:rPr>
        <w:t xml:space="preserve"> </w:t>
      </w:r>
      <w:r>
        <w:rPr>
          <w:sz w:val="24"/>
        </w:rPr>
        <w:t>prin</w:t>
      </w:r>
      <w:r>
        <w:rPr>
          <w:spacing w:val="-15"/>
          <w:sz w:val="24"/>
        </w:rPr>
        <w:t xml:space="preserve"> </w:t>
      </w:r>
      <w:r>
        <w:rPr>
          <w:sz w:val="24"/>
        </w:rPr>
        <w:t>intermediul tehnologiei şi al internetului şi stabileşte necesarul de resurse informaţionale şi de resurse umane;</w:t>
      </w:r>
    </w:p>
    <w:p w14:paraId="1F954BC1" w14:textId="77777777" w:rsidR="006F1A34" w:rsidRDefault="001A4735">
      <w:pPr>
        <w:pStyle w:val="Listparagraf"/>
        <w:numPr>
          <w:ilvl w:val="0"/>
          <w:numId w:val="25"/>
        </w:numPr>
        <w:tabs>
          <w:tab w:val="left" w:pos="1807"/>
        </w:tabs>
        <w:ind w:right="658" w:firstLine="708"/>
        <w:jc w:val="both"/>
        <w:rPr>
          <w:sz w:val="24"/>
        </w:rPr>
      </w:pPr>
      <w:r>
        <w:rPr>
          <w:sz w:val="24"/>
        </w:rPr>
        <w:t>stabileşte măsuri pentru buna desfăşurare a activităţii didactice de către toate cadrele didactice şi preşcolarii/elevii din unitatea de învăţământ;</w:t>
      </w:r>
    </w:p>
    <w:p w14:paraId="3D87EB1A" w14:textId="77777777" w:rsidR="006F1A34" w:rsidRDefault="001A4735">
      <w:pPr>
        <w:pStyle w:val="Listparagraf"/>
        <w:numPr>
          <w:ilvl w:val="0"/>
          <w:numId w:val="25"/>
        </w:numPr>
        <w:tabs>
          <w:tab w:val="left" w:pos="1812"/>
        </w:tabs>
        <w:ind w:right="650" w:firstLine="708"/>
        <w:jc w:val="both"/>
        <w:rPr>
          <w:sz w:val="24"/>
        </w:rPr>
      </w:pPr>
      <w:r>
        <w:rPr>
          <w:sz w:val="24"/>
        </w:rPr>
        <w:t>întreprinde</w:t>
      </w:r>
      <w:r>
        <w:rPr>
          <w:spacing w:val="-6"/>
          <w:sz w:val="24"/>
        </w:rPr>
        <w:t xml:space="preserve"> </w:t>
      </w:r>
      <w:r>
        <w:rPr>
          <w:sz w:val="24"/>
        </w:rPr>
        <w:t>demersuri</w:t>
      </w:r>
      <w:r>
        <w:rPr>
          <w:spacing w:val="-6"/>
          <w:sz w:val="24"/>
        </w:rPr>
        <w:t xml:space="preserve"> </w:t>
      </w:r>
      <w:r>
        <w:rPr>
          <w:sz w:val="24"/>
        </w:rPr>
        <w:t>către</w:t>
      </w:r>
      <w:r>
        <w:rPr>
          <w:spacing w:val="-6"/>
          <w:sz w:val="24"/>
        </w:rPr>
        <w:t xml:space="preserve"> </w:t>
      </w:r>
      <w:r>
        <w:rPr>
          <w:sz w:val="24"/>
        </w:rPr>
        <w:t>autorităţile</w:t>
      </w:r>
      <w:r>
        <w:rPr>
          <w:spacing w:val="-6"/>
          <w:sz w:val="24"/>
        </w:rPr>
        <w:t xml:space="preserve"> </w:t>
      </w:r>
      <w:r>
        <w:rPr>
          <w:sz w:val="24"/>
        </w:rPr>
        <w:t>locale</w:t>
      </w:r>
      <w:r>
        <w:rPr>
          <w:spacing w:val="-6"/>
          <w:sz w:val="24"/>
        </w:rPr>
        <w:t xml:space="preserve"> </w:t>
      </w:r>
      <w:r>
        <w:rPr>
          <w:sz w:val="24"/>
        </w:rPr>
        <w:t>pentru</w:t>
      </w:r>
      <w:r>
        <w:rPr>
          <w:spacing w:val="-6"/>
          <w:sz w:val="24"/>
        </w:rPr>
        <w:t xml:space="preserve"> </w:t>
      </w:r>
      <w:r>
        <w:rPr>
          <w:sz w:val="24"/>
        </w:rPr>
        <w:t>asigurarea</w:t>
      </w:r>
      <w:r>
        <w:rPr>
          <w:spacing w:val="-6"/>
          <w:sz w:val="24"/>
        </w:rPr>
        <w:t xml:space="preserve"> </w:t>
      </w:r>
      <w:r>
        <w:rPr>
          <w:sz w:val="24"/>
        </w:rPr>
        <w:t>dispozitivelor</w:t>
      </w:r>
      <w:r>
        <w:rPr>
          <w:spacing w:val="-6"/>
          <w:sz w:val="24"/>
        </w:rPr>
        <w:t xml:space="preserve"> </w:t>
      </w:r>
      <w:r>
        <w:rPr>
          <w:sz w:val="24"/>
        </w:rPr>
        <w:t>şi</w:t>
      </w:r>
      <w:r>
        <w:rPr>
          <w:spacing w:val="-6"/>
          <w:sz w:val="24"/>
        </w:rPr>
        <w:t xml:space="preserve"> </w:t>
      </w:r>
      <w:r>
        <w:rPr>
          <w:sz w:val="24"/>
        </w:rPr>
        <w:t>a</w:t>
      </w:r>
      <w:r>
        <w:rPr>
          <w:spacing w:val="-6"/>
          <w:sz w:val="24"/>
        </w:rPr>
        <w:t xml:space="preserve"> </w:t>
      </w:r>
      <w:r>
        <w:rPr>
          <w:sz w:val="24"/>
        </w:rPr>
        <w:t>conexiunii</w:t>
      </w:r>
      <w:r>
        <w:rPr>
          <w:spacing w:val="-6"/>
          <w:sz w:val="24"/>
        </w:rPr>
        <w:t xml:space="preserve"> </w:t>
      </w:r>
      <w:r>
        <w:rPr>
          <w:sz w:val="24"/>
        </w:rPr>
        <w:t>la internet pentru preşcolarii/elevii care nu dispun de mijloacele necesare pentru desfăşurarea activităţilor prin intermediul tehnologiei şi al internetului;</w:t>
      </w:r>
    </w:p>
    <w:p w14:paraId="225322EF" w14:textId="77777777" w:rsidR="006F1A34" w:rsidRDefault="001A4735">
      <w:pPr>
        <w:pStyle w:val="Listparagraf"/>
        <w:numPr>
          <w:ilvl w:val="0"/>
          <w:numId w:val="25"/>
        </w:numPr>
        <w:tabs>
          <w:tab w:val="left" w:pos="1801"/>
        </w:tabs>
        <w:spacing w:line="275" w:lineRule="exact"/>
        <w:ind w:left="1801" w:hanging="244"/>
        <w:jc w:val="both"/>
        <w:rPr>
          <w:sz w:val="24"/>
        </w:rPr>
      </w:pPr>
      <w:r>
        <w:rPr>
          <w:sz w:val="24"/>
        </w:rPr>
        <w:t>gestionează</w:t>
      </w:r>
      <w:r>
        <w:rPr>
          <w:spacing w:val="-10"/>
          <w:sz w:val="24"/>
        </w:rPr>
        <w:t xml:space="preserve"> </w:t>
      </w:r>
      <w:r>
        <w:rPr>
          <w:sz w:val="24"/>
        </w:rPr>
        <w:t>baza</w:t>
      </w:r>
      <w:r>
        <w:rPr>
          <w:spacing w:val="-8"/>
          <w:sz w:val="24"/>
        </w:rPr>
        <w:t xml:space="preserve"> </w:t>
      </w:r>
      <w:r>
        <w:rPr>
          <w:sz w:val="24"/>
        </w:rPr>
        <w:t>materială</w:t>
      </w:r>
      <w:r>
        <w:rPr>
          <w:spacing w:val="-8"/>
          <w:sz w:val="24"/>
        </w:rPr>
        <w:t xml:space="preserve"> </w:t>
      </w:r>
      <w:r>
        <w:rPr>
          <w:sz w:val="24"/>
        </w:rPr>
        <w:t>cuprinzând</w:t>
      </w:r>
      <w:r>
        <w:rPr>
          <w:spacing w:val="-8"/>
          <w:sz w:val="24"/>
        </w:rPr>
        <w:t xml:space="preserve"> </w:t>
      </w:r>
      <w:r>
        <w:rPr>
          <w:sz w:val="24"/>
        </w:rPr>
        <w:t>dispozitive</w:t>
      </w:r>
      <w:r>
        <w:rPr>
          <w:spacing w:val="-7"/>
          <w:sz w:val="24"/>
        </w:rPr>
        <w:t xml:space="preserve"> </w:t>
      </w:r>
      <w:r>
        <w:rPr>
          <w:sz w:val="24"/>
        </w:rPr>
        <w:t>electronice</w:t>
      </w:r>
      <w:r>
        <w:rPr>
          <w:spacing w:val="-8"/>
          <w:sz w:val="24"/>
        </w:rPr>
        <w:t xml:space="preserve"> </w:t>
      </w:r>
      <w:r>
        <w:rPr>
          <w:sz w:val="24"/>
        </w:rPr>
        <w:t>cu</w:t>
      </w:r>
      <w:r>
        <w:rPr>
          <w:spacing w:val="-8"/>
          <w:sz w:val="24"/>
        </w:rPr>
        <w:t xml:space="preserve"> </w:t>
      </w:r>
      <w:r>
        <w:rPr>
          <w:sz w:val="24"/>
        </w:rPr>
        <w:t>conexiune</w:t>
      </w:r>
      <w:r>
        <w:rPr>
          <w:spacing w:val="-8"/>
          <w:sz w:val="24"/>
        </w:rPr>
        <w:t xml:space="preserve"> </w:t>
      </w:r>
      <w:r>
        <w:rPr>
          <w:sz w:val="24"/>
        </w:rPr>
        <w:t>la</w:t>
      </w:r>
      <w:r>
        <w:rPr>
          <w:spacing w:val="-7"/>
          <w:sz w:val="24"/>
        </w:rPr>
        <w:t xml:space="preserve"> </w:t>
      </w:r>
      <w:r>
        <w:rPr>
          <w:spacing w:val="-2"/>
          <w:sz w:val="24"/>
        </w:rPr>
        <w:t>internet;</w:t>
      </w:r>
    </w:p>
    <w:p w14:paraId="6A6FE02C" w14:textId="77777777" w:rsidR="006F1A34" w:rsidRDefault="001A4735">
      <w:pPr>
        <w:pStyle w:val="Listparagraf"/>
        <w:numPr>
          <w:ilvl w:val="0"/>
          <w:numId w:val="25"/>
        </w:numPr>
        <w:tabs>
          <w:tab w:val="left" w:pos="1794"/>
        </w:tabs>
        <w:ind w:right="651" w:firstLine="708"/>
        <w:jc w:val="left"/>
        <w:rPr>
          <w:sz w:val="24"/>
        </w:rPr>
      </w:pPr>
      <w:r>
        <w:rPr>
          <w:sz w:val="24"/>
        </w:rPr>
        <w:t>repartizează, prin încheierea unui contract de comodat/prin proces-verbal de predare-primire, dispozitive conectate la internet preşcolarilor/beneficiarilor primari care nu dispun de aceste mijloace;</w:t>
      </w:r>
    </w:p>
    <w:p w14:paraId="60F7DE69" w14:textId="77777777" w:rsidR="006F1A34" w:rsidRDefault="001A4735">
      <w:pPr>
        <w:pStyle w:val="Listparagraf"/>
        <w:numPr>
          <w:ilvl w:val="0"/>
          <w:numId w:val="25"/>
        </w:numPr>
        <w:tabs>
          <w:tab w:val="left" w:pos="1813"/>
        </w:tabs>
        <w:ind w:right="652" w:firstLine="708"/>
        <w:jc w:val="left"/>
        <w:rPr>
          <w:sz w:val="24"/>
        </w:rPr>
      </w:pPr>
      <w:r>
        <w:rPr>
          <w:sz w:val="24"/>
        </w:rPr>
        <w:t>stabileşte</w:t>
      </w:r>
      <w:r>
        <w:rPr>
          <w:spacing w:val="-8"/>
          <w:sz w:val="24"/>
        </w:rPr>
        <w:t xml:space="preserve"> </w:t>
      </w:r>
      <w:r>
        <w:rPr>
          <w:sz w:val="24"/>
        </w:rPr>
        <w:t>împreună</w:t>
      </w:r>
      <w:r>
        <w:rPr>
          <w:spacing w:val="-6"/>
          <w:sz w:val="24"/>
        </w:rPr>
        <w:t xml:space="preserve"> </w:t>
      </w:r>
      <w:r>
        <w:rPr>
          <w:sz w:val="24"/>
        </w:rPr>
        <w:t>cu</w:t>
      </w:r>
      <w:r>
        <w:rPr>
          <w:spacing w:val="-6"/>
          <w:sz w:val="24"/>
        </w:rPr>
        <w:t xml:space="preserve"> </w:t>
      </w:r>
      <w:r>
        <w:rPr>
          <w:sz w:val="24"/>
        </w:rPr>
        <w:t>cadrele</w:t>
      </w:r>
      <w:r>
        <w:rPr>
          <w:spacing w:val="-6"/>
          <w:sz w:val="24"/>
        </w:rPr>
        <w:t xml:space="preserve"> </w:t>
      </w:r>
      <w:r>
        <w:rPr>
          <w:sz w:val="24"/>
        </w:rPr>
        <w:t>didactice</w:t>
      </w:r>
      <w:r>
        <w:rPr>
          <w:spacing w:val="-6"/>
          <w:sz w:val="24"/>
        </w:rPr>
        <w:t xml:space="preserve"> </w:t>
      </w:r>
      <w:r>
        <w:rPr>
          <w:sz w:val="24"/>
        </w:rPr>
        <w:t>şi</w:t>
      </w:r>
      <w:r>
        <w:rPr>
          <w:spacing w:val="-6"/>
          <w:sz w:val="24"/>
        </w:rPr>
        <w:t xml:space="preserve"> </w:t>
      </w:r>
      <w:r>
        <w:rPr>
          <w:sz w:val="24"/>
        </w:rPr>
        <w:t>profesorii</w:t>
      </w:r>
      <w:r>
        <w:rPr>
          <w:spacing w:val="-6"/>
          <w:sz w:val="24"/>
        </w:rPr>
        <w:t xml:space="preserve"> </w:t>
      </w:r>
      <w:r>
        <w:rPr>
          <w:sz w:val="24"/>
        </w:rPr>
        <w:t>diriginţi</w:t>
      </w:r>
      <w:r>
        <w:rPr>
          <w:spacing w:val="-6"/>
          <w:sz w:val="24"/>
        </w:rPr>
        <w:t xml:space="preserve"> </w:t>
      </w:r>
      <w:r>
        <w:rPr>
          <w:sz w:val="24"/>
        </w:rPr>
        <w:t>platformele</w:t>
      </w:r>
      <w:r>
        <w:rPr>
          <w:spacing w:val="-6"/>
          <w:sz w:val="24"/>
        </w:rPr>
        <w:t xml:space="preserve"> </w:t>
      </w:r>
      <w:r>
        <w:rPr>
          <w:sz w:val="24"/>
        </w:rPr>
        <w:t>gratuite,</w:t>
      </w:r>
      <w:r>
        <w:rPr>
          <w:spacing w:val="-6"/>
          <w:sz w:val="24"/>
        </w:rPr>
        <w:t xml:space="preserve"> </w:t>
      </w:r>
      <w:r>
        <w:rPr>
          <w:sz w:val="24"/>
        </w:rPr>
        <w:t>aplicaţiile</w:t>
      </w:r>
      <w:r>
        <w:rPr>
          <w:spacing w:val="-6"/>
          <w:sz w:val="24"/>
        </w:rPr>
        <w:t xml:space="preserve"> </w:t>
      </w:r>
      <w:r>
        <w:rPr>
          <w:sz w:val="24"/>
        </w:rPr>
        <w:t>şi resursele educaţionale deschise care se recomandă a fi utilizate în activitate;</w:t>
      </w:r>
    </w:p>
    <w:p w14:paraId="201C479A" w14:textId="77777777" w:rsidR="006F1A34" w:rsidRDefault="001A4735">
      <w:pPr>
        <w:pStyle w:val="Listparagraf"/>
        <w:numPr>
          <w:ilvl w:val="0"/>
          <w:numId w:val="25"/>
        </w:numPr>
        <w:tabs>
          <w:tab w:val="left" w:pos="1853"/>
        </w:tabs>
        <w:ind w:right="651" w:firstLine="708"/>
        <w:jc w:val="left"/>
        <w:rPr>
          <w:sz w:val="24"/>
        </w:rPr>
      </w:pPr>
      <w:r>
        <w:rPr>
          <w:sz w:val="24"/>
        </w:rPr>
        <w:t>sprijină</w:t>
      </w:r>
      <w:r>
        <w:rPr>
          <w:spacing w:val="34"/>
          <w:sz w:val="24"/>
        </w:rPr>
        <w:t xml:space="preserve"> </w:t>
      </w:r>
      <w:r>
        <w:rPr>
          <w:sz w:val="24"/>
        </w:rPr>
        <w:t>cadrele</w:t>
      </w:r>
      <w:r>
        <w:rPr>
          <w:spacing w:val="34"/>
          <w:sz w:val="24"/>
        </w:rPr>
        <w:t xml:space="preserve"> </w:t>
      </w:r>
      <w:r>
        <w:rPr>
          <w:sz w:val="24"/>
        </w:rPr>
        <w:t>didactice</w:t>
      </w:r>
      <w:r>
        <w:rPr>
          <w:spacing w:val="34"/>
          <w:sz w:val="24"/>
        </w:rPr>
        <w:t xml:space="preserve"> </w:t>
      </w:r>
      <w:r>
        <w:rPr>
          <w:sz w:val="24"/>
        </w:rPr>
        <w:t>şi</w:t>
      </w:r>
      <w:r>
        <w:rPr>
          <w:spacing w:val="34"/>
          <w:sz w:val="24"/>
        </w:rPr>
        <w:t xml:space="preserve"> </w:t>
      </w:r>
      <w:r>
        <w:rPr>
          <w:sz w:val="24"/>
        </w:rPr>
        <w:t>preşcolarii/elevii</w:t>
      </w:r>
      <w:r>
        <w:rPr>
          <w:spacing w:val="32"/>
          <w:sz w:val="24"/>
        </w:rPr>
        <w:t xml:space="preserve"> </w:t>
      </w:r>
      <w:r>
        <w:rPr>
          <w:sz w:val="24"/>
        </w:rPr>
        <w:t>să</w:t>
      </w:r>
      <w:r>
        <w:rPr>
          <w:spacing w:val="34"/>
          <w:sz w:val="24"/>
        </w:rPr>
        <w:t xml:space="preserve"> </w:t>
      </w:r>
      <w:r>
        <w:rPr>
          <w:sz w:val="24"/>
        </w:rPr>
        <w:t>îşi</w:t>
      </w:r>
      <w:r>
        <w:rPr>
          <w:spacing w:val="34"/>
          <w:sz w:val="24"/>
        </w:rPr>
        <w:t xml:space="preserve"> </w:t>
      </w:r>
      <w:r>
        <w:rPr>
          <w:sz w:val="24"/>
        </w:rPr>
        <w:t>creeze</w:t>
      </w:r>
      <w:r>
        <w:rPr>
          <w:spacing w:val="34"/>
          <w:sz w:val="24"/>
        </w:rPr>
        <w:t xml:space="preserve"> </w:t>
      </w:r>
      <w:r>
        <w:rPr>
          <w:sz w:val="24"/>
        </w:rPr>
        <w:t>conturi</w:t>
      </w:r>
      <w:r>
        <w:rPr>
          <w:spacing w:val="34"/>
          <w:sz w:val="24"/>
        </w:rPr>
        <w:t xml:space="preserve"> </w:t>
      </w:r>
      <w:r>
        <w:rPr>
          <w:sz w:val="24"/>
        </w:rPr>
        <w:t>de</w:t>
      </w:r>
      <w:r>
        <w:rPr>
          <w:spacing w:val="34"/>
          <w:sz w:val="24"/>
        </w:rPr>
        <w:t xml:space="preserve"> </w:t>
      </w:r>
      <w:r>
        <w:rPr>
          <w:sz w:val="24"/>
        </w:rPr>
        <w:t>e-mail</w:t>
      </w:r>
      <w:r>
        <w:rPr>
          <w:spacing w:val="34"/>
          <w:sz w:val="24"/>
        </w:rPr>
        <w:t xml:space="preserve"> </w:t>
      </w:r>
      <w:r>
        <w:rPr>
          <w:sz w:val="24"/>
        </w:rPr>
        <w:t>şi</w:t>
      </w:r>
      <w:r>
        <w:rPr>
          <w:spacing w:val="34"/>
          <w:sz w:val="24"/>
        </w:rPr>
        <w:t xml:space="preserve"> </w:t>
      </w:r>
      <w:r>
        <w:rPr>
          <w:sz w:val="24"/>
        </w:rPr>
        <w:t>de</w:t>
      </w:r>
      <w:r>
        <w:rPr>
          <w:spacing w:val="34"/>
          <w:sz w:val="24"/>
        </w:rPr>
        <w:t xml:space="preserve"> </w:t>
      </w:r>
      <w:r>
        <w:rPr>
          <w:sz w:val="24"/>
        </w:rPr>
        <w:t>acces</w:t>
      </w:r>
      <w:r>
        <w:rPr>
          <w:spacing w:val="34"/>
          <w:sz w:val="24"/>
        </w:rPr>
        <w:t xml:space="preserve"> </w:t>
      </w:r>
      <w:r>
        <w:rPr>
          <w:sz w:val="24"/>
        </w:rPr>
        <w:t xml:space="preserve">la platformele şi </w:t>
      </w:r>
      <w:r>
        <w:rPr>
          <w:sz w:val="24"/>
        </w:rPr>
        <w:t>aplicaţiile electronice utilizate la nivelul unităţii de învăţământ;</w:t>
      </w:r>
    </w:p>
    <w:p w14:paraId="77F3902C" w14:textId="77777777" w:rsidR="006F1A34" w:rsidRDefault="001A4735">
      <w:pPr>
        <w:pStyle w:val="Listparagraf"/>
        <w:numPr>
          <w:ilvl w:val="0"/>
          <w:numId w:val="25"/>
        </w:numPr>
        <w:tabs>
          <w:tab w:val="left" w:pos="1830"/>
        </w:tabs>
        <w:ind w:right="652" w:firstLine="768"/>
        <w:jc w:val="left"/>
        <w:rPr>
          <w:sz w:val="24"/>
        </w:rPr>
      </w:pPr>
      <w:r>
        <w:rPr>
          <w:sz w:val="24"/>
        </w:rPr>
        <w:t>identifică şi aplică modalităţi de susţinere a activităţii pentru posibile cazuri speciale, inclusiv pentru preşcolarii/elevii cu CES;</w:t>
      </w:r>
    </w:p>
    <w:p w14:paraId="55EECEC9" w14:textId="77777777" w:rsidR="006F1A34" w:rsidRDefault="001A4735">
      <w:pPr>
        <w:pStyle w:val="Listparagraf"/>
        <w:numPr>
          <w:ilvl w:val="0"/>
          <w:numId w:val="25"/>
        </w:numPr>
        <w:tabs>
          <w:tab w:val="left" w:pos="1827"/>
        </w:tabs>
        <w:ind w:right="655" w:firstLine="768"/>
        <w:jc w:val="left"/>
        <w:rPr>
          <w:sz w:val="24"/>
        </w:rPr>
      </w:pPr>
      <w:r>
        <w:rPr>
          <w:sz w:val="24"/>
        </w:rPr>
        <w:t>monitorizează modul în care se desfăşoară activitatea didactică prin intermediul tehnologiei şi al internetului.</w:t>
      </w:r>
    </w:p>
    <w:p w14:paraId="457FD6F3" w14:textId="77777777" w:rsidR="006F1A34" w:rsidRDefault="001A4735">
      <w:pPr>
        <w:pStyle w:val="Titlu2"/>
        <w:spacing w:line="276" w:lineRule="exact"/>
        <w:ind w:left="1558"/>
        <w:jc w:val="left"/>
      </w:pPr>
      <w:r>
        <w:t>Art.</w:t>
      </w:r>
      <w:r>
        <w:rPr>
          <w:spacing w:val="-6"/>
        </w:rPr>
        <w:t xml:space="preserve"> </w:t>
      </w:r>
      <w:r>
        <w:rPr>
          <w:spacing w:val="-5"/>
        </w:rPr>
        <w:t>12</w:t>
      </w:r>
    </w:p>
    <w:p w14:paraId="546611A0" w14:textId="77777777" w:rsidR="006F1A34" w:rsidRDefault="001A4735">
      <w:pPr>
        <w:pStyle w:val="Corptext"/>
        <w:tabs>
          <w:tab w:val="left" w:pos="2822"/>
          <w:tab w:val="left" w:pos="4864"/>
          <w:tab w:val="left" w:pos="5735"/>
          <w:tab w:val="left" w:pos="7061"/>
          <w:tab w:val="left" w:pos="10291"/>
        </w:tabs>
        <w:ind w:right="653" w:firstLine="768"/>
        <w:jc w:val="left"/>
      </w:pPr>
      <w:r>
        <w:rPr>
          <w:spacing w:val="-2"/>
        </w:rPr>
        <w:t>Profesorii</w:t>
      </w:r>
      <w:r>
        <w:tab/>
      </w:r>
      <w:r>
        <w:rPr>
          <w:spacing w:val="-2"/>
        </w:rPr>
        <w:t>diriginţi/Profesorii</w:t>
      </w:r>
      <w:r>
        <w:tab/>
      </w:r>
      <w:r>
        <w:rPr>
          <w:spacing w:val="-2"/>
        </w:rPr>
        <w:t>pentru</w:t>
      </w:r>
      <w:r>
        <w:tab/>
      </w:r>
      <w:r>
        <w:rPr>
          <w:spacing w:val="-2"/>
        </w:rPr>
        <w:t>învăţământ</w:t>
      </w:r>
      <w:r>
        <w:tab/>
      </w:r>
      <w:r>
        <w:rPr>
          <w:spacing w:val="-2"/>
        </w:rPr>
        <w:t>primar/Învăţătoarele/Profesorii</w:t>
      </w:r>
      <w:r>
        <w:tab/>
      </w:r>
      <w:r>
        <w:rPr>
          <w:spacing w:val="-2"/>
        </w:rPr>
        <w:t xml:space="preserve">pentru </w:t>
      </w:r>
      <w:r>
        <w:t>învăţământul preşcolar/Educatoarele au următoarele atribuţii:</w:t>
      </w:r>
    </w:p>
    <w:p w14:paraId="6ABF0FCC" w14:textId="77777777" w:rsidR="006F1A34" w:rsidRDefault="001A4735">
      <w:pPr>
        <w:pStyle w:val="Listparagraf"/>
        <w:numPr>
          <w:ilvl w:val="0"/>
          <w:numId w:val="24"/>
        </w:numPr>
        <w:tabs>
          <w:tab w:val="left" w:pos="1802"/>
        </w:tabs>
        <w:ind w:right="650" w:firstLine="708"/>
        <w:jc w:val="both"/>
        <w:rPr>
          <w:sz w:val="24"/>
        </w:rPr>
      </w:pPr>
      <w:r>
        <w:rPr>
          <w:sz w:val="24"/>
        </w:rPr>
        <w:t>informează</w:t>
      </w:r>
      <w:r>
        <w:rPr>
          <w:spacing w:val="-3"/>
          <w:sz w:val="24"/>
        </w:rPr>
        <w:t xml:space="preserve"> </w:t>
      </w:r>
      <w:r>
        <w:rPr>
          <w:sz w:val="24"/>
        </w:rPr>
        <w:t>elevii</w:t>
      </w:r>
      <w:r>
        <w:rPr>
          <w:spacing w:val="-3"/>
          <w:sz w:val="24"/>
        </w:rPr>
        <w:t xml:space="preserve"> </w:t>
      </w:r>
      <w:r>
        <w:rPr>
          <w:sz w:val="24"/>
        </w:rPr>
        <w:t>şi</w:t>
      </w:r>
      <w:r>
        <w:rPr>
          <w:spacing w:val="-1"/>
          <w:sz w:val="24"/>
        </w:rPr>
        <w:t xml:space="preserve"> </w:t>
      </w:r>
      <w:r>
        <w:rPr>
          <w:sz w:val="24"/>
        </w:rPr>
        <w:t>părinţii/reprezentanții</w:t>
      </w:r>
      <w:r>
        <w:rPr>
          <w:spacing w:val="-3"/>
          <w:sz w:val="24"/>
        </w:rPr>
        <w:t xml:space="preserve"> </w:t>
      </w:r>
      <w:r>
        <w:rPr>
          <w:sz w:val="24"/>
        </w:rPr>
        <w:t>legali</w:t>
      </w:r>
      <w:r>
        <w:rPr>
          <w:spacing w:val="-3"/>
          <w:sz w:val="24"/>
        </w:rPr>
        <w:t xml:space="preserve"> </w:t>
      </w:r>
      <w:r>
        <w:rPr>
          <w:sz w:val="24"/>
        </w:rPr>
        <w:t>ai</w:t>
      </w:r>
      <w:r>
        <w:rPr>
          <w:spacing w:val="-2"/>
          <w:sz w:val="24"/>
        </w:rPr>
        <w:t xml:space="preserve"> </w:t>
      </w:r>
      <w:r>
        <w:rPr>
          <w:sz w:val="24"/>
        </w:rPr>
        <w:t>acestora</w:t>
      </w:r>
      <w:r>
        <w:rPr>
          <w:spacing w:val="-3"/>
          <w:sz w:val="24"/>
        </w:rPr>
        <w:t xml:space="preserve"> </w:t>
      </w:r>
      <w:r>
        <w:rPr>
          <w:sz w:val="24"/>
        </w:rPr>
        <w:t>despre</w:t>
      </w:r>
      <w:r>
        <w:rPr>
          <w:spacing w:val="-3"/>
          <w:sz w:val="24"/>
        </w:rPr>
        <w:t xml:space="preserve"> </w:t>
      </w:r>
      <w:r>
        <w:rPr>
          <w:sz w:val="24"/>
        </w:rPr>
        <w:t>modalitatea</w:t>
      </w:r>
      <w:r>
        <w:rPr>
          <w:spacing w:val="-3"/>
          <w:sz w:val="24"/>
        </w:rPr>
        <w:t xml:space="preserve"> </w:t>
      </w:r>
      <w:r>
        <w:rPr>
          <w:sz w:val="24"/>
        </w:rPr>
        <w:t>de</w:t>
      </w:r>
      <w:r>
        <w:rPr>
          <w:spacing w:val="-3"/>
          <w:sz w:val="24"/>
        </w:rPr>
        <w:t xml:space="preserve"> </w:t>
      </w:r>
      <w:r>
        <w:rPr>
          <w:sz w:val="24"/>
        </w:rPr>
        <w:t>organizare</w:t>
      </w:r>
      <w:r>
        <w:rPr>
          <w:spacing w:val="-3"/>
          <w:sz w:val="24"/>
        </w:rPr>
        <w:t xml:space="preserve"> </w:t>
      </w:r>
      <w:r>
        <w:rPr>
          <w:sz w:val="24"/>
        </w:rPr>
        <w:t>a activităţii didactice prin intermediul tehnologiei şi al internetului în această perioadă, inclusiv cu privire la drepturile şi obligaţiile pe care le au;</w:t>
      </w:r>
    </w:p>
    <w:p w14:paraId="3ECDFBCC" w14:textId="77777777" w:rsidR="006F1A34" w:rsidRDefault="001A4735">
      <w:pPr>
        <w:pStyle w:val="Listparagraf"/>
        <w:numPr>
          <w:ilvl w:val="0"/>
          <w:numId w:val="24"/>
        </w:numPr>
        <w:tabs>
          <w:tab w:val="left" w:pos="1826"/>
        </w:tabs>
        <w:ind w:right="649" w:firstLine="708"/>
        <w:jc w:val="both"/>
        <w:rPr>
          <w:sz w:val="24"/>
        </w:rPr>
      </w:pPr>
      <w:r>
        <w:rPr>
          <w:sz w:val="24"/>
        </w:rPr>
        <w:t>coordonează activitatea clasei şi colaborează cu celelalte cadre didactice în vederea asigurării continuităţii participării preşcolari/beneficiarilor primari la activitatea de învăţare prin intermediul tehnologiei şi al internetului;</w:t>
      </w:r>
    </w:p>
    <w:p w14:paraId="7F419028" w14:textId="77777777" w:rsidR="006F1A34" w:rsidRDefault="001A4735">
      <w:pPr>
        <w:pStyle w:val="Listparagraf"/>
        <w:numPr>
          <w:ilvl w:val="0"/>
          <w:numId w:val="24"/>
        </w:numPr>
        <w:tabs>
          <w:tab w:val="left" w:pos="1821"/>
        </w:tabs>
        <w:ind w:right="655" w:firstLine="708"/>
        <w:jc w:val="both"/>
        <w:rPr>
          <w:sz w:val="24"/>
        </w:rPr>
      </w:pPr>
      <w:r>
        <w:rPr>
          <w:sz w:val="24"/>
        </w:rPr>
        <w:t>participă la stabilirea platformelor, a aplicaţiilor şi a resurselor educaţionale deschise care se recomandă a fi utilizate în activitatea desfăşurată;</w:t>
      </w:r>
    </w:p>
    <w:p w14:paraId="11444093" w14:textId="77777777" w:rsidR="006F1A34" w:rsidRDefault="001A4735">
      <w:pPr>
        <w:pStyle w:val="Listparagraf"/>
        <w:numPr>
          <w:ilvl w:val="0"/>
          <w:numId w:val="24"/>
        </w:numPr>
        <w:tabs>
          <w:tab w:val="left" w:pos="1813"/>
        </w:tabs>
        <w:ind w:right="648" w:firstLine="708"/>
        <w:jc w:val="both"/>
        <w:rPr>
          <w:sz w:val="24"/>
        </w:rPr>
      </w:pPr>
      <w:r>
        <w:rPr>
          <w:sz w:val="24"/>
        </w:rPr>
        <w:t>transmit</w:t>
      </w:r>
      <w:r>
        <w:rPr>
          <w:spacing w:val="-6"/>
          <w:sz w:val="24"/>
        </w:rPr>
        <w:t xml:space="preserve"> </w:t>
      </w:r>
      <w:r>
        <w:rPr>
          <w:sz w:val="24"/>
        </w:rPr>
        <w:t>preşcolarilor/beneficiarilor</w:t>
      </w:r>
      <w:r>
        <w:rPr>
          <w:spacing w:val="-6"/>
          <w:sz w:val="24"/>
        </w:rPr>
        <w:t xml:space="preserve"> </w:t>
      </w:r>
      <w:r>
        <w:rPr>
          <w:sz w:val="24"/>
        </w:rPr>
        <w:t>primari</w:t>
      </w:r>
      <w:r>
        <w:rPr>
          <w:spacing w:val="-6"/>
          <w:sz w:val="24"/>
        </w:rPr>
        <w:t xml:space="preserve"> </w:t>
      </w:r>
      <w:r>
        <w:rPr>
          <w:sz w:val="24"/>
        </w:rPr>
        <w:t>de</w:t>
      </w:r>
      <w:r>
        <w:rPr>
          <w:spacing w:val="-7"/>
          <w:sz w:val="24"/>
        </w:rPr>
        <w:t xml:space="preserve"> </w:t>
      </w:r>
      <w:r>
        <w:rPr>
          <w:sz w:val="24"/>
        </w:rPr>
        <w:t>la</w:t>
      </w:r>
      <w:r>
        <w:rPr>
          <w:spacing w:val="-6"/>
          <w:sz w:val="24"/>
        </w:rPr>
        <w:t xml:space="preserve"> </w:t>
      </w:r>
      <w:r>
        <w:rPr>
          <w:sz w:val="24"/>
        </w:rPr>
        <w:t>grupa/clasa</w:t>
      </w:r>
      <w:r>
        <w:rPr>
          <w:spacing w:val="-6"/>
          <w:sz w:val="24"/>
        </w:rPr>
        <w:t xml:space="preserve"> </w:t>
      </w:r>
      <w:r>
        <w:rPr>
          <w:sz w:val="24"/>
        </w:rPr>
        <w:t>pe</w:t>
      </w:r>
      <w:r>
        <w:rPr>
          <w:spacing w:val="-6"/>
          <w:sz w:val="24"/>
        </w:rPr>
        <w:t xml:space="preserve"> </w:t>
      </w:r>
      <w:r>
        <w:rPr>
          <w:sz w:val="24"/>
        </w:rPr>
        <w:t>care</w:t>
      </w:r>
      <w:r>
        <w:rPr>
          <w:spacing w:val="-6"/>
          <w:sz w:val="24"/>
        </w:rPr>
        <w:t xml:space="preserve"> </w:t>
      </w:r>
      <w:r>
        <w:rPr>
          <w:sz w:val="24"/>
        </w:rPr>
        <w:t>o</w:t>
      </w:r>
      <w:r>
        <w:rPr>
          <w:spacing w:val="-6"/>
          <w:sz w:val="24"/>
        </w:rPr>
        <w:t xml:space="preserve"> </w:t>
      </w:r>
      <w:r>
        <w:rPr>
          <w:sz w:val="24"/>
        </w:rPr>
        <w:t>coordonează</w:t>
      </w:r>
      <w:r>
        <w:rPr>
          <w:spacing w:val="-7"/>
          <w:sz w:val="24"/>
        </w:rPr>
        <w:t xml:space="preserve"> </w:t>
      </w:r>
      <w:r>
        <w:rPr>
          <w:sz w:val="24"/>
        </w:rPr>
        <w:t xml:space="preserve">programul </w:t>
      </w:r>
      <w:r>
        <w:rPr>
          <w:sz w:val="24"/>
        </w:rPr>
        <w:t>stabilit</w:t>
      </w:r>
      <w:r>
        <w:rPr>
          <w:spacing w:val="-12"/>
          <w:sz w:val="24"/>
        </w:rPr>
        <w:t xml:space="preserve"> </w:t>
      </w:r>
      <w:r>
        <w:rPr>
          <w:sz w:val="24"/>
        </w:rPr>
        <w:t>la</w:t>
      </w:r>
      <w:r>
        <w:rPr>
          <w:spacing w:val="-12"/>
          <w:sz w:val="24"/>
        </w:rPr>
        <w:t xml:space="preserve"> </w:t>
      </w:r>
      <w:r>
        <w:rPr>
          <w:sz w:val="24"/>
        </w:rPr>
        <w:t>nivelul</w:t>
      </w:r>
      <w:r>
        <w:rPr>
          <w:spacing w:val="-12"/>
          <w:sz w:val="24"/>
        </w:rPr>
        <w:t xml:space="preserve"> </w:t>
      </w:r>
      <w:r>
        <w:rPr>
          <w:sz w:val="24"/>
        </w:rPr>
        <w:t>unităţii</w:t>
      </w:r>
      <w:r>
        <w:rPr>
          <w:spacing w:val="-12"/>
          <w:sz w:val="24"/>
        </w:rPr>
        <w:t xml:space="preserve"> </w:t>
      </w:r>
      <w:r>
        <w:rPr>
          <w:sz w:val="24"/>
        </w:rPr>
        <w:t>de</w:t>
      </w:r>
      <w:r>
        <w:rPr>
          <w:spacing w:val="-12"/>
          <w:sz w:val="24"/>
        </w:rPr>
        <w:t xml:space="preserve"> </w:t>
      </w:r>
      <w:r>
        <w:rPr>
          <w:sz w:val="24"/>
        </w:rPr>
        <w:t>învăţământ,</w:t>
      </w:r>
      <w:r>
        <w:rPr>
          <w:spacing w:val="-12"/>
          <w:sz w:val="24"/>
        </w:rPr>
        <w:t xml:space="preserve"> </w:t>
      </w:r>
      <w:r>
        <w:rPr>
          <w:sz w:val="24"/>
        </w:rPr>
        <w:t>precum</w:t>
      </w:r>
      <w:r>
        <w:rPr>
          <w:spacing w:val="-12"/>
          <w:sz w:val="24"/>
        </w:rPr>
        <w:t xml:space="preserve"> </w:t>
      </w:r>
      <w:r>
        <w:rPr>
          <w:sz w:val="24"/>
        </w:rPr>
        <w:t>şi</w:t>
      </w:r>
      <w:r>
        <w:rPr>
          <w:spacing w:val="-12"/>
          <w:sz w:val="24"/>
        </w:rPr>
        <w:t xml:space="preserve"> </w:t>
      </w:r>
      <w:r>
        <w:rPr>
          <w:sz w:val="24"/>
        </w:rPr>
        <w:t>alte</w:t>
      </w:r>
      <w:r>
        <w:rPr>
          <w:spacing w:val="-14"/>
          <w:sz w:val="24"/>
        </w:rPr>
        <w:t xml:space="preserve"> </w:t>
      </w:r>
      <w:r>
        <w:rPr>
          <w:sz w:val="24"/>
        </w:rPr>
        <w:t>informaţii</w:t>
      </w:r>
      <w:r>
        <w:rPr>
          <w:spacing w:val="-12"/>
          <w:sz w:val="24"/>
        </w:rPr>
        <w:t xml:space="preserve"> </w:t>
      </w:r>
      <w:r>
        <w:rPr>
          <w:sz w:val="24"/>
        </w:rPr>
        <w:t>relevante</w:t>
      </w:r>
      <w:r>
        <w:rPr>
          <w:spacing w:val="-12"/>
          <w:sz w:val="24"/>
        </w:rPr>
        <w:t xml:space="preserve"> </w:t>
      </w:r>
      <w:r>
        <w:rPr>
          <w:sz w:val="24"/>
        </w:rPr>
        <w:t>pentru</w:t>
      </w:r>
      <w:r>
        <w:rPr>
          <w:spacing w:val="-12"/>
          <w:sz w:val="24"/>
        </w:rPr>
        <w:t xml:space="preserve"> </w:t>
      </w:r>
      <w:r>
        <w:rPr>
          <w:sz w:val="24"/>
        </w:rPr>
        <w:t>facilitarea</w:t>
      </w:r>
      <w:r>
        <w:rPr>
          <w:spacing w:val="-12"/>
          <w:sz w:val="24"/>
        </w:rPr>
        <w:t xml:space="preserve"> </w:t>
      </w:r>
      <w:r>
        <w:rPr>
          <w:sz w:val="24"/>
        </w:rPr>
        <w:t>învăţării</w:t>
      </w:r>
      <w:r>
        <w:rPr>
          <w:spacing w:val="-12"/>
          <w:sz w:val="24"/>
        </w:rPr>
        <w:t xml:space="preserve"> </w:t>
      </w:r>
      <w:r>
        <w:rPr>
          <w:sz w:val="24"/>
        </w:rPr>
        <w:t>prin intermediul tehnologiei şi al internetului;</w:t>
      </w:r>
    </w:p>
    <w:p w14:paraId="026E0C91" w14:textId="77777777" w:rsidR="006F1A34" w:rsidRDefault="001A4735">
      <w:pPr>
        <w:pStyle w:val="Listparagraf"/>
        <w:numPr>
          <w:ilvl w:val="0"/>
          <w:numId w:val="24"/>
        </w:numPr>
        <w:tabs>
          <w:tab w:val="left" w:pos="1802"/>
        </w:tabs>
        <w:ind w:right="651" w:firstLine="708"/>
        <w:jc w:val="both"/>
        <w:rPr>
          <w:sz w:val="24"/>
        </w:rPr>
      </w:pPr>
      <w:r>
        <w:rPr>
          <w:sz w:val="24"/>
        </w:rPr>
        <w:t>oferă</w:t>
      </w:r>
      <w:r>
        <w:rPr>
          <w:spacing w:val="-7"/>
          <w:sz w:val="24"/>
        </w:rPr>
        <w:t xml:space="preserve"> </w:t>
      </w:r>
      <w:r>
        <w:rPr>
          <w:sz w:val="24"/>
        </w:rPr>
        <w:t>consiliere</w:t>
      </w:r>
      <w:r>
        <w:rPr>
          <w:spacing w:val="-7"/>
          <w:sz w:val="24"/>
        </w:rPr>
        <w:t xml:space="preserve"> </w:t>
      </w:r>
      <w:r>
        <w:rPr>
          <w:sz w:val="24"/>
        </w:rPr>
        <w:t>preşcolarilor/beneficiarilor</w:t>
      </w:r>
      <w:r>
        <w:rPr>
          <w:spacing w:val="-7"/>
          <w:sz w:val="24"/>
        </w:rPr>
        <w:t xml:space="preserve"> </w:t>
      </w:r>
      <w:r>
        <w:rPr>
          <w:sz w:val="24"/>
        </w:rPr>
        <w:t>primari</w:t>
      </w:r>
      <w:r>
        <w:rPr>
          <w:spacing w:val="-7"/>
          <w:sz w:val="24"/>
        </w:rPr>
        <w:t xml:space="preserve"> </w:t>
      </w:r>
      <w:r>
        <w:rPr>
          <w:sz w:val="24"/>
        </w:rPr>
        <w:t>grupei/clasei</w:t>
      </w:r>
      <w:r>
        <w:rPr>
          <w:spacing w:val="-7"/>
          <w:sz w:val="24"/>
        </w:rPr>
        <w:t xml:space="preserve"> </w:t>
      </w:r>
      <w:r>
        <w:rPr>
          <w:sz w:val="24"/>
        </w:rPr>
        <w:t>pentru</w:t>
      </w:r>
      <w:r>
        <w:rPr>
          <w:spacing w:val="-7"/>
          <w:sz w:val="24"/>
        </w:rPr>
        <w:t xml:space="preserve"> </w:t>
      </w:r>
      <w:r>
        <w:rPr>
          <w:sz w:val="24"/>
        </w:rPr>
        <w:t>participarea</w:t>
      </w:r>
      <w:r>
        <w:rPr>
          <w:spacing w:val="-7"/>
          <w:sz w:val="24"/>
        </w:rPr>
        <w:t xml:space="preserve"> </w:t>
      </w:r>
      <w:r>
        <w:rPr>
          <w:sz w:val="24"/>
        </w:rPr>
        <w:t>acestora</w:t>
      </w:r>
      <w:r>
        <w:rPr>
          <w:spacing w:val="-7"/>
          <w:sz w:val="24"/>
        </w:rPr>
        <w:t xml:space="preserve"> </w:t>
      </w:r>
      <w:r>
        <w:rPr>
          <w:sz w:val="24"/>
        </w:rPr>
        <w:t>la activităţile didactice prin intermediul tehnologiei şi al internetului;</w:t>
      </w:r>
    </w:p>
    <w:p w14:paraId="52E4BCE3" w14:textId="77777777" w:rsidR="006F1A34" w:rsidRDefault="001A4735">
      <w:pPr>
        <w:pStyle w:val="Listparagraf"/>
        <w:numPr>
          <w:ilvl w:val="0"/>
          <w:numId w:val="24"/>
        </w:numPr>
        <w:tabs>
          <w:tab w:val="left" w:pos="1775"/>
        </w:tabs>
        <w:spacing w:line="276" w:lineRule="exact"/>
        <w:ind w:left="1775" w:hanging="217"/>
        <w:jc w:val="both"/>
        <w:rPr>
          <w:sz w:val="24"/>
        </w:rPr>
      </w:pPr>
      <w:r>
        <w:rPr>
          <w:sz w:val="24"/>
        </w:rPr>
        <w:t>menţin</w:t>
      </w:r>
      <w:r>
        <w:rPr>
          <w:spacing w:val="-11"/>
          <w:sz w:val="24"/>
        </w:rPr>
        <w:t xml:space="preserve"> </w:t>
      </w:r>
      <w:r>
        <w:rPr>
          <w:sz w:val="24"/>
        </w:rPr>
        <w:t>comunicarea</w:t>
      </w:r>
      <w:r>
        <w:rPr>
          <w:spacing w:val="-10"/>
          <w:sz w:val="24"/>
        </w:rPr>
        <w:t xml:space="preserve"> </w:t>
      </w:r>
      <w:r>
        <w:rPr>
          <w:sz w:val="24"/>
        </w:rPr>
        <w:t>cu</w:t>
      </w:r>
      <w:r>
        <w:rPr>
          <w:spacing w:val="-11"/>
          <w:sz w:val="24"/>
        </w:rPr>
        <w:t xml:space="preserve"> </w:t>
      </w:r>
      <w:r>
        <w:rPr>
          <w:sz w:val="24"/>
        </w:rPr>
        <w:t>părinţii/reprezentanții</w:t>
      </w:r>
      <w:r>
        <w:rPr>
          <w:spacing w:val="-10"/>
          <w:sz w:val="24"/>
        </w:rPr>
        <w:t xml:space="preserve"> </w:t>
      </w:r>
      <w:r>
        <w:rPr>
          <w:sz w:val="24"/>
        </w:rPr>
        <w:t>legali</w:t>
      </w:r>
      <w:r>
        <w:rPr>
          <w:spacing w:val="-10"/>
          <w:sz w:val="24"/>
        </w:rPr>
        <w:t xml:space="preserve"> </w:t>
      </w:r>
      <w:r>
        <w:rPr>
          <w:sz w:val="24"/>
        </w:rPr>
        <w:t>ai</w:t>
      </w:r>
      <w:r>
        <w:rPr>
          <w:spacing w:val="-9"/>
          <w:sz w:val="24"/>
        </w:rPr>
        <w:t xml:space="preserve"> </w:t>
      </w:r>
      <w:r>
        <w:rPr>
          <w:sz w:val="24"/>
        </w:rPr>
        <w:t>preşcolarilor/beneficiarilor</w:t>
      </w:r>
      <w:r>
        <w:rPr>
          <w:spacing w:val="-10"/>
          <w:sz w:val="24"/>
        </w:rPr>
        <w:t xml:space="preserve"> </w:t>
      </w:r>
      <w:r>
        <w:rPr>
          <w:spacing w:val="-2"/>
          <w:sz w:val="24"/>
        </w:rPr>
        <w:t>primari;</w:t>
      </w:r>
    </w:p>
    <w:p w14:paraId="2C2F42BC" w14:textId="77777777" w:rsidR="006F1A34" w:rsidRDefault="001A4735">
      <w:pPr>
        <w:pStyle w:val="Listparagraf"/>
        <w:numPr>
          <w:ilvl w:val="0"/>
          <w:numId w:val="24"/>
        </w:numPr>
        <w:tabs>
          <w:tab w:val="left" w:pos="1824"/>
        </w:tabs>
        <w:ind w:right="655" w:firstLine="708"/>
        <w:jc w:val="both"/>
        <w:rPr>
          <w:sz w:val="24"/>
        </w:rPr>
      </w:pPr>
      <w:r>
        <w:rPr>
          <w:sz w:val="24"/>
        </w:rPr>
        <w:t>intervin în soluţionarea unor situaţii specifice cu privire la desfăşurarea activităţii didactice în care sunt implicaţi preşcolarii/elevii grupei/clasei.</w:t>
      </w:r>
    </w:p>
    <w:p w14:paraId="2C1FF0DA" w14:textId="77777777" w:rsidR="006F1A34" w:rsidRDefault="001A4735">
      <w:pPr>
        <w:pStyle w:val="Titlu2"/>
        <w:spacing w:line="276" w:lineRule="exact"/>
        <w:ind w:left="1558"/>
        <w:jc w:val="both"/>
      </w:pPr>
      <w:r>
        <w:t>Art.</w:t>
      </w:r>
      <w:r>
        <w:rPr>
          <w:spacing w:val="-6"/>
        </w:rPr>
        <w:t xml:space="preserve"> </w:t>
      </w:r>
      <w:r>
        <w:rPr>
          <w:spacing w:val="-5"/>
        </w:rPr>
        <w:t>13</w:t>
      </w:r>
    </w:p>
    <w:p w14:paraId="6067AAC4" w14:textId="77777777" w:rsidR="006F1A34" w:rsidRDefault="001A4735">
      <w:pPr>
        <w:pStyle w:val="Corptext"/>
        <w:ind w:left="1618" w:firstLine="0"/>
      </w:pPr>
      <w:r>
        <w:t>Cadrele</w:t>
      </w:r>
      <w:r>
        <w:rPr>
          <w:spacing w:val="-7"/>
        </w:rPr>
        <w:t xml:space="preserve"> </w:t>
      </w:r>
      <w:r>
        <w:t>didactice</w:t>
      </w:r>
      <w:r>
        <w:rPr>
          <w:spacing w:val="-7"/>
        </w:rPr>
        <w:t xml:space="preserve"> </w:t>
      </w:r>
      <w:r>
        <w:t>au</w:t>
      </w:r>
      <w:r>
        <w:rPr>
          <w:spacing w:val="-7"/>
        </w:rPr>
        <w:t xml:space="preserve"> </w:t>
      </w:r>
      <w:r>
        <w:t>următoarele</w:t>
      </w:r>
      <w:r>
        <w:rPr>
          <w:spacing w:val="-6"/>
        </w:rPr>
        <w:t xml:space="preserve"> </w:t>
      </w:r>
      <w:r>
        <w:rPr>
          <w:spacing w:val="-2"/>
        </w:rPr>
        <w:t>atribuţii:</w:t>
      </w:r>
    </w:p>
    <w:p w14:paraId="040F1DAA" w14:textId="77777777" w:rsidR="006F1A34" w:rsidRDefault="001A4735">
      <w:pPr>
        <w:pStyle w:val="Listparagraf"/>
        <w:numPr>
          <w:ilvl w:val="0"/>
          <w:numId w:val="23"/>
        </w:numPr>
        <w:tabs>
          <w:tab w:val="left" w:pos="1809"/>
        </w:tabs>
        <w:ind w:right="655" w:firstLine="708"/>
        <w:jc w:val="both"/>
        <w:rPr>
          <w:sz w:val="24"/>
        </w:rPr>
      </w:pPr>
      <w:r>
        <w:rPr>
          <w:sz w:val="24"/>
        </w:rPr>
        <w:t>proiectează şi realizează activităţile</w:t>
      </w:r>
      <w:r>
        <w:rPr>
          <w:sz w:val="24"/>
        </w:rPr>
        <w:t xml:space="preserve"> didactice din perspectiva principiilor curriculare şi a celor privind învăţarea prin intermediul tehnologiei şi al internetului;</w:t>
      </w:r>
    </w:p>
    <w:p w14:paraId="52F1AAEB" w14:textId="77777777" w:rsidR="006F1A34" w:rsidRDefault="001A4735">
      <w:pPr>
        <w:pStyle w:val="Listparagraf"/>
        <w:numPr>
          <w:ilvl w:val="0"/>
          <w:numId w:val="23"/>
        </w:numPr>
        <w:tabs>
          <w:tab w:val="left" w:pos="1800"/>
        </w:tabs>
        <w:ind w:right="649" w:firstLine="708"/>
        <w:jc w:val="both"/>
        <w:rPr>
          <w:sz w:val="24"/>
        </w:rPr>
      </w:pPr>
      <w:r>
        <w:rPr>
          <w:spacing w:val="-2"/>
          <w:sz w:val="24"/>
        </w:rPr>
        <w:t>elaborează, adaptează, selectează resurse educaţionale deschise, sesiuni</w:t>
      </w:r>
      <w:r>
        <w:rPr>
          <w:spacing w:val="-3"/>
          <w:sz w:val="24"/>
        </w:rPr>
        <w:t xml:space="preserve"> </w:t>
      </w:r>
      <w:r>
        <w:rPr>
          <w:spacing w:val="-2"/>
          <w:sz w:val="24"/>
        </w:rPr>
        <w:t xml:space="preserve">de învăţare pe platforme </w:t>
      </w:r>
      <w:r>
        <w:rPr>
          <w:sz w:val="24"/>
        </w:rPr>
        <w:t>educaţionale, aplicaţii, precum şi alte categorii de resurse care pot fi utilizate;</w:t>
      </w:r>
    </w:p>
    <w:p w14:paraId="1C36E100" w14:textId="77777777" w:rsidR="006F1A34" w:rsidRDefault="001A4735">
      <w:pPr>
        <w:pStyle w:val="Listparagraf"/>
        <w:numPr>
          <w:ilvl w:val="0"/>
          <w:numId w:val="23"/>
        </w:numPr>
        <w:tabs>
          <w:tab w:val="left" w:pos="1802"/>
        </w:tabs>
        <w:ind w:left="1802" w:hanging="244"/>
        <w:jc w:val="both"/>
        <w:rPr>
          <w:sz w:val="24"/>
        </w:rPr>
      </w:pPr>
      <w:r>
        <w:rPr>
          <w:sz w:val="24"/>
        </w:rPr>
        <w:t>proiectează</w:t>
      </w:r>
      <w:r>
        <w:rPr>
          <w:spacing w:val="-11"/>
          <w:sz w:val="24"/>
        </w:rPr>
        <w:t xml:space="preserve"> </w:t>
      </w:r>
      <w:r>
        <w:rPr>
          <w:sz w:val="24"/>
        </w:rPr>
        <w:t>activităţile-suport</w:t>
      </w:r>
      <w:r>
        <w:rPr>
          <w:spacing w:val="-8"/>
          <w:sz w:val="24"/>
        </w:rPr>
        <w:t xml:space="preserve"> </w:t>
      </w:r>
      <w:r>
        <w:rPr>
          <w:sz w:val="24"/>
        </w:rPr>
        <w:t>pentru</w:t>
      </w:r>
      <w:r>
        <w:rPr>
          <w:spacing w:val="-8"/>
          <w:sz w:val="24"/>
        </w:rPr>
        <w:t xml:space="preserve"> </w:t>
      </w:r>
      <w:r>
        <w:rPr>
          <w:sz w:val="24"/>
        </w:rPr>
        <w:t>învăţarea</w:t>
      </w:r>
      <w:r>
        <w:rPr>
          <w:spacing w:val="-9"/>
          <w:sz w:val="24"/>
        </w:rPr>
        <w:t xml:space="preserve"> </w:t>
      </w:r>
      <w:r>
        <w:rPr>
          <w:sz w:val="24"/>
        </w:rPr>
        <w:t>prin</w:t>
      </w:r>
      <w:r>
        <w:rPr>
          <w:spacing w:val="-8"/>
          <w:sz w:val="24"/>
        </w:rPr>
        <w:t xml:space="preserve"> </w:t>
      </w:r>
      <w:r>
        <w:rPr>
          <w:sz w:val="24"/>
        </w:rPr>
        <w:t>intermediul</w:t>
      </w:r>
      <w:r>
        <w:rPr>
          <w:spacing w:val="-8"/>
          <w:sz w:val="24"/>
        </w:rPr>
        <w:t xml:space="preserve"> </w:t>
      </w:r>
      <w:r>
        <w:rPr>
          <w:sz w:val="24"/>
        </w:rPr>
        <w:t>tehnologiei</w:t>
      </w:r>
      <w:r>
        <w:rPr>
          <w:spacing w:val="-9"/>
          <w:sz w:val="24"/>
        </w:rPr>
        <w:t xml:space="preserve"> </w:t>
      </w:r>
      <w:r>
        <w:rPr>
          <w:sz w:val="24"/>
        </w:rPr>
        <w:t>şi</w:t>
      </w:r>
      <w:r>
        <w:rPr>
          <w:spacing w:val="-8"/>
          <w:sz w:val="24"/>
        </w:rPr>
        <w:t xml:space="preserve"> </w:t>
      </w:r>
      <w:r>
        <w:rPr>
          <w:sz w:val="24"/>
        </w:rPr>
        <w:t>al</w:t>
      </w:r>
      <w:r>
        <w:rPr>
          <w:spacing w:val="-7"/>
          <w:sz w:val="24"/>
        </w:rPr>
        <w:t xml:space="preserve"> </w:t>
      </w:r>
      <w:r>
        <w:rPr>
          <w:spacing w:val="-2"/>
          <w:sz w:val="24"/>
        </w:rPr>
        <w:t>internetului;</w:t>
      </w:r>
    </w:p>
    <w:p w14:paraId="0062787F" w14:textId="77777777" w:rsidR="006F1A34" w:rsidRDefault="001A4735">
      <w:pPr>
        <w:pStyle w:val="Listparagraf"/>
        <w:numPr>
          <w:ilvl w:val="0"/>
          <w:numId w:val="23"/>
        </w:numPr>
        <w:tabs>
          <w:tab w:val="left" w:pos="1841"/>
        </w:tabs>
        <w:ind w:right="652" w:firstLine="708"/>
        <w:jc w:val="both"/>
        <w:rPr>
          <w:sz w:val="24"/>
        </w:rPr>
      </w:pPr>
      <w:r>
        <w:rPr>
          <w:sz w:val="24"/>
        </w:rPr>
        <w:t>elaborează instrumente de evaluare aplicabile prin intermediul tehnologiei şi al internetului, pentru înregistrarea progresului preşcolarilor/beneficiarilor primari;</w:t>
      </w:r>
    </w:p>
    <w:p w14:paraId="5CB55C27" w14:textId="77777777" w:rsidR="006F1A34" w:rsidRDefault="001A4735">
      <w:pPr>
        <w:pStyle w:val="Listparagraf"/>
        <w:numPr>
          <w:ilvl w:val="0"/>
          <w:numId w:val="23"/>
        </w:numPr>
        <w:tabs>
          <w:tab w:val="left" w:pos="1845"/>
        </w:tabs>
        <w:ind w:right="651" w:firstLine="708"/>
        <w:jc w:val="both"/>
        <w:rPr>
          <w:sz w:val="24"/>
        </w:rPr>
      </w:pPr>
      <w:r>
        <w:rPr>
          <w:sz w:val="24"/>
        </w:rPr>
        <w:t>stabilesc împreună cu celelalte cadre didactice un program optim pentru predare-învăţare- evaluare astfel încât să se respecte curba de efort a beneficiarilor primari şi să se evite supraîncărcarea acestora cu sarcini de lucru.</w:t>
      </w:r>
    </w:p>
    <w:p w14:paraId="349D30F7" w14:textId="77777777" w:rsidR="006F1A34" w:rsidRDefault="006F1A34">
      <w:pPr>
        <w:jc w:val="both"/>
        <w:rPr>
          <w:sz w:val="24"/>
        </w:rPr>
        <w:sectPr w:rsidR="006F1A34">
          <w:pgSz w:w="11900" w:h="16840"/>
          <w:pgMar w:top="520" w:right="200" w:bottom="280" w:left="140" w:header="211" w:footer="0" w:gutter="0"/>
          <w:cols w:space="708"/>
        </w:sectPr>
      </w:pPr>
    </w:p>
    <w:p w14:paraId="0D6C5212" w14:textId="77777777" w:rsidR="006F1A34" w:rsidRDefault="006F1A34">
      <w:pPr>
        <w:pStyle w:val="Corptext"/>
        <w:ind w:left="0" w:firstLine="0"/>
        <w:jc w:val="left"/>
      </w:pPr>
    </w:p>
    <w:p w14:paraId="0F9523F4" w14:textId="77777777" w:rsidR="006F1A34" w:rsidRDefault="006F1A34">
      <w:pPr>
        <w:pStyle w:val="Corptext"/>
        <w:spacing w:before="58"/>
        <w:ind w:left="0" w:firstLine="0"/>
        <w:jc w:val="left"/>
      </w:pPr>
    </w:p>
    <w:p w14:paraId="67910FF2" w14:textId="77777777" w:rsidR="006F1A34" w:rsidRDefault="001A4735">
      <w:pPr>
        <w:pStyle w:val="Titlu2"/>
        <w:jc w:val="both"/>
      </w:pPr>
      <w:r>
        <w:t>Art.</w:t>
      </w:r>
      <w:r>
        <w:rPr>
          <w:spacing w:val="-6"/>
        </w:rPr>
        <w:t xml:space="preserve"> </w:t>
      </w:r>
      <w:r>
        <w:rPr>
          <w:spacing w:val="-5"/>
        </w:rPr>
        <w:t>14</w:t>
      </w:r>
    </w:p>
    <w:p w14:paraId="431D9B9E" w14:textId="77777777" w:rsidR="006F1A34" w:rsidRDefault="001A4735">
      <w:pPr>
        <w:pStyle w:val="Corptext"/>
        <w:ind w:left="1617" w:firstLine="0"/>
      </w:pPr>
      <w:r>
        <w:t>Elevii</w:t>
      </w:r>
      <w:r>
        <w:rPr>
          <w:spacing w:val="-1"/>
        </w:rPr>
        <w:t xml:space="preserve"> </w:t>
      </w:r>
      <w:r>
        <w:t>au</w:t>
      </w:r>
      <w:r>
        <w:rPr>
          <w:spacing w:val="-1"/>
        </w:rPr>
        <w:t xml:space="preserve"> </w:t>
      </w:r>
      <w:r>
        <w:t>următoarele</w:t>
      </w:r>
      <w:r>
        <w:rPr>
          <w:spacing w:val="-1"/>
        </w:rPr>
        <w:t xml:space="preserve"> </w:t>
      </w:r>
      <w:r>
        <w:rPr>
          <w:spacing w:val="-2"/>
        </w:rPr>
        <w:t>responsabilităţi:</w:t>
      </w:r>
    </w:p>
    <w:p w14:paraId="61E7DB08" w14:textId="77777777" w:rsidR="006F1A34" w:rsidRDefault="001A4735">
      <w:pPr>
        <w:pStyle w:val="Listparagraf"/>
        <w:numPr>
          <w:ilvl w:val="0"/>
          <w:numId w:val="22"/>
        </w:numPr>
        <w:tabs>
          <w:tab w:val="left" w:pos="1875"/>
        </w:tabs>
        <w:ind w:right="655" w:firstLine="708"/>
        <w:jc w:val="both"/>
        <w:rPr>
          <w:sz w:val="24"/>
        </w:rPr>
      </w:pPr>
      <w:r>
        <w:rPr>
          <w:sz w:val="24"/>
        </w:rPr>
        <w:t xml:space="preserve">participă la activităţile stabilite de cadrele didactice şi de către conducerea unităţii de învăţământ, conform programului comunicat, precum şi informaţiilor transmise de către profesorii diriginţi/profesorii pentru învăţământ primar/învăţătoare/profesorii pentru învăţământul preşcolar/ </w:t>
      </w:r>
      <w:r>
        <w:rPr>
          <w:spacing w:val="-2"/>
          <w:sz w:val="24"/>
        </w:rPr>
        <w:t>educatoare;</w:t>
      </w:r>
    </w:p>
    <w:p w14:paraId="16CAAB8F" w14:textId="77777777" w:rsidR="006F1A34" w:rsidRDefault="001A4735">
      <w:pPr>
        <w:pStyle w:val="Listparagraf"/>
        <w:numPr>
          <w:ilvl w:val="0"/>
          <w:numId w:val="22"/>
        </w:numPr>
        <w:tabs>
          <w:tab w:val="left" w:pos="1801"/>
        </w:tabs>
        <w:ind w:right="651" w:firstLine="708"/>
        <w:jc w:val="both"/>
        <w:rPr>
          <w:sz w:val="24"/>
        </w:rPr>
      </w:pPr>
      <w:r>
        <w:rPr>
          <w:sz w:val="24"/>
        </w:rPr>
        <w:t>rezolvă</w:t>
      </w:r>
      <w:r>
        <w:rPr>
          <w:spacing w:val="-15"/>
          <w:sz w:val="24"/>
        </w:rPr>
        <w:t xml:space="preserve"> </w:t>
      </w:r>
      <w:r>
        <w:rPr>
          <w:sz w:val="24"/>
        </w:rPr>
        <w:t>şi</w:t>
      </w:r>
      <w:r>
        <w:rPr>
          <w:spacing w:val="-15"/>
          <w:sz w:val="24"/>
        </w:rPr>
        <w:t xml:space="preserve"> </w:t>
      </w:r>
      <w:r>
        <w:rPr>
          <w:sz w:val="24"/>
        </w:rPr>
        <w:t>transmit</w:t>
      </w:r>
      <w:r>
        <w:rPr>
          <w:spacing w:val="-15"/>
          <w:sz w:val="24"/>
        </w:rPr>
        <w:t xml:space="preserve"> </w:t>
      </w:r>
      <w:r>
        <w:rPr>
          <w:sz w:val="24"/>
        </w:rPr>
        <w:t>sarcinile</w:t>
      </w:r>
      <w:r>
        <w:rPr>
          <w:spacing w:val="-15"/>
          <w:sz w:val="24"/>
        </w:rPr>
        <w:t xml:space="preserve"> </w:t>
      </w:r>
      <w:r>
        <w:rPr>
          <w:sz w:val="24"/>
        </w:rPr>
        <w:t>de</w:t>
      </w:r>
      <w:r>
        <w:rPr>
          <w:spacing w:val="-15"/>
          <w:sz w:val="24"/>
        </w:rPr>
        <w:t xml:space="preserve"> </w:t>
      </w:r>
      <w:r>
        <w:rPr>
          <w:sz w:val="24"/>
        </w:rPr>
        <w:t>lucru</w:t>
      </w:r>
      <w:r>
        <w:rPr>
          <w:spacing w:val="-15"/>
          <w:sz w:val="24"/>
        </w:rPr>
        <w:t xml:space="preserve"> </w:t>
      </w:r>
      <w:r>
        <w:rPr>
          <w:sz w:val="24"/>
        </w:rPr>
        <w:t>în</w:t>
      </w:r>
      <w:r>
        <w:rPr>
          <w:spacing w:val="-15"/>
          <w:sz w:val="24"/>
        </w:rPr>
        <w:t xml:space="preserve"> </w:t>
      </w:r>
      <w:r>
        <w:rPr>
          <w:sz w:val="24"/>
        </w:rPr>
        <w:t>termenele</w:t>
      </w:r>
      <w:r>
        <w:rPr>
          <w:spacing w:val="-15"/>
          <w:sz w:val="24"/>
        </w:rPr>
        <w:t xml:space="preserve"> </w:t>
      </w:r>
      <w:r>
        <w:rPr>
          <w:sz w:val="24"/>
        </w:rPr>
        <w:t>şi</w:t>
      </w:r>
      <w:r>
        <w:rPr>
          <w:spacing w:val="-15"/>
          <w:sz w:val="24"/>
        </w:rPr>
        <w:t xml:space="preserve"> </w:t>
      </w:r>
      <w:r>
        <w:rPr>
          <w:sz w:val="24"/>
        </w:rPr>
        <w:t>condiţiile</w:t>
      </w:r>
      <w:r>
        <w:rPr>
          <w:spacing w:val="-15"/>
          <w:sz w:val="24"/>
        </w:rPr>
        <w:t xml:space="preserve"> </w:t>
      </w:r>
      <w:r>
        <w:rPr>
          <w:sz w:val="24"/>
        </w:rPr>
        <w:t>stabilite</w:t>
      </w:r>
      <w:r>
        <w:rPr>
          <w:spacing w:val="-15"/>
          <w:sz w:val="24"/>
        </w:rPr>
        <w:t xml:space="preserve"> </w:t>
      </w:r>
      <w:r>
        <w:rPr>
          <w:sz w:val="24"/>
        </w:rPr>
        <w:t>de</w:t>
      </w:r>
      <w:r>
        <w:rPr>
          <w:spacing w:val="-15"/>
          <w:sz w:val="24"/>
        </w:rPr>
        <w:t xml:space="preserve"> </w:t>
      </w:r>
      <w:r>
        <w:rPr>
          <w:sz w:val="24"/>
        </w:rPr>
        <w:t>către</w:t>
      </w:r>
      <w:r>
        <w:rPr>
          <w:spacing w:val="-15"/>
          <w:sz w:val="24"/>
        </w:rPr>
        <w:t xml:space="preserve"> </w:t>
      </w:r>
      <w:r>
        <w:rPr>
          <w:sz w:val="24"/>
        </w:rPr>
        <w:t>cadrele</w:t>
      </w:r>
      <w:r>
        <w:rPr>
          <w:spacing w:val="-15"/>
          <w:sz w:val="24"/>
        </w:rPr>
        <w:t xml:space="preserve"> </w:t>
      </w:r>
      <w:r>
        <w:rPr>
          <w:sz w:val="24"/>
        </w:rPr>
        <w:t>didactice, în vederea valorificării activităţii desfăşurate prin intermediul tehnologiei şi internetului;</w:t>
      </w:r>
    </w:p>
    <w:p w14:paraId="782444C5" w14:textId="77777777" w:rsidR="006F1A34" w:rsidRDefault="001A4735">
      <w:pPr>
        <w:pStyle w:val="Listparagraf"/>
        <w:numPr>
          <w:ilvl w:val="0"/>
          <w:numId w:val="22"/>
        </w:numPr>
        <w:tabs>
          <w:tab w:val="left" w:pos="1800"/>
        </w:tabs>
        <w:ind w:right="654" w:firstLine="708"/>
        <w:jc w:val="both"/>
        <w:rPr>
          <w:sz w:val="24"/>
        </w:rPr>
      </w:pPr>
      <w:r>
        <w:rPr>
          <w:sz w:val="24"/>
        </w:rPr>
        <w:t>au</w:t>
      </w:r>
      <w:r>
        <w:rPr>
          <w:spacing w:val="-5"/>
          <w:sz w:val="24"/>
        </w:rPr>
        <w:t xml:space="preserve"> </w:t>
      </w:r>
      <w:r>
        <w:rPr>
          <w:sz w:val="24"/>
        </w:rPr>
        <w:t>o</w:t>
      </w:r>
      <w:r>
        <w:rPr>
          <w:spacing w:val="-5"/>
          <w:sz w:val="24"/>
        </w:rPr>
        <w:t xml:space="preserve"> </w:t>
      </w:r>
      <w:r>
        <w:rPr>
          <w:sz w:val="24"/>
        </w:rPr>
        <w:t>conduită</w:t>
      </w:r>
      <w:r>
        <w:rPr>
          <w:spacing w:val="-5"/>
          <w:sz w:val="24"/>
        </w:rPr>
        <w:t xml:space="preserve"> </w:t>
      </w:r>
      <w:r>
        <w:rPr>
          <w:sz w:val="24"/>
        </w:rPr>
        <w:t>adecvată</w:t>
      </w:r>
      <w:r>
        <w:rPr>
          <w:spacing w:val="-5"/>
          <w:sz w:val="24"/>
        </w:rPr>
        <w:t xml:space="preserve"> </w:t>
      </w:r>
      <w:r>
        <w:rPr>
          <w:sz w:val="24"/>
        </w:rPr>
        <w:t>statutului</w:t>
      </w:r>
      <w:r>
        <w:rPr>
          <w:spacing w:val="-5"/>
          <w:sz w:val="24"/>
        </w:rPr>
        <w:t xml:space="preserve"> </w:t>
      </w:r>
      <w:r>
        <w:rPr>
          <w:sz w:val="24"/>
        </w:rPr>
        <w:t>de</w:t>
      </w:r>
      <w:r>
        <w:rPr>
          <w:spacing w:val="-5"/>
          <w:sz w:val="24"/>
        </w:rPr>
        <w:t xml:space="preserve"> </w:t>
      </w:r>
      <w:r>
        <w:rPr>
          <w:sz w:val="24"/>
        </w:rPr>
        <w:t>elev,</w:t>
      </w:r>
      <w:r>
        <w:rPr>
          <w:spacing w:val="-5"/>
          <w:sz w:val="24"/>
        </w:rPr>
        <w:t xml:space="preserve"> </w:t>
      </w:r>
      <w:r>
        <w:rPr>
          <w:sz w:val="24"/>
        </w:rPr>
        <w:t>dezvoltând</w:t>
      </w:r>
      <w:r>
        <w:rPr>
          <w:spacing w:val="-5"/>
          <w:sz w:val="24"/>
        </w:rPr>
        <w:t xml:space="preserve"> </w:t>
      </w:r>
      <w:r>
        <w:rPr>
          <w:sz w:val="24"/>
        </w:rPr>
        <w:t>comportamente</w:t>
      </w:r>
      <w:r>
        <w:rPr>
          <w:spacing w:val="-5"/>
          <w:sz w:val="24"/>
        </w:rPr>
        <w:t xml:space="preserve"> </w:t>
      </w:r>
      <w:r>
        <w:rPr>
          <w:sz w:val="24"/>
        </w:rPr>
        <w:t>şi</w:t>
      </w:r>
      <w:r>
        <w:rPr>
          <w:spacing w:val="-5"/>
          <w:sz w:val="24"/>
        </w:rPr>
        <w:t xml:space="preserve"> </w:t>
      </w:r>
      <w:r>
        <w:rPr>
          <w:sz w:val="24"/>
        </w:rPr>
        <w:t>atitudini</w:t>
      </w:r>
      <w:r>
        <w:rPr>
          <w:spacing w:val="-5"/>
          <w:sz w:val="24"/>
        </w:rPr>
        <w:t xml:space="preserve"> </w:t>
      </w:r>
      <w:r>
        <w:rPr>
          <w:sz w:val="24"/>
        </w:rPr>
        <w:t>prin</w:t>
      </w:r>
      <w:r>
        <w:rPr>
          <w:spacing w:val="-5"/>
          <w:sz w:val="24"/>
        </w:rPr>
        <w:t xml:space="preserve"> </w:t>
      </w:r>
      <w:r>
        <w:rPr>
          <w:sz w:val="24"/>
        </w:rPr>
        <w:t>care</w:t>
      </w:r>
      <w:r>
        <w:rPr>
          <w:spacing w:val="-5"/>
          <w:sz w:val="24"/>
        </w:rPr>
        <w:t xml:space="preserve"> </w:t>
      </w:r>
      <w:r>
        <w:rPr>
          <w:sz w:val="24"/>
        </w:rPr>
        <w:t>să</w:t>
      </w:r>
      <w:r>
        <w:rPr>
          <w:spacing w:val="-5"/>
          <w:sz w:val="24"/>
        </w:rPr>
        <w:t xml:space="preserve"> </w:t>
      </w:r>
      <w:r>
        <w:rPr>
          <w:sz w:val="24"/>
        </w:rPr>
        <w:t>se asigure un climat propice mediului de învăţare;</w:t>
      </w:r>
    </w:p>
    <w:p w14:paraId="226F1FC5" w14:textId="77777777" w:rsidR="006F1A34" w:rsidRDefault="001A4735">
      <w:pPr>
        <w:pStyle w:val="Listparagraf"/>
        <w:numPr>
          <w:ilvl w:val="0"/>
          <w:numId w:val="22"/>
        </w:numPr>
        <w:tabs>
          <w:tab w:val="left" w:pos="1854"/>
        </w:tabs>
        <w:ind w:right="654" w:firstLine="708"/>
        <w:jc w:val="both"/>
        <w:rPr>
          <w:sz w:val="24"/>
        </w:rPr>
      </w:pPr>
      <w:r>
        <w:rPr>
          <w:sz w:val="24"/>
        </w:rPr>
        <w:t>nu comunică altor persoane datele de conectare la platforma destinată învăţământului prin intermediul tehnologiei şi al internetului;</w:t>
      </w:r>
    </w:p>
    <w:p w14:paraId="1C22991E" w14:textId="77777777" w:rsidR="006F1A34" w:rsidRDefault="001A4735">
      <w:pPr>
        <w:pStyle w:val="Listparagraf"/>
        <w:numPr>
          <w:ilvl w:val="0"/>
          <w:numId w:val="22"/>
        </w:numPr>
        <w:tabs>
          <w:tab w:val="left" w:pos="1818"/>
        </w:tabs>
        <w:ind w:right="651" w:firstLine="708"/>
        <w:jc w:val="both"/>
        <w:rPr>
          <w:sz w:val="24"/>
        </w:rPr>
      </w:pPr>
      <w:r>
        <w:rPr>
          <w:sz w:val="24"/>
        </w:rPr>
        <w:t>nu înregistrează activitatea desfăşurată în mediul online, în conformitate cu legislaţia privind protecţia datelor cu caracter personal, conform prevederilor Regulamentului (UE) 2016/679, precum şi ale art. 4 alin. (4) din prezenta metodologie;</w:t>
      </w:r>
    </w:p>
    <w:p w14:paraId="7658D17D" w14:textId="77777777" w:rsidR="006F1A34" w:rsidRDefault="001A4735">
      <w:pPr>
        <w:pStyle w:val="Listparagraf"/>
        <w:numPr>
          <w:ilvl w:val="0"/>
          <w:numId w:val="22"/>
        </w:numPr>
        <w:tabs>
          <w:tab w:val="left" w:pos="1852"/>
        </w:tabs>
        <w:ind w:right="651" w:firstLine="708"/>
        <w:jc w:val="both"/>
        <w:rPr>
          <w:sz w:val="24"/>
        </w:rPr>
      </w:pPr>
      <w:r>
        <w:rPr>
          <w:sz w:val="24"/>
        </w:rPr>
        <w:t>au obligaţia de a participa la activităţile desfăşurate prin intermediul tehnologiei şi al internetului;</w:t>
      </w:r>
      <w:r>
        <w:rPr>
          <w:spacing w:val="-13"/>
          <w:sz w:val="24"/>
        </w:rPr>
        <w:t xml:space="preserve"> </w:t>
      </w:r>
      <w:r>
        <w:rPr>
          <w:sz w:val="24"/>
        </w:rPr>
        <w:t>în</w:t>
      </w:r>
      <w:r>
        <w:rPr>
          <w:spacing w:val="-13"/>
          <w:sz w:val="24"/>
        </w:rPr>
        <w:t xml:space="preserve"> </w:t>
      </w:r>
      <w:r>
        <w:rPr>
          <w:sz w:val="24"/>
        </w:rPr>
        <w:t>caz</w:t>
      </w:r>
      <w:r>
        <w:rPr>
          <w:spacing w:val="-13"/>
          <w:sz w:val="24"/>
        </w:rPr>
        <w:t xml:space="preserve"> </w:t>
      </w:r>
      <w:r>
        <w:rPr>
          <w:sz w:val="24"/>
        </w:rPr>
        <w:t>contrar,</w:t>
      </w:r>
      <w:r>
        <w:rPr>
          <w:spacing w:val="-13"/>
          <w:sz w:val="24"/>
        </w:rPr>
        <w:t xml:space="preserve"> </w:t>
      </w:r>
      <w:r>
        <w:rPr>
          <w:sz w:val="24"/>
        </w:rPr>
        <w:t>elevul</w:t>
      </w:r>
      <w:r>
        <w:rPr>
          <w:spacing w:val="-13"/>
          <w:sz w:val="24"/>
        </w:rPr>
        <w:t xml:space="preserve"> </w:t>
      </w:r>
      <w:r>
        <w:rPr>
          <w:sz w:val="24"/>
        </w:rPr>
        <w:t>este</w:t>
      </w:r>
      <w:r>
        <w:rPr>
          <w:spacing w:val="-13"/>
          <w:sz w:val="24"/>
        </w:rPr>
        <w:t xml:space="preserve"> </w:t>
      </w:r>
      <w:r>
        <w:rPr>
          <w:sz w:val="24"/>
        </w:rPr>
        <w:t>considerat</w:t>
      </w:r>
      <w:r>
        <w:rPr>
          <w:spacing w:val="-13"/>
          <w:sz w:val="24"/>
        </w:rPr>
        <w:t xml:space="preserve"> </w:t>
      </w:r>
      <w:r>
        <w:rPr>
          <w:sz w:val="24"/>
        </w:rPr>
        <w:t>absent</w:t>
      </w:r>
      <w:r>
        <w:rPr>
          <w:spacing w:val="-13"/>
          <w:sz w:val="24"/>
        </w:rPr>
        <w:t xml:space="preserve"> </w:t>
      </w:r>
      <w:r>
        <w:rPr>
          <w:sz w:val="24"/>
        </w:rPr>
        <w:t>şi</w:t>
      </w:r>
      <w:r>
        <w:rPr>
          <w:spacing w:val="-13"/>
          <w:sz w:val="24"/>
        </w:rPr>
        <w:t xml:space="preserve"> </w:t>
      </w:r>
      <w:r>
        <w:rPr>
          <w:sz w:val="24"/>
        </w:rPr>
        <w:t>se</w:t>
      </w:r>
      <w:r>
        <w:rPr>
          <w:spacing w:val="-13"/>
          <w:sz w:val="24"/>
        </w:rPr>
        <w:t xml:space="preserve"> </w:t>
      </w:r>
      <w:r>
        <w:rPr>
          <w:sz w:val="24"/>
        </w:rPr>
        <w:t>consemnează</w:t>
      </w:r>
      <w:r>
        <w:rPr>
          <w:spacing w:val="-13"/>
          <w:sz w:val="24"/>
        </w:rPr>
        <w:t xml:space="preserve"> </w:t>
      </w:r>
      <w:r>
        <w:rPr>
          <w:sz w:val="24"/>
        </w:rPr>
        <w:t>absenţa</w:t>
      </w:r>
      <w:r>
        <w:rPr>
          <w:spacing w:val="-13"/>
          <w:sz w:val="24"/>
        </w:rPr>
        <w:t xml:space="preserve"> </w:t>
      </w:r>
      <w:r>
        <w:rPr>
          <w:sz w:val="24"/>
        </w:rPr>
        <w:t>în</w:t>
      </w:r>
      <w:r>
        <w:rPr>
          <w:spacing w:val="-13"/>
          <w:sz w:val="24"/>
        </w:rPr>
        <w:t xml:space="preserve"> </w:t>
      </w:r>
      <w:r>
        <w:rPr>
          <w:sz w:val="24"/>
        </w:rPr>
        <w:t>catalog,</w:t>
      </w:r>
      <w:r>
        <w:rPr>
          <w:spacing w:val="-13"/>
          <w:sz w:val="24"/>
        </w:rPr>
        <w:t xml:space="preserve"> </w:t>
      </w:r>
      <w:r>
        <w:rPr>
          <w:sz w:val="24"/>
        </w:rPr>
        <w:t>cu</w:t>
      </w:r>
      <w:r>
        <w:rPr>
          <w:spacing w:val="-13"/>
          <w:sz w:val="24"/>
        </w:rPr>
        <w:t xml:space="preserve"> </w:t>
      </w:r>
      <w:r>
        <w:rPr>
          <w:sz w:val="24"/>
        </w:rPr>
        <w:t>excepţia situaţiilor justificate;</w:t>
      </w:r>
    </w:p>
    <w:p w14:paraId="48698E16" w14:textId="77777777" w:rsidR="006F1A34" w:rsidRDefault="001A4735">
      <w:pPr>
        <w:pStyle w:val="Listparagraf"/>
        <w:numPr>
          <w:ilvl w:val="0"/>
          <w:numId w:val="22"/>
        </w:numPr>
        <w:tabs>
          <w:tab w:val="left" w:pos="1815"/>
        </w:tabs>
        <w:spacing w:line="250" w:lineRule="exact"/>
        <w:ind w:left="1815" w:hanging="258"/>
        <w:jc w:val="both"/>
        <w:rPr>
          <w:sz w:val="24"/>
        </w:rPr>
      </w:pPr>
      <w:r>
        <w:rPr>
          <w:sz w:val="24"/>
        </w:rPr>
        <w:t>au</w:t>
      </w:r>
      <w:r>
        <w:rPr>
          <w:spacing w:val="-1"/>
          <w:sz w:val="24"/>
        </w:rPr>
        <w:t xml:space="preserve"> </w:t>
      </w:r>
      <w:r>
        <w:rPr>
          <w:sz w:val="24"/>
        </w:rPr>
        <w:t>un</w:t>
      </w:r>
      <w:r>
        <w:rPr>
          <w:spacing w:val="-1"/>
          <w:sz w:val="24"/>
        </w:rPr>
        <w:t xml:space="preserve"> </w:t>
      </w:r>
      <w:r>
        <w:rPr>
          <w:sz w:val="24"/>
        </w:rPr>
        <w:t>comportament</w:t>
      </w:r>
      <w:r>
        <w:rPr>
          <w:spacing w:val="-1"/>
          <w:sz w:val="24"/>
        </w:rPr>
        <w:t xml:space="preserve"> </w:t>
      </w:r>
      <w:r>
        <w:rPr>
          <w:sz w:val="24"/>
        </w:rPr>
        <w:t>care</w:t>
      </w:r>
      <w:r>
        <w:rPr>
          <w:spacing w:val="-1"/>
          <w:sz w:val="24"/>
        </w:rPr>
        <w:t xml:space="preserve"> </w:t>
      </w:r>
      <w:r>
        <w:rPr>
          <w:sz w:val="24"/>
        </w:rPr>
        <w:t>să</w:t>
      </w:r>
      <w:r>
        <w:rPr>
          <w:spacing w:val="-1"/>
          <w:sz w:val="24"/>
        </w:rPr>
        <w:t xml:space="preserve"> </w:t>
      </w:r>
      <w:r>
        <w:rPr>
          <w:sz w:val="24"/>
        </w:rPr>
        <w:t>genereze</w:t>
      </w:r>
      <w:r>
        <w:rPr>
          <w:spacing w:val="-1"/>
          <w:sz w:val="24"/>
        </w:rPr>
        <w:t xml:space="preserve"> </w:t>
      </w:r>
      <w:r>
        <w:rPr>
          <w:sz w:val="24"/>
        </w:rPr>
        <w:t>respect</w:t>
      </w:r>
      <w:r>
        <w:rPr>
          <w:spacing w:val="-1"/>
          <w:sz w:val="24"/>
        </w:rPr>
        <w:t xml:space="preserve"> </w:t>
      </w:r>
      <w:r>
        <w:rPr>
          <w:sz w:val="24"/>
        </w:rPr>
        <w:t>reciproc,</w:t>
      </w:r>
      <w:r>
        <w:rPr>
          <w:spacing w:val="-1"/>
          <w:sz w:val="24"/>
        </w:rPr>
        <w:t xml:space="preserve"> </w:t>
      </w:r>
      <w:r>
        <w:rPr>
          <w:sz w:val="24"/>
        </w:rPr>
        <w:t>un</w:t>
      </w:r>
      <w:r>
        <w:rPr>
          <w:spacing w:val="-1"/>
          <w:sz w:val="24"/>
        </w:rPr>
        <w:t xml:space="preserve"> </w:t>
      </w:r>
      <w:r>
        <w:rPr>
          <w:sz w:val="24"/>
        </w:rPr>
        <w:t>mediu</w:t>
      </w:r>
      <w:r>
        <w:rPr>
          <w:spacing w:val="-1"/>
          <w:sz w:val="24"/>
        </w:rPr>
        <w:t xml:space="preserve"> </w:t>
      </w:r>
      <w:r>
        <w:rPr>
          <w:sz w:val="24"/>
        </w:rPr>
        <w:t>propice</w:t>
      </w:r>
      <w:r>
        <w:rPr>
          <w:spacing w:val="-1"/>
          <w:sz w:val="24"/>
        </w:rPr>
        <w:t xml:space="preserve"> </w:t>
      </w:r>
      <w:r>
        <w:rPr>
          <w:sz w:val="24"/>
        </w:rPr>
        <w:t>desfăşurării</w:t>
      </w:r>
      <w:r>
        <w:rPr>
          <w:spacing w:val="-1"/>
          <w:sz w:val="24"/>
        </w:rPr>
        <w:t xml:space="preserve"> </w:t>
      </w:r>
      <w:r>
        <w:rPr>
          <w:sz w:val="24"/>
        </w:rPr>
        <w:t>orelor</w:t>
      </w:r>
      <w:r>
        <w:rPr>
          <w:spacing w:val="-1"/>
          <w:sz w:val="24"/>
        </w:rPr>
        <w:t xml:space="preserve"> </w:t>
      </w:r>
      <w:r>
        <w:rPr>
          <w:spacing w:val="-5"/>
          <w:sz w:val="24"/>
        </w:rPr>
        <w:t>de</w:t>
      </w:r>
    </w:p>
    <w:p w14:paraId="147CCE91" w14:textId="77777777" w:rsidR="006F1A34" w:rsidRDefault="006F1A34">
      <w:pPr>
        <w:spacing w:line="250" w:lineRule="exact"/>
        <w:jc w:val="both"/>
        <w:rPr>
          <w:sz w:val="24"/>
        </w:rPr>
        <w:sectPr w:rsidR="006F1A34">
          <w:pgSz w:w="11900" w:h="16840"/>
          <w:pgMar w:top="520" w:right="200" w:bottom="280" w:left="140" w:header="201" w:footer="0" w:gutter="0"/>
          <w:cols w:space="708"/>
        </w:sectPr>
      </w:pPr>
    </w:p>
    <w:p w14:paraId="130D4BB9" w14:textId="77777777" w:rsidR="006F1A34" w:rsidRDefault="001A4735">
      <w:pPr>
        <w:pStyle w:val="Corptext"/>
        <w:spacing w:before="24"/>
        <w:ind w:firstLine="0"/>
        <w:jc w:val="left"/>
      </w:pPr>
      <w:r>
        <w:rPr>
          <w:spacing w:val="-2"/>
        </w:rPr>
        <w:t>curs.</w:t>
      </w:r>
    </w:p>
    <w:p w14:paraId="001EB0C8" w14:textId="77777777" w:rsidR="006F1A34" w:rsidRDefault="001A4735">
      <w:pPr>
        <w:spacing w:before="24"/>
        <w:rPr>
          <w:sz w:val="24"/>
        </w:rPr>
      </w:pPr>
      <w:r>
        <w:br w:type="column"/>
      </w:r>
    </w:p>
    <w:p w14:paraId="3470A174" w14:textId="77777777" w:rsidR="006F1A34" w:rsidRDefault="001A4735">
      <w:pPr>
        <w:pStyle w:val="Titlu2"/>
        <w:ind w:left="209"/>
        <w:jc w:val="left"/>
      </w:pPr>
      <w:r>
        <w:t>Art.</w:t>
      </w:r>
      <w:r>
        <w:rPr>
          <w:spacing w:val="-6"/>
        </w:rPr>
        <w:t xml:space="preserve"> </w:t>
      </w:r>
      <w:r>
        <w:rPr>
          <w:spacing w:val="-5"/>
        </w:rPr>
        <w:t>15</w:t>
      </w:r>
    </w:p>
    <w:p w14:paraId="5FEEACD7" w14:textId="77777777" w:rsidR="006F1A34" w:rsidRDefault="001A4735">
      <w:pPr>
        <w:pStyle w:val="Corptext"/>
        <w:ind w:left="269" w:firstLine="0"/>
        <w:jc w:val="left"/>
      </w:pPr>
      <w:r>
        <w:t>Părinţii/reprezentanții</w:t>
      </w:r>
      <w:r>
        <w:rPr>
          <w:spacing w:val="-11"/>
        </w:rPr>
        <w:t xml:space="preserve"> </w:t>
      </w:r>
      <w:r>
        <w:t>legali</w:t>
      </w:r>
      <w:r>
        <w:rPr>
          <w:spacing w:val="-9"/>
        </w:rPr>
        <w:t xml:space="preserve"> </w:t>
      </w:r>
      <w:r>
        <w:t>au</w:t>
      </w:r>
      <w:r>
        <w:rPr>
          <w:spacing w:val="-10"/>
        </w:rPr>
        <w:t xml:space="preserve"> </w:t>
      </w:r>
      <w:r>
        <w:t>următoarele</w:t>
      </w:r>
      <w:r>
        <w:rPr>
          <w:spacing w:val="-10"/>
        </w:rPr>
        <w:t xml:space="preserve"> </w:t>
      </w:r>
      <w:r>
        <w:rPr>
          <w:spacing w:val="-2"/>
        </w:rPr>
        <w:t>atribuţii:</w:t>
      </w:r>
    </w:p>
    <w:p w14:paraId="6269AA31" w14:textId="77777777" w:rsidR="006F1A34" w:rsidRDefault="001A4735">
      <w:pPr>
        <w:pStyle w:val="Listparagraf"/>
        <w:numPr>
          <w:ilvl w:val="0"/>
          <w:numId w:val="21"/>
        </w:numPr>
        <w:tabs>
          <w:tab w:val="left" w:pos="472"/>
        </w:tabs>
        <w:spacing w:line="250" w:lineRule="exact"/>
        <w:ind w:left="472" w:hanging="263"/>
        <w:jc w:val="left"/>
        <w:rPr>
          <w:sz w:val="24"/>
        </w:rPr>
      </w:pPr>
      <w:r>
        <w:rPr>
          <w:sz w:val="24"/>
        </w:rPr>
        <w:t>asigură</w:t>
      </w:r>
      <w:r>
        <w:rPr>
          <w:spacing w:val="7"/>
          <w:sz w:val="24"/>
        </w:rPr>
        <w:t xml:space="preserve"> </w:t>
      </w:r>
      <w:r>
        <w:rPr>
          <w:sz w:val="24"/>
        </w:rPr>
        <w:t>participarea</w:t>
      </w:r>
      <w:r>
        <w:rPr>
          <w:spacing w:val="10"/>
          <w:sz w:val="24"/>
        </w:rPr>
        <w:t xml:space="preserve"> </w:t>
      </w:r>
      <w:r>
        <w:rPr>
          <w:sz w:val="24"/>
        </w:rPr>
        <w:t>copiilor/beneficiarilor</w:t>
      </w:r>
      <w:r>
        <w:rPr>
          <w:spacing w:val="10"/>
          <w:sz w:val="24"/>
        </w:rPr>
        <w:t xml:space="preserve"> </w:t>
      </w:r>
      <w:r>
        <w:rPr>
          <w:sz w:val="24"/>
        </w:rPr>
        <w:t>primari</w:t>
      </w:r>
      <w:r>
        <w:rPr>
          <w:spacing w:val="10"/>
          <w:sz w:val="24"/>
        </w:rPr>
        <w:t xml:space="preserve"> </w:t>
      </w:r>
      <w:r>
        <w:rPr>
          <w:sz w:val="24"/>
        </w:rPr>
        <w:t>la</w:t>
      </w:r>
      <w:r>
        <w:rPr>
          <w:spacing w:val="10"/>
          <w:sz w:val="24"/>
        </w:rPr>
        <w:t xml:space="preserve"> </w:t>
      </w:r>
      <w:r>
        <w:rPr>
          <w:sz w:val="24"/>
        </w:rPr>
        <w:t>activităţile</w:t>
      </w:r>
      <w:r>
        <w:rPr>
          <w:spacing w:val="10"/>
          <w:sz w:val="24"/>
        </w:rPr>
        <w:t xml:space="preserve"> </w:t>
      </w:r>
      <w:r>
        <w:rPr>
          <w:sz w:val="24"/>
        </w:rPr>
        <w:t>didactice</w:t>
      </w:r>
      <w:r>
        <w:rPr>
          <w:spacing w:val="10"/>
          <w:sz w:val="24"/>
        </w:rPr>
        <w:t xml:space="preserve"> </w:t>
      </w:r>
      <w:r>
        <w:rPr>
          <w:sz w:val="24"/>
        </w:rPr>
        <w:t>organizate</w:t>
      </w:r>
      <w:r>
        <w:rPr>
          <w:spacing w:val="10"/>
          <w:sz w:val="24"/>
        </w:rPr>
        <w:t xml:space="preserve"> </w:t>
      </w:r>
      <w:r>
        <w:rPr>
          <w:sz w:val="24"/>
        </w:rPr>
        <w:t>de</w:t>
      </w:r>
      <w:r>
        <w:rPr>
          <w:spacing w:val="10"/>
          <w:sz w:val="24"/>
        </w:rPr>
        <w:t xml:space="preserve"> </w:t>
      </w:r>
      <w:r>
        <w:rPr>
          <w:spacing w:val="-2"/>
          <w:sz w:val="24"/>
        </w:rPr>
        <w:t>către</w:t>
      </w:r>
    </w:p>
    <w:p w14:paraId="0AB2FDD5" w14:textId="77777777" w:rsidR="006F1A34" w:rsidRDefault="006F1A34">
      <w:pPr>
        <w:spacing w:line="250" w:lineRule="exact"/>
        <w:rPr>
          <w:sz w:val="24"/>
        </w:rPr>
        <w:sectPr w:rsidR="006F1A34">
          <w:type w:val="continuous"/>
          <w:pgSz w:w="11900" w:h="16840"/>
          <w:pgMar w:top="880" w:right="200" w:bottom="280" w:left="140" w:header="201" w:footer="0" w:gutter="0"/>
          <w:cols w:num="2" w:space="708" w:equalWidth="0">
            <w:col w:w="1309" w:space="40"/>
            <w:col w:w="10211"/>
          </w:cols>
        </w:sectPr>
      </w:pPr>
    </w:p>
    <w:p w14:paraId="0FC09AAA" w14:textId="77777777" w:rsidR="006F1A34" w:rsidRDefault="001A4735">
      <w:pPr>
        <w:pStyle w:val="Corptext"/>
        <w:spacing w:before="25"/>
        <w:ind w:right="650" w:firstLine="0"/>
      </w:pPr>
      <w:r>
        <w:t>unitatea de învăţământ prin intermediul tehnologiei şi al internetului, urmărind crearea unui mediu fizic sigur,</w:t>
      </w:r>
      <w:r>
        <w:rPr>
          <w:spacing w:val="-7"/>
        </w:rPr>
        <w:t xml:space="preserve"> </w:t>
      </w:r>
      <w:r>
        <w:t>prietenos</w:t>
      </w:r>
      <w:r>
        <w:rPr>
          <w:spacing w:val="-7"/>
        </w:rPr>
        <w:t xml:space="preserve"> </w:t>
      </w:r>
      <w:r>
        <w:t>şi</w:t>
      </w:r>
      <w:r>
        <w:rPr>
          <w:spacing w:val="-7"/>
        </w:rPr>
        <w:t xml:space="preserve"> </w:t>
      </w:r>
      <w:r>
        <w:t>protectiv</w:t>
      </w:r>
      <w:r>
        <w:rPr>
          <w:spacing w:val="-7"/>
        </w:rPr>
        <w:t xml:space="preserve"> </w:t>
      </w:r>
      <w:r>
        <w:t>pentru</w:t>
      </w:r>
      <w:r>
        <w:rPr>
          <w:spacing w:val="-7"/>
        </w:rPr>
        <w:t xml:space="preserve"> </w:t>
      </w:r>
      <w:r>
        <w:t>copil</w:t>
      </w:r>
      <w:r>
        <w:rPr>
          <w:spacing w:val="-7"/>
        </w:rPr>
        <w:t xml:space="preserve"> </w:t>
      </w:r>
      <w:r>
        <w:t>în</w:t>
      </w:r>
      <w:r>
        <w:rPr>
          <w:spacing w:val="-7"/>
        </w:rPr>
        <w:t xml:space="preserve"> </w:t>
      </w:r>
      <w:r>
        <w:t>timpul</w:t>
      </w:r>
      <w:r>
        <w:rPr>
          <w:spacing w:val="-8"/>
        </w:rPr>
        <w:t xml:space="preserve"> </w:t>
      </w:r>
      <w:r>
        <w:t>desfăşurării</w:t>
      </w:r>
      <w:r>
        <w:rPr>
          <w:spacing w:val="-7"/>
        </w:rPr>
        <w:t xml:space="preserve"> </w:t>
      </w:r>
      <w:r>
        <w:t>activităţii,</w:t>
      </w:r>
      <w:r>
        <w:rPr>
          <w:spacing w:val="-7"/>
        </w:rPr>
        <w:t xml:space="preserve"> </w:t>
      </w:r>
      <w:r>
        <w:t>promovarea</w:t>
      </w:r>
      <w:r>
        <w:rPr>
          <w:spacing w:val="-7"/>
        </w:rPr>
        <w:t xml:space="preserve"> </w:t>
      </w:r>
      <w:r>
        <w:t>unui</w:t>
      </w:r>
      <w:r>
        <w:rPr>
          <w:spacing w:val="-7"/>
        </w:rPr>
        <w:t xml:space="preserve"> </w:t>
      </w:r>
      <w:r>
        <w:t>comportament pozitiv, aprecierea progresului înregistrat de preşcolar/elev, încurajarea, motivarea şi responsabilizarea acestuia cu privire la propria formare;</w:t>
      </w:r>
    </w:p>
    <w:p w14:paraId="6AFA2DC4" w14:textId="77777777" w:rsidR="006F1A34" w:rsidRDefault="001A4735">
      <w:pPr>
        <w:pStyle w:val="Listparagraf"/>
        <w:numPr>
          <w:ilvl w:val="0"/>
          <w:numId w:val="21"/>
        </w:numPr>
        <w:tabs>
          <w:tab w:val="left" w:pos="1814"/>
        </w:tabs>
        <w:spacing w:line="275" w:lineRule="exact"/>
        <w:ind w:left="1814" w:hanging="257"/>
        <w:jc w:val="both"/>
        <w:rPr>
          <w:sz w:val="24"/>
        </w:rPr>
      </w:pPr>
      <w:r>
        <w:rPr>
          <w:sz w:val="24"/>
        </w:rPr>
        <w:t>menţin</w:t>
      </w:r>
      <w:r>
        <w:rPr>
          <w:spacing w:val="-11"/>
          <w:sz w:val="24"/>
        </w:rPr>
        <w:t xml:space="preserve"> </w:t>
      </w:r>
      <w:r>
        <w:rPr>
          <w:sz w:val="24"/>
        </w:rPr>
        <w:t>comunicarea</w:t>
      </w:r>
      <w:r>
        <w:rPr>
          <w:spacing w:val="-8"/>
          <w:sz w:val="24"/>
        </w:rPr>
        <w:t xml:space="preserve"> </w:t>
      </w:r>
      <w:r>
        <w:rPr>
          <w:sz w:val="24"/>
        </w:rPr>
        <w:t>cu</w:t>
      </w:r>
      <w:r>
        <w:rPr>
          <w:spacing w:val="-8"/>
          <w:sz w:val="24"/>
        </w:rPr>
        <w:t xml:space="preserve"> </w:t>
      </w:r>
      <w:r>
        <w:rPr>
          <w:sz w:val="24"/>
        </w:rPr>
        <w:t>profesorul</w:t>
      </w:r>
      <w:r>
        <w:rPr>
          <w:spacing w:val="-8"/>
          <w:sz w:val="24"/>
        </w:rPr>
        <w:t xml:space="preserve"> </w:t>
      </w:r>
      <w:r>
        <w:rPr>
          <w:sz w:val="24"/>
        </w:rPr>
        <w:t>diriginte/învăţătorul</w:t>
      </w:r>
      <w:r>
        <w:rPr>
          <w:spacing w:val="-9"/>
          <w:sz w:val="24"/>
        </w:rPr>
        <w:t xml:space="preserve"> </w:t>
      </w:r>
      <w:r>
        <w:rPr>
          <w:sz w:val="24"/>
        </w:rPr>
        <w:t>şi</w:t>
      </w:r>
      <w:r>
        <w:rPr>
          <w:spacing w:val="-8"/>
          <w:sz w:val="24"/>
        </w:rPr>
        <w:t xml:space="preserve"> </w:t>
      </w:r>
      <w:r>
        <w:rPr>
          <w:sz w:val="24"/>
        </w:rPr>
        <w:t>celelalte</w:t>
      </w:r>
      <w:r>
        <w:rPr>
          <w:spacing w:val="-8"/>
          <w:sz w:val="24"/>
        </w:rPr>
        <w:t xml:space="preserve"> </w:t>
      </w:r>
      <w:r>
        <w:rPr>
          <w:sz w:val="24"/>
        </w:rPr>
        <w:t>cadre</w:t>
      </w:r>
      <w:r>
        <w:rPr>
          <w:spacing w:val="-8"/>
          <w:sz w:val="24"/>
        </w:rPr>
        <w:t xml:space="preserve"> </w:t>
      </w:r>
      <w:r>
        <w:rPr>
          <w:spacing w:val="-2"/>
          <w:sz w:val="24"/>
        </w:rPr>
        <w:t>didactice;</w:t>
      </w:r>
    </w:p>
    <w:p w14:paraId="1ABAB962" w14:textId="77777777" w:rsidR="006F1A34" w:rsidRDefault="001A4735">
      <w:pPr>
        <w:pStyle w:val="Listparagraf"/>
        <w:numPr>
          <w:ilvl w:val="0"/>
          <w:numId w:val="21"/>
        </w:numPr>
        <w:tabs>
          <w:tab w:val="left" w:pos="1824"/>
        </w:tabs>
        <w:ind w:left="849" w:right="655" w:firstLine="708"/>
        <w:jc w:val="both"/>
        <w:rPr>
          <w:sz w:val="24"/>
        </w:rPr>
      </w:pPr>
      <w:r>
        <w:rPr>
          <w:sz w:val="24"/>
        </w:rPr>
        <w:t>sprijină preşcolarul/elevul, dacă este cazul, în primirea şi transmiterea sarcinilor de lucru, în termenele stabilite;</w:t>
      </w:r>
    </w:p>
    <w:p w14:paraId="08669DC7" w14:textId="77777777" w:rsidR="006F1A34" w:rsidRDefault="001A4735">
      <w:pPr>
        <w:pStyle w:val="Listparagraf"/>
        <w:numPr>
          <w:ilvl w:val="0"/>
          <w:numId w:val="21"/>
        </w:numPr>
        <w:tabs>
          <w:tab w:val="left" w:pos="1818"/>
        </w:tabs>
        <w:ind w:left="849" w:right="652" w:firstLine="708"/>
        <w:jc w:val="both"/>
        <w:rPr>
          <w:sz w:val="24"/>
        </w:rPr>
      </w:pPr>
      <w:r>
        <w:rPr>
          <w:sz w:val="24"/>
        </w:rPr>
        <w:t>transmit</w:t>
      </w:r>
      <w:r>
        <w:rPr>
          <w:spacing w:val="-5"/>
          <w:sz w:val="24"/>
        </w:rPr>
        <w:t xml:space="preserve"> </w:t>
      </w:r>
      <w:r>
        <w:rPr>
          <w:sz w:val="24"/>
        </w:rPr>
        <w:t>profesorului</w:t>
      </w:r>
      <w:r>
        <w:rPr>
          <w:spacing w:val="-5"/>
          <w:sz w:val="24"/>
        </w:rPr>
        <w:t xml:space="preserve"> </w:t>
      </w:r>
      <w:r>
        <w:rPr>
          <w:sz w:val="24"/>
        </w:rPr>
        <w:t>diriginte/profesorului</w:t>
      </w:r>
      <w:r>
        <w:rPr>
          <w:spacing w:val="-5"/>
          <w:sz w:val="24"/>
        </w:rPr>
        <w:t xml:space="preserve"> </w:t>
      </w:r>
      <w:r>
        <w:rPr>
          <w:sz w:val="24"/>
        </w:rPr>
        <w:t>pentru</w:t>
      </w:r>
      <w:r>
        <w:rPr>
          <w:spacing w:val="-5"/>
          <w:sz w:val="24"/>
        </w:rPr>
        <w:t xml:space="preserve"> </w:t>
      </w:r>
      <w:r>
        <w:rPr>
          <w:sz w:val="24"/>
        </w:rPr>
        <w:t>învăţământ</w:t>
      </w:r>
      <w:r>
        <w:rPr>
          <w:spacing w:val="-5"/>
          <w:sz w:val="24"/>
        </w:rPr>
        <w:t xml:space="preserve"> </w:t>
      </w:r>
      <w:r>
        <w:rPr>
          <w:sz w:val="24"/>
        </w:rPr>
        <w:t>primar/învăţătoarei/profesorului pentru</w:t>
      </w:r>
      <w:r>
        <w:rPr>
          <w:spacing w:val="-13"/>
          <w:sz w:val="24"/>
        </w:rPr>
        <w:t xml:space="preserve"> </w:t>
      </w:r>
      <w:r>
        <w:rPr>
          <w:sz w:val="24"/>
        </w:rPr>
        <w:t>învăţământul</w:t>
      </w:r>
      <w:r>
        <w:rPr>
          <w:spacing w:val="-13"/>
          <w:sz w:val="24"/>
        </w:rPr>
        <w:t xml:space="preserve"> </w:t>
      </w:r>
      <w:r>
        <w:rPr>
          <w:sz w:val="24"/>
        </w:rPr>
        <w:t>preşcolar/educatoarei</w:t>
      </w:r>
      <w:r>
        <w:rPr>
          <w:spacing w:val="-13"/>
          <w:sz w:val="24"/>
        </w:rPr>
        <w:t xml:space="preserve"> </w:t>
      </w:r>
      <w:r>
        <w:rPr>
          <w:sz w:val="24"/>
        </w:rPr>
        <w:t>feedbackul</w:t>
      </w:r>
      <w:r>
        <w:rPr>
          <w:spacing w:val="-13"/>
          <w:sz w:val="24"/>
        </w:rPr>
        <w:t xml:space="preserve"> </w:t>
      </w:r>
      <w:r>
        <w:rPr>
          <w:sz w:val="24"/>
        </w:rPr>
        <w:t>referitor</w:t>
      </w:r>
      <w:r>
        <w:rPr>
          <w:spacing w:val="-13"/>
          <w:sz w:val="24"/>
        </w:rPr>
        <w:t xml:space="preserve"> </w:t>
      </w:r>
      <w:r>
        <w:rPr>
          <w:sz w:val="24"/>
        </w:rPr>
        <w:t>la</w:t>
      </w:r>
      <w:r>
        <w:rPr>
          <w:spacing w:val="-13"/>
          <w:sz w:val="24"/>
        </w:rPr>
        <w:t xml:space="preserve"> </w:t>
      </w:r>
      <w:r>
        <w:rPr>
          <w:sz w:val="24"/>
        </w:rPr>
        <w:t>organizarea</w:t>
      </w:r>
      <w:r>
        <w:rPr>
          <w:spacing w:val="-13"/>
          <w:sz w:val="24"/>
        </w:rPr>
        <w:t xml:space="preserve"> </w:t>
      </w:r>
      <w:r>
        <w:rPr>
          <w:sz w:val="24"/>
        </w:rPr>
        <w:t>şi</w:t>
      </w:r>
      <w:r>
        <w:rPr>
          <w:spacing w:val="-13"/>
          <w:sz w:val="24"/>
        </w:rPr>
        <w:t xml:space="preserve"> </w:t>
      </w:r>
      <w:r>
        <w:rPr>
          <w:sz w:val="24"/>
        </w:rPr>
        <w:t>desfăşurarea</w:t>
      </w:r>
      <w:r>
        <w:rPr>
          <w:spacing w:val="-13"/>
          <w:sz w:val="24"/>
        </w:rPr>
        <w:t xml:space="preserve"> </w:t>
      </w:r>
      <w:r>
        <w:rPr>
          <w:sz w:val="24"/>
        </w:rPr>
        <w:t>activităţii</w:t>
      </w:r>
      <w:r>
        <w:rPr>
          <w:spacing w:val="-13"/>
          <w:sz w:val="24"/>
        </w:rPr>
        <w:t xml:space="preserve"> </w:t>
      </w:r>
      <w:r>
        <w:rPr>
          <w:sz w:val="24"/>
        </w:rPr>
        <w:t>de predare-învăţare-evaluare prin intermediul tehnologiei şi al internetului.</w:t>
      </w:r>
    </w:p>
    <w:p w14:paraId="63BF7F1B" w14:textId="77777777" w:rsidR="006F1A34" w:rsidRDefault="001A4735">
      <w:pPr>
        <w:pStyle w:val="Titlu1"/>
        <w:spacing w:before="275"/>
        <w:ind w:left="198"/>
      </w:pPr>
      <w:r>
        <w:rPr>
          <w:spacing w:val="-2"/>
        </w:rPr>
        <w:t>CAPITOLUL</w:t>
      </w:r>
      <w:r>
        <w:rPr>
          <w:spacing w:val="2"/>
        </w:rPr>
        <w:t xml:space="preserve"> </w:t>
      </w:r>
      <w:r>
        <w:rPr>
          <w:spacing w:val="-10"/>
        </w:rPr>
        <w:t>V</w:t>
      </w:r>
    </w:p>
    <w:p w14:paraId="447C2844" w14:textId="77777777" w:rsidR="006F1A34" w:rsidRDefault="001A4735">
      <w:pPr>
        <w:pStyle w:val="Titlu2"/>
        <w:ind w:left="1038" w:right="842"/>
      </w:pPr>
      <w:r>
        <w:t>Aspecte</w:t>
      </w:r>
      <w:r>
        <w:rPr>
          <w:spacing w:val="-6"/>
        </w:rPr>
        <w:t xml:space="preserve"> </w:t>
      </w:r>
      <w:r>
        <w:t>metodologice</w:t>
      </w:r>
      <w:r>
        <w:rPr>
          <w:spacing w:val="-5"/>
        </w:rPr>
        <w:t xml:space="preserve"> </w:t>
      </w:r>
      <w:r>
        <w:t>privind</w:t>
      </w:r>
      <w:r>
        <w:rPr>
          <w:spacing w:val="-5"/>
        </w:rPr>
        <w:t xml:space="preserve"> </w:t>
      </w:r>
      <w:r>
        <w:t>organizarea</w:t>
      </w:r>
      <w:r>
        <w:rPr>
          <w:spacing w:val="-5"/>
        </w:rPr>
        <w:t xml:space="preserve"> </w:t>
      </w:r>
      <w:r>
        <w:t>şi</w:t>
      </w:r>
      <w:r>
        <w:rPr>
          <w:spacing w:val="-5"/>
        </w:rPr>
        <w:t xml:space="preserve"> </w:t>
      </w:r>
      <w:r>
        <w:t>desfăşurarea</w:t>
      </w:r>
      <w:r>
        <w:rPr>
          <w:spacing w:val="-5"/>
        </w:rPr>
        <w:t xml:space="preserve"> </w:t>
      </w:r>
      <w:r>
        <w:t>activităţii</w:t>
      </w:r>
      <w:r>
        <w:rPr>
          <w:spacing w:val="-5"/>
        </w:rPr>
        <w:t xml:space="preserve"> </w:t>
      </w:r>
      <w:r>
        <w:t>didactice</w:t>
      </w:r>
      <w:r>
        <w:rPr>
          <w:spacing w:val="-5"/>
        </w:rPr>
        <w:t xml:space="preserve"> </w:t>
      </w:r>
      <w:r>
        <w:t>prin</w:t>
      </w:r>
      <w:r>
        <w:rPr>
          <w:spacing w:val="-5"/>
        </w:rPr>
        <w:t xml:space="preserve"> </w:t>
      </w:r>
      <w:r>
        <w:t>intermediul tehnologiei şi al internetului în unităţile de învăţământ preuniversitar</w:t>
      </w:r>
    </w:p>
    <w:p w14:paraId="6A21A366" w14:textId="77777777" w:rsidR="006F1A34" w:rsidRDefault="001A4735">
      <w:pPr>
        <w:spacing w:before="275"/>
        <w:ind w:left="1558"/>
        <w:rPr>
          <w:b/>
          <w:sz w:val="24"/>
        </w:rPr>
      </w:pPr>
      <w:r>
        <w:rPr>
          <w:b/>
          <w:sz w:val="24"/>
        </w:rPr>
        <w:t>Art.</w:t>
      </w:r>
      <w:r>
        <w:rPr>
          <w:b/>
          <w:spacing w:val="-6"/>
          <w:sz w:val="24"/>
        </w:rPr>
        <w:t xml:space="preserve"> </w:t>
      </w:r>
      <w:r>
        <w:rPr>
          <w:b/>
          <w:spacing w:val="-5"/>
          <w:sz w:val="24"/>
        </w:rPr>
        <w:t>16</w:t>
      </w:r>
    </w:p>
    <w:p w14:paraId="27867312" w14:textId="77777777" w:rsidR="006F1A34" w:rsidRDefault="001A4735">
      <w:pPr>
        <w:pStyle w:val="Listparagraf"/>
        <w:numPr>
          <w:ilvl w:val="0"/>
          <w:numId w:val="20"/>
        </w:numPr>
        <w:tabs>
          <w:tab w:val="left" w:pos="1896"/>
        </w:tabs>
        <w:ind w:right="647" w:firstLine="708"/>
        <w:rPr>
          <w:sz w:val="24"/>
        </w:rPr>
      </w:pPr>
      <w:r>
        <w:rPr>
          <w:sz w:val="24"/>
        </w:rPr>
        <w:t>În</w:t>
      </w:r>
      <w:r>
        <w:rPr>
          <w:spacing w:val="-2"/>
          <w:sz w:val="24"/>
        </w:rPr>
        <w:t xml:space="preserve"> </w:t>
      </w:r>
      <w:r>
        <w:rPr>
          <w:sz w:val="24"/>
        </w:rPr>
        <w:t>proiectarea</w:t>
      </w:r>
      <w:r>
        <w:rPr>
          <w:spacing w:val="-1"/>
          <w:sz w:val="24"/>
        </w:rPr>
        <w:t xml:space="preserve"> </w:t>
      </w:r>
      <w:r>
        <w:rPr>
          <w:sz w:val="24"/>
        </w:rPr>
        <w:t>şi</w:t>
      </w:r>
      <w:r>
        <w:rPr>
          <w:spacing w:val="-1"/>
          <w:sz w:val="24"/>
        </w:rPr>
        <w:t xml:space="preserve"> </w:t>
      </w:r>
      <w:r>
        <w:rPr>
          <w:sz w:val="24"/>
        </w:rPr>
        <w:t>organizarea</w:t>
      </w:r>
      <w:r>
        <w:rPr>
          <w:spacing w:val="-1"/>
          <w:sz w:val="24"/>
        </w:rPr>
        <w:t xml:space="preserve"> </w:t>
      </w:r>
      <w:r>
        <w:rPr>
          <w:sz w:val="24"/>
        </w:rPr>
        <w:t>activităţii</w:t>
      </w:r>
      <w:r>
        <w:rPr>
          <w:spacing w:val="-1"/>
          <w:sz w:val="24"/>
        </w:rPr>
        <w:t xml:space="preserve"> </w:t>
      </w:r>
      <w:r>
        <w:rPr>
          <w:sz w:val="24"/>
        </w:rPr>
        <w:t>didactice</w:t>
      </w:r>
      <w:r>
        <w:rPr>
          <w:spacing w:val="-1"/>
          <w:sz w:val="24"/>
        </w:rPr>
        <w:t xml:space="preserve"> </w:t>
      </w:r>
      <w:r>
        <w:rPr>
          <w:sz w:val="24"/>
        </w:rPr>
        <w:t>prin</w:t>
      </w:r>
      <w:r>
        <w:rPr>
          <w:spacing w:val="-1"/>
          <w:sz w:val="24"/>
        </w:rPr>
        <w:t xml:space="preserve"> </w:t>
      </w:r>
      <w:r>
        <w:rPr>
          <w:sz w:val="24"/>
        </w:rPr>
        <w:t>intermediul</w:t>
      </w:r>
      <w:r>
        <w:rPr>
          <w:spacing w:val="-1"/>
          <w:sz w:val="24"/>
        </w:rPr>
        <w:t xml:space="preserve"> </w:t>
      </w:r>
      <w:r>
        <w:rPr>
          <w:sz w:val="24"/>
        </w:rPr>
        <w:t>tehnologiei</w:t>
      </w:r>
      <w:r>
        <w:rPr>
          <w:spacing w:val="-1"/>
          <w:sz w:val="24"/>
        </w:rPr>
        <w:t xml:space="preserve"> </w:t>
      </w:r>
      <w:r>
        <w:rPr>
          <w:sz w:val="24"/>
        </w:rPr>
        <w:t>şi</w:t>
      </w:r>
      <w:r>
        <w:rPr>
          <w:spacing w:val="-1"/>
          <w:sz w:val="24"/>
        </w:rPr>
        <w:t xml:space="preserve"> </w:t>
      </w:r>
      <w:r>
        <w:rPr>
          <w:sz w:val="24"/>
        </w:rPr>
        <w:t>al</w:t>
      </w:r>
      <w:r>
        <w:rPr>
          <w:spacing w:val="-4"/>
          <w:sz w:val="24"/>
        </w:rPr>
        <w:t xml:space="preserve"> </w:t>
      </w:r>
      <w:r>
        <w:rPr>
          <w:sz w:val="24"/>
        </w:rPr>
        <w:t>internetului se respectă prevederile planurilor-cadru şi ale programelor şcolare în vigoare.</w:t>
      </w:r>
    </w:p>
    <w:p w14:paraId="6BF94C68" w14:textId="77777777" w:rsidR="006F1A34" w:rsidRDefault="001A4735">
      <w:pPr>
        <w:pStyle w:val="Listparagraf"/>
        <w:numPr>
          <w:ilvl w:val="0"/>
          <w:numId w:val="20"/>
        </w:numPr>
        <w:tabs>
          <w:tab w:val="left" w:pos="1895"/>
        </w:tabs>
        <w:ind w:right="653" w:firstLine="708"/>
        <w:rPr>
          <w:sz w:val="24"/>
        </w:rPr>
      </w:pPr>
      <w:r>
        <w:rPr>
          <w:sz w:val="24"/>
        </w:rPr>
        <w:t>În</w:t>
      </w:r>
      <w:r>
        <w:rPr>
          <w:spacing w:val="-3"/>
          <w:sz w:val="24"/>
        </w:rPr>
        <w:t xml:space="preserve"> </w:t>
      </w:r>
      <w:r>
        <w:rPr>
          <w:sz w:val="24"/>
        </w:rPr>
        <w:t>proiectarea</w:t>
      </w:r>
      <w:r>
        <w:rPr>
          <w:spacing w:val="-2"/>
          <w:sz w:val="24"/>
        </w:rPr>
        <w:t xml:space="preserve"> </w:t>
      </w:r>
      <w:r>
        <w:rPr>
          <w:sz w:val="24"/>
        </w:rPr>
        <w:t>şi</w:t>
      </w:r>
      <w:r>
        <w:rPr>
          <w:spacing w:val="-2"/>
          <w:sz w:val="24"/>
        </w:rPr>
        <w:t xml:space="preserve"> </w:t>
      </w:r>
      <w:r>
        <w:rPr>
          <w:sz w:val="24"/>
        </w:rPr>
        <w:t>organizarea</w:t>
      </w:r>
      <w:r>
        <w:rPr>
          <w:spacing w:val="-2"/>
          <w:sz w:val="24"/>
        </w:rPr>
        <w:t xml:space="preserve"> </w:t>
      </w:r>
      <w:r>
        <w:rPr>
          <w:sz w:val="24"/>
        </w:rPr>
        <w:t>activităţii</w:t>
      </w:r>
      <w:r>
        <w:rPr>
          <w:spacing w:val="-2"/>
          <w:sz w:val="24"/>
        </w:rPr>
        <w:t xml:space="preserve"> </w:t>
      </w:r>
      <w:r>
        <w:rPr>
          <w:sz w:val="24"/>
        </w:rPr>
        <w:t>didactice</w:t>
      </w:r>
      <w:r>
        <w:rPr>
          <w:spacing w:val="-2"/>
          <w:sz w:val="24"/>
        </w:rPr>
        <w:t xml:space="preserve"> </w:t>
      </w:r>
      <w:r>
        <w:rPr>
          <w:sz w:val="24"/>
        </w:rPr>
        <w:t>prin</w:t>
      </w:r>
      <w:r>
        <w:rPr>
          <w:spacing w:val="-2"/>
          <w:sz w:val="24"/>
        </w:rPr>
        <w:t xml:space="preserve"> </w:t>
      </w:r>
      <w:r>
        <w:rPr>
          <w:sz w:val="24"/>
        </w:rPr>
        <w:t>intermediul</w:t>
      </w:r>
      <w:r>
        <w:rPr>
          <w:spacing w:val="-2"/>
          <w:sz w:val="24"/>
        </w:rPr>
        <w:t xml:space="preserve"> </w:t>
      </w:r>
      <w:r>
        <w:rPr>
          <w:sz w:val="24"/>
        </w:rPr>
        <w:t>tehnologiei</w:t>
      </w:r>
      <w:r>
        <w:rPr>
          <w:spacing w:val="-2"/>
          <w:sz w:val="24"/>
        </w:rPr>
        <w:t xml:space="preserve"> </w:t>
      </w:r>
      <w:r>
        <w:rPr>
          <w:sz w:val="24"/>
        </w:rPr>
        <w:t>şi</w:t>
      </w:r>
      <w:r>
        <w:rPr>
          <w:spacing w:val="-2"/>
          <w:sz w:val="24"/>
        </w:rPr>
        <w:t xml:space="preserve"> </w:t>
      </w:r>
      <w:r>
        <w:rPr>
          <w:sz w:val="24"/>
        </w:rPr>
        <w:t>al</w:t>
      </w:r>
      <w:r>
        <w:rPr>
          <w:spacing w:val="-3"/>
          <w:sz w:val="24"/>
        </w:rPr>
        <w:t xml:space="preserve"> </w:t>
      </w:r>
      <w:r>
        <w:rPr>
          <w:sz w:val="24"/>
        </w:rPr>
        <w:t>internetului se vor avea în vedere:</w:t>
      </w:r>
    </w:p>
    <w:p w14:paraId="55F52DF0" w14:textId="77777777" w:rsidR="006F1A34" w:rsidRDefault="001A4735">
      <w:pPr>
        <w:pStyle w:val="Listparagraf"/>
        <w:numPr>
          <w:ilvl w:val="1"/>
          <w:numId w:val="20"/>
        </w:numPr>
        <w:tabs>
          <w:tab w:val="left" w:pos="1847"/>
        </w:tabs>
        <w:ind w:right="650" w:firstLine="708"/>
        <w:rPr>
          <w:sz w:val="24"/>
        </w:rPr>
      </w:pPr>
      <w:r>
        <w:rPr>
          <w:sz w:val="24"/>
        </w:rPr>
        <w:t>selectarea</w:t>
      </w:r>
      <w:r>
        <w:rPr>
          <w:spacing w:val="39"/>
          <w:sz w:val="24"/>
        </w:rPr>
        <w:t xml:space="preserve"> </w:t>
      </w:r>
      <w:r>
        <w:rPr>
          <w:sz w:val="24"/>
        </w:rPr>
        <w:t>informaţiilor/a</w:t>
      </w:r>
      <w:r>
        <w:rPr>
          <w:spacing w:val="39"/>
          <w:sz w:val="24"/>
        </w:rPr>
        <w:t xml:space="preserve"> </w:t>
      </w:r>
      <w:r>
        <w:rPr>
          <w:sz w:val="24"/>
        </w:rPr>
        <w:t>experienţelor</w:t>
      </w:r>
      <w:r>
        <w:rPr>
          <w:spacing w:val="39"/>
          <w:sz w:val="24"/>
        </w:rPr>
        <w:t xml:space="preserve"> </w:t>
      </w:r>
      <w:r>
        <w:rPr>
          <w:sz w:val="24"/>
        </w:rPr>
        <w:t>anterioare</w:t>
      </w:r>
      <w:r>
        <w:rPr>
          <w:spacing w:val="39"/>
          <w:sz w:val="24"/>
        </w:rPr>
        <w:t xml:space="preserve"> </w:t>
      </w:r>
      <w:r>
        <w:rPr>
          <w:sz w:val="24"/>
        </w:rPr>
        <w:t>ale</w:t>
      </w:r>
      <w:r>
        <w:rPr>
          <w:spacing w:val="40"/>
          <w:sz w:val="24"/>
        </w:rPr>
        <w:t xml:space="preserve"> </w:t>
      </w:r>
      <w:r>
        <w:rPr>
          <w:sz w:val="24"/>
        </w:rPr>
        <w:t>beneficiarilor</w:t>
      </w:r>
      <w:r>
        <w:rPr>
          <w:spacing w:val="39"/>
          <w:sz w:val="24"/>
        </w:rPr>
        <w:t xml:space="preserve"> </w:t>
      </w:r>
      <w:r>
        <w:rPr>
          <w:sz w:val="24"/>
        </w:rPr>
        <w:t>primari</w:t>
      </w:r>
      <w:r>
        <w:rPr>
          <w:spacing w:val="40"/>
          <w:sz w:val="24"/>
        </w:rPr>
        <w:t xml:space="preserve"> </w:t>
      </w:r>
      <w:r>
        <w:rPr>
          <w:sz w:val="24"/>
        </w:rPr>
        <w:t>şi</w:t>
      </w:r>
      <w:r>
        <w:rPr>
          <w:spacing w:val="39"/>
          <w:sz w:val="24"/>
        </w:rPr>
        <w:t xml:space="preserve"> </w:t>
      </w:r>
      <w:r>
        <w:rPr>
          <w:sz w:val="24"/>
        </w:rPr>
        <w:t xml:space="preserve">valorificarea </w:t>
      </w:r>
      <w:r>
        <w:rPr>
          <w:spacing w:val="-2"/>
          <w:sz w:val="24"/>
        </w:rPr>
        <w:t>acestora;</w:t>
      </w:r>
    </w:p>
    <w:p w14:paraId="39F02947" w14:textId="77777777" w:rsidR="006F1A34" w:rsidRDefault="001A4735">
      <w:pPr>
        <w:pStyle w:val="Listparagraf"/>
        <w:numPr>
          <w:ilvl w:val="1"/>
          <w:numId w:val="20"/>
        </w:numPr>
        <w:tabs>
          <w:tab w:val="left" w:pos="1859"/>
        </w:tabs>
        <w:ind w:right="654" w:firstLine="708"/>
        <w:rPr>
          <w:sz w:val="24"/>
        </w:rPr>
      </w:pPr>
      <w:r>
        <w:rPr>
          <w:sz w:val="24"/>
        </w:rPr>
        <w:t>realizarea/selectarea/adaptarea</w:t>
      </w:r>
      <w:r>
        <w:rPr>
          <w:spacing w:val="35"/>
          <w:sz w:val="24"/>
        </w:rPr>
        <w:t xml:space="preserve"> </w:t>
      </w:r>
      <w:r>
        <w:rPr>
          <w:sz w:val="24"/>
        </w:rPr>
        <w:t>materialelor/resurselor</w:t>
      </w:r>
      <w:r>
        <w:rPr>
          <w:spacing w:val="35"/>
          <w:sz w:val="24"/>
        </w:rPr>
        <w:t xml:space="preserve"> </w:t>
      </w:r>
      <w:r>
        <w:rPr>
          <w:sz w:val="24"/>
        </w:rPr>
        <w:t>specifice</w:t>
      </w:r>
      <w:r>
        <w:rPr>
          <w:spacing w:val="35"/>
          <w:sz w:val="24"/>
        </w:rPr>
        <w:t xml:space="preserve"> </w:t>
      </w:r>
      <w:r>
        <w:rPr>
          <w:sz w:val="24"/>
        </w:rPr>
        <w:t>pentru</w:t>
      </w:r>
      <w:r>
        <w:rPr>
          <w:spacing w:val="35"/>
          <w:sz w:val="24"/>
        </w:rPr>
        <w:t xml:space="preserve"> </w:t>
      </w:r>
      <w:r>
        <w:rPr>
          <w:sz w:val="24"/>
        </w:rPr>
        <w:t>facilitarea</w:t>
      </w:r>
      <w:r>
        <w:rPr>
          <w:spacing w:val="35"/>
          <w:sz w:val="24"/>
        </w:rPr>
        <w:t xml:space="preserve"> </w:t>
      </w:r>
      <w:r>
        <w:rPr>
          <w:sz w:val="24"/>
        </w:rPr>
        <w:t xml:space="preserve">procesului </w:t>
      </w:r>
      <w:r>
        <w:rPr>
          <w:spacing w:val="-2"/>
          <w:sz w:val="24"/>
        </w:rPr>
        <w:t>educaţional;</w:t>
      </w:r>
    </w:p>
    <w:p w14:paraId="4D6C6182" w14:textId="77777777" w:rsidR="006F1A34" w:rsidRDefault="001A4735">
      <w:pPr>
        <w:pStyle w:val="Listparagraf"/>
        <w:numPr>
          <w:ilvl w:val="1"/>
          <w:numId w:val="20"/>
        </w:numPr>
        <w:tabs>
          <w:tab w:val="left" w:pos="1803"/>
        </w:tabs>
        <w:ind w:left="1803" w:hanging="245"/>
        <w:rPr>
          <w:sz w:val="24"/>
        </w:rPr>
      </w:pPr>
      <w:r>
        <w:rPr>
          <w:sz w:val="24"/>
        </w:rPr>
        <w:t>crearea</w:t>
      </w:r>
      <w:r>
        <w:rPr>
          <w:spacing w:val="-2"/>
          <w:sz w:val="24"/>
        </w:rPr>
        <w:t xml:space="preserve"> </w:t>
      </w:r>
      <w:r>
        <w:rPr>
          <w:sz w:val="24"/>
        </w:rPr>
        <w:t>unei</w:t>
      </w:r>
      <w:r>
        <w:rPr>
          <w:spacing w:val="-1"/>
          <w:sz w:val="24"/>
        </w:rPr>
        <w:t xml:space="preserve"> </w:t>
      </w:r>
      <w:r>
        <w:rPr>
          <w:sz w:val="24"/>
        </w:rPr>
        <w:t>comunităţi</w:t>
      </w:r>
      <w:r>
        <w:rPr>
          <w:spacing w:val="-2"/>
          <w:sz w:val="24"/>
        </w:rPr>
        <w:t xml:space="preserve"> </w:t>
      </w:r>
      <w:r>
        <w:rPr>
          <w:sz w:val="24"/>
        </w:rPr>
        <w:t>de</w:t>
      </w:r>
      <w:r>
        <w:rPr>
          <w:spacing w:val="-1"/>
          <w:sz w:val="24"/>
        </w:rPr>
        <w:t xml:space="preserve"> </w:t>
      </w:r>
      <w:r>
        <w:rPr>
          <w:spacing w:val="-2"/>
          <w:sz w:val="24"/>
        </w:rPr>
        <w:t>învăţare;</w:t>
      </w:r>
    </w:p>
    <w:p w14:paraId="51E59476" w14:textId="77777777" w:rsidR="006F1A34" w:rsidRDefault="001A4735">
      <w:pPr>
        <w:pStyle w:val="Listparagraf"/>
        <w:numPr>
          <w:ilvl w:val="1"/>
          <w:numId w:val="20"/>
        </w:numPr>
        <w:tabs>
          <w:tab w:val="left" w:pos="1825"/>
        </w:tabs>
        <w:ind w:right="655" w:firstLine="708"/>
        <w:rPr>
          <w:sz w:val="24"/>
        </w:rPr>
      </w:pPr>
      <w:r>
        <w:rPr>
          <w:sz w:val="24"/>
        </w:rPr>
        <w:t>aplicarea sarcinilor de lucru, astfel încât să se asigure pentru toţi preşcolarii/elevii dobândirea competenţelor specifice particularităţilor de vârstă;</w:t>
      </w:r>
    </w:p>
    <w:p w14:paraId="6F7D63B5" w14:textId="77777777" w:rsidR="006F1A34" w:rsidRDefault="001A4735">
      <w:pPr>
        <w:pStyle w:val="Listparagraf"/>
        <w:numPr>
          <w:ilvl w:val="1"/>
          <w:numId w:val="20"/>
        </w:numPr>
        <w:tabs>
          <w:tab w:val="left" w:pos="1802"/>
        </w:tabs>
        <w:spacing w:line="276" w:lineRule="exact"/>
        <w:ind w:left="1802" w:hanging="244"/>
        <w:rPr>
          <w:sz w:val="24"/>
        </w:rPr>
      </w:pPr>
      <w:r>
        <w:rPr>
          <w:sz w:val="24"/>
        </w:rPr>
        <w:t>încurajarea</w:t>
      </w:r>
      <w:r>
        <w:rPr>
          <w:spacing w:val="-10"/>
          <w:sz w:val="24"/>
        </w:rPr>
        <w:t xml:space="preserve"> </w:t>
      </w:r>
      <w:r>
        <w:rPr>
          <w:sz w:val="24"/>
        </w:rPr>
        <w:t>contribuţiilor</w:t>
      </w:r>
      <w:r>
        <w:rPr>
          <w:spacing w:val="-10"/>
          <w:sz w:val="24"/>
        </w:rPr>
        <w:t xml:space="preserve"> </w:t>
      </w:r>
      <w:r>
        <w:rPr>
          <w:sz w:val="24"/>
        </w:rPr>
        <w:t>individuale,</w:t>
      </w:r>
      <w:r>
        <w:rPr>
          <w:spacing w:val="-9"/>
          <w:sz w:val="24"/>
        </w:rPr>
        <w:t xml:space="preserve"> </w:t>
      </w:r>
      <w:r>
        <w:rPr>
          <w:sz w:val="24"/>
        </w:rPr>
        <w:t>a</w:t>
      </w:r>
      <w:r>
        <w:rPr>
          <w:spacing w:val="-10"/>
          <w:sz w:val="24"/>
        </w:rPr>
        <w:t xml:space="preserve"> </w:t>
      </w:r>
      <w:r>
        <w:rPr>
          <w:sz w:val="24"/>
        </w:rPr>
        <w:t>reflecţiei</w:t>
      </w:r>
      <w:r>
        <w:rPr>
          <w:spacing w:val="-9"/>
          <w:sz w:val="24"/>
        </w:rPr>
        <w:t xml:space="preserve"> </w:t>
      </w:r>
      <w:r>
        <w:rPr>
          <w:spacing w:val="-4"/>
          <w:sz w:val="24"/>
        </w:rPr>
        <w:t>etc.</w:t>
      </w:r>
    </w:p>
    <w:p w14:paraId="386705B9" w14:textId="77777777" w:rsidR="006F1A34" w:rsidRDefault="006F1A34">
      <w:pPr>
        <w:spacing w:line="276" w:lineRule="exact"/>
        <w:rPr>
          <w:sz w:val="24"/>
        </w:rPr>
        <w:sectPr w:rsidR="006F1A34">
          <w:type w:val="continuous"/>
          <w:pgSz w:w="11900" w:h="16840"/>
          <w:pgMar w:top="880" w:right="200" w:bottom="280" w:left="140" w:header="201" w:footer="0" w:gutter="0"/>
          <w:cols w:space="708"/>
        </w:sectPr>
      </w:pPr>
    </w:p>
    <w:p w14:paraId="6353647E" w14:textId="77777777" w:rsidR="006F1A34" w:rsidRDefault="006F1A34">
      <w:pPr>
        <w:pStyle w:val="Corptext"/>
        <w:ind w:left="0" w:firstLine="0"/>
        <w:jc w:val="left"/>
      </w:pPr>
    </w:p>
    <w:p w14:paraId="11433142" w14:textId="77777777" w:rsidR="006F1A34" w:rsidRDefault="006F1A34">
      <w:pPr>
        <w:pStyle w:val="Corptext"/>
        <w:spacing w:before="58"/>
        <w:ind w:left="0" w:firstLine="0"/>
        <w:jc w:val="left"/>
      </w:pPr>
    </w:p>
    <w:p w14:paraId="59C571A3" w14:textId="77777777" w:rsidR="006F1A34" w:rsidRDefault="001A4735">
      <w:pPr>
        <w:pStyle w:val="Listparagraf"/>
        <w:numPr>
          <w:ilvl w:val="0"/>
          <w:numId w:val="20"/>
        </w:numPr>
        <w:tabs>
          <w:tab w:val="left" w:pos="1929"/>
        </w:tabs>
        <w:ind w:right="651" w:firstLine="708"/>
        <w:jc w:val="both"/>
        <w:rPr>
          <w:sz w:val="24"/>
        </w:rPr>
      </w:pPr>
      <w:r>
        <w:rPr>
          <w:sz w:val="24"/>
        </w:rPr>
        <w:t>Activităţile didactice prin intermediul tehnologiei şi al internetului vor urmări dezvoltarea competenţelor</w:t>
      </w:r>
      <w:r>
        <w:rPr>
          <w:spacing w:val="-8"/>
          <w:sz w:val="24"/>
        </w:rPr>
        <w:t xml:space="preserve"> </w:t>
      </w:r>
      <w:r>
        <w:rPr>
          <w:sz w:val="24"/>
        </w:rPr>
        <w:t>beneficiarilor</w:t>
      </w:r>
      <w:r>
        <w:rPr>
          <w:spacing w:val="-8"/>
          <w:sz w:val="24"/>
        </w:rPr>
        <w:t xml:space="preserve"> </w:t>
      </w:r>
      <w:r>
        <w:rPr>
          <w:sz w:val="24"/>
        </w:rPr>
        <w:t>primari,</w:t>
      </w:r>
      <w:r>
        <w:rPr>
          <w:spacing w:val="-9"/>
          <w:sz w:val="24"/>
        </w:rPr>
        <w:t xml:space="preserve"> </w:t>
      </w:r>
      <w:r>
        <w:rPr>
          <w:sz w:val="24"/>
        </w:rPr>
        <w:t>fixarea</w:t>
      </w:r>
      <w:r>
        <w:rPr>
          <w:spacing w:val="-8"/>
          <w:sz w:val="24"/>
        </w:rPr>
        <w:t xml:space="preserve"> </w:t>
      </w:r>
      <w:r>
        <w:rPr>
          <w:sz w:val="24"/>
        </w:rPr>
        <w:t>şi</w:t>
      </w:r>
      <w:r>
        <w:rPr>
          <w:spacing w:val="-8"/>
          <w:sz w:val="24"/>
        </w:rPr>
        <w:t xml:space="preserve"> </w:t>
      </w:r>
      <w:r>
        <w:rPr>
          <w:sz w:val="24"/>
        </w:rPr>
        <w:t>consolidarea</w:t>
      </w:r>
      <w:r>
        <w:rPr>
          <w:spacing w:val="-8"/>
          <w:sz w:val="24"/>
        </w:rPr>
        <w:t xml:space="preserve"> </w:t>
      </w:r>
      <w:r>
        <w:rPr>
          <w:sz w:val="24"/>
        </w:rPr>
        <w:t>cunoştinţelor,</w:t>
      </w:r>
      <w:r>
        <w:rPr>
          <w:spacing w:val="-8"/>
          <w:sz w:val="24"/>
        </w:rPr>
        <w:t xml:space="preserve"> </w:t>
      </w:r>
      <w:r>
        <w:rPr>
          <w:sz w:val="24"/>
        </w:rPr>
        <w:t>educaţia</w:t>
      </w:r>
      <w:r>
        <w:rPr>
          <w:spacing w:val="-8"/>
          <w:sz w:val="24"/>
        </w:rPr>
        <w:t xml:space="preserve"> </w:t>
      </w:r>
      <w:r>
        <w:rPr>
          <w:sz w:val="24"/>
        </w:rPr>
        <w:t>remedială,</w:t>
      </w:r>
      <w:r>
        <w:rPr>
          <w:spacing w:val="-8"/>
          <w:sz w:val="24"/>
        </w:rPr>
        <w:t xml:space="preserve"> </w:t>
      </w:r>
      <w:r>
        <w:rPr>
          <w:sz w:val="24"/>
        </w:rPr>
        <w:t>pregătirea beneficiarilor primari pentru susţinerea evaluărilor şi examenelor naţionale.</w:t>
      </w:r>
    </w:p>
    <w:p w14:paraId="06A5710E" w14:textId="77777777" w:rsidR="006F1A34" w:rsidRDefault="001A4735">
      <w:pPr>
        <w:pStyle w:val="Titlu2"/>
        <w:spacing w:line="275" w:lineRule="exact"/>
        <w:jc w:val="both"/>
      </w:pPr>
      <w:r>
        <w:t>Art.</w:t>
      </w:r>
      <w:r>
        <w:rPr>
          <w:spacing w:val="-6"/>
        </w:rPr>
        <w:t xml:space="preserve"> </w:t>
      </w:r>
      <w:r>
        <w:rPr>
          <w:spacing w:val="-5"/>
        </w:rPr>
        <w:t>17</w:t>
      </w:r>
    </w:p>
    <w:p w14:paraId="13EEDCB6" w14:textId="77777777" w:rsidR="006F1A34" w:rsidRDefault="001A4735">
      <w:pPr>
        <w:pStyle w:val="Listparagraf"/>
        <w:numPr>
          <w:ilvl w:val="0"/>
          <w:numId w:val="19"/>
        </w:numPr>
        <w:tabs>
          <w:tab w:val="left" w:pos="1895"/>
        </w:tabs>
        <w:ind w:right="653" w:firstLine="708"/>
        <w:jc w:val="both"/>
        <w:rPr>
          <w:sz w:val="24"/>
        </w:rPr>
      </w:pPr>
      <w:r>
        <w:rPr>
          <w:sz w:val="24"/>
        </w:rPr>
        <w:t>Materialele</w:t>
      </w:r>
      <w:r>
        <w:rPr>
          <w:spacing w:val="-2"/>
          <w:sz w:val="24"/>
        </w:rPr>
        <w:t xml:space="preserve"> </w:t>
      </w:r>
      <w:r>
        <w:rPr>
          <w:sz w:val="24"/>
        </w:rPr>
        <w:t>didactice</w:t>
      </w:r>
      <w:r>
        <w:rPr>
          <w:spacing w:val="-2"/>
          <w:sz w:val="24"/>
        </w:rPr>
        <w:t xml:space="preserve"> </w:t>
      </w:r>
      <w:r>
        <w:rPr>
          <w:sz w:val="24"/>
        </w:rPr>
        <w:t>utilizate</w:t>
      </w:r>
      <w:r>
        <w:rPr>
          <w:spacing w:val="-2"/>
          <w:sz w:val="24"/>
        </w:rPr>
        <w:t xml:space="preserve"> </w:t>
      </w:r>
      <w:r>
        <w:rPr>
          <w:sz w:val="24"/>
        </w:rPr>
        <w:t>în</w:t>
      </w:r>
      <w:r>
        <w:rPr>
          <w:spacing w:val="-2"/>
          <w:sz w:val="24"/>
        </w:rPr>
        <w:t xml:space="preserve"> </w:t>
      </w:r>
      <w:r>
        <w:rPr>
          <w:sz w:val="24"/>
        </w:rPr>
        <w:t>format</w:t>
      </w:r>
      <w:r>
        <w:rPr>
          <w:spacing w:val="-2"/>
          <w:sz w:val="24"/>
        </w:rPr>
        <w:t xml:space="preserve"> </w:t>
      </w:r>
      <w:r>
        <w:rPr>
          <w:sz w:val="24"/>
        </w:rPr>
        <w:t>digital</w:t>
      </w:r>
      <w:r>
        <w:rPr>
          <w:spacing w:val="-2"/>
          <w:sz w:val="24"/>
        </w:rPr>
        <w:t xml:space="preserve"> </w:t>
      </w:r>
      <w:r>
        <w:rPr>
          <w:sz w:val="24"/>
        </w:rPr>
        <w:t>pot</w:t>
      </w:r>
      <w:r>
        <w:rPr>
          <w:spacing w:val="-2"/>
          <w:sz w:val="24"/>
        </w:rPr>
        <w:t xml:space="preserve"> </w:t>
      </w:r>
      <w:r>
        <w:rPr>
          <w:sz w:val="24"/>
        </w:rPr>
        <w:t>fi</w:t>
      </w:r>
      <w:r>
        <w:rPr>
          <w:spacing w:val="-2"/>
          <w:sz w:val="24"/>
        </w:rPr>
        <w:t xml:space="preserve"> </w:t>
      </w:r>
      <w:r>
        <w:rPr>
          <w:sz w:val="24"/>
        </w:rPr>
        <w:t>din</w:t>
      </w:r>
      <w:r>
        <w:rPr>
          <w:spacing w:val="-2"/>
          <w:sz w:val="24"/>
        </w:rPr>
        <w:t xml:space="preserve"> </w:t>
      </w:r>
      <w:r>
        <w:rPr>
          <w:sz w:val="24"/>
        </w:rPr>
        <w:t>categoria:</w:t>
      </w:r>
      <w:r>
        <w:rPr>
          <w:spacing w:val="-2"/>
          <w:sz w:val="24"/>
        </w:rPr>
        <w:t xml:space="preserve"> </w:t>
      </w:r>
      <w:r>
        <w:rPr>
          <w:sz w:val="24"/>
        </w:rPr>
        <w:t>manuale</w:t>
      </w:r>
      <w:r>
        <w:rPr>
          <w:spacing w:val="-2"/>
          <w:sz w:val="24"/>
        </w:rPr>
        <w:t xml:space="preserve"> </w:t>
      </w:r>
      <w:r>
        <w:rPr>
          <w:sz w:val="24"/>
        </w:rPr>
        <w:t>şcolare,</w:t>
      </w:r>
      <w:r>
        <w:rPr>
          <w:spacing w:val="-2"/>
          <w:sz w:val="24"/>
        </w:rPr>
        <w:t xml:space="preserve"> </w:t>
      </w:r>
      <w:r>
        <w:rPr>
          <w:sz w:val="24"/>
        </w:rPr>
        <w:t>auxiliare curriculare aprobate/avizate de către ME, ghiduri, broşuri, platforme online, dar şi diverse aplicaţii, platforme, resurse recomandate de către ME, de către ISJ/ISMB sau de către conducerea unităţii de învăţământ (spre exemplu, la învăţământul primar şi gimnazial se utilizează, cu precădere, manualele digitale pentru clasele I - a VIII-a existente pe website-ul CNPEE: www.manuale.edu.ro).</w:t>
      </w:r>
    </w:p>
    <w:p w14:paraId="4D95F58D" w14:textId="77777777" w:rsidR="006F1A34" w:rsidRDefault="001A4735">
      <w:pPr>
        <w:pStyle w:val="Listparagraf"/>
        <w:numPr>
          <w:ilvl w:val="0"/>
          <w:numId w:val="19"/>
        </w:numPr>
        <w:tabs>
          <w:tab w:val="left" w:pos="1903"/>
        </w:tabs>
        <w:spacing w:line="250" w:lineRule="exact"/>
        <w:ind w:left="1903" w:hanging="346"/>
        <w:jc w:val="both"/>
        <w:rPr>
          <w:sz w:val="24"/>
        </w:rPr>
      </w:pPr>
      <w:r>
        <w:rPr>
          <w:sz w:val="24"/>
        </w:rPr>
        <w:t>Materialele</w:t>
      </w:r>
      <w:r>
        <w:rPr>
          <w:spacing w:val="6"/>
          <w:sz w:val="24"/>
        </w:rPr>
        <w:t xml:space="preserve"> </w:t>
      </w:r>
      <w:r>
        <w:rPr>
          <w:sz w:val="24"/>
        </w:rPr>
        <w:t>didactice</w:t>
      </w:r>
      <w:r>
        <w:rPr>
          <w:spacing w:val="7"/>
          <w:sz w:val="24"/>
        </w:rPr>
        <w:t xml:space="preserve"> </w:t>
      </w:r>
      <w:r>
        <w:rPr>
          <w:sz w:val="24"/>
        </w:rPr>
        <w:t>trebuie</w:t>
      </w:r>
      <w:r>
        <w:rPr>
          <w:spacing w:val="7"/>
          <w:sz w:val="24"/>
        </w:rPr>
        <w:t xml:space="preserve"> </w:t>
      </w:r>
      <w:r>
        <w:rPr>
          <w:sz w:val="24"/>
        </w:rPr>
        <w:t>să</w:t>
      </w:r>
      <w:r>
        <w:rPr>
          <w:spacing w:val="6"/>
          <w:sz w:val="24"/>
        </w:rPr>
        <w:t xml:space="preserve"> </w:t>
      </w:r>
      <w:r>
        <w:rPr>
          <w:sz w:val="24"/>
        </w:rPr>
        <w:t>fie</w:t>
      </w:r>
      <w:r>
        <w:rPr>
          <w:spacing w:val="7"/>
          <w:sz w:val="24"/>
        </w:rPr>
        <w:t xml:space="preserve"> </w:t>
      </w:r>
      <w:r>
        <w:rPr>
          <w:sz w:val="24"/>
        </w:rPr>
        <w:t>accesibile</w:t>
      </w:r>
      <w:r>
        <w:rPr>
          <w:spacing w:val="7"/>
          <w:sz w:val="24"/>
        </w:rPr>
        <w:t xml:space="preserve"> </w:t>
      </w:r>
      <w:r>
        <w:rPr>
          <w:sz w:val="24"/>
        </w:rPr>
        <w:t>pentru</w:t>
      </w:r>
      <w:r>
        <w:rPr>
          <w:spacing w:val="7"/>
          <w:sz w:val="24"/>
        </w:rPr>
        <w:t xml:space="preserve"> </w:t>
      </w:r>
      <w:r>
        <w:rPr>
          <w:sz w:val="24"/>
        </w:rPr>
        <w:t>toţi</w:t>
      </w:r>
      <w:r>
        <w:rPr>
          <w:spacing w:val="6"/>
          <w:sz w:val="24"/>
        </w:rPr>
        <w:t xml:space="preserve"> </w:t>
      </w:r>
      <w:r>
        <w:rPr>
          <w:sz w:val="24"/>
        </w:rPr>
        <w:t>preşcolarii/elevii</w:t>
      </w:r>
      <w:r>
        <w:rPr>
          <w:spacing w:val="7"/>
          <w:sz w:val="24"/>
        </w:rPr>
        <w:t xml:space="preserve"> </w:t>
      </w:r>
      <w:r>
        <w:rPr>
          <w:sz w:val="24"/>
        </w:rPr>
        <w:t>din</w:t>
      </w:r>
      <w:r>
        <w:rPr>
          <w:spacing w:val="7"/>
          <w:sz w:val="24"/>
        </w:rPr>
        <w:t xml:space="preserve"> </w:t>
      </w:r>
      <w:r>
        <w:rPr>
          <w:sz w:val="24"/>
        </w:rPr>
        <w:t>formaţiunea</w:t>
      </w:r>
      <w:r>
        <w:rPr>
          <w:spacing w:val="7"/>
          <w:sz w:val="24"/>
        </w:rPr>
        <w:t xml:space="preserve"> </w:t>
      </w:r>
      <w:r>
        <w:rPr>
          <w:spacing w:val="-5"/>
          <w:sz w:val="24"/>
        </w:rPr>
        <w:t>de</w:t>
      </w:r>
    </w:p>
    <w:p w14:paraId="0CFA0E59" w14:textId="77777777" w:rsidR="006F1A34" w:rsidRDefault="006F1A34">
      <w:pPr>
        <w:spacing w:line="250" w:lineRule="exact"/>
        <w:jc w:val="both"/>
        <w:rPr>
          <w:sz w:val="24"/>
        </w:rPr>
        <w:sectPr w:rsidR="006F1A34">
          <w:pgSz w:w="11900" w:h="16840"/>
          <w:pgMar w:top="520" w:right="200" w:bottom="280" w:left="140" w:header="211" w:footer="0" w:gutter="0"/>
          <w:cols w:space="708"/>
        </w:sectPr>
      </w:pPr>
    </w:p>
    <w:p w14:paraId="700523ED" w14:textId="77777777" w:rsidR="006F1A34" w:rsidRDefault="001A4735">
      <w:pPr>
        <w:pStyle w:val="Corptext"/>
        <w:spacing w:before="26"/>
        <w:ind w:firstLine="0"/>
        <w:jc w:val="left"/>
      </w:pPr>
      <w:r>
        <w:rPr>
          <w:spacing w:val="-2"/>
        </w:rPr>
        <w:t>studiu.</w:t>
      </w:r>
    </w:p>
    <w:p w14:paraId="104032C3" w14:textId="77777777" w:rsidR="006F1A34" w:rsidRDefault="001A4735">
      <w:pPr>
        <w:spacing w:before="25"/>
        <w:rPr>
          <w:sz w:val="24"/>
        </w:rPr>
      </w:pPr>
      <w:r>
        <w:br w:type="column"/>
      </w:r>
    </w:p>
    <w:p w14:paraId="09E81977" w14:textId="77777777" w:rsidR="006F1A34" w:rsidRDefault="001A4735">
      <w:pPr>
        <w:pStyle w:val="Listparagraf"/>
        <w:numPr>
          <w:ilvl w:val="0"/>
          <w:numId w:val="19"/>
        </w:numPr>
        <w:tabs>
          <w:tab w:val="left" w:pos="380"/>
        </w:tabs>
        <w:spacing w:before="1" w:line="250" w:lineRule="exact"/>
        <w:ind w:left="380" w:hanging="358"/>
        <w:jc w:val="left"/>
        <w:rPr>
          <w:sz w:val="24"/>
        </w:rPr>
      </w:pPr>
      <w:r>
        <w:rPr>
          <w:sz w:val="24"/>
        </w:rPr>
        <w:t>Cadrele</w:t>
      </w:r>
      <w:r>
        <w:rPr>
          <w:spacing w:val="15"/>
          <w:sz w:val="24"/>
        </w:rPr>
        <w:t xml:space="preserve"> </w:t>
      </w:r>
      <w:r>
        <w:rPr>
          <w:sz w:val="24"/>
        </w:rPr>
        <w:t>didactice</w:t>
      </w:r>
      <w:r>
        <w:rPr>
          <w:spacing w:val="15"/>
          <w:sz w:val="24"/>
        </w:rPr>
        <w:t xml:space="preserve"> </w:t>
      </w:r>
      <w:r>
        <w:rPr>
          <w:sz w:val="24"/>
        </w:rPr>
        <w:t>pot</w:t>
      </w:r>
      <w:r>
        <w:rPr>
          <w:spacing w:val="16"/>
          <w:sz w:val="24"/>
        </w:rPr>
        <w:t xml:space="preserve"> </w:t>
      </w:r>
      <w:r>
        <w:rPr>
          <w:sz w:val="24"/>
        </w:rPr>
        <w:t>elabora</w:t>
      </w:r>
      <w:r>
        <w:rPr>
          <w:spacing w:val="15"/>
          <w:sz w:val="24"/>
        </w:rPr>
        <w:t xml:space="preserve"> </w:t>
      </w:r>
      <w:r>
        <w:rPr>
          <w:sz w:val="24"/>
        </w:rPr>
        <w:t>şi</w:t>
      </w:r>
      <w:r>
        <w:rPr>
          <w:spacing w:val="15"/>
          <w:sz w:val="24"/>
        </w:rPr>
        <w:t xml:space="preserve"> </w:t>
      </w:r>
      <w:r>
        <w:rPr>
          <w:sz w:val="24"/>
        </w:rPr>
        <w:t>utiliza</w:t>
      </w:r>
      <w:r>
        <w:rPr>
          <w:spacing w:val="16"/>
          <w:sz w:val="24"/>
        </w:rPr>
        <w:t xml:space="preserve"> </w:t>
      </w:r>
      <w:r>
        <w:rPr>
          <w:sz w:val="24"/>
        </w:rPr>
        <w:t>orice</w:t>
      </w:r>
      <w:r>
        <w:rPr>
          <w:spacing w:val="15"/>
          <w:sz w:val="24"/>
        </w:rPr>
        <w:t xml:space="preserve"> </w:t>
      </w:r>
      <w:r>
        <w:rPr>
          <w:sz w:val="24"/>
        </w:rPr>
        <w:t>alte</w:t>
      </w:r>
      <w:r>
        <w:rPr>
          <w:spacing w:val="15"/>
          <w:sz w:val="24"/>
        </w:rPr>
        <w:t xml:space="preserve"> </w:t>
      </w:r>
      <w:r>
        <w:rPr>
          <w:sz w:val="24"/>
        </w:rPr>
        <w:t>materiale</w:t>
      </w:r>
      <w:r>
        <w:rPr>
          <w:spacing w:val="16"/>
          <w:sz w:val="24"/>
        </w:rPr>
        <w:t xml:space="preserve"> </w:t>
      </w:r>
      <w:r>
        <w:rPr>
          <w:sz w:val="24"/>
        </w:rPr>
        <w:t>educaţionale,</w:t>
      </w:r>
      <w:r>
        <w:rPr>
          <w:spacing w:val="15"/>
          <w:sz w:val="24"/>
        </w:rPr>
        <w:t xml:space="preserve"> </w:t>
      </w:r>
      <w:r>
        <w:rPr>
          <w:sz w:val="24"/>
        </w:rPr>
        <w:t>în</w:t>
      </w:r>
      <w:r>
        <w:rPr>
          <w:spacing w:val="15"/>
          <w:sz w:val="24"/>
        </w:rPr>
        <w:t xml:space="preserve"> </w:t>
      </w:r>
      <w:r>
        <w:rPr>
          <w:sz w:val="24"/>
        </w:rPr>
        <w:t>conformitate</w:t>
      </w:r>
      <w:r>
        <w:rPr>
          <w:spacing w:val="16"/>
          <w:sz w:val="24"/>
        </w:rPr>
        <w:t xml:space="preserve"> </w:t>
      </w:r>
      <w:r>
        <w:rPr>
          <w:spacing w:val="-5"/>
          <w:sz w:val="24"/>
        </w:rPr>
        <w:t>cu</w:t>
      </w:r>
    </w:p>
    <w:p w14:paraId="2825ADAB" w14:textId="77777777" w:rsidR="006F1A34" w:rsidRDefault="006F1A34">
      <w:pPr>
        <w:spacing w:line="250" w:lineRule="exact"/>
        <w:rPr>
          <w:sz w:val="24"/>
        </w:rPr>
        <w:sectPr w:rsidR="006F1A34">
          <w:type w:val="continuous"/>
          <w:pgSz w:w="11900" w:h="16840"/>
          <w:pgMar w:top="880" w:right="200" w:bottom="280" w:left="140" w:header="211" w:footer="0" w:gutter="0"/>
          <w:cols w:num="2" w:space="708" w:equalWidth="0">
            <w:col w:w="1496" w:space="40"/>
            <w:col w:w="10024"/>
          </w:cols>
        </w:sectPr>
      </w:pPr>
    </w:p>
    <w:p w14:paraId="48843EE1" w14:textId="77777777" w:rsidR="006F1A34" w:rsidRDefault="001A4735">
      <w:pPr>
        <w:pStyle w:val="Corptext"/>
        <w:spacing w:before="25"/>
        <w:ind w:firstLine="0"/>
      </w:pPr>
      <w:r>
        <w:t>programa</w:t>
      </w:r>
      <w:r>
        <w:rPr>
          <w:spacing w:val="-1"/>
        </w:rPr>
        <w:t xml:space="preserve"> </w:t>
      </w:r>
      <w:r>
        <w:t>şcolară</w:t>
      </w:r>
      <w:r>
        <w:rPr>
          <w:spacing w:val="-1"/>
        </w:rPr>
        <w:t xml:space="preserve"> </w:t>
      </w:r>
      <w:r>
        <w:t>în</w:t>
      </w:r>
      <w:r>
        <w:rPr>
          <w:spacing w:val="-1"/>
        </w:rPr>
        <w:t xml:space="preserve"> </w:t>
      </w:r>
      <w:r>
        <w:rPr>
          <w:spacing w:val="-2"/>
        </w:rPr>
        <w:t>vigoare.</w:t>
      </w:r>
    </w:p>
    <w:p w14:paraId="146D1BB4" w14:textId="77777777" w:rsidR="006F1A34" w:rsidRDefault="001A4735">
      <w:pPr>
        <w:pStyle w:val="Titlu2"/>
        <w:jc w:val="both"/>
      </w:pPr>
      <w:r>
        <w:t>Art.</w:t>
      </w:r>
      <w:r>
        <w:rPr>
          <w:spacing w:val="-6"/>
        </w:rPr>
        <w:t xml:space="preserve"> </w:t>
      </w:r>
      <w:r>
        <w:rPr>
          <w:spacing w:val="-5"/>
        </w:rPr>
        <w:t>18</w:t>
      </w:r>
    </w:p>
    <w:p w14:paraId="38CC7353" w14:textId="77777777" w:rsidR="006F1A34" w:rsidRDefault="001A4735">
      <w:pPr>
        <w:pStyle w:val="Listparagraf"/>
        <w:numPr>
          <w:ilvl w:val="1"/>
          <w:numId w:val="19"/>
        </w:numPr>
        <w:tabs>
          <w:tab w:val="left" w:pos="1912"/>
        </w:tabs>
        <w:ind w:right="648" w:firstLine="708"/>
        <w:jc w:val="both"/>
        <w:rPr>
          <w:sz w:val="24"/>
        </w:rPr>
      </w:pPr>
      <w:r>
        <w:rPr>
          <w:sz w:val="24"/>
        </w:rPr>
        <w:t>În activitatea didactică prin intermediul tehnologiei şi</w:t>
      </w:r>
      <w:r>
        <w:rPr>
          <w:sz w:val="24"/>
        </w:rPr>
        <w:t xml:space="preserve"> al internetului se pot folosi, adapta şi redistribui</w:t>
      </w:r>
      <w:r>
        <w:rPr>
          <w:spacing w:val="-14"/>
          <w:sz w:val="24"/>
        </w:rPr>
        <w:t xml:space="preserve"> </w:t>
      </w:r>
      <w:r>
        <w:rPr>
          <w:sz w:val="24"/>
        </w:rPr>
        <w:t>liber,</w:t>
      </w:r>
      <w:r>
        <w:rPr>
          <w:spacing w:val="-14"/>
          <w:sz w:val="24"/>
        </w:rPr>
        <w:t xml:space="preserve"> </w:t>
      </w:r>
      <w:r>
        <w:rPr>
          <w:sz w:val="24"/>
        </w:rPr>
        <w:t>ţinând</w:t>
      </w:r>
      <w:r>
        <w:rPr>
          <w:spacing w:val="-14"/>
          <w:sz w:val="24"/>
        </w:rPr>
        <w:t xml:space="preserve"> </w:t>
      </w:r>
      <w:r>
        <w:rPr>
          <w:sz w:val="24"/>
        </w:rPr>
        <w:t>cont</w:t>
      </w:r>
      <w:r>
        <w:rPr>
          <w:spacing w:val="-14"/>
          <w:sz w:val="24"/>
        </w:rPr>
        <w:t xml:space="preserve"> </w:t>
      </w:r>
      <w:r>
        <w:rPr>
          <w:sz w:val="24"/>
        </w:rPr>
        <w:t>de</w:t>
      </w:r>
      <w:r>
        <w:rPr>
          <w:spacing w:val="-14"/>
          <w:sz w:val="24"/>
        </w:rPr>
        <w:t xml:space="preserve"> </w:t>
      </w:r>
      <w:r>
        <w:rPr>
          <w:sz w:val="24"/>
        </w:rPr>
        <w:t>drepturile</w:t>
      </w:r>
      <w:r>
        <w:rPr>
          <w:spacing w:val="-14"/>
          <w:sz w:val="24"/>
        </w:rPr>
        <w:t xml:space="preserve"> </w:t>
      </w:r>
      <w:r>
        <w:rPr>
          <w:sz w:val="24"/>
        </w:rPr>
        <w:t>de</w:t>
      </w:r>
      <w:r>
        <w:rPr>
          <w:spacing w:val="-14"/>
          <w:sz w:val="24"/>
        </w:rPr>
        <w:t xml:space="preserve"> </w:t>
      </w:r>
      <w:r>
        <w:rPr>
          <w:sz w:val="24"/>
        </w:rPr>
        <w:t>autor,</w:t>
      </w:r>
      <w:r>
        <w:rPr>
          <w:spacing w:val="-14"/>
          <w:sz w:val="24"/>
        </w:rPr>
        <w:t xml:space="preserve"> </w:t>
      </w:r>
      <w:r>
        <w:rPr>
          <w:sz w:val="24"/>
        </w:rPr>
        <w:t>resurse</w:t>
      </w:r>
      <w:r>
        <w:rPr>
          <w:spacing w:val="-14"/>
          <w:sz w:val="24"/>
        </w:rPr>
        <w:t xml:space="preserve"> </w:t>
      </w:r>
      <w:r>
        <w:rPr>
          <w:sz w:val="24"/>
        </w:rPr>
        <w:t>educaţionale</w:t>
      </w:r>
      <w:r>
        <w:rPr>
          <w:spacing w:val="-14"/>
          <w:sz w:val="24"/>
        </w:rPr>
        <w:t xml:space="preserve"> </w:t>
      </w:r>
      <w:r>
        <w:rPr>
          <w:sz w:val="24"/>
        </w:rPr>
        <w:t>deschise</w:t>
      </w:r>
      <w:r>
        <w:rPr>
          <w:spacing w:val="-14"/>
          <w:sz w:val="24"/>
        </w:rPr>
        <w:t xml:space="preserve"> </w:t>
      </w:r>
      <w:r>
        <w:rPr>
          <w:sz w:val="24"/>
        </w:rPr>
        <w:t>(RED)</w:t>
      </w:r>
      <w:r>
        <w:rPr>
          <w:spacing w:val="-11"/>
          <w:sz w:val="24"/>
        </w:rPr>
        <w:t xml:space="preserve"> </w:t>
      </w:r>
      <w:r>
        <w:rPr>
          <w:sz w:val="24"/>
        </w:rPr>
        <w:t>-</w:t>
      </w:r>
      <w:r>
        <w:rPr>
          <w:spacing w:val="-14"/>
          <w:sz w:val="24"/>
        </w:rPr>
        <w:t xml:space="preserve"> </w:t>
      </w:r>
      <w:r>
        <w:rPr>
          <w:sz w:val="24"/>
        </w:rPr>
        <w:t>materiale</w:t>
      </w:r>
      <w:r>
        <w:rPr>
          <w:spacing w:val="-14"/>
          <w:sz w:val="24"/>
        </w:rPr>
        <w:t xml:space="preserve"> </w:t>
      </w:r>
      <w:r>
        <w:rPr>
          <w:sz w:val="24"/>
        </w:rPr>
        <w:t>pentru învăţare,</w:t>
      </w:r>
      <w:r>
        <w:rPr>
          <w:spacing w:val="-3"/>
          <w:sz w:val="24"/>
        </w:rPr>
        <w:t xml:space="preserve"> </w:t>
      </w:r>
      <w:r>
        <w:rPr>
          <w:sz w:val="24"/>
        </w:rPr>
        <w:t>predare,</w:t>
      </w:r>
      <w:r>
        <w:rPr>
          <w:spacing w:val="-3"/>
          <w:sz w:val="24"/>
        </w:rPr>
        <w:t xml:space="preserve"> </w:t>
      </w:r>
      <w:r>
        <w:rPr>
          <w:sz w:val="24"/>
        </w:rPr>
        <w:t>cercetare</w:t>
      </w:r>
      <w:r>
        <w:rPr>
          <w:spacing w:val="-3"/>
          <w:sz w:val="24"/>
        </w:rPr>
        <w:t xml:space="preserve"> </w:t>
      </w:r>
      <w:r>
        <w:rPr>
          <w:sz w:val="24"/>
        </w:rPr>
        <w:t>sau</w:t>
      </w:r>
      <w:r>
        <w:rPr>
          <w:spacing w:val="-3"/>
          <w:sz w:val="24"/>
        </w:rPr>
        <w:t xml:space="preserve"> </w:t>
      </w:r>
      <w:r>
        <w:rPr>
          <w:sz w:val="24"/>
        </w:rPr>
        <w:t>alte</w:t>
      </w:r>
      <w:r>
        <w:rPr>
          <w:spacing w:val="-3"/>
          <w:sz w:val="24"/>
        </w:rPr>
        <w:t xml:space="preserve"> </w:t>
      </w:r>
      <w:r>
        <w:rPr>
          <w:sz w:val="24"/>
        </w:rPr>
        <w:t>scopuri</w:t>
      </w:r>
      <w:r>
        <w:rPr>
          <w:spacing w:val="-3"/>
          <w:sz w:val="24"/>
        </w:rPr>
        <w:t xml:space="preserve"> </w:t>
      </w:r>
      <w:r>
        <w:rPr>
          <w:sz w:val="24"/>
        </w:rPr>
        <w:t>educaţionale,</w:t>
      </w:r>
      <w:r>
        <w:rPr>
          <w:spacing w:val="-3"/>
          <w:sz w:val="24"/>
        </w:rPr>
        <w:t xml:space="preserve"> </w:t>
      </w:r>
      <w:r>
        <w:rPr>
          <w:sz w:val="24"/>
        </w:rPr>
        <w:t>cum</w:t>
      </w:r>
      <w:r>
        <w:rPr>
          <w:spacing w:val="-3"/>
          <w:sz w:val="24"/>
        </w:rPr>
        <w:t xml:space="preserve"> </w:t>
      </w:r>
      <w:r>
        <w:rPr>
          <w:sz w:val="24"/>
        </w:rPr>
        <w:t>ar</w:t>
      </w:r>
      <w:r>
        <w:rPr>
          <w:spacing w:val="-3"/>
          <w:sz w:val="24"/>
        </w:rPr>
        <w:t xml:space="preserve"> </w:t>
      </w:r>
      <w:r>
        <w:rPr>
          <w:sz w:val="24"/>
        </w:rPr>
        <w:t>fi: cursuri,</w:t>
      </w:r>
      <w:r>
        <w:rPr>
          <w:spacing w:val="-3"/>
          <w:sz w:val="24"/>
        </w:rPr>
        <w:t xml:space="preserve"> </w:t>
      </w:r>
      <w:r>
        <w:rPr>
          <w:sz w:val="24"/>
        </w:rPr>
        <w:t>proiecte</w:t>
      </w:r>
      <w:r>
        <w:rPr>
          <w:spacing w:val="-5"/>
          <w:sz w:val="24"/>
        </w:rPr>
        <w:t xml:space="preserve"> </w:t>
      </w:r>
      <w:r>
        <w:rPr>
          <w:sz w:val="24"/>
        </w:rPr>
        <w:t>de</w:t>
      </w:r>
      <w:r>
        <w:rPr>
          <w:spacing w:val="-3"/>
          <w:sz w:val="24"/>
        </w:rPr>
        <w:t xml:space="preserve"> </w:t>
      </w:r>
      <w:r>
        <w:rPr>
          <w:sz w:val="24"/>
        </w:rPr>
        <w:t>lecţii,</w:t>
      </w:r>
      <w:r>
        <w:rPr>
          <w:spacing w:val="-3"/>
          <w:sz w:val="24"/>
        </w:rPr>
        <w:t xml:space="preserve"> </w:t>
      </w:r>
      <w:r>
        <w:rPr>
          <w:sz w:val="24"/>
        </w:rPr>
        <w:t>prezentări, cărţi, manuale, teme pentru acasă, chestionare, activităţi în clasă sau în laborator, jocuri, simulări, teste, resurse audio sau video etc., puse la dispoziţie în format digital sau fizic şi la care există acces liber.</w:t>
      </w:r>
    </w:p>
    <w:p w14:paraId="16711411" w14:textId="77777777" w:rsidR="006F1A34" w:rsidRDefault="001A4735">
      <w:pPr>
        <w:pStyle w:val="Listparagraf"/>
        <w:numPr>
          <w:ilvl w:val="1"/>
          <w:numId w:val="19"/>
        </w:numPr>
        <w:tabs>
          <w:tab w:val="left" w:pos="1892"/>
        </w:tabs>
        <w:ind w:right="652" w:firstLine="708"/>
        <w:jc w:val="both"/>
        <w:rPr>
          <w:sz w:val="24"/>
        </w:rPr>
      </w:pPr>
      <w:r>
        <w:rPr>
          <w:sz w:val="24"/>
        </w:rPr>
        <w:t>Materialele</w:t>
      </w:r>
      <w:r>
        <w:rPr>
          <w:spacing w:val="-5"/>
          <w:sz w:val="24"/>
        </w:rPr>
        <w:t xml:space="preserve"> </w:t>
      </w:r>
      <w:r>
        <w:rPr>
          <w:sz w:val="24"/>
        </w:rPr>
        <w:t>utilizate</w:t>
      </w:r>
      <w:r>
        <w:rPr>
          <w:spacing w:val="-5"/>
          <w:sz w:val="24"/>
        </w:rPr>
        <w:t xml:space="preserve"> </w:t>
      </w:r>
      <w:r>
        <w:rPr>
          <w:sz w:val="24"/>
        </w:rPr>
        <w:t>de</w:t>
      </w:r>
      <w:r>
        <w:rPr>
          <w:spacing w:val="-3"/>
          <w:sz w:val="24"/>
        </w:rPr>
        <w:t xml:space="preserve"> </w:t>
      </w:r>
      <w:r>
        <w:rPr>
          <w:sz w:val="24"/>
        </w:rPr>
        <w:t>către</w:t>
      </w:r>
      <w:r>
        <w:rPr>
          <w:spacing w:val="-5"/>
          <w:sz w:val="24"/>
        </w:rPr>
        <w:t xml:space="preserve"> </w:t>
      </w:r>
      <w:r>
        <w:rPr>
          <w:sz w:val="24"/>
        </w:rPr>
        <w:t>cadrele</w:t>
      </w:r>
      <w:r>
        <w:rPr>
          <w:spacing w:val="-5"/>
          <w:sz w:val="24"/>
        </w:rPr>
        <w:t xml:space="preserve"> </w:t>
      </w:r>
      <w:r>
        <w:rPr>
          <w:sz w:val="24"/>
        </w:rPr>
        <w:t>didactice</w:t>
      </w:r>
      <w:r>
        <w:rPr>
          <w:spacing w:val="-5"/>
          <w:sz w:val="24"/>
        </w:rPr>
        <w:t xml:space="preserve"> </w:t>
      </w:r>
      <w:r>
        <w:rPr>
          <w:sz w:val="24"/>
        </w:rPr>
        <w:t>în</w:t>
      </w:r>
      <w:r>
        <w:rPr>
          <w:spacing w:val="-5"/>
          <w:sz w:val="24"/>
        </w:rPr>
        <w:t xml:space="preserve"> </w:t>
      </w:r>
      <w:r>
        <w:rPr>
          <w:sz w:val="24"/>
        </w:rPr>
        <w:t>procesul</w:t>
      </w:r>
      <w:r>
        <w:rPr>
          <w:spacing w:val="-5"/>
          <w:sz w:val="24"/>
        </w:rPr>
        <w:t xml:space="preserve"> </w:t>
      </w:r>
      <w:r>
        <w:rPr>
          <w:sz w:val="24"/>
        </w:rPr>
        <w:t>de</w:t>
      </w:r>
      <w:r>
        <w:rPr>
          <w:spacing w:val="-5"/>
          <w:sz w:val="24"/>
        </w:rPr>
        <w:t xml:space="preserve"> </w:t>
      </w:r>
      <w:r>
        <w:rPr>
          <w:sz w:val="24"/>
        </w:rPr>
        <w:t>predare,</w:t>
      </w:r>
      <w:r>
        <w:rPr>
          <w:spacing w:val="-5"/>
          <w:sz w:val="24"/>
        </w:rPr>
        <w:t xml:space="preserve"> </w:t>
      </w:r>
      <w:r>
        <w:rPr>
          <w:sz w:val="24"/>
        </w:rPr>
        <w:t>învăţare</w:t>
      </w:r>
      <w:r>
        <w:rPr>
          <w:spacing w:val="-5"/>
          <w:sz w:val="24"/>
        </w:rPr>
        <w:t xml:space="preserve"> </w:t>
      </w:r>
      <w:r>
        <w:rPr>
          <w:sz w:val="24"/>
        </w:rPr>
        <w:t>și</w:t>
      </w:r>
      <w:r>
        <w:rPr>
          <w:spacing w:val="-5"/>
          <w:sz w:val="24"/>
        </w:rPr>
        <w:t xml:space="preserve"> </w:t>
      </w:r>
      <w:r>
        <w:rPr>
          <w:sz w:val="24"/>
        </w:rPr>
        <w:t>evaluare</w:t>
      </w:r>
      <w:r>
        <w:rPr>
          <w:spacing w:val="-5"/>
          <w:sz w:val="24"/>
        </w:rPr>
        <w:t xml:space="preserve"> </w:t>
      </w:r>
      <w:r>
        <w:rPr>
          <w:sz w:val="24"/>
        </w:rPr>
        <w:t>prin intermediul tehnologiei şi al internetului şi încărcate pe platforme dedicate constituie material didactic.</w:t>
      </w:r>
    </w:p>
    <w:p w14:paraId="0B1B8CA5" w14:textId="77777777" w:rsidR="006F1A34" w:rsidRDefault="001A4735">
      <w:pPr>
        <w:pStyle w:val="Titlu2"/>
        <w:spacing w:line="276" w:lineRule="exact"/>
        <w:jc w:val="both"/>
      </w:pPr>
      <w:r>
        <w:t>Art.</w:t>
      </w:r>
      <w:r>
        <w:rPr>
          <w:spacing w:val="-6"/>
        </w:rPr>
        <w:t xml:space="preserve"> </w:t>
      </w:r>
      <w:r>
        <w:rPr>
          <w:spacing w:val="-5"/>
        </w:rPr>
        <w:t>19</w:t>
      </w:r>
    </w:p>
    <w:p w14:paraId="3AEF5FD2" w14:textId="77777777" w:rsidR="006F1A34" w:rsidRDefault="001A4735">
      <w:pPr>
        <w:pStyle w:val="Listparagraf"/>
        <w:numPr>
          <w:ilvl w:val="0"/>
          <w:numId w:val="18"/>
        </w:numPr>
        <w:tabs>
          <w:tab w:val="left" w:pos="1879"/>
        </w:tabs>
        <w:ind w:right="650" w:firstLine="708"/>
        <w:jc w:val="both"/>
        <w:rPr>
          <w:sz w:val="24"/>
        </w:rPr>
      </w:pPr>
      <w:r>
        <w:rPr>
          <w:sz w:val="24"/>
        </w:rPr>
        <w:t>În</w:t>
      </w:r>
      <w:r>
        <w:rPr>
          <w:spacing w:val="-15"/>
          <w:sz w:val="24"/>
        </w:rPr>
        <w:t xml:space="preserve"> </w:t>
      </w:r>
      <w:r>
        <w:rPr>
          <w:sz w:val="24"/>
        </w:rPr>
        <w:t>organizarea</w:t>
      </w:r>
      <w:r>
        <w:rPr>
          <w:spacing w:val="-15"/>
          <w:sz w:val="24"/>
        </w:rPr>
        <w:t xml:space="preserve"> </w:t>
      </w:r>
      <w:r>
        <w:rPr>
          <w:sz w:val="24"/>
        </w:rPr>
        <w:t>şi</w:t>
      </w:r>
      <w:r>
        <w:rPr>
          <w:spacing w:val="-15"/>
          <w:sz w:val="24"/>
        </w:rPr>
        <w:t xml:space="preserve"> </w:t>
      </w:r>
      <w:r>
        <w:rPr>
          <w:sz w:val="24"/>
        </w:rPr>
        <w:t>desfăşurarea</w:t>
      </w:r>
      <w:r>
        <w:rPr>
          <w:spacing w:val="-15"/>
          <w:sz w:val="24"/>
        </w:rPr>
        <w:t xml:space="preserve"> </w:t>
      </w:r>
      <w:r>
        <w:rPr>
          <w:sz w:val="24"/>
        </w:rPr>
        <w:t>activităţii</w:t>
      </w:r>
      <w:r>
        <w:rPr>
          <w:spacing w:val="-15"/>
          <w:sz w:val="24"/>
        </w:rPr>
        <w:t xml:space="preserve"> </w:t>
      </w:r>
      <w:r>
        <w:rPr>
          <w:sz w:val="24"/>
        </w:rPr>
        <w:t>didactice</w:t>
      </w:r>
      <w:r>
        <w:rPr>
          <w:spacing w:val="-15"/>
          <w:sz w:val="24"/>
        </w:rPr>
        <w:t xml:space="preserve"> </w:t>
      </w:r>
      <w:r>
        <w:rPr>
          <w:sz w:val="24"/>
        </w:rPr>
        <w:t>prin</w:t>
      </w:r>
      <w:r>
        <w:rPr>
          <w:spacing w:val="-15"/>
          <w:sz w:val="24"/>
        </w:rPr>
        <w:t xml:space="preserve"> </w:t>
      </w:r>
      <w:r>
        <w:rPr>
          <w:sz w:val="24"/>
        </w:rPr>
        <w:t>intermediul</w:t>
      </w:r>
      <w:r>
        <w:rPr>
          <w:spacing w:val="-15"/>
          <w:sz w:val="24"/>
        </w:rPr>
        <w:t xml:space="preserve"> </w:t>
      </w:r>
      <w:r>
        <w:rPr>
          <w:sz w:val="24"/>
        </w:rPr>
        <w:t>tehnologiei</w:t>
      </w:r>
      <w:r>
        <w:rPr>
          <w:spacing w:val="-15"/>
          <w:sz w:val="24"/>
        </w:rPr>
        <w:t xml:space="preserve"> </w:t>
      </w:r>
      <w:r>
        <w:rPr>
          <w:sz w:val="24"/>
        </w:rPr>
        <w:t>şi</w:t>
      </w:r>
      <w:r>
        <w:rPr>
          <w:spacing w:val="-15"/>
          <w:sz w:val="24"/>
        </w:rPr>
        <w:t xml:space="preserve"> </w:t>
      </w:r>
      <w:r>
        <w:rPr>
          <w:sz w:val="24"/>
        </w:rPr>
        <w:t>al</w:t>
      </w:r>
      <w:r>
        <w:rPr>
          <w:spacing w:val="-15"/>
          <w:sz w:val="24"/>
        </w:rPr>
        <w:t xml:space="preserve"> </w:t>
      </w:r>
      <w:r>
        <w:rPr>
          <w:sz w:val="24"/>
        </w:rPr>
        <w:t>internetului, cadrul didactic verifică sistematic realizarea sarcinilor de lucru de către preşcolari/elevi şi îi încurajează prin oferirea feedbackului constructiv/pozitiv cu accent permanent pe proces, soluţii şi pe rezultat, nu pe consecinţe.</w:t>
      </w:r>
      <w:r>
        <w:rPr>
          <w:spacing w:val="-3"/>
          <w:sz w:val="24"/>
        </w:rPr>
        <w:t xml:space="preserve"> </w:t>
      </w:r>
      <w:r>
        <w:rPr>
          <w:sz w:val="24"/>
        </w:rPr>
        <w:t>În</w:t>
      </w:r>
      <w:r>
        <w:rPr>
          <w:spacing w:val="-3"/>
          <w:sz w:val="24"/>
        </w:rPr>
        <w:t xml:space="preserve"> </w:t>
      </w:r>
      <w:r>
        <w:rPr>
          <w:sz w:val="24"/>
        </w:rPr>
        <w:t>procesul</w:t>
      </w:r>
      <w:r>
        <w:rPr>
          <w:spacing w:val="-3"/>
          <w:sz w:val="24"/>
        </w:rPr>
        <w:t xml:space="preserve"> </w:t>
      </w:r>
      <w:r>
        <w:rPr>
          <w:sz w:val="24"/>
        </w:rPr>
        <w:t>evaluării</w:t>
      </w:r>
      <w:r>
        <w:rPr>
          <w:spacing w:val="-3"/>
          <w:sz w:val="24"/>
        </w:rPr>
        <w:t xml:space="preserve"> </w:t>
      </w:r>
      <w:r>
        <w:rPr>
          <w:sz w:val="24"/>
        </w:rPr>
        <w:t>sarcinilor</w:t>
      </w:r>
      <w:r>
        <w:rPr>
          <w:spacing w:val="-3"/>
          <w:sz w:val="24"/>
        </w:rPr>
        <w:t xml:space="preserve"> </w:t>
      </w:r>
      <w:r>
        <w:rPr>
          <w:sz w:val="24"/>
        </w:rPr>
        <w:t>de</w:t>
      </w:r>
      <w:r>
        <w:rPr>
          <w:spacing w:val="-4"/>
          <w:sz w:val="24"/>
        </w:rPr>
        <w:t xml:space="preserve"> </w:t>
      </w:r>
      <w:r>
        <w:rPr>
          <w:sz w:val="24"/>
        </w:rPr>
        <w:t>lucru</w:t>
      </w:r>
      <w:r>
        <w:rPr>
          <w:spacing w:val="-3"/>
          <w:sz w:val="24"/>
        </w:rPr>
        <w:t xml:space="preserve"> </w:t>
      </w:r>
      <w:r>
        <w:rPr>
          <w:sz w:val="24"/>
        </w:rPr>
        <w:t>se</w:t>
      </w:r>
      <w:r>
        <w:rPr>
          <w:spacing w:val="-3"/>
          <w:sz w:val="24"/>
        </w:rPr>
        <w:t xml:space="preserve"> </w:t>
      </w:r>
      <w:r>
        <w:rPr>
          <w:sz w:val="24"/>
        </w:rPr>
        <w:t>recomandă</w:t>
      </w:r>
      <w:r>
        <w:rPr>
          <w:spacing w:val="-3"/>
          <w:sz w:val="24"/>
        </w:rPr>
        <w:t xml:space="preserve"> </w:t>
      </w:r>
      <w:r>
        <w:rPr>
          <w:sz w:val="24"/>
        </w:rPr>
        <w:t>utilizarea</w:t>
      </w:r>
      <w:r>
        <w:rPr>
          <w:spacing w:val="-4"/>
          <w:sz w:val="24"/>
        </w:rPr>
        <w:t xml:space="preserve"> </w:t>
      </w:r>
      <w:r>
        <w:rPr>
          <w:sz w:val="24"/>
        </w:rPr>
        <w:t>unor</w:t>
      </w:r>
      <w:r>
        <w:rPr>
          <w:spacing w:val="-3"/>
          <w:sz w:val="24"/>
        </w:rPr>
        <w:t xml:space="preserve"> </w:t>
      </w:r>
      <w:r>
        <w:rPr>
          <w:sz w:val="24"/>
        </w:rPr>
        <w:t>tehnici</w:t>
      </w:r>
      <w:r>
        <w:rPr>
          <w:spacing w:val="-3"/>
          <w:sz w:val="24"/>
        </w:rPr>
        <w:t xml:space="preserve"> </w:t>
      </w:r>
      <w:r>
        <w:rPr>
          <w:sz w:val="24"/>
        </w:rPr>
        <w:t>de</w:t>
      </w:r>
      <w:r>
        <w:rPr>
          <w:spacing w:val="-3"/>
          <w:sz w:val="24"/>
        </w:rPr>
        <w:t xml:space="preserve"> </w:t>
      </w:r>
      <w:r>
        <w:rPr>
          <w:sz w:val="24"/>
        </w:rPr>
        <w:t>colaborare</w:t>
      </w:r>
      <w:r>
        <w:rPr>
          <w:spacing w:val="-3"/>
          <w:sz w:val="24"/>
        </w:rPr>
        <w:t xml:space="preserve"> </w:t>
      </w:r>
      <w:r>
        <w:rPr>
          <w:sz w:val="24"/>
        </w:rPr>
        <w:t xml:space="preserve">în perechi sau în grupuri mici, încurajarea beneficiarilor primari să aplice autoevaluarea şi evaluarea </w:t>
      </w:r>
      <w:r>
        <w:rPr>
          <w:spacing w:val="-2"/>
          <w:sz w:val="24"/>
        </w:rPr>
        <w:t>reciprocă.</w:t>
      </w:r>
    </w:p>
    <w:p w14:paraId="0C3BD8E1" w14:textId="77777777" w:rsidR="006F1A34" w:rsidRDefault="001A4735">
      <w:pPr>
        <w:pStyle w:val="Listparagraf"/>
        <w:numPr>
          <w:ilvl w:val="0"/>
          <w:numId w:val="18"/>
        </w:numPr>
        <w:tabs>
          <w:tab w:val="left" w:pos="1882"/>
        </w:tabs>
        <w:ind w:right="652" w:firstLine="708"/>
        <w:jc w:val="both"/>
        <w:rPr>
          <w:sz w:val="24"/>
        </w:rPr>
      </w:pPr>
      <w:r>
        <w:rPr>
          <w:sz w:val="24"/>
        </w:rPr>
        <w:t>Se</w:t>
      </w:r>
      <w:r>
        <w:rPr>
          <w:spacing w:val="-15"/>
          <w:sz w:val="24"/>
        </w:rPr>
        <w:t xml:space="preserve"> </w:t>
      </w:r>
      <w:r>
        <w:rPr>
          <w:sz w:val="24"/>
        </w:rPr>
        <w:t>recomandă</w:t>
      </w:r>
      <w:r>
        <w:rPr>
          <w:spacing w:val="-15"/>
          <w:sz w:val="24"/>
        </w:rPr>
        <w:t xml:space="preserve"> </w:t>
      </w:r>
      <w:r>
        <w:rPr>
          <w:sz w:val="24"/>
        </w:rPr>
        <w:t>ca</w:t>
      </w:r>
      <w:r>
        <w:rPr>
          <w:spacing w:val="-15"/>
          <w:sz w:val="24"/>
        </w:rPr>
        <w:t xml:space="preserve"> </w:t>
      </w:r>
      <w:r>
        <w:rPr>
          <w:sz w:val="24"/>
        </w:rPr>
        <w:t>feedbackul</w:t>
      </w:r>
      <w:r>
        <w:rPr>
          <w:spacing w:val="-15"/>
          <w:sz w:val="24"/>
        </w:rPr>
        <w:t xml:space="preserve"> </w:t>
      </w:r>
      <w:r>
        <w:rPr>
          <w:sz w:val="24"/>
        </w:rPr>
        <w:t>privind</w:t>
      </w:r>
      <w:r>
        <w:rPr>
          <w:spacing w:val="-15"/>
          <w:sz w:val="24"/>
        </w:rPr>
        <w:t xml:space="preserve"> </w:t>
      </w:r>
      <w:r>
        <w:rPr>
          <w:sz w:val="24"/>
        </w:rPr>
        <w:t>activitatea</w:t>
      </w:r>
      <w:r>
        <w:rPr>
          <w:spacing w:val="-15"/>
          <w:sz w:val="24"/>
        </w:rPr>
        <w:t xml:space="preserve"> </w:t>
      </w:r>
      <w:r>
        <w:rPr>
          <w:sz w:val="24"/>
        </w:rPr>
        <w:t>desfăşurată</w:t>
      </w:r>
      <w:r>
        <w:rPr>
          <w:spacing w:val="-15"/>
          <w:sz w:val="24"/>
        </w:rPr>
        <w:t xml:space="preserve"> </w:t>
      </w:r>
      <w:r>
        <w:rPr>
          <w:sz w:val="24"/>
        </w:rPr>
        <w:t>de</w:t>
      </w:r>
      <w:r>
        <w:rPr>
          <w:spacing w:val="-15"/>
          <w:sz w:val="24"/>
        </w:rPr>
        <w:t xml:space="preserve"> </w:t>
      </w:r>
      <w:r>
        <w:rPr>
          <w:sz w:val="24"/>
        </w:rPr>
        <w:t>elevi</w:t>
      </w:r>
      <w:r>
        <w:rPr>
          <w:spacing w:val="-15"/>
          <w:sz w:val="24"/>
        </w:rPr>
        <w:t xml:space="preserve"> </w:t>
      </w:r>
      <w:r>
        <w:rPr>
          <w:sz w:val="24"/>
        </w:rPr>
        <w:t>să</w:t>
      </w:r>
      <w:r>
        <w:rPr>
          <w:spacing w:val="-15"/>
          <w:sz w:val="24"/>
        </w:rPr>
        <w:t xml:space="preserve"> </w:t>
      </w:r>
      <w:r>
        <w:rPr>
          <w:sz w:val="24"/>
        </w:rPr>
        <w:t>fie</w:t>
      </w:r>
      <w:r>
        <w:rPr>
          <w:spacing w:val="-15"/>
          <w:sz w:val="24"/>
        </w:rPr>
        <w:t xml:space="preserve"> </w:t>
      </w:r>
      <w:r>
        <w:rPr>
          <w:sz w:val="24"/>
        </w:rPr>
        <w:t>în</w:t>
      </w:r>
      <w:r>
        <w:rPr>
          <w:spacing w:val="-15"/>
          <w:sz w:val="24"/>
        </w:rPr>
        <w:t xml:space="preserve"> </w:t>
      </w:r>
      <w:r>
        <w:rPr>
          <w:sz w:val="24"/>
        </w:rPr>
        <w:t>raport</w:t>
      </w:r>
      <w:r>
        <w:rPr>
          <w:spacing w:val="-15"/>
          <w:sz w:val="24"/>
        </w:rPr>
        <w:t xml:space="preserve"> </w:t>
      </w:r>
      <w:r>
        <w:rPr>
          <w:sz w:val="24"/>
        </w:rPr>
        <w:t>cu</w:t>
      </w:r>
      <w:r>
        <w:rPr>
          <w:spacing w:val="-15"/>
          <w:sz w:val="24"/>
        </w:rPr>
        <w:t xml:space="preserve"> </w:t>
      </w:r>
      <w:r>
        <w:rPr>
          <w:sz w:val="24"/>
        </w:rPr>
        <w:t>progresul şi potenţialul fiecăruia.</w:t>
      </w:r>
    </w:p>
    <w:p w14:paraId="6EFBDE31" w14:textId="77777777" w:rsidR="006F1A34" w:rsidRDefault="001A4735">
      <w:pPr>
        <w:pStyle w:val="Listparagraf"/>
        <w:numPr>
          <w:ilvl w:val="0"/>
          <w:numId w:val="18"/>
        </w:numPr>
        <w:tabs>
          <w:tab w:val="left" w:pos="1884"/>
        </w:tabs>
        <w:ind w:right="649" w:firstLine="708"/>
        <w:jc w:val="both"/>
        <w:rPr>
          <w:sz w:val="24"/>
        </w:rPr>
      </w:pPr>
      <w:r>
        <w:rPr>
          <w:sz w:val="24"/>
        </w:rPr>
        <w:t>În</w:t>
      </w:r>
      <w:r>
        <w:rPr>
          <w:spacing w:val="-14"/>
          <w:sz w:val="24"/>
        </w:rPr>
        <w:t xml:space="preserve"> </w:t>
      </w:r>
      <w:r>
        <w:rPr>
          <w:sz w:val="24"/>
        </w:rPr>
        <w:t>elaborarea</w:t>
      </w:r>
      <w:r>
        <w:rPr>
          <w:spacing w:val="-13"/>
          <w:sz w:val="24"/>
        </w:rPr>
        <w:t xml:space="preserve"> </w:t>
      </w:r>
      <w:r>
        <w:rPr>
          <w:sz w:val="24"/>
        </w:rPr>
        <w:t>sarcinilor</w:t>
      </w:r>
      <w:r>
        <w:rPr>
          <w:spacing w:val="-13"/>
          <w:sz w:val="24"/>
        </w:rPr>
        <w:t xml:space="preserve"> </w:t>
      </w:r>
      <w:r>
        <w:rPr>
          <w:sz w:val="24"/>
        </w:rPr>
        <w:t>de</w:t>
      </w:r>
      <w:r>
        <w:rPr>
          <w:spacing w:val="-13"/>
          <w:sz w:val="24"/>
        </w:rPr>
        <w:t xml:space="preserve"> </w:t>
      </w:r>
      <w:r>
        <w:rPr>
          <w:sz w:val="24"/>
        </w:rPr>
        <w:t>lucru</w:t>
      </w:r>
      <w:r>
        <w:rPr>
          <w:spacing w:val="-13"/>
          <w:sz w:val="24"/>
        </w:rPr>
        <w:t xml:space="preserve"> </w:t>
      </w:r>
      <w:r>
        <w:rPr>
          <w:sz w:val="24"/>
        </w:rPr>
        <w:t>trebuie</w:t>
      </w:r>
      <w:r>
        <w:rPr>
          <w:spacing w:val="-13"/>
          <w:sz w:val="24"/>
        </w:rPr>
        <w:t xml:space="preserve"> </w:t>
      </w:r>
      <w:r>
        <w:rPr>
          <w:sz w:val="24"/>
        </w:rPr>
        <w:t>să</w:t>
      </w:r>
      <w:r>
        <w:rPr>
          <w:spacing w:val="-13"/>
          <w:sz w:val="24"/>
        </w:rPr>
        <w:t xml:space="preserve"> </w:t>
      </w:r>
      <w:r>
        <w:rPr>
          <w:sz w:val="24"/>
        </w:rPr>
        <w:t>se</w:t>
      </w:r>
      <w:r>
        <w:rPr>
          <w:spacing w:val="-13"/>
          <w:sz w:val="24"/>
        </w:rPr>
        <w:t xml:space="preserve"> </w:t>
      </w:r>
      <w:r>
        <w:rPr>
          <w:sz w:val="24"/>
        </w:rPr>
        <w:t>urmărească</w:t>
      </w:r>
      <w:r>
        <w:rPr>
          <w:spacing w:val="-13"/>
          <w:sz w:val="24"/>
        </w:rPr>
        <w:t xml:space="preserve"> </w:t>
      </w:r>
      <w:r>
        <w:rPr>
          <w:sz w:val="24"/>
        </w:rPr>
        <w:t>respectarea</w:t>
      </w:r>
      <w:r>
        <w:rPr>
          <w:spacing w:val="-13"/>
          <w:sz w:val="24"/>
        </w:rPr>
        <w:t xml:space="preserve"> </w:t>
      </w:r>
      <w:r>
        <w:rPr>
          <w:sz w:val="24"/>
        </w:rPr>
        <w:t>particularităţilor</w:t>
      </w:r>
      <w:r>
        <w:rPr>
          <w:spacing w:val="-13"/>
          <w:sz w:val="24"/>
        </w:rPr>
        <w:t xml:space="preserve"> </w:t>
      </w:r>
      <w:r>
        <w:rPr>
          <w:sz w:val="24"/>
        </w:rPr>
        <w:t>de</w:t>
      </w:r>
      <w:r>
        <w:rPr>
          <w:spacing w:val="-13"/>
          <w:sz w:val="24"/>
        </w:rPr>
        <w:t xml:space="preserve"> </w:t>
      </w:r>
      <w:r>
        <w:rPr>
          <w:sz w:val="24"/>
        </w:rPr>
        <w:t>vârstă ale</w:t>
      </w:r>
      <w:r>
        <w:rPr>
          <w:spacing w:val="-5"/>
          <w:sz w:val="24"/>
        </w:rPr>
        <w:t xml:space="preserve"> </w:t>
      </w:r>
      <w:r>
        <w:rPr>
          <w:sz w:val="24"/>
        </w:rPr>
        <w:t>beneficiarilor</w:t>
      </w:r>
      <w:r>
        <w:rPr>
          <w:spacing w:val="-5"/>
          <w:sz w:val="24"/>
        </w:rPr>
        <w:t xml:space="preserve"> </w:t>
      </w:r>
      <w:r>
        <w:rPr>
          <w:sz w:val="24"/>
        </w:rPr>
        <w:t>primari</w:t>
      </w:r>
      <w:r>
        <w:rPr>
          <w:spacing w:val="-5"/>
          <w:sz w:val="24"/>
        </w:rPr>
        <w:t xml:space="preserve"> </w:t>
      </w:r>
      <w:r>
        <w:rPr>
          <w:sz w:val="24"/>
        </w:rPr>
        <w:t>în</w:t>
      </w:r>
      <w:r>
        <w:rPr>
          <w:spacing w:val="-5"/>
          <w:sz w:val="24"/>
        </w:rPr>
        <w:t xml:space="preserve"> </w:t>
      </w:r>
      <w:r>
        <w:rPr>
          <w:sz w:val="24"/>
        </w:rPr>
        <w:t>ceea</w:t>
      </w:r>
      <w:r>
        <w:rPr>
          <w:spacing w:val="-5"/>
          <w:sz w:val="24"/>
        </w:rPr>
        <w:t xml:space="preserve"> </w:t>
      </w:r>
      <w:r>
        <w:rPr>
          <w:sz w:val="24"/>
        </w:rPr>
        <w:t>ce</w:t>
      </w:r>
      <w:r>
        <w:rPr>
          <w:spacing w:val="-5"/>
          <w:sz w:val="24"/>
        </w:rPr>
        <w:t xml:space="preserve"> </w:t>
      </w:r>
      <w:r>
        <w:rPr>
          <w:sz w:val="24"/>
        </w:rPr>
        <w:t>priveşte</w:t>
      </w:r>
      <w:r>
        <w:rPr>
          <w:spacing w:val="-5"/>
          <w:sz w:val="24"/>
        </w:rPr>
        <w:t xml:space="preserve"> </w:t>
      </w:r>
      <w:r>
        <w:rPr>
          <w:sz w:val="24"/>
        </w:rPr>
        <w:t>resursa</w:t>
      </w:r>
      <w:r>
        <w:rPr>
          <w:spacing w:val="-2"/>
          <w:sz w:val="24"/>
        </w:rPr>
        <w:t xml:space="preserve"> </w:t>
      </w:r>
      <w:r>
        <w:rPr>
          <w:sz w:val="24"/>
        </w:rPr>
        <w:t>de</w:t>
      </w:r>
      <w:r>
        <w:rPr>
          <w:spacing w:val="-5"/>
          <w:sz w:val="24"/>
        </w:rPr>
        <w:t xml:space="preserve"> </w:t>
      </w:r>
      <w:r>
        <w:rPr>
          <w:sz w:val="24"/>
        </w:rPr>
        <w:t>timp,</w:t>
      </w:r>
      <w:r>
        <w:rPr>
          <w:spacing w:val="-5"/>
          <w:sz w:val="24"/>
        </w:rPr>
        <w:t xml:space="preserve"> </w:t>
      </w:r>
      <w:r>
        <w:rPr>
          <w:sz w:val="24"/>
        </w:rPr>
        <w:t>nivelul</w:t>
      </w:r>
      <w:r>
        <w:rPr>
          <w:spacing w:val="-5"/>
          <w:sz w:val="24"/>
        </w:rPr>
        <w:t xml:space="preserve"> </w:t>
      </w:r>
      <w:r>
        <w:rPr>
          <w:sz w:val="24"/>
        </w:rPr>
        <w:t>de</w:t>
      </w:r>
      <w:r>
        <w:rPr>
          <w:spacing w:val="-5"/>
          <w:sz w:val="24"/>
        </w:rPr>
        <w:t xml:space="preserve"> </w:t>
      </w:r>
      <w:r>
        <w:rPr>
          <w:sz w:val="24"/>
        </w:rPr>
        <w:t>înţelegere</w:t>
      </w:r>
      <w:r>
        <w:rPr>
          <w:spacing w:val="-5"/>
          <w:sz w:val="24"/>
        </w:rPr>
        <w:t xml:space="preserve"> </w:t>
      </w:r>
      <w:r>
        <w:rPr>
          <w:sz w:val="24"/>
        </w:rPr>
        <w:t>al</w:t>
      </w:r>
      <w:r>
        <w:rPr>
          <w:spacing w:val="-5"/>
          <w:sz w:val="24"/>
        </w:rPr>
        <w:t xml:space="preserve"> </w:t>
      </w:r>
      <w:r>
        <w:rPr>
          <w:sz w:val="24"/>
        </w:rPr>
        <w:t>acestora</w:t>
      </w:r>
      <w:r>
        <w:rPr>
          <w:spacing w:val="-5"/>
          <w:sz w:val="24"/>
        </w:rPr>
        <w:t xml:space="preserve"> </w:t>
      </w:r>
      <w:r>
        <w:rPr>
          <w:sz w:val="24"/>
        </w:rPr>
        <w:t>şi</w:t>
      </w:r>
      <w:r>
        <w:rPr>
          <w:spacing w:val="-5"/>
          <w:sz w:val="24"/>
        </w:rPr>
        <w:t xml:space="preserve"> </w:t>
      </w:r>
      <w:r>
        <w:rPr>
          <w:sz w:val="24"/>
        </w:rPr>
        <w:t>gradul</w:t>
      </w:r>
      <w:r>
        <w:rPr>
          <w:spacing w:val="-5"/>
          <w:sz w:val="24"/>
        </w:rPr>
        <w:t xml:space="preserve"> </w:t>
      </w:r>
      <w:r>
        <w:rPr>
          <w:sz w:val="24"/>
        </w:rPr>
        <w:t>de dificultate a itemilor. Sarcinile de lucru trebuie să fie creative, să nu conducă la pierderea interesului beneficiarilor</w:t>
      </w:r>
      <w:r>
        <w:rPr>
          <w:spacing w:val="-13"/>
          <w:sz w:val="24"/>
        </w:rPr>
        <w:t xml:space="preserve"> </w:t>
      </w:r>
      <w:r>
        <w:rPr>
          <w:sz w:val="24"/>
        </w:rPr>
        <w:t>primari</w:t>
      </w:r>
      <w:r>
        <w:rPr>
          <w:spacing w:val="-13"/>
          <w:sz w:val="24"/>
        </w:rPr>
        <w:t xml:space="preserve"> </w:t>
      </w:r>
      <w:r>
        <w:rPr>
          <w:sz w:val="24"/>
        </w:rPr>
        <w:t>faţă</w:t>
      </w:r>
      <w:r>
        <w:rPr>
          <w:spacing w:val="-13"/>
          <w:sz w:val="24"/>
        </w:rPr>
        <w:t xml:space="preserve"> </w:t>
      </w:r>
      <w:r>
        <w:rPr>
          <w:sz w:val="24"/>
        </w:rPr>
        <w:t>de</w:t>
      </w:r>
      <w:r>
        <w:rPr>
          <w:spacing w:val="-13"/>
          <w:sz w:val="24"/>
        </w:rPr>
        <w:t xml:space="preserve"> </w:t>
      </w:r>
      <w:r>
        <w:rPr>
          <w:sz w:val="24"/>
        </w:rPr>
        <w:t>învăţare,</w:t>
      </w:r>
      <w:r>
        <w:rPr>
          <w:spacing w:val="-13"/>
          <w:sz w:val="24"/>
        </w:rPr>
        <w:t xml:space="preserve"> </w:t>
      </w:r>
      <w:r>
        <w:rPr>
          <w:sz w:val="24"/>
        </w:rPr>
        <w:t>la</w:t>
      </w:r>
      <w:r>
        <w:rPr>
          <w:spacing w:val="-13"/>
          <w:sz w:val="24"/>
        </w:rPr>
        <w:t xml:space="preserve"> </w:t>
      </w:r>
      <w:r>
        <w:rPr>
          <w:sz w:val="24"/>
        </w:rPr>
        <w:t>oboseală</w:t>
      </w:r>
      <w:r>
        <w:rPr>
          <w:spacing w:val="-13"/>
          <w:sz w:val="24"/>
        </w:rPr>
        <w:t xml:space="preserve"> </w:t>
      </w:r>
      <w:r>
        <w:rPr>
          <w:sz w:val="24"/>
        </w:rPr>
        <w:t>fizică</w:t>
      </w:r>
      <w:r>
        <w:rPr>
          <w:spacing w:val="-13"/>
          <w:sz w:val="24"/>
        </w:rPr>
        <w:t xml:space="preserve"> </w:t>
      </w:r>
      <w:r>
        <w:rPr>
          <w:sz w:val="24"/>
        </w:rPr>
        <w:t>şi</w:t>
      </w:r>
      <w:r>
        <w:rPr>
          <w:spacing w:val="-11"/>
          <w:sz w:val="24"/>
        </w:rPr>
        <w:t xml:space="preserve"> </w:t>
      </w:r>
      <w:r>
        <w:rPr>
          <w:sz w:val="24"/>
        </w:rPr>
        <w:t>emoţională,</w:t>
      </w:r>
      <w:r>
        <w:rPr>
          <w:spacing w:val="-13"/>
          <w:sz w:val="24"/>
        </w:rPr>
        <w:t xml:space="preserve"> </w:t>
      </w:r>
      <w:r>
        <w:rPr>
          <w:sz w:val="24"/>
        </w:rPr>
        <w:t>la</w:t>
      </w:r>
      <w:r>
        <w:rPr>
          <w:spacing w:val="-13"/>
          <w:sz w:val="24"/>
        </w:rPr>
        <w:t xml:space="preserve"> </w:t>
      </w:r>
      <w:r>
        <w:rPr>
          <w:sz w:val="24"/>
        </w:rPr>
        <w:t>reducerea</w:t>
      </w:r>
      <w:r>
        <w:rPr>
          <w:spacing w:val="-13"/>
          <w:sz w:val="24"/>
        </w:rPr>
        <w:t xml:space="preserve"> </w:t>
      </w:r>
      <w:r>
        <w:rPr>
          <w:sz w:val="24"/>
        </w:rPr>
        <w:t>timpului</w:t>
      </w:r>
      <w:r>
        <w:rPr>
          <w:spacing w:val="-13"/>
          <w:sz w:val="24"/>
        </w:rPr>
        <w:t xml:space="preserve"> </w:t>
      </w:r>
      <w:r>
        <w:rPr>
          <w:sz w:val="24"/>
        </w:rPr>
        <w:t>destinat</w:t>
      </w:r>
      <w:r>
        <w:rPr>
          <w:spacing w:val="-13"/>
          <w:sz w:val="24"/>
        </w:rPr>
        <w:t xml:space="preserve"> </w:t>
      </w:r>
      <w:r>
        <w:rPr>
          <w:sz w:val="24"/>
        </w:rPr>
        <w:t>unor activităţi recreative, familiale sau comunitare, inclusiv a timpului destinat somnului, alimentaţiei etc.</w:t>
      </w:r>
    </w:p>
    <w:p w14:paraId="4F87EF51" w14:textId="77777777" w:rsidR="006F1A34" w:rsidRDefault="006F1A34">
      <w:pPr>
        <w:pStyle w:val="Corptext"/>
        <w:spacing w:before="272"/>
        <w:ind w:left="0" w:firstLine="0"/>
        <w:jc w:val="left"/>
      </w:pPr>
    </w:p>
    <w:p w14:paraId="2CF4D776" w14:textId="77777777" w:rsidR="006F1A34" w:rsidRDefault="001A4735">
      <w:pPr>
        <w:pStyle w:val="Titlu1"/>
        <w:ind w:left="197"/>
      </w:pPr>
      <w:r>
        <w:rPr>
          <w:spacing w:val="-2"/>
        </w:rPr>
        <w:t>CAPITOLUL</w:t>
      </w:r>
      <w:r>
        <w:rPr>
          <w:spacing w:val="-6"/>
        </w:rPr>
        <w:t xml:space="preserve"> </w:t>
      </w:r>
      <w:r>
        <w:rPr>
          <w:spacing w:val="-5"/>
        </w:rPr>
        <w:t>VI</w:t>
      </w:r>
    </w:p>
    <w:p w14:paraId="47FA85F6" w14:textId="77777777" w:rsidR="006F1A34" w:rsidRDefault="001A4735">
      <w:pPr>
        <w:pStyle w:val="Titlu2"/>
        <w:ind w:left="676" w:right="480"/>
      </w:pPr>
      <w:r>
        <w:t>Desfăşurarea</w:t>
      </w:r>
      <w:r>
        <w:rPr>
          <w:spacing w:val="-5"/>
        </w:rPr>
        <w:t xml:space="preserve"> </w:t>
      </w:r>
      <w:r>
        <w:t>activităţii</w:t>
      </w:r>
      <w:r>
        <w:rPr>
          <w:spacing w:val="-4"/>
        </w:rPr>
        <w:t xml:space="preserve"> </w:t>
      </w:r>
      <w:r>
        <w:t>didactice</w:t>
      </w:r>
      <w:r>
        <w:rPr>
          <w:spacing w:val="-4"/>
        </w:rPr>
        <w:t xml:space="preserve"> </w:t>
      </w:r>
      <w:r>
        <w:t>în</w:t>
      </w:r>
      <w:r>
        <w:rPr>
          <w:spacing w:val="-4"/>
        </w:rPr>
        <w:t xml:space="preserve"> </w:t>
      </w:r>
      <w:r>
        <w:t>comunităţi</w:t>
      </w:r>
      <w:r>
        <w:rPr>
          <w:spacing w:val="-4"/>
        </w:rPr>
        <w:t xml:space="preserve"> </w:t>
      </w:r>
      <w:r>
        <w:t>dezavantajate</w:t>
      </w:r>
      <w:r>
        <w:rPr>
          <w:spacing w:val="-4"/>
        </w:rPr>
        <w:t xml:space="preserve"> </w:t>
      </w:r>
      <w:r>
        <w:t>în</w:t>
      </w:r>
      <w:r>
        <w:rPr>
          <w:spacing w:val="-4"/>
        </w:rPr>
        <w:t xml:space="preserve"> </w:t>
      </w:r>
      <w:r>
        <w:t>care</w:t>
      </w:r>
      <w:r>
        <w:rPr>
          <w:spacing w:val="-4"/>
        </w:rPr>
        <w:t xml:space="preserve"> </w:t>
      </w:r>
      <w:r>
        <w:t>cadrele</w:t>
      </w:r>
      <w:r>
        <w:rPr>
          <w:spacing w:val="-2"/>
        </w:rPr>
        <w:t xml:space="preserve"> </w:t>
      </w:r>
      <w:r>
        <w:t>didactice</w:t>
      </w:r>
      <w:r>
        <w:rPr>
          <w:spacing w:val="-4"/>
        </w:rPr>
        <w:t xml:space="preserve"> </w:t>
      </w:r>
      <w:r>
        <w:t>şi</w:t>
      </w:r>
      <w:r>
        <w:rPr>
          <w:spacing w:val="-4"/>
        </w:rPr>
        <w:t xml:space="preserve"> </w:t>
      </w:r>
      <w:r>
        <w:t>elevii</w:t>
      </w:r>
      <w:r>
        <w:rPr>
          <w:spacing w:val="-4"/>
        </w:rPr>
        <w:t xml:space="preserve"> </w:t>
      </w:r>
      <w:r>
        <w:t>au acces limitat la tehnologie</w:t>
      </w:r>
    </w:p>
    <w:p w14:paraId="70F1FBC4" w14:textId="77777777" w:rsidR="006F1A34" w:rsidRDefault="001A4735">
      <w:pPr>
        <w:spacing w:before="275"/>
        <w:ind w:left="1557"/>
        <w:jc w:val="both"/>
        <w:rPr>
          <w:b/>
          <w:sz w:val="24"/>
        </w:rPr>
      </w:pPr>
      <w:r>
        <w:rPr>
          <w:b/>
          <w:sz w:val="24"/>
        </w:rPr>
        <w:t>Art.</w:t>
      </w:r>
      <w:r>
        <w:rPr>
          <w:b/>
          <w:spacing w:val="-6"/>
          <w:sz w:val="24"/>
        </w:rPr>
        <w:t xml:space="preserve"> </w:t>
      </w:r>
      <w:r>
        <w:rPr>
          <w:b/>
          <w:spacing w:val="-5"/>
          <w:sz w:val="24"/>
        </w:rPr>
        <w:t>20</w:t>
      </w:r>
    </w:p>
    <w:p w14:paraId="0E548066" w14:textId="77777777" w:rsidR="006F1A34" w:rsidRDefault="001A4735">
      <w:pPr>
        <w:pStyle w:val="Listparagraf"/>
        <w:numPr>
          <w:ilvl w:val="0"/>
          <w:numId w:val="17"/>
        </w:numPr>
        <w:tabs>
          <w:tab w:val="left" w:pos="1900"/>
        </w:tabs>
        <w:ind w:right="652" w:firstLine="708"/>
        <w:jc w:val="both"/>
        <w:rPr>
          <w:sz w:val="24"/>
        </w:rPr>
      </w:pPr>
      <w:r>
        <w:rPr>
          <w:sz w:val="24"/>
        </w:rPr>
        <w:t>În comunităţile dezavantajate în care cadrele didactice şi elevii au acces limitat la tehnologie, inspectoratele şcolare şi conducerea unităţilor de învăţământ, cu sprijinul autorităţilor locale şi al altor parteneri, iau măsuri pentru asigurarea activităţii de suport pentru învăţarea prin mijloace alternative, altele decât tehnologie şi/sau internet.</w:t>
      </w:r>
    </w:p>
    <w:p w14:paraId="5ACE75A3" w14:textId="77777777" w:rsidR="006F1A34" w:rsidRDefault="001A4735">
      <w:pPr>
        <w:pStyle w:val="Listparagraf"/>
        <w:numPr>
          <w:ilvl w:val="0"/>
          <w:numId w:val="17"/>
        </w:numPr>
        <w:tabs>
          <w:tab w:val="left" w:pos="1918"/>
        </w:tabs>
        <w:ind w:right="651" w:firstLine="708"/>
        <w:jc w:val="both"/>
        <w:rPr>
          <w:sz w:val="24"/>
        </w:rPr>
      </w:pPr>
      <w:r>
        <w:rPr>
          <w:sz w:val="24"/>
        </w:rPr>
        <w:t>Se recomandă proiectarea de sarcini de lucru individualizate, în corespondenţă cu cerinţele curriculare</w:t>
      </w:r>
      <w:r>
        <w:rPr>
          <w:spacing w:val="-4"/>
          <w:sz w:val="24"/>
        </w:rPr>
        <w:t xml:space="preserve"> </w:t>
      </w:r>
      <w:r>
        <w:rPr>
          <w:sz w:val="24"/>
        </w:rPr>
        <w:t>ale</w:t>
      </w:r>
      <w:r>
        <w:rPr>
          <w:spacing w:val="-5"/>
          <w:sz w:val="24"/>
        </w:rPr>
        <w:t xml:space="preserve"> </w:t>
      </w:r>
      <w:r>
        <w:rPr>
          <w:sz w:val="24"/>
        </w:rPr>
        <w:t>disciplinelor</w:t>
      </w:r>
      <w:r>
        <w:rPr>
          <w:spacing w:val="-4"/>
          <w:sz w:val="24"/>
        </w:rPr>
        <w:t xml:space="preserve"> </w:t>
      </w:r>
      <w:r>
        <w:rPr>
          <w:sz w:val="24"/>
        </w:rPr>
        <w:t>din</w:t>
      </w:r>
      <w:r>
        <w:rPr>
          <w:spacing w:val="-5"/>
          <w:sz w:val="24"/>
        </w:rPr>
        <w:t xml:space="preserve"> </w:t>
      </w:r>
      <w:r>
        <w:rPr>
          <w:sz w:val="24"/>
        </w:rPr>
        <w:t>planul</w:t>
      </w:r>
      <w:r>
        <w:rPr>
          <w:spacing w:val="-4"/>
          <w:sz w:val="24"/>
        </w:rPr>
        <w:t xml:space="preserve"> </w:t>
      </w:r>
      <w:r>
        <w:rPr>
          <w:sz w:val="24"/>
        </w:rPr>
        <w:t>de</w:t>
      </w:r>
      <w:r>
        <w:rPr>
          <w:spacing w:val="-5"/>
          <w:sz w:val="24"/>
        </w:rPr>
        <w:t xml:space="preserve"> </w:t>
      </w:r>
      <w:r>
        <w:rPr>
          <w:sz w:val="24"/>
        </w:rPr>
        <w:t>învăţământ</w:t>
      </w:r>
      <w:r>
        <w:rPr>
          <w:spacing w:val="-4"/>
          <w:sz w:val="24"/>
        </w:rPr>
        <w:t xml:space="preserve"> </w:t>
      </w:r>
      <w:r>
        <w:rPr>
          <w:sz w:val="24"/>
        </w:rPr>
        <w:t>şi</w:t>
      </w:r>
      <w:r>
        <w:rPr>
          <w:spacing w:val="-6"/>
          <w:sz w:val="24"/>
        </w:rPr>
        <w:t xml:space="preserve"> </w:t>
      </w:r>
      <w:r>
        <w:rPr>
          <w:sz w:val="24"/>
        </w:rPr>
        <w:t>adaptate</w:t>
      </w:r>
      <w:r>
        <w:rPr>
          <w:spacing w:val="-4"/>
          <w:sz w:val="24"/>
        </w:rPr>
        <w:t xml:space="preserve"> </w:t>
      </w:r>
      <w:r>
        <w:rPr>
          <w:sz w:val="24"/>
        </w:rPr>
        <w:t>nevoilor</w:t>
      </w:r>
      <w:r>
        <w:rPr>
          <w:spacing w:val="-5"/>
          <w:sz w:val="24"/>
        </w:rPr>
        <w:t xml:space="preserve"> </w:t>
      </w:r>
      <w:r>
        <w:rPr>
          <w:sz w:val="24"/>
        </w:rPr>
        <w:t>fiecărui</w:t>
      </w:r>
      <w:r>
        <w:rPr>
          <w:spacing w:val="-5"/>
          <w:sz w:val="24"/>
        </w:rPr>
        <w:t xml:space="preserve"> </w:t>
      </w:r>
      <w:r>
        <w:rPr>
          <w:sz w:val="24"/>
        </w:rPr>
        <w:t>elev.</w:t>
      </w:r>
      <w:r>
        <w:rPr>
          <w:spacing w:val="-5"/>
          <w:sz w:val="24"/>
        </w:rPr>
        <w:t xml:space="preserve"> </w:t>
      </w:r>
      <w:r>
        <w:rPr>
          <w:sz w:val="24"/>
        </w:rPr>
        <w:t>Sarcinile</w:t>
      </w:r>
      <w:r>
        <w:rPr>
          <w:spacing w:val="-5"/>
          <w:sz w:val="24"/>
        </w:rPr>
        <w:t xml:space="preserve"> </w:t>
      </w:r>
      <w:r>
        <w:rPr>
          <w:sz w:val="24"/>
        </w:rPr>
        <w:t>de</w:t>
      </w:r>
      <w:r>
        <w:rPr>
          <w:spacing w:val="-5"/>
          <w:sz w:val="24"/>
        </w:rPr>
        <w:t xml:space="preserve"> </w:t>
      </w:r>
      <w:r>
        <w:rPr>
          <w:sz w:val="24"/>
        </w:rPr>
        <w:t>lucru trebuie</w:t>
      </w:r>
      <w:r>
        <w:rPr>
          <w:spacing w:val="-1"/>
          <w:sz w:val="24"/>
        </w:rPr>
        <w:t xml:space="preserve"> </w:t>
      </w:r>
      <w:r>
        <w:rPr>
          <w:sz w:val="24"/>
        </w:rPr>
        <w:t>să</w:t>
      </w:r>
      <w:r>
        <w:rPr>
          <w:spacing w:val="-1"/>
          <w:sz w:val="24"/>
        </w:rPr>
        <w:t xml:space="preserve"> </w:t>
      </w:r>
      <w:r>
        <w:rPr>
          <w:sz w:val="24"/>
        </w:rPr>
        <w:t>fie</w:t>
      </w:r>
      <w:r>
        <w:rPr>
          <w:spacing w:val="-1"/>
          <w:sz w:val="24"/>
        </w:rPr>
        <w:t xml:space="preserve"> </w:t>
      </w:r>
      <w:r>
        <w:rPr>
          <w:sz w:val="24"/>
        </w:rPr>
        <w:t>stabilite</w:t>
      </w:r>
      <w:r>
        <w:rPr>
          <w:spacing w:val="-1"/>
          <w:sz w:val="24"/>
        </w:rPr>
        <w:t xml:space="preserve"> </w:t>
      </w:r>
      <w:r>
        <w:rPr>
          <w:sz w:val="24"/>
        </w:rPr>
        <w:t>doar</w:t>
      </w:r>
      <w:r>
        <w:rPr>
          <w:spacing w:val="-2"/>
          <w:sz w:val="24"/>
        </w:rPr>
        <w:t xml:space="preserve"> </w:t>
      </w:r>
      <w:r>
        <w:rPr>
          <w:sz w:val="24"/>
        </w:rPr>
        <w:t>în</w:t>
      </w:r>
      <w:r>
        <w:rPr>
          <w:spacing w:val="-1"/>
          <w:sz w:val="24"/>
        </w:rPr>
        <w:t xml:space="preserve"> </w:t>
      </w:r>
      <w:r>
        <w:rPr>
          <w:sz w:val="24"/>
        </w:rPr>
        <w:t>baza</w:t>
      </w:r>
      <w:r>
        <w:rPr>
          <w:spacing w:val="-1"/>
          <w:sz w:val="24"/>
        </w:rPr>
        <w:t xml:space="preserve"> </w:t>
      </w:r>
      <w:r>
        <w:rPr>
          <w:sz w:val="24"/>
        </w:rPr>
        <w:t>conţinuturilor</w:t>
      </w:r>
      <w:r>
        <w:rPr>
          <w:spacing w:val="-1"/>
          <w:sz w:val="24"/>
        </w:rPr>
        <w:t xml:space="preserve"> </w:t>
      </w:r>
      <w:r>
        <w:rPr>
          <w:sz w:val="24"/>
        </w:rPr>
        <w:t>care</w:t>
      </w:r>
      <w:r>
        <w:rPr>
          <w:spacing w:val="-1"/>
          <w:sz w:val="24"/>
        </w:rPr>
        <w:t xml:space="preserve"> </w:t>
      </w:r>
      <w:r>
        <w:rPr>
          <w:sz w:val="24"/>
        </w:rPr>
        <w:t>au</w:t>
      </w:r>
      <w:r>
        <w:rPr>
          <w:spacing w:val="-1"/>
          <w:sz w:val="24"/>
        </w:rPr>
        <w:t xml:space="preserve"> </w:t>
      </w:r>
      <w:r>
        <w:rPr>
          <w:sz w:val="24"/>
        </w:rPr>
        <w:t>fost</w:t>
      </w:r>
      <w:r>
        <w:rPr>
          <w:spacing w:val="-2"/>
          <w:sz w:val="24"/>
        </w:rPr>
        <w:t xml:space="preserve"> </w:t>
      </w:r>
      <w:r>
        <w:rPr>
          <w:sz w:val="24"/>
        </w:rPr>
        <w:t>predate</w:t>
      </w:r>
      <w:r>
        <w:rPr>
          <w:spacing w:val="-1"/>
          <w:sz w:val="24"/>
        </w:rPr>
        <w:t xml:space="preserve"> </w:t>
      </w:r>
      <w:r>
        <w:rPr>
          <w:sz w:val="24"/>
        </w:rPr>
        <w:t>în</w:t>
      </w:r>
      <w:r>
        <w:rPr>
          <w:spacing w:val="-1"/>
          <w:sz w:val="24"/>
        </w:rPr>
        <w:t xml:space="preserve"> </w:t>
      </w:r>
      <w:r>
        <w:rPr>
          <w:sz w:val="24"/>
        </w:rPr>
        <w:t>clasă</w:t>
      </w:r>
      <w:r>
        <w:rPr>
          <w:spacing w:val="-1"/>
          <w:sz w:val="24"/>
        </w:rPr>
        <w:t xml:space="preserve"> </w:t>
      </w:r>
      <w:r>
        <w:rPr>
          <w:sz w:val="24"/>
        </w:rPr>
        <w:t>şi</w:t>
      </w:r>
      <w:r>
        <w:rPr>
          <w:spacing w:val="-1"/>
          <w:sz w:val="24"/>
        </w:rPr>
        <w:t xml:space="preserve"> </w:t>
      </w:r>
      <w:r>
        <w:rPr>
          <w:sz w:val="24"/>
        </w:rPr>
        <w:t>să</w:t>
      </w:r>
      <w:r>
        <w:rPr>
          <w:spacing w:val="-1"/>
          <w:sz w:val="24"/>
        </w:rPr>
        <w:t xml:space="preserve"> </w:t>
      </w:r>
      <w:r>
        <w:rPr>
          <w:sz w:val="24"/>
        </w:rPr>
        <w:t>fie</w:t>
      </w:r>
      <w:r>
        <w:rPr>
          <w:spacing w:val="-1"/>
          <w:sz w:val="24"/>
        </w:rPr>
        <w:t xml:space="preserve"> </w:t>
      </w:r>
      <w:r>
        <w:rPr>
          <w:sz w:val="24"/>
        </w:rPr>
        <w:t>centrate</w:t>
      </w:r>
      <w:r>
        <w:rPr>
          <w:spacing w:val="-1"/>
          <w:sz w:val="24"/>
        </w:rPr>
        <w:t xml:space="preserve"> </w:t>
      </w:r>
      <w:r>
        <w:rPr>
          <w:sz w:val="24"/>
        </w:rPr>
        <w:t>pe</w:t>
      </w:r>
      <w:r>
        <w:rPr>
          <w:spacing w:val="-1"/>
          <w:sz w:val="24"/>
        </w:rPr>
        <w:t xml:space="preserve"> </w:t>
      </w:r>
      <w:r>
        <w:rPr>
          <w:sz w:val="24"/>
        </w:rPr>
        <w:t>analiză şi aplicare.</w:t>
      </w:r>
    </w:p>
    <w:p w14:paraId="3D83CAFA" w14:textId="77777777" w:rsidR="006F1A34" w:rsidRDefault="006F1A34">
      <w:pPr>
        <w:jc w:val="both"/>
        <w:rPr>
          <w:sz w:val="24"/>
        </w:rPr>
        <w:sectPr w:rsidR="006F1A34">
          <w:type w:val="continuous"/>
          <w:pgSz w:w="11900" w:h="16840"/>
          <w:pgMar w:top="880" w:right="200" w:bottom="280" w:left="140" w:header="211" w:footer="0" w:gutter="0"/>
          <w:cols w:space="708"/>
        </w:sectPr>
      </w:pPr>
    </w:p>
    <w:p w14:paraId="040EADB8" w14:textId="77777777" w:rsidR="006F1A34" w:rsidRDefault="006F1A34">
      <w:pPr>
        <w:pStyle w:val="Corptext"/>
        <w:ind w:left="0" w:firstLine="0"/>
        <w:jc w:val="left"/>
      </w:pPr>
    </w:p>
    <w:p w14:paraId="422B179A" w14:textId="77777777" w:rsidR="006F1A34" w:rsidRDefault="006F1A34">
      <w:pPr>
        <w:pStyle w:val="Corptext"/>
        <w:spacing w:before="58"/>
        <w:ind w:left="0" w:firstLine="0"/>
        <w:jc w:val="left"/>
      </w:pPr>
    </w:p>
    <w:p w14:paraId="0A354BC9" w14:textId="77777777" w:rsidR="006F1A34" w:rsidRDefault="001A4735">
      <w:pPr>
        <w:pStyle w:val="Listparagraf"/>
        <w:numPr>
          <w:ilvl w:val="0"/>
          <w:numId w:val="17"/>
        </w:numPr>
        <w:tabs>
          <w:tab w:val="left" w:pos="1883"/>
        </w:tabs>
        <w:ind w:right="651" w:firstLine="708"/>
        <w:jc w:val="both"/>
        <w:rPr>
          <w:sz w:val="24"/>
        </w:rPr>
      </w:pPr>
      <w:r>
        <w:rPr>
          <w:sz w:val="24"/>
        </w:rPr>
        <w:t>Transmiterea</w:t>
      </w:r>
      <w:r>
        <w:rPr>
          <w:spacing w:val="-15"/>
          <w:sz w:val="24"/>
        </w:rPr>
        <w:t xml:space="preserve"> </w:t>
      </w:r>
      <w:r>
        <w:rPr>
          <w:sz w:val="24"/>
        </w:rPr>
        <w:t>sarcinilor</w:t>
      </w:r>
      <w:r>
        <w:rPr>
          <w:spacing w:val="-15"/>
          <w:sz w:val="24"/>
        </w:rPr>
        <w:t xml:space="preserve"> </w:t>
      </w:r>
      <w:r>
        <w:rPr>
          <w:sz w:val="24"/>
        </w:rPr>
        <w:t>de</w:t>
      </w:r>
      <w:r>
        <w:rPr>
          <w:spacing w:val="-15"/>
          <w:sz w:val="24"/>
        </w:rPr>
        <w:t xml:space="preserve"> </w:t>
      </w:r>
      <w:r>
        <w:rPr>
          <w:sz w:val="24"/>
        </w:rPr>
        <w:t>lucru</w:t>
      </w:r>
      <w:r>
        <w:rPr>
          <w:spacing w:val="-15"/>
          <w:sz w:val="24"/>
        </w:rPr>
        <w:t xml:space="preserve"> </w:t>
      </w:r>
      <w:r>
        <w:rPr>
          <w:sz w:val="24"/>
        </w:rPr>
        <w:t>către</w:t>
      </w:r>
      <w:r>
        <w:rPr>
          <w:spacing w:val="-15"/>
          <w:sz w:val="24"/>
        </w:rPr>
        <w:t xml:space="preserve"> </w:t>
      </w:r>
      <w:r>
        <w:rPr>
          <w:sz w:val="24"/>
        </w:rPr>
        <w:t>elevi</w:t>
      </w:r>
      <w:r>
        <w:rPr>
          <w:spacing w:val="-15"/>
          <w:sz w:val="24"/>
        </w:rPr>
        <w:t xml:space="preserve"> </w:t>
      </w:r>
      <w:r>
        <w:rPr>
          <w:sz w:val="24"/>
        </w:rPr>
        <w:t>trebuie</w:t>
      </w:r>
      <w:r>
        <w:rPr>
          <w:spacing w:val="-15"/>
          <w:sz w:val="24"/>
        </w:rPr>
        <w:t xml:space="preserve"> </w:t>
      </w:r>
      <w:r>
        <w:rPr>
          <w:sz w:val="24"/>
        </w:rPr>
        <w:t>să</w:t>
      </w:r>
      <w:r>
        <w:rPr>
          <w:spacing w:val="-15"/>
          <w:sz w:val="24"/>
        </w:rPr>
        <w:t xml:space="preserve"> </w:t>
      </w:r>
      <w:r>
        <w:rPr>
          <w:sz w:val="24"/>
        </w:rPr>
        <w:t>se</w:t>
      </w:r>
      <w:r>
        <w:rPr>
          <w:spacing w:val="-15"/>
          <w:sz w:val="24"/>
        </w:rPr>
        <w:t xml:space="preserve"> </w:t>
      </w:r>
      <w:r>
        <w:rPr>
          <w:sz w:val="24"/>
        </w:rPr>
        <w:t>realizeze</w:t>
      </w:r>
      <w:r>
        <w:rPr>
          <w:spacing w:val="-15"/>
          <w:sz w:val="24"/>
        </w:rPr>
        <w:t xml:space="preserve"> </w:t>
      </w:r>
      <w:r>
        <w:rPr>
          <w:sz w:val="24"/>
        </w:rPr>
        <w:t>respectând</w:t>
      </w:r>
      <w:r>
        <w:rPr>
          <w:spacing w:val="-15"/>
          <w:sz w:val="24"/>
        </w:rPr>
        <w:t xml:space="preserve"> </w:t>
      </w:r>
      <w:r>
        <w:rPr>
          <w:sz w:val="24"/>
        </w:rPr>
        <w:t>condiţiile</w:t>
      </w:r>
      <w:r>
        <w:rPr>
          <w:spacing w:val="-15"/>
          <w:sz w:val="24"/>
        </w:rPr>
        <w:t xml:space="preserve"> </w:t>
      </w:r>
      <w:r>
        <w:rPr>
          <w:sz w:val="24"/>
        </w:rPr>
        <w:t>impuse; după caz, pot fi utilizate transmisiunile radio şi TV locale, precum şi serviciile comunitare puse la dispoziţia cetăţenilor de către autoritatea locală, pentru distribuirea materialelor.</w:t>
      </w:r>
    </w:p>
    <w:p w14:paraId="39A91385" w14:textId="77777777" w:rsidR="006F1A34" w:rsidRDefault="001A4735">
      <w:pPr>
        <w:pStyle w:val="Listparagraf"/>
        <w:numPr>
          <w:ilvl w:val="0"/>
          <w:numId w:val="17"/>
        </w:numPr>
        <w:tabs>
          <w:tab w:val="left" w:pos="1891"/>
        </w:tabs>
        <w:ind w:right="649" w:firstLine="708"/>
        <w:jc w:val="both"/>
        <w:rPr>
          <w:sz w:val="24"/>
        </w:rPr>
      </w:pPr>
      <w:r>
        <w:rPr>
          <w:sz w:val="24"/>
        </w:rPr>
        <w:t>În</w:t>
      </w:r>
      <w:r>
        <w:rPr>
          <w:spacing w:val="-7"/>
          <w:sz w:val="24"/>
        </w:rPr>
        <w:t xml:space="preserve"> </w:t>
      </w:r>
      <w:r>
        <w:rPr>
          <w:sz w:val="24"/>
        </w:rPr>
        <w:t>situaţia</w:t>
      </w:r>
      <w:r>
        <w:rPr>
          <w:spacing w:val="-6"/>
          <w:sz w:val="24"/>
        </w:rPr>
        <w:t xml:space="preserve"> </w:t>
      </w:r>
      <w:r>
        <w:rPr>
          <w:sz w:val="24"/>
        </w:rPr>
        <w:t>în</w:t>
      </w:r>
      <w:r>
        <w:rPr>
          <w:spacing w:val="-6"/>
          <w:sz w:val="24"/>
        </w:rPr>
        <w:t xml:space="preserve"> </w:t>
      </w:r>
      <w:r>
        <w:rPr>
          <w:sz w:val="24"/>
        </w:rPr>
        <w:t>care</w:t>
      </w:r>
      <w:r>
        <w:rPr>
          <w:spacing w:val="-6"/>
          <w:sz w:val="24"/>
        </w:rPr>
        <w:t xml:space="preserve"> </w:t>
      </w:r>
      <w:r>
        <w:rPr>
          <w:sz w:val="24"/>
        </w:rPr>
        <w:t>majoritatea</w:t>
      </w:r>
      <w:r>
        <w:rPr>
          <w:spacing w:val="-6"/>
          <w:sz w:val="24"/>
        </w:rPr>
        <w:t xml:space="preserve"> </w:t>
      </w:r>
      <w:r>
        <w:rPr>
          <w:sz w:val="24"/>
        </w:rPr>
        <w:t>preşcolarilor/beneficiarilor</w:t>
      </w:r>
      <w:r>
        <w:rPr>
          <w:spacing w:val="-6"/>
          <w:sz w:val="24"/>
        </w:rPr>
        <w:t xml:space="preserve"> </w:t>
      </w:r>
      <w:r>
        <w:rPr>
          <w:sz w:val="24"/>
        </w:rPr>
        <w:t>primari</w:t>
      </w:r>
      <w:r>
        <w:rPr>
          <w:spacing w:val="-4"/>
          <w:sz w:val="24"/>
        </w:rPr>
        <w:t xml:space="preserve"> </w:t>
      </w:r>
      <w:r>
        <w:rPr>
          <w:sz w:val="24"/>
        </w:rPr>
        <w:t>au</w:t>
      </w:r>
      <w:r>
        <w:rPr>
          <w:spacing w:val="-6"/>
          <w:sz w:val="24"/>
        </w:rPr>
        <w:t xml:space="preserve"> </w:t>
      </w:r>
      <w:r>
        <w:rPr>
          <w:sz w:val="24"/>
        </w:rPr>
        <w:t>acces</w:t>
      </w:r>
      <w:r>
        <w:rPr>
          <w:spacing w:val="-6"/>
          <w:sz w:val="24"/>
        </w:rPr>
        <w:t xml:space="preserve"> </w:t>
      </w:r>
      <w:r>
        <w:rPr>
          <w:sz w:val="24"/>
        </w:rPr>
        <w:t>limitat</w:t>
      </w:r>
      <w:r>
        <w:rPr>
          <w:spacing w:val="-6"/>
          <w:sz w:val="24"/>
        </w:rPr>
        <w:t xml:space="preserve"> </w:t>
      </w:r>
      <w:r>
        <w:rPr>
          <w:sz w:val="24"/>
        </w:rPr>
        <w:t>la</w:t>
      </w:r>
      <w:r>
        <w:rPr>
          <w:spacing w:val="-8"/>
          <w:sz w:val="24"/>
        </w:rPr>
        <w:t xml:space="preserve"> </w:t>
      </w:r>
      <w:r>
        <w:rPr>
          <w:sz w:val="24"/>
        </w:rPr>
        <w:t>mijloacele tehnologiei</w:t>
      </w:r>
      <w:r>
        <w:rPr>
          <w:spacing w:val="-5"/>
          <w:sz w:val="24"/>
        </w:rPr>
        <w:t xml:space="preserve"> </w:t>
      </w:r>
      <w:r>
        <w:rPr>
          <w:sz w:val="24"/>
        </w:rPr>
        <w:t>şi</w:t>
      </w:r>
      <w:r>
        <w:rPr>
          <w:sz w:val="24"/>
        </w:rPr>
        <w:t>/sau</w:t>
      </w:r>
      <w:r>
        <w:rPr>
          <w:spacing w:val="-5"/>
          <w:sz w:val="24"/>
        </w:rPr>
        <w:t xml:space="preserve"> </w:t>
      </w:r>
      <w:r>
        <w:rPr>
          <w:sz w:val="24"/>
        </w:rPr>
        <w:t>internetului,</w:t>
      </w:r>
      <w:r>
        <w:rPr>
          <w:spacing w:val="-5"/>
          <w:sz w:val="24"/>
        </w:rPr>
        <w:t xml:space="preserve"> </w:t>
      </w:r>
      <w:r>
        <w:rPr>
          <w:sz w:val="24"/>
        </w:rPr>
        <w:t>activitatea</w:t>
      </w:r>
      <w:r>
        <w:rPr>
          <w:spacing w:val="-5"/>
          <w:sz w:val="24"/>
        </w:rPr>
        <w:t xml:space="preserve"> </w:t>
      </w:r>
      <w:r>
        <w:rPr>
          <w:sz w:val="24"/>
        </w:rPr>
        <w:t>cadrelor</w:t>
      </w:r>
      <w:r>
        <w:rPr>
          <w:spacing w:val="-5"/>
          <w:sz w:val="24"/>
        </w:rPr>
        <w:t xml:space="preserve"> </w:t>
      </w:r>
      <w:r>
        <w:rPr>
          <w:sz w:val="24"/>
        </w:rPr>
        <w:t>didactice</w:t>
      </w:r>
      <w:r>
        <w:rPr>
          <w:spacing w:val="-5"/>
          <w:sz w:val="24"/>
        </w:rPr>
        <w:t xml:space="preserve"> </w:t>
      </w:r>
      <w:r>
        <w:rPr>
          <w:sz w:val="24"/>
        </w:rPr>
        <w:t>care</w:t>
      </w:r>
      <w:r>
        <w:rPr>
          <w:spacing w:val="-5"/>
          <w:sz w:val="24"/>
        </w:rPr>
        <w:t xml:space="preserve"> </w:t>
      </w:r>
      <w:r>
        <w:rPr>
          <w:sz w:val="24"/>
        </w:rPr>
        <w:t>predau</w:t>
      </w:r>
      <w:r>
        <w:rPr>
          <w:spacing w:val="-5"/>
          <w:sz w:val="24"/>
        </w:rPr>
        <w:t xml:space="preserve"> </w:t>
      </w:r>
      <w:r>
        <w:rPr>
          <w:sz w:val="24"/>
        </w:rPr>
        <w:t>la</w:t>
      </w:r>
      <w:r>
        <w:rPr>
          <w:spacing w:val="-4"/>
          <w:sz w:val="24"/>
        </w:rPr>
        <w:t xml:space="preserve"> </w:t>
      </w:r>
      <w:r>
        <w:rPr>
          <w:sz w:val="24"/>
        </w:rPr>
        <w:t>clasele</w:t>
      </w:r>
      <w:r>
        <w:rPr>
          <w:spacing w:val="-5"/>
          <w:sz w:val="24"/>
        </w:rPr>
        <w:t xml:space="preserve"> </w:t>
      </w:r>
      <w:r>
        <w:rPr>
          <w:sz w:val="24"/>
        </w:rPr>
        <w:t>respective</w:t>
      </w:r>
      <w:r>
        <w:rPr>
          <w:spacing w:val="-5"/>
          <w:sz w:val="24"/>
        </w:rPr>
        <w:t xml:space="preserve"> </w:t>
      </w:r>
      <w:r>
        <w:rPr>
          <w:sz w:val="24"/>
        </w:rPr>
        <w:t>se</w:t>
      </w:r>
      <w:r>
        <w:rPr>
          <w:spacing w:val="-5"/>
          <w:sz w:val="24"/>
        </w:rPr>
        <w:t xml:space="preserve"> </w:t>
      </w:r>
      <w:r>
        <w:rPr>
          <w:sz w:val="24"/>
        </w:rPr>
        <w:t>va</w:t>
      </w:r>
      <w:r>
        <w:rPr>
          <w:spacing w:val="-5"/>
          <w:sz w:val="24"/>
        </w:rPr>
        <w:t xml:space="preserve"> </w:t>
      </w:r>
      <w:r>
        <w:rPr>
          <w:sz w:val="24"/>
        </w:rPr>
        <w:t xml:space="preserve">centra </w:t>
      </w:r>
      <w:r>
        <w:rPr>
          <w:spacing w:val="-2"/>
          <w:sz w:val="24"/>
        </w:rPr>
        <w:t>pe</w:t>
      </w:r>
      <w:r>
        <w:rPr>
          <w:spacing w:val="-3"/>
          <w:sz w:val="24"/>
        </w:rPr>
        <w:t xml:space="preserve"> </w:t>
      </w:r>
      <w:r>
        <w:rPr>
          <w:spacing w:val="-2"/>
          <w:sz w:val="24"/>
        </w:rPr>
        <w:t>activităţi</w:t>
      </w:r>
      <w:r>
        <w:rPr>
          <w:spacing w:val="-3"/>
          <w:sz w:val="24"/>
        </w:rPr>
        <w:t xml:space="preserve"> </w:t>
      </w:r>
      <w:r>
        <w:rPr>
          <w:spacing w:val="-2"/>
          <w:sz w:val="24"/>
        </w:rPr>
        <w:t>de</w:t>
      </w:r>
      <w:r>
        <w:rPr>
          <w:spacing w:val="-3"/>
          <w:sz w:val="24"/>
        </w:rPr>
        <w:t xml:space="preserve"> </w:t>
      </w:r>
      <w:r>
        <w:rPr>
          <w:spacing w:val="-2"/>
          <w:sz w:val="24"/>
        </w:rPr>
        <w:t>dezvoltare</w:t>
      </w:r>
      <w:r>
        <w:rPr>
          <w:spacing w:val="-3"/>
          <w:sz w:val="24"/>
        </w:rPr>
        <w:t xml:space="preserve"> </w:t>
      </w:r>
      <w:r>
        <w:rPr>
          <w:spacing w:val="-2"/>
          <w:sz w:val="24"/>
        </w:rPr>
        <w:t>de</w:t>
      </w:r>
      <w:r>
        <w:rPr>
          <w:spacing w:val="-3"/>
          <w:sz w:val="24"/>
        </w:rPr>
        <w:t xml:space="preserve"> </w:t>
      </w:r>
      <w:r>
        <w:rPr>
          <w:spacing w:val="-2"/>
          <w:sz w:val="24"/>
        </w:rPr>
        <w:t>resurse</w:t>
      </w:r>
      <w:r>
        <w:rPr>
          <w:spacing w:val="-5"/>
          <w:sz w:val="24"/>
        </w:rPr>
        <w:t xml:space="preserve"> </w:t>
      </w:r>
      <w:r>
        <w:rPr>
          <w:spacing w:val="-2"/>
          <w:sz w:val="24"/>
        </w:rPr>
        <w:t>educaţionale</w:t>
      </w:r>
      <w:r>
        <w:rPr>
          <w:spacing w:val="-3"/>
          <w:sz w:val="24"/>
        </w:rPr>
        <w:t xml:space="preserve"> </w:t>
      </w:r>
      <w:r>
        <w:rPr>
          <w:spacing w:val="-2"/>
          <w:sz w:val="24"/>
        </w:rPr>
        <w:t>specifice</w:t>
      </w:r>
      <w:r>
        <w:rPr>
          <w:spacing w:val="-3"/>
          <w:sz w:val="24"/>
        </w:rPr>
        <w:t xml:space="preserve"> </w:t>
      </w:r>
      <w:r>
        <w:rPr>
          <w:spacing w:val="-2"/>
          <w:sz w:val="24"/>
        </w:rPr>
        <w:t>recuperării</w:t>
      </w:r>
      <w:r>
        <w:rPr>
          <w:spacing w:val="-3"/>
          <w:sz w:val="24"/>
        </w:rPr>
        <w:t xml:space="preserve"> </w:t>
      </w:r>
      <w:r>
        <w:rPr>
          <w:spacing w:val="-2"/>
          <w:sz w:val="24"/>
        </w:rPr>
        <w:t>accelerate</w:t>
      </w:r>
      <w:r>
        <w:rPr>
          <w:spacing w:val="-3"/>
          <w:sz w:val="24"/>
        </w:rPr>
        <w:t xml:space="preserve"> </w:t>
      </w:r>
      <w:r>
        <w:rPr>
          <w:spacing w:val="-2"/>
          <w:sz w:val="24"/>
        </w:rPr>
        <w:t>la</w:t>
      </w:r>
      <w:r>
        <w:rPr>
          <w:spacing w:val="-3"/>
          <w:sz w:val="24"/>
        </w:rPr>
        <w:t xml:space="preserve"> </w:t>
      </w:r>
      <w:r>
        <w:rPr>
          <w:spacing w:val="-2"/>
          <w:sz w:val="24"/>
        </w:rPr>
        <w:t>întoarcerea</w:t>
      </w:r>
      <w:r>
        <w:rPr>
          <w:spacing w:val="-3"/>
          <w:sz w:val="24"/>
        </w:rPr>
        <w:t xml:space="preserve"> </w:t>
      </w:r>
      <w:r>
        <w:rPr>
          <w:spacing w:val="-2"/>
          <w:sz w:val="24"/>
        </w:rPr>
        <w:t>în</w:t>
      </w:r>
      <w:r>
        <w:rPr>
          <w:spacing w:val="-3"/>
          <w:sz w:val="24"/>
        </w:rPr>
        <w:t xml:space="preserve"> </w:t>
      </w:r>
      <w:r>
        <w:rPr>
          <w:spacing w:val="-2"/>
          <w:sz w:val="24"/>
        </w:rPr>
        <w:t xml:space="preserve">unităţile </w:t>
      </w:r>
      <w:r>
        <w:rPr>
          <w:sz w:val="24"/>
        </w:rPr>
        <w:t>de învăţământ.</w:t>
      </w:r>
    </w:p>
    <w:p w14:paraId="265EA352" w14:textId="77777777" w:rsidR="006F1A34" w:rsidRDefault="001A4735">
      <w:pPr>
        <w:pStyle w:val="Listparagraf"/>
        <w:numPr>
          <w:ilvl w:val="0"/>
          <w:numId w:val="17"/>
        </w:numPr>
        <w:tabs>
          <w:tab w:val="left" w:pos="1941"/>
        </w:tabs>
        <w:ind w:right="650" w:firstLine="768"/>
        <w:jc w:val="both"/>
        <w:rPr>
          <w:sz w:val="24"/>
        </w:rPr>
      </w:pPr>
      <w:r>
        <w:rPr>
          <w:spacing w:val="-2"/>
          <w:sz w:val="24"/>
        </w:rPr>
        <w:t>În</w:t>
      </w:r>
      <w:r>
        <w:rPr>
          <w:spacing w:val="-5"/>
          <w:sz w:val="24"/>
        </w:rPr>
        <w:t xml:space="preserve"> </w:t>
      </w:r>
      <w:r>
        <w:rPr>
          <w:spacing w:val="-2"/>
          <w:sz w:val="24"/>
        </w:rPr>
        <w:t>situaţia</w:t>
      </w:r>
      <w:r>
        <w:rPr>
          <w:spacing w:val="-4"/>
          <w:sz w:val="24"/>
        </w:rPr>
        <w:t xml:space="preserve"> </w:t>
      </w:r>
      <w:r>
        <w:rPr>
          <w:spacing w:val="-2"/>
          <w:sz w:val="24"/>
        </w:rPr>
        <w:t>în</w:t>
      </w:r>
      <w:r>
        <w:rPr>
          <w:spacing w:val="-4"/>
          <w:sz w:val="24"/>
        </w:rPr>
        <w:t xml:space="preserve"> </w:t>
      </w:r>
      <w:r>
        <w:rPr>
          <w:spacing w:val="-2"/>
          <w:sz w:val="24"/>
        </w:rPr>
        <w:t>care</w:t>
      </w:r>
      <w:r>
        <w:rPr>
          <w:spacing w:val="-4"/>
          <w:sz w:val="24"/>
        </w:rPr>
        <w:t xml:space="preserve"> </w:t>
      </w:r>
      <w:r>
        <w:rPr>
          <w:spacing w:val="-2"/>
          <w:sz w:val="24"/>
        </w:rPr>
        <w:t>cadrele</w:t>
      </w:r>
      <w:r>
        <w:rPr>
          <w:spacing w:val="-4"/>
          <w:sz w:val="24"/>
        </w:rPr>
        <w:t xml:space="preserve"> </w:t>
      </w:r>
      <w:r>
        <w:rPr>
          <w:spacing w:val="-2"/>
          <w:sz w:val="24"/>
        </w:rPr>
        <w:t>didactice</w:t>
      </w:r>
      <w:r>
        <w:rPr>
          <w:spacing w:val="-4"/>
          <w:sz w:val="24"/>
        </w:rPr>
        <w:t xml:space="preserve"> </w:t>
      </w:r>
      <w:r>
        <w:rPr>
          <w:spacing w:val="-2"/>
          <w:sz w:val="24"/>
        </w:rPr>
        <w:t>au</w:t>
      </w:r>
      <w:r>
        <w:rPr>
          <w:spacing w:val="-4"/>
          <w:sz w:val="24"/>
        </w:rPr>
        <w:t xml:space="preserve"> </w:t>
      </w:r>
      <w:r>
        <w:rPr>
          <w:spacing w:val="-2"/>
          <w:sz w:val="24"/>
        </w:rPr>
        <w:t>acces</w:t>
      </w:r>
      <w:r>
        <w:rPr>
          <w:spacing w:val="-4"/>
          <w:sz w:val="24"/>
        </w:rPr>
        <w:t xml:space="preserve"> </w:t>
      </w:r>
      <w:r>
        <w:rPr>
          <w:spacing w:val="-2"/>
          <w:sz w:val="24"/>
        </w:rPr>
        <w:t>limitat</w:t>
      </w:r>
      <w:r>
        <w:rPr>
          <w:spacing w:val="-4"/>
          <w:sz w:val="24"/>
        </w:rPr>
        <w:t xml:space="preserve"> </w:t>
      </w:r>
      <w:r>
        <w:rPr>
          <w:spacing w:val="-2"/>
          <w:sz w:val="24"/>
        </w:rPr>
        <w:t>la</w:t>
      </w:r>
      <w:r>
        <w:rPr>
          <w:spacing w:val="-4"/>
          <w:sz w:val="24"/>
        </w:rPr>
        <w:t xml:space="preserve"> </w:t>
      </w:r>
      <w:r>
        <w:rPr>
          <w:spacing w:val="-2"/>
          <w:sz w:val="24"/>
        </w:rPr>
        <w:t>mijloacele</w:t>
      </w:r>
      <w:r>
        <w:rPr>
          <w:spacing w:val="-4"/>
          <w:sz w:val="24"/>
        </w:rPr>
        <w:t xml:space="preserve"> </w:t>
      </w:r>
      <w:r>
        <w:rPr>
          <w:spacing w:val="-2"/>
          <w:sz w:val="24"/>
        </w:rPr>
        <w:t>tehnologiei</w:t>
      </w:r>
      <w:r>
        <w:rPr>
          <w:spacing w:val="-4"/>
          <w:sz w:val="24"/>
        </w:rPr>
        <w:t xml:space="preserve"> </w:t>
      </w:r>
      <w:r>
        <w:rPr>
          <w:spacing w:val="-2"/>
          <w:sz w:val="24"/>
        </w:rPr>
        <w:t>şi/sau</w:t>
      </w:r>
      <w:r>
        <w:rPr>
          <w:spacing w:val="-4"/>
          <w:sz w:val="24"/>
        </w:rPr>
        <w:t xml:space="preserve"> </w:t>
      </w:r>
      <w:r>
        <w:rPr>
          <w:spacing w:val="-2"/>
          <w:sz w:val="24"/>
        </w:rPr>
        <w:t xml:space="preserve">internetului, </w:t>
      </w:r>
      <w:r>
        <w:rPr>
          <w:sz w:val="24"/>
        </w:rPr>
        <w:t>activitatea</w:t>
      </w:r>
      <w:r>
        <w:rPr>
          <w:spacing w:val="-4"/>
          <w:sz w:val="24"/>
        </w:rPr>
        <w:t xml:space="preserve"> </w:t>
      </w:r>
      <w:r>
        <w:rPr>
          <w:sz w:val="24"/>
        </w:rPr>
        <w:t>acestora</w:t>
      </w:r>
      <w:r>
        <w:rPr>
          <w:spacing w:val="-4"/>
          <w:sz w:val="24"/>
        </w:rPr>
        <w:t xml:space="preserve"> </w:t>
      </w:r>
      <w:r>
        <w:rPr>
          <w:sz w:val="24"/>
        </w:rPr>
        <w:t>se</w:t>
      </w:r>
      <w:r>
        <w:rPr>
          <w:spacing w:val="-4"/>
          <w:sz w:val="24"/>
        </w:rPr>
        <w:t xml:space="preserve"> </w:t>
      </w:r>
      <w:r>
        <w:rPr>
          <w:sz w:val="24"/>
        </w:rPr>
        <w:t>va</w:t>
      </w:r>
      <w:r>
        <w:rPr>
          <w:spacing w:val="-4"/>
          <w:sz w:val="24"/>
        </w:rPr>
        <w:t xml:space="preserve"> </w:t>
      </w:r>
      <w:r>
        <w:rPr>
          <w:sz w:val="24"/>
        </w:rPr>
        <w:t>desfăşura</w:t>
      </w:r>
      <w:r>
        <w:rPr>
          <w:spacing w:val="-4"/>
          <w:sz w:val="24"/>
        </w:rPr>
        <w:t xml:space="preserve"> </w:t>
      </w:r>
      <w:r>
        <w:rPr>
          <w:sz w:val="24"/>
        </w:rPr>
        <w:t>utilizându-se</w:t>
      </w:r>
      <w:r>
        <w:rPr>
          <w:spacing w:val="-4"/>
          <w:sz w:val="24"/>
        </w:rPr>
        <w:t xml:space="preserve"> </w:t>
      </w:r>
      <w:r>
        <w:rPr>
          <w:sz w:val="24"/>
        </w:rPr>
        <w:t>alte</w:t>
      </w:r>
      <w:r>
        <w:rPr>
          <w:spacing w:val="-4"/>
          <w:sz w:val="24"/>
        </w:rPr>
        <w:t xml:space="preserve"> </w:t>
      </w:r>
      <w:r>
        <w:rPr>
          <w:sz w:val="24"/>
        </w:rPr>
        <w:t>resurse</w:t>
      </w:r>
      <w:r>
        <w:rPr>
          <w:spacing w:val="-4"/>
          <w:sz w:val="24"/>
        </w:rPr>
        <w:t xml:space="preserve"> </w:t>
      </w:r>
      <w:r>
        <w:rPr>
          <w:sz w:val="24"/>
        </w:rPr>
        <w:t>educaţionale,</w:t>
      </w:r>
      <w:r>
        <w:rPr>
          <w:spacing w:val="-4"/>
          <w:sz w:val="24"/>
        </w:rPr>
        <w:t xml:space="preserve"> </w:t>
      </w:r>
      <w:r>
        <w:rPr>
          <w:sz w:val="24"/>
        </w:rPr>
        <w:t>stabilite</w:t>
      </w:r>
      <w:r>
        <w:rPr>
          <w:spacing w:val="-4"/>
          <w:sz w:val="24"/>
        </w:rPr>
        <w:t xml:space="preserve"> </w:t>
      </w:r>
      <w:r>
        <w:rPr>
          <w:sz w:val="24"/>
        </w:rPr>
        <w:t>în</w:t>
      </w:r>
      <w:r>
        <w:rPr>
          <w:spacing w:val="-4"/>
          <w:sz w:val="24"/>
        </w:rPr>
        <w:t xml:space="preserve"> </w:t>
      </w:r>
      <w:r>
        <w:rPr>
          <w:sz w:val="24"/>
        </w:rPr>
        <w:t>acord</w:t>
      </w:r>
      <w:r>
        <w:rPr>
          <w:spacing w:val="-4"/>
          <w:sz w:val="24"/>
        </w:rPr>
        <w:t xml:space="preserve"> </w:t>
      </w:r>
      <w:r>
        <w:rPr>
          <w:sz w:val="24"/>
        </w:rPr>
        <w:t>cu</w:t>
      </w:r>
      <w:r>
        <w:rPr>
          <w:spacing w:val="-4"/>
          <w:sz w:val="24"/>
        </w:rPr>
        <w:t xml:space="preserve"> </w:t>
      </w:r>
      <w:r>
        <w:rPr>
          <w:sz w:val="24"/>
        </w:rPr>
        <w:t>directorul unităţii de învăţământ.</w:t>
      </w:r>
    </w:p>
    <w:p w14:paraId="17AC37A4" w14:textId="77777777" w:rsidR="006F1A34" w:rsidRDefault="001A4735">
      <w:pPr>
        <w:pStyle w:val="Titlu1"/>
        <w:spacing w:before="275"/>
        <w:ind w:left="905"/>
      </w:pPr>
      <w:r>
        <w:rPr>
          <w:spacing w:val="-2"/>
        </w:rPr>
        <w:t>CAPITOLUL</w:t>
      </w:r>
      <w:r>
        <w:rPr>
          <w:spacing w:val="2"/>
        </w:rPr>
        <w:t xml:space="preserve"> </w:t>
      </w:r>
      <w:r>
        <w:rPr>
          <w:spacing w:val="-5"/>
        </w:rPr>
        <w:t>VII</w:t>
      </w:r>
    </w:p>
    <w:p w14:paraId="44DF408E" w14:textId="77777777" w:rsidR="006F1A34" w:rsidRDefault="001A4735">
      <w:pPr>
        <w:pStyle w:val="Titlu2"/>
        <w:ind w:left="905"/>
      </w:pPr>
      <w:r>
        <w:t>Evaluarea</w:t>
      </w:r>
      <w:r>
        <w:rPr>
          <w:spacing w:val="-11"/>
        </w:rPr>
        <w:t xml:space="preserve"> </w:t>
      </w:r>
      <w:r>
        <w:t>beneficiarilor</w:t>
      </w:r>
      <w:r>
        <w:rPr>
          <w:spacing w:val="-10"/>
        </w:rPr>
        <w:t xml:space="preserve"> </w:t>
      </w:r>
      <w:r>
        <w:rPr>
          <w:spacing w:val="-2"/>
        </w:rPr>
        <w:t>primari</w:t>
      </w:r>
    </w:p>
    <w:p w14:paraId="43BC6758" w14:textId="77777777" w:rsidR="006F1A34" w:rsidRDefault="006F1A34">
      <w:pPr>
        <w:pStyle w:val="Corptext"/>
        <w:ind w:left="0" w:firstLine="0"/>
        <w:jc w:val="left"/>
        <w:rPr>
          <w:b/>
        </w:rPr>
      </w:pPr>
    </w:p>
    <w:p w14:paraId="2DD57A0E" w14:textId="77777777" w:rsidR="006F1A34" w:rsidRDefault="001A4735">
      <w:pPr>
        <w:spacing w:line="250" w:lineRule="exact"/>
        <w:ind w:left="1617"/>
        <w:rPr>
          <w:b/>
          <w:sz w:val="24"/>
        </w:rPr>
      </w:pPr>
      <w:r>
        <w:rPr>
          <w:b/>
          <w:sz w:val="24"/>
        </w:rPr>
        <w:t>Art.</w:t>
      </w:r>
      <w:r>
        <w:rPr>
          <w:b/>
          <w:spacing w:val="-5"/>
          <w:sz w:val="24"/>
        </w:rPr>
        <w:t xml:space="preserve"> 21</w:t>
      </w:r>
    </w:p>
    <w:p w14:paraId="71B831D1" w14:textId="77777777" w:rsidR="006F1A34" w:rsidRDefault="001A4735">
      <w:pPr>
        <w:pStyle w:val="Corptext"/>
        <w:spacing w:before="25"/>
        <w:ind w:right="650" w:firstLine="768"/>
      </w:pPr>
      <w:r>
        <w:t>În</w:t>
      </w:r>
      <w:r>
        <w:rPr>
          <w:spacing w:val="-7"/>
        </w:rPr>
        <w:t xml:space="preserve"> </w:t>
      </w:r>
      <w:r>
        <w:t>cadrul</w:t>
      </w:r>
      <w:r>
        <w:rPr>
          <w:spacing w:val="-7"/>
        </w:rPr>
        <w:t xml:space="preserve"> </w:t>
      </w:r>
      <w:r>
        <w:t>activităţilor</w:t>
      </w:r>
      <w:r>
        <w:rPr>
          <w:spacing w:val="-7"/>
        </w:rPr>
        <w:t xml:space="preserve"> </w:t>
      </w:r>
      <w:r>
        <w:t>de</w:t>
      </w:r>
      <w:r>
        <w:rPr>
          <w:spacing w:val="-7"/>
        </w:rPr>
        <w:t xml:space="preserve"> </w:t>
      </w:r>
      <w:r>
        <w:t>predare,</w:t>
      </w:r>
      <w:r>
        <w:rPr>
          <w:spacing w:val="-7"/>
        </w:rPr>
        <w:t xml:space="preserve"> </w:t>
      </w:r>
      <w:r>
        <w:t>învăţare</w:t>
      </w:r>
      <w:r>
        <w:rPr>
          <w:spacing w:val="-7"/>
        </w:rPr>
        <w:t xml:space="preserve"> </w:t>
      </w:r>
      <w:r>
        <w:t>și</w:t>
      </w:r>
      <w:r>
        <w:rPr>
          <w:spacing w:val="-7"/>
        </w:rPr>
        <w:t xml:space="preserve"> </w:t>
      </w:r>
      <w:r>
        <w:t>evaluare</w:t>
      </w:r>
      <w:r>
        <w:rPr>
          <w:spacing w:val="-7"/>
        </w:rPr>
        <w:t xml:space="preserve"> </w:t>
      </w:r>
      <w:r>
        <w:t>în</w:t>
      </w:r>
      <w:r>
        <w:rPr>
          <w:spacing w:val="-7"/>
        </w:rPr>
        <w:t xml:space="preserve"> </w:t>
      </w:r>
      <w:r>
        <w:t>sistem</w:t>
      </w:r>
      <w:r>
        <w:rPr>
          <w:spacing w:val="-7"/>
        </w:rPr>
        <w:t xml:space="preserve"> </w:t>
      </w:r>
      <w:r>
        <w:t>online</w:t>
      </w:r>
      <w:r>
        <w:rPr>
          <w:spacing w:val="-7"/>
        </w:rPr>
        <w:t xml:space="preserve"> </w:t>
      </w:r>
      <w:r>
        <w:t>sau</w:t>
      </w:r>
      <w:r>
        <w:rPr>
          <w:spacing w:val="-7"/>
        </w:rPr>
        <w:t xml:space="preserve"> </w:t>
      </w:r>
      <w:r>
        <w:t>hibrid,</w:t>
      </w:r>
      <w:r>
        <w:rPr>
          <w:spacing w:val="-7"/>
        </w:rPr>
        <w:t xml:space="preserve"> </w:t>
      </w:r>
      <w:r>
        <w:t>prin</w:t>
      </w:r>
      <w:r>
        <w:rPr>
          <w:spacing w:val="-7"/>
        </w:rPr>
        <w:t xml:space="preserve"> </w:t>
      </w:r>
      <w:r>
        <w:t xml:space="preserve">intermediul tehnologiei şi al internetului, progresul educaţional al beneficiarilor primari poate fi evaluat de cadrele </w:t>
      </w:r>
      <w:r>
        <w:rPr>
          <w:spacing w:val="-2"/>
        </w:rPr>
        <w:t xml:space="preserve">didactice, prin acordarea de note/calificative, în conformitate cu legislaţia în vigoare, utilizând instrumente </w:t>
      </w:r>
      <w:r>
        <w:t>specifice de evaluare.</w:t>
      </w:r>
    </w:p>
    <w:p w14:paraId="425C0ABF" w14:textId="77777777" w:rsidR="006F1A34" w:rsidRDefault="001A4735">
      <w:pPr>
        <w:pStyle w:val="Titlu1"/>
        <w:spacing w:before="275"/>
        <w:ind w:left="905"/>
      </w:pPr>
      <w:r>
        <w:t>CAPITOLUL</w:t>
      </w:r>
      <w:r>
        <w:rPr>
          <w:spacing w:val="-15"/>
        </w:rPr>
        <w:t xml:space="preserve"> </w:t>
      </w:r>
      <w:r>
        <w:rPr>
          <w:spacing w:val="-4"/>
        </w:rPr>
        <w:t>VIII</w:t>
      </w:r>
    </w:p>
    <w:p w14:paraId="601529E9" w14:textId="77777777" w:rsidR="006F1A34" w:rsidRDefault="001A4735">
      <w:pPr>
        <w:pStyle w:val="Titlu2"/>
        <w:ind w:left="904"/>
      </w:pPr>
      <w:r>
        <w:t>Dispoziţii</w:t>
      </w:r>
      <w:r>
        <w:rPr>
          <w:spacing w:val="-10"/>
        </w:rPr>
        <w:t xml:space="preserve"> </w:t>
      </w:r>
      <w:r>
        <w:rPr>
          <w:spacing w:val="-2"/>
        </w:rPr>
        <w:t>finale</w:t>
      </w:r>
    </w:p>
    <w:p w14:paraId="26F5B865" w14:textId="77777777" w:rsidR="006F1A34" w:rsidRDefault="006F1A34">
      <w:pPr>
        <w:pStyle w:val="Corptext"/>
        <w:ind w:left="0" w:firstLine="0"/>
        <w:jc w:val="left"/>
        <w:rPr>
          <w:b/>
        </w:rPr>
      </w:pPr>
    </w:p>
    <w:p w14:paraId="3BAFD1FC" w14:textId="77777777" w:rsidR="006F1A34" w:rsidRDefault="001A4735">
      <w:pPr>
        <w:spacing w:line="250" w:lineRule="exact"/>
        <w:ind w:left="1557"/>
        <w:rPr>
          <w:b/>
          <w:sz w:val="24"/>
        </w:rPr>
      </w:pPr>
      <w:r>
        <w:rPr>
          <w:b/>
          <w:sz w:val="24"/>
        </w:rPr>
        <w:t>Art.</w:t>
      </w:r>
      <w:r>
        <w:rPr>
          <w:b/>
          <w:spacing w:val="-6"/>
          <w:sz w:val="24"/>
        </w:rPr>
        <w:t xml:space="preserve"> </w:t>
      </w:r>
      <w:r>
        <w:rPr>
          <w:b/>
          <w:spacing w:val="-5"/>
          <w:sz w:val="24"/>
        </w:rPr>
        <w:t>22</w:t>
      </w:r>
    </w:p>
    <w:p w14:paraId="63177B79" w14:textId="77777777" w:rsidR="006F1A34" w:rsidRDefault="001A4735">
      <w:pPr>
        <w:pStyle w:val="Corptext"/>
        <w:spacing w:before="25"/>
        <w:ind w:right="654" w:firstLine="768"/>
      </w:pPr>
      <w:r>
        <w:t>Conducerile unităţilor de învăţământ, cadrele didactice şi</w:t>
      </w:r>
      <w:r>
        <w:t xml:space="preserve"> personalul didactic auxiliar sunt responsabili pentru organizarea şi desfăşurarea, în condiţii de calitate, a activităţilor didactice prin intermediul tehnologiei şi al internetului.</w:t>
      </w:r>
    </w:p>
    <w:p w14:paraId="16E8C360" w14:textId="77777777" w:rsidR="006F1A34" w:rsidRDefault="001A4735">
      <w:pPr>
        <w:pStyle w:val="Titlu2"/>
        <w:spacing w:line="275" w:lineRule="exact"/>
        <w:jc w:val="both"/>
      </w:pPr>
      <w:r>
        <w:t>Art.</w:t>
      </w:r>
      <w:r>
        <w:rPr>
          <w:spacing w:val="-6"/>
        </w:rPr>
        <w:t xml:space="preserve"> </w:t>
      </w:r>
      <w:r>
        <w:rPr>
          <w:spacing w:val="-5"/>
        </w:rPr>
        <w:t>23</w:t>
      </w:r>
    </w:p>
    <w:p w14:paraId="7A9BFB5C" w14:textId="77777777" w:rsidR="006F1A34" w:rsidRDefault="001A4735">
      <w:pPr>
        <w:pStyle w:val="Corptext"/>
        <w:ind w:right="650" w:firstLine="768"/>
      </w:pPr>
      <w:r>
        <w:t>Unităţile</w:t>
      </w:r>
      <w:r>
        <w:rPr>
          <w:spacing w:val="-9"/>
        </w:rPr>
        <w:t xml:space="preserve"> </w:t>
      </w:r>
      <w:r>
        <w:t>de</w:t>
      </w:r>
      <w:r>
        <w:rPr>
          <w:spacing w:val="-9"/>
        </w:rPr>
        <w:t xml:space="preserve"> </w:t>
      </w:r>
      <w:r>
        <w:t>învăţământ</w:t>
      </w:r>
      <w:r>
        <w:rPr>
          <w:spacing w:val="-11"/>
        </w:rPr>
        <w:t xml:space="preserve"> </w:t>
      </w:r>
      <w:r>
        <w:t>elaborează</w:t>
      </w:r>
      <w:r>
        <w:rPr>
          <w:spacing w:val="-9"/>
        </w:rPr>
        <w:t xml:space="preserve"> </w:t>
      </w:r>
      <w:r>
        <w:t>pe</w:t>
      </w:r>
      <w:r>
        <w:rPr>
          <w:spacing w:val="-9"/>
        </w:rPr>
        <w:t xml:space="preserve"> </w:t>
      </w:r>
      <w:r>
        <w:t>baza</w:t>
      </w:r>
      <w:r>
        <w:rPr>
          <w:spacing w:val="-9"/>
        </w:rPr>
        <w:t xml:space="preserve"> </w:t>
      </w:r>
      <w:r>
        <w:t>prezentei</w:t>
      </w:r>
      <w:r>
        <w:rPr>
          <w:spacing w:val="-11"/>
        </w:rPr>
        <w:t xml:space="preserve"> </w:t>
      </w:r>
      <w:r>
        <w:t>metodologii-cadru</w:t>
      </w:r>
      <w:r>
        <w:rPr>
          <w:spacing w:val="-9"/>
        </w:rPr>
        <w:t xml:space="preserve"> </w:t>
      </w:r>
      <w:r>
        <w:t>proceduri</w:t>
      </w:r>
      <w:r>
        <w:rPr>
          <w:spacing w:val="-9"/>
        </w:rPr>
        <w:t xml:space="preserve"> </w:t>
      </w:r>
      <w:r>
        <w:t>proprii</w:t>
      </w:r>
      <w:r>
        <w:rPr>
          <w:spacing w:val="-9"/>
        </w:rPr>
        <w:t xml:space="preserve"> </w:t>
      </w:r>
      <w:r>
        <w:t>privind activităţile didactice desfăşurate prin intermediul tehnologiei şi al internetului, precum şi pentru prelucrarea datelor cu caracter personal.</w:t>
      </w:r>
    </w:p>
    <w:p w14:paraId="4D06EF2F" w14:textId="77777777" w:rsidR="006F1A34" w:rsidRDefault="006F1A34">
      <w:pPr>
        <w:sectPr w:rsidR="006F1A34">
          <w:pgSz w:w="11900" w:h="16840"/>
          <w:pgMar w:top="520" w:right="200" w:bottom="280" w:left="140" w:header="201" w:footer="0" w:gutter="0"/>
          <w:cols w:space="708"/>
        </w:sectPr>
      </w:pPr>
    </w:p>
    <w:p w14:paraId="1E12B42B" w14:textId="77777777" w:rsidR="006F1A34" w:rsidRDefault="006F1A34">
      <w:pPr>
        <w:pStyle w:val="Corptext"/>
        <w:ind w:left="0" w:firstLine="0"/>
        <w:jc w:val="left"/>
      </w:pPr>
    </w:p>
    <w:p w14:paraId="4E96A425" w14:textId="77777777" w:rsidR="006F1A34" w:rsidRDefault="006F1A34">
      <w:pPr>
        <w:pStyle w:val="Corptext"/>
        <w:spacing w:before="58"/>
        <w:ind w:left="0" w:firstLine="0"/>
        <w:jc w:val="left"/>
      </w:pPr>
    </w:p>
    <w:p w14:paraId="04240712" w14:textId="77777777" w:rsidR="006F1A34" w:rsidRDefault="001A4735">
      <w:pPr>
        <w:ind w:right="649"/>
        <w:jc w:val="right"/>
        <w:rPr>
          <w:b/>
          <w:i/>
          <w:sz w:val="24"/>
        </w:rPr>
      </w:pPr>
      <w:r>
        <w:rPr>
          <w:b/>
          <w:i/>
          <w:sz w:val="24"/>
          <w:u w:val="thick"/>
        </w:rPr>
        <w:t>ANEXA</w:t>
      </w:r>
      <w:r>
        <w:rPr>
          <w:b/>
          <w:i/>
          <w:spacing w:val="-7"/>
          <w:sz w:val="24"/>
          <w:u w:val="thick"/>
        </w:rPr>
        <w:t xml:space="preserve"> </w:t>
      </w:r>
      <w:r>
        <w:rPr>
          <w:b/>
          <w:i/>
          <w:sz w:val="24"/>
          <w:u w:val="thick"/>
        </w:rPr>
        <w:t>Nr.</w:t>
      </w:r>
      <w:r>
        <w:rPr>
          <w:b/>
          <w:i/>
          <w:spacing w:val="-7"/>
          <w:sz w:val="24"/>
          <w:u w:val="thick"/>
        </w:rPr>
        <w:t xml:space="preserve"> </w:t>
      </w:r>
      <w:r>
        <w:rPr>
          <w:b/>
          <w:i/>
          <w:spacing w:val="-10"/>
          <w:sz w:val="24"/>
          <w:u w:val="thick"/>
        </w:rPr>
        <w:t>2</w:t>
      </w:r>
    </w:p>
    <w:p w14:paraId="752FF907" w14:textId="77777777" w:rsidR="006F1A34" w:rsidRDefault="006F1A34">
      <w:pPr>
        <w:pStyle w:val="Corptext"/>
        <w:ind w:left="0" w:firstLine="0"/>
        <w:jc w:val="left"/>
        <w:rPr>
          <w:b/>
          <w:i/>
        </w:rPr>
      </w:pPr>
    </w:p>
    <w:p w14:paraId="4C718A49" w14:textId="77777777" w:rsidR="006F1A34" w:rsidRDefault="001A4735">
      <w:pPr>
        <w:pStyle w:val="Titlu1"/>
        <w:spacing w:line="247" w:lineRule="exact"/>
        <w:ind w:left="197"/>
      </w:pPr>
      <w:r>
        <w:t>NORME</w:t>
      </w:r>
      <w:r>
        <w:rPr>
          <w:spacing w:val="-5"/>
        </w:rPr>
        <w:t xml:space="preserve"> </w:t>
      </w:r>
      <w:r>
        <w:rPr>
          <w:spacing w:val="-2"/>
        </w:rPr>
        <w:t>METODOLOGICE</w:t>
      </w:r>
    </w:p>
    <w:p w14:paraId="3AD2FF64" w14:textId="77777777" w:rsidR="006F1A34" w:rsidRDefault="001A4735">
      <w:pPr>
        <w:pStyle w:val="Titlu2"/>
        <w:spacing w:before="29"/>
        <w:ind w:left="194"/>
      </w:pPr>
      <w:r>
        <w:t>pentru</w:t>
      </w:r>
      <w:r>
        <w:rPr>
          <w:spacing w:val="-8"/>
        </w:rPr>
        <w:t xml:space="preserve"> </w:t>
      </w:r>
      <w:r>
        <w:t>înmatricularea</w:t>
      </w:r>
      <w:r>
        <w:rPr>
          <w:spacing w:val="-8"/>
        </w:rPr>
        <w:t xml:space="preserve"> </w:t>
      </w:r>
      <w:r>
        <w:t>persoanelor</w:t>
      </w:r>
      <w:r>
        <w:rPr>
          <w:spacing w:val="-7"/>
        </w:rPr>
        <w:t xml:space="preserve"> </w:t>
      </w:r>
      <w:r>
        <w:t>care</w:t>
      </w:r>
      <w:r>
        <w:rPr>
          <w:spacing w:val="-8"/>
        </w:rPr>
        <w:t xml:space="preserve"> </w:t>
      </w:r>
      <w:r>
        <w:t>nu</w:t>
      </w:r>
      <w:r>
        <w:rPr>
          <w:spacing w:val="-7"/>
        </w:rPr>
        <w:t xml:space="preserve"> </w:t>
      </w:r>
      <w:r>
        <w:t>dețin</w:t>
      </w:r>
      <w:r>
        <w:rPr>
          <w:spacing w:val="-7"/>
        </w:rPr>
        <w:t xml:space="preserve"> </w:t>
      </w:r>
      <w:r>
        <w:t>un</w:t>
      </w:r>
      <w:r>
        <w:rPr>
          <w:spacing w:val="-8"/>
        </w:rPr>
        <w:t xml:space="preserve"> </w:t>
      </w:r>
      <w:r>
        <w:t>cod</w:t>
      </w:r>
      <w:r>
        <w:rPr>
          <w:spacing w:val="-7"/>
        </w:rPr>
        <w:t xml:space="preserve"> </w:t>
      </w:r>
      <w:r>
        <w:t>numeric</w:t>
      </w:r>
      <w:r>
        <w:rPr>
          <w:spacing w:val="-7"/>
        </w:rPr>
        <w:t xml:space="preserve"> </w:t>
      </w:r>
      <w:r>
        <w:rPr>
          <w:spacing w:val="-2"/>
        </w:rPr>
        <w:t>personal</w:t>
      </w:r>
    </w:p>
    <w:p w14:paraId="4B9C763F" w14:textId="77777777" w:rsidR="006F1A34" w:rsidRDefault="006F1A34">
      <w:pPr>
        <w:pStyle w:val="Corptext"/>
        <w:ind w:left="0" w:firstLine="0"/>
        <w:jc w:val="left"/>
        <w:rPr>
          <w:b/>
        </w:rPr>
      </w:pPr>
    </w:p>
    <w:p w14:paraId="4C711D56" w14:textId="77777777" w:rsidR="006F1A34" w:rsidRDefault="001A4735">
      <w:pPr>
        <w:ind w:left="1557"/>
        <w:jc w:val="both"/>
        <w:rPr>
          <w:b/>
          <w:sz w:val="24"/>
        </w:rPr>
      </w:pPr>
      <w:r>
        <w:rPr>
          <w:b/>
          <w:sz w:val="24"/>
        </w:rPr>
        <w:t>Art.</w:t>
      </w:r>
      <w:r>
        <w:rPr>
          <w:b/>
          <w:spacing w:val="-5"/>
          <w:sz w:val="24"/>
        </w:rPr>
        <w:t xml:space="preserve"> 1.</w:t>
      </w:r>
    </w:p>
    <w:p w14:paraId="2A7F4CE7" w14:textId="77777777" w:rsidR="006F1A34" w:rsidRDefault="001A4735">
      <w:pPr>
        <w:pStyle w:val="Listparagraf"/>
        <w:numPr>
          <w:ilvl w:val="0"/>
          <w:numId w:val="16"/>
        </w:numPr>
        <w:tabs>
          <w:tab w:val="left" w:pos="1890"/>
        </w:tabs>
        <w:ind w:right="648" w:firstLine="708"/>
        <w:jc w:val="both"/>
        <w:rPr>
          <w:sz w:val="24"/>
        </w:rPr>
      </w:pPr>
      <w:r>
        <w:rPr>
          <w:sz w:val="24"/>
        </w:rPr>
        <w:t>Părintele/reprezentantul</w:t>
      </w:r>
      <w:r>
        <w:rPr>
          <w:spacing w:val="-8"/>
          <w:sz w:val="24"/>
        </w:rPr>
        <w:t xml:space="preserve"> </w:t>
      </w:r>
      <w:r>
        <w:rPr>
          <w:sz w:val="24"/>
        </w:rPr>
        <w:t>legal</w:t>
      </w:r>
      <w:r>
        <w:rPr>
          <w:spacing w:val="-8"/>
          <w:sz w:val="24"/>
        </w:rPr>
        <w:t xml:space="preserve"> </w:t>
      </w:r>
      <w:r>
        <w:rPr>
          <w:sz w:val="24"/>
        </w:rPr>
        <w:t>al</w:t>
      </w:r>
      <w:r>
        <w:rPr>
          <w:spacing w:val="-8"/>
          <w:sz w:val="24"/>
        </w:rPr>
        <w:t xml:space="preserve"> </w:t>
      </w:r>
      <w:r>
        <w:rPr>
          <w:sz w:val="24"/>
        </w:rPr>
        <w:t>unei</w:t>
      </w:r>
      <w:r>
        <w:rPr>
          <w:spacing w:val="-8"/>
          <w:sz w:val="24"/>
        </w:rPr>
        <w:t xml:space="preserve"> </w:t>
      </w:r>
      <w:r>
        <w:rPr>
          <w:sz w:val="24"/>
        </w:rPr>
        <w:t>persoane</w:t>
      </w:r>
      <w:r>
        <w:rPr>
          <w:spacing w:val="-8"/>
          <w:sz w:val="24"/>
        </w:rPr>
        <w:t xml:space="preserve"> </w:t>
      </w:r>
      <w:r>
        <w:rPr>
          <w:sz w:val="24"/>
        </w:rPr>
        <w:t>minore</w:t>
      </w:r>
      <w:r>
        <w:rPr>
          <w:spacing w:val="-8"/>
          <w:sz w:val="24"/>
        </w:rPr>
        <w:t xml:space="preserve"> </w:t>
      </w:r>
      <w:r>
        <w:rPr>
          <w:sz w:val="24"/>
        </w:rPr>
        <w:t>care</w:t>
      </w:r>
      <w:r>
        <w:rPr>
          <w:spacing w:val="-8"/>
          <w:sz w:val="24"/>
        </w:rPr>
        <w:t xml:space="preserve"> </w:t>
      </w:r>
      <w:r>
        <w:rPr>
          <w:sz w:val="24"/>
        </w:rPr>
        <w:t>nu</w:t>
      </w:r>
      <w:r>
        <w:rPr>
          <w:spacing w:val="-8"/>
          <w:sz w:val="24"/>
        </w:rPr>
        <w:t xml:space="preserve"> </w:t>
      </w:r>
      <w:r>
        <w:rPr>
          <w:sz w:val="24"/>
        </w:rPr>
        <w:t>deţine</w:t>
      </w:r>
      <w:r>
        <w:rPr>
          <w:spacing w:val="-8"/>
          <w:sz w:val="24"/>
        </w:rPr>
        <w:t xml:space="preserve"> </w:t>
      </w:r>
      <w:r>
        <w:rPr>
          <w:sz w:val="24"/>
        </w:rPr>
        <w:t>un</w:t>
      </w:r>
      <w:r>
        <w:rPr>
          <w:spacing w:val="-8"/>
          <w:sz w:val="24"/>
        </w:rPr>
        <w:t xml:space="preserve"> </w:t>
      </w:r>
      <w:r>
        <w:rPr>
          <w:sz w:val="24"/>
        </w:rPr>
        <w:t>cod</w:t>
      </w:r>
      <w:r>
        <w:rPr>
          <w:spacing w:val="-8"/>
          <w:sz w:val="24"/>
        </w:rPr>
        <w:t xml:space="preserve"> </w:t>
      </w:r>
      <w:r>
        <w:rPr>
          <w:sz w:val="24"/>
        </w:rPr>
        <w:t>numeric</w:t>
      </w:r>
      <w:r>
        <w:rPr>
          <w:spacing w:val="-8"/>
          <w:sz w:val="24"/>
        </w:rPr>
        <w:t xml:space="preserve"> </w:t>
      </w:r>
      <w:r>
        <w:rPr>
          <w:sz w:val="24"/>
        </w:rPr>
        <w:t>personal, întrucât nu este înregistrată în registrele de stare civilă române, poate solicita înscrierea acesteia într-o unitate de învăţământ preuniversitar.</w:t>
      </w:r>
    </w:p>
    <w:p w14:paraId="70B5F988" w14:textId="77777777" w:rsidR="006F1A34" w:rsidRDefault="001A4735">
      <w:pPr>
        <w:pStyle w:val="Listparagraf"/>
        <w:numPr>
          <w:ilvl w:val="0"/>
          <w:numId w:val="16"/>
        </w:numPr>
        <w:tabs>
          <w:tab w:val="left" w:pos="1955"/>
        </w:tabs>
        <w:ind w:right="655" w:firstLine="708"/>
        <w:jc w:val="both"/>
        <w:rPr>
          <w:sz w:val="24"/>
        </w:rPr>
      </w:pPr>
      <w:r>
        <w:rPr>
          <w:sz w:val="24"/>
        </w:rPr>
        <w:t>Unitatea de învăţământ preuniversitar care primeşte solicitarea de înscriere a persoanei prevăzute</w:t>
      </w:r>
      <w:r>
        <w:rPr>
          <w:spacing w:val="-3"/>
          <w:sz w:val="24"/>
        </w:rPr>
        <w:t xml:space="preserve"> </w:t>
      </w:r>
      <w:r>
        <w:rPr>
          <w:sz w:val="24"/>
        </w:rPr>
        <w:t>la</w:t>
      </w:r>
      <w:r>
        <w:rPr>
          <w:spacing w:val="-3"/>
          <w:sz w:val="24"/>
        </w:rPr>
        <w:t xml:space="preserve"> </w:t>
      </w:r>
      <w:r>
        <w:rPr>
          <w:sz w:val="24"/>
        </w:rPr>
        <w:t>alin.</w:t>
      </w:r>
      <w:r>
        <w:rPr>
          <w:spacing w:val="-3"/>
          <w:sz w:val="24"/>
        </w:rPr>
        <w:t xml:space="preserve"> </w:t>
      </w:r>
      <w:r>
        <w:rPr>
          <w:sz w:val="24"/>
        </w:rPr>
        <w:t>(1)</w:t>
      </w:r>
      <w:r>
        <w:rPr>
          <w:spacing w:val="-3"/>
          <w:sz w:val="24"/>
        </w:rPr>
        <w:t xml:space="preserve"> </w:t>
      </w:r>
      <w:r>
        <w:rPr>
          <w:sz w:val="24"/>
        </w:rPr>
        <w:t>are</w:t>
      </w:r>
      <w:r>
        <w:rPr>
          <w:spacing w:val="-3"/>
          <w:sz w:val="24"/>
        </w:rPr>
        <w:t xml:space="preserve"> </w:t>
      </w:r>
      <w:r>
        <w:rPr>
          <w:sz w:val="24"/>
        </w:rPr>
        <w:t>obligaţia</w:t>
      </w:r>
      <w:r>
        <w:rPr>
          <w:spacing w:val="-3"/>
          <w:sz w:val="24"/>
        </w:rPr>
        <w:t xml:space="preserve"> </w:t>
      </w:r>
      <w:r>
        <w:rPr>
          <w:sz w:val="24"/>
        </w:rPr>
        <w:t>de</w:t>
      </w:r>
      <w:r>
        <w:rPr>
          <w:spacing w:val="-3"/>
          <w:sz w:val="24"/>
        </w:rPr>
        <w:t xml:space="preserve"> </w:t>
      </w:r>
      <w:r>
        <w:rPr>
          <w:sz w:val="24"/>
        </w:rPr>
        <w:t>a</w:t>
      </w:r>
      <w:r>
        <w:rPr>
          <w:spacing w:val="-3"/>
          <w:sz w:val="24"/>
        </w:rPr>
        <w:t xml:space="preserve"> </w:t>
      </w:r>
      <w:r>
        <w:rPr>
          <w:sz w:val="24"/>
        </w:rPr>
        <w:t>proceda</w:t>
      </w:r>
      <w:r>
        <w:rPr>
          <w:spacing w:val="-3"/>
          <w:sz w:val="24"/>
        </w:rPr>
        <w:t xml:space="preserve"> </w:t>
      </w:r>
      <w:r>
        <w:rPr>
          <w:sz w:val="24"/>
        </w:rPr>
        <w:t>la</w:t>
      </w:r>
      <w:r>
        <w:rPr>
          <w:spacing w:val="-3"/>
          <w:sz w:val="24"/>
        </w:rPr>
        <w:t xml:space="preserve"> </w:t>
      </w:r>
      <w:r>
        <w:rPr>
          <w:sz w:val="24"/>
        </w:rPr>
        <w:t>înscrierea</w:t>
      </w:r>
      <w:r>
        <w:rPr>
          <w:spacing w:val="-3"/>
          <w:sz w:val="24"/>
        </w:rPr>
        <w:t xml:space="preserve"> </w:t>
      </w:r>
      <w:r>
        <w:rPr>
          <w:sz w:val="24"/>
        </w:rPr>
        <w:t>acesteia</w:t>
      </w:r>
      <w:r>
        <w:rPr>
          <w:spacing w:val="-3"/>
          <w:sz w:val="24"/>
        </w:rPr>
        <w:t xml:space="preserve"> </w:t>
      </w:r>
      <w:r>
        <w:rPr>
          <w:sz w:val="24"/>
        </w:rPr>
        <w:t>în</w:t>
      </w:r>
      <w:r>
        <w:rPr>
          <w:spacing w:val="-3"/>
          <w:sz w:val="24"/>
        </w:rPr>
        <w:t xml:space="preserve"> </w:t>
      </w:r>
      <w:r>
        <w:rPr>
          <w:sz w:val="24"/>
        </w:rPr>
        <w:t>învăţământul</w:t>
      </w:r>
      <w:r>
        <w:rPr>
          <w:spacing w:val="-3"/>
          <w:sz w:val="24"/>
        </w:rPr>
        <w:t xml:space="preserve"> </w:t>
      </w:r>
      <w:r>
        <w:rPr>
          <w:sz w:val="24"/>
        </w:rPr>
        <w:t>general</w:t>
      </w:r>
      <w:r>
        <w:rPr>
          <w:spacing w:val="-3"/>
          <w:sz w:val="24"/>
        </w:rPr>
        <w:t xml:space="preserve"> </w:t>
      </w:r>
      <w:r>
        <w:rPr>
          <w:sz w:val="24"/>
        </w:rPr>
        <w:t>obligatoriu, conform Calendarului anual de înscriere a copiilor în învăţământul primar.</w:t>
      </w:r>
    </w:p>
    <w:p w14:paraId="1032B86A" w14:textId="77777777" w:rsidR="006F1A34" w:rsidRDefault="001A4735">
      <w:pPr>
        <w:pStyle w:val="Listparagraf"/>
        <w:numPr>
          <w:ilvl w:val="0"/>
          <w:numId w:val="16"/>
        </w:numPr>
        <w:tabs>
          <w:tab w:val="left" w:pos="1899"/>
        </w:tabs>
        <w:ind w:right="656" w:firstLine="708"/>
        <w:jc w:val="both"/>
        <w:rPr>
          <w:sz w:val="24"/>
        </w:rPr>
      </w:pPr>
      <w:r>
        <w:rPr>
          <w:sz w:val="24"/>
        </w:rPr>
        <w:t>Înscrierea în condiţiile alin. (2) se face în baza datelor de identificare declarate de părinte sau de reprezentatul legal al persoanei minore.</w:t>
      </w:r>
    </w:p>
    <w:p w14:paraId="04D98477" w14:textId="77777777" w:rsidR="006F1A34" w:rsidRDefault="001A4735">
      <w:pPr>
        <w:pStyle w:val="Listparagraf"/>
        <w:numPr>
          <w:ilvl w:val="0"/>
          <w:numId w:val="16"/>
        </w:numPr>
        <w:tabs>
          <w:tab w:val="left" w:pos="1893"/>
        </w:tabs>
        <w:ind w:right="650" w:firstLine="708"/>
        <w:jc w:val="both"/>
        <w:rPr>
          <w:sz w:val="24"/>
        </w:rPr>
      </w:pPr>
      <w:r>
        <w:rPr>
          <w:sz w:val="24"/>
        </w:rPr>
        <w:t>În</w:t>
      </w:r>
      <w:r>
        <w:rPr>
          <w:spacing w:val="-6"/>
          <w:sz w:val="24"/>
        </w:rPr>
        <w:t xml:space="preserve"> </w:t>
      </w:r>
      <w:r>
        <w:rPr>
          <w:sz w:val="24"/>
        </w:rPr>
        <w:t>sensul</w:t>
      </w:r>
      <w:r>
        <w:rPr>
          <w:spacing w:val="-6"/>
          <w:sz w:val="24"/>
        </w:rPr>
        <w:t xml:space="preserve"> </w:t>
      </w:r>
      <w:r>
        <w:rPr>
          <w:sz w:val="24"/>
        </w:rPr>
        <w:t>alin.</w:t>
      </w:r>
      <w:r>
        <w:rPr>
          <w:spacing w:val="-6"/>
          <w:sz w:val="24"/>
        </w:rPr>
        <w:t xml:space="preserve"> </w:t>
      </w:r>
      <w:r>
        <w:rPr>
          <w:sz w:val="24"/>
        </w:rPr>
        <w:t>(3),</w:t>
      </w:r>
      <w:r>
        <w:rPr>
          <w:spacing w:val="-6"/>
          <w:sz w:val="24"/>
        </w:rPr>
        <w:t xml:space="preserve"> </w:t>
      </w:r>
      <w:r>
        <w:rPr>
          <w:sz w:val="24"/>
        </w:rPr>
        <w:t>prin</w:t>
      </w:r>
      <w:r>
        <w:rPr>
          <w:spacing w:val="-6"/>
          <w:sz w:val="24"/>
        </w:rPr>
        <w:t xml:space="preserve"> </w:t>
      </w:r>
      <w:r>
        <w:rPr>
          <w:sz w:val="24"/>
        </w:rPr>
        <w:t>date</w:t>
      </w:r>
      <w:r>
        <w:rPr>
          <w:spacing w:val="-6"/>
          <w:sz w:val="24"/>
        </w:rPr>
        <w:t xml:space="preserve"> </w:t>
      </w:r>
      <w:r>
        <w:rPr>
          <w:sz w:val="24"/>
        </w:rPr>
        <w:t>de</w:t>
      </w:r>
      <w:r>
        <w:rPr>
          <w:spacing w:val="-6"/>
          <w:sz w:val="24"/>
        </w:rPr>
        <w:t xml:space="preserve"> </w:t>
      </w:r>
      <w:r>
        <w:rPr>
          <w:sz w:val="24"/>
        </w:rPr>
        <w:t>identificare</w:t>
      </w:r>
      <w:r>
        <w:rPr>
          <w:spacing w:val="-6"/>
          <w:sz w:val="24"/>
        </w:rPr>
        <w:t xml:space="preserve"> </w:t>
      </w:r>
      <w:r>
        <w:rPr>
          <w:sz w:val="24"/>
        </w:rPr>
        <w:t>se</w:t>
      </w:r>
      <w:r>
        <w:rPr>
          <w:spacing w:val="-6"/>
          <w:sz w:val="24"/>
        </w:rPr>
        <w:t xml:space="preserve"> </w:t>
      </w:r>
      <w:r>
        <w:rPr>
          <w:sz w:val="24"/>
        </w:rPr>
        <w:t>înţelege:</w:t>
      </w:r>
      <w:r>
        <w:rPr>
          <w:spacing w:val="-6"/>
          <w:sz w:val="24"/>
        </w:rPr>
        <w:t xml:space="preserve"> </w:t>
      </w:r>
      <w:r>
        <w:rPr>
          <w:sz w:val="24"/>
        </w:rPr>
        <w:t>numele</w:t>
      </w:r>
      <w:r>
        <w:rPr>
          <w:spacing w:val="-4"/>
          <w:sz w:val="24"/>
        </w:rPr>
        <w:t xml:space="preserve"> </w:t>
      </w:r>
      <w:r>
        <w:rPr>
          <w:sz w:val="24"/>
        </w:rPr>
        <w:t>de</w:t>
      </w:r>
      <w:r>
        <w:rPr>
          <w:spacing w:val="-6"/>
          <w:sz w:val="24"/>
        </w:rPr>
        <w:t xml:space="preserve"> </w:t>
      </w:r>
      <w:r>
        <w:rPr>
          <w:sz w:val="24"/>
        </w:rPr>
        <w:t>familie</w:t>
      </w:r>
      <w:r>
        <w:rPr>
          <w:spacing w:val="-6"/>
          <w:sz w:val="24"/>
        </w:rPr>
        <w:t xml:space="preserve"> </w:t>
      </w:r>
      <w:r>
        <w:rPr>
          <w:sz w:val="24"/>
        </w:rPr>
        <w:t>şi</w:t>
      </w:r>
      <w:r>
        <w:rPr>
          <w:spacing w:val="-6"/>
          <w:sz w:val="24"/>
        </w:rPr>
        <w:t xml:space="preserve"> </w:t>
      </w:r>
      <w:r>
        <w:rPr>
          <w:sz w:val="24"/>
        </w:rPr>
        <w:t>prenumele,</w:t>
      </w:r>
      <w:r>
        <w:rPr>
          <w:spacing w:val="-6"/>
          <w:sz w:val="24"/>
        </w:rPr>
        <w:t xml:space="preserve"> </w:t>
      </w:r>
      <w:r>
        <w:rPr>
          <w:sz w:val="24"/>
        </w:rPr>
        <w:t>data</w:t>
      </w:r>
      <w:r>
        <w:rPr>
          <w:spacing w:val="-6"/>
          <w:sz w:val="24"/>
        </w:rPr>
        <w:t xml:space="preserve"> </w:t>
      </w:r>
      <w:r>
        <w:rPr>
          <w:sz w:val="24"/>
        </w:rPr>
        <w:t>şi locul naşterii</w:t>
      </w:r>
      <w:r>
        <w:rPr>
          <w:sz w:val="24"/>
        </w:rPr>
        <w:t xml:space="preserve"> declarate ale persoanei minore pentru care se solicită înscrierea, numele de familie şi prenumele părinților/reprezentanților legali sau, după caz, numele de familie şi prenumele reprezentantului legal, precum şi domiciliul minorului stabilit conform dispoziţiilor art. 27 alin. (2) şi(4) din Ordonanţa de urgenţă a Guvernului nr. 97/2005 privind evidenţa, domiciliul, reşedinţa şi actele de identitate ale cetăţenilor români, republicată, cu modificările şi completările ulterioare.</w:t>
      </w:r>
    </w:p>
    <w:p w14:paraId="27BB876C" w14:textId="77777777" w:rsidR="006F1A34" w:rsidRDefault="001A4735">
      <w:pPr>
        <w:pStyle w:val="Titlu2"/>
        <w:spacing w:line="275" w:lineRule="exact"/>
        <w:jc w:val="both"/>
      </w:pPr>
      <w:r>
        <w:t>Art.</w:t>
      </w:r>
      <w:r>
        <w:rPr>
          <w:spacing w:val="-5"/>
        </w:rPr>
        <w:t xml:space="preserve"> </w:t>
      </w:r>
      <w:r>
        <w:rPr>
          <w:spacing w:val="-12"/>
        </w:rPr>
        <w:t>2</w:t>
      </w:r>
    </w:p>
    <w:p w14:paraId="60470AEE" w14:textId="77777777" w:rsidR="006F1A34" w:rsidRDefault="001A4735">
      <w:pPr>
        <w:pStyle w:val="Listparagraf"/>
        <w:numPr>
          <w:ilvl w:val="0"/>
          <w:numId w:val="15"/>
        </w:numPr>
        <w:tabs>
          <w:tab w:val="left" w:pos="1902"/>
        </w:tabs>
        <w:ind w:right="651" w:firstLine="708"/>
        <w:jc w:val="both"/>
        <w:rPr>
          <w:sz w:val="24"/>
        </w:rPr>
      </w:pPr>
      <w:r>
        <w:rPr>
          <w:sz w:val="24"/>
        </w:rPr>
        <w:t>După primirea solicitării, unitatea de învăţământ preuniversitar informează, în scris, serviciul public de asistenţă socială din cadrul unităţii administrativ-teritoriale pe raza căreia îşi desfăşoară activitatea</w:t>
      </w:r>
      <w:r>
        <w:rPr>
          <w:spacing w:val="-13"/>
          <w:sz w:val="24"/>
        </w:rPr>
        <w:t xml:space="preserve"> </w:t>
      </w:r>
      <w:r>
        <w:rPr>
          <w:sz w:val="24"/>
        </w:rPr>
        <w:t>cu</w:t>
      </w:r>
      <w:r>
        <w:rPr>
          <w:spacing w:val="-13"/>
          <w:sz w:val="24"/>
        </w:rPr>
        <w:t xml:space="preserve"> </w:t>
      </w:r>
      <w:r>
        <w:rPr>
          <w:sz w:val="24"/>
        </w:rPr>
        <w:t>privire</w:t>
      </w:r>
      <w:r>
        <w:rPr>
          <w:spacing w:val="-11"/>
          <w:sz w:val="24"/>
        </w:rPr>
        <w:t xml:space="preserve"> </w:t>
      </w:r>
      <w:r>
        <w:rPr>
          <w:sz w:val="24"/>
        </w:rPr>
        <w:t>la</w:t>
      </w:r>
      <w:r>
        <w:rPr>
          <w:spacing w:val="-13"/>
          <w:sz w:val="24"/>
        </w:rPr>
        <w:t xml:space="preserve"> </w:t>
      </w:r>
      <w:r>
        <w:rPr>
          <w:sz w:val="24"/>
        </w:rPr>
        <w:t>situaţia</w:t>
      </w:r>
      <w:r>
        <w:rPr>
          <w:spacing w:val="-13"/>
          <w:sz w:val="24"/>
        </w:rPr>
        <w:t xml:space="preserve"> </w:t>
      </w:r>
      <w:r>
        <w:rPr>
          <w:sz w:val="24"/>
        </w:rPr>
        <w:t>persoanei</w:t>
      </w:r>
      <w:r>
        <w:rPr>
          <w:spacing w:val="-13"/>
          <w:sz w:val="24"/>
        </w:rPr>
        <w:t xml:space="preserve"> </w:t>
      </w:r>
      <w:r>
        <w:rPr>
          <w:sz w:val="24"/>
        </w:rPr>
        <w:t>pentru</w:t>
      </w:r>
      <w:r>
        <w:rPr>
          <w:spacing w:val="-13"/>
          <w:sz w:val="24"/>
        </w:rPr>
        <w:t xml:space="preserve"> </w:t>
      </w:r>
      <w:r>
        <w:rPr>
          <w:sz w:val="24"/>
        </w:rPr>
        <w:t>care</w:t>
      </w:r>
      <w:r>
        <w:rPr>
          <w:spacing w:val="-13"/>
          <w:sz w:val="24"/>
        </w:rPr>
        <w:t xml:space="preserve"> </w:t>
      </w:r>
      <w:r>
        <w:rPr>
          <w:sz w:val="24"/>
        </w:rPr>
        <w:t>s-a</w:t>
      </w:r>
      <w:r>
        <w:rPr>
          <w:spacing w:val="-13"/>
          <w:sz w:val="24"/>
        </w:rPr>
        <w:t xml:space="preserve"> </w:t>
      </w:r>
      <w:r>
        <w:rPr>
          <w:sz w:val="24"/>
        </w:rPr>
        <w:t>solicitat</w:t>
      </w:r>
      <w:r>
        <w:rPr>
          <w:spacing w:val="-13"/>
          <w:sz w:val="24"/>
        </w:rPr>
        <w:t xml:space="preserve"> </w:t>
      </w:r>
      <w:r>
        <w:rPr>
          <w:sz w:val="24"/>
        </w:rPr>
        <w:t>înscrierea</w:t>
      </w:r>
      <w:r>
        <w:rPr>
          <w:spacing w:val="-13"/>
          <w:sz w:val="24"/>
        </w:rPr>
        <w:t xml:space="preserve"> </w:t>
      </w:r>
      <w:r>
        <w:rPr>
          <w:sz w:val="24"/>
        </w:rPr>
        <w:t>în</w:t>
      </w:r>
      <w:r>
        <w:rPr>
          <w:spacing w:val="-13"/>
          <w:sz w:val="24"/>
        </w:rPr>
        <w:t xml:space="preserve"> </w:t>
      </w:r>
      <w:r>
        <w:rPr>
          <w:sz w:val="24"/>
        </w:rPr>
        <w:t>învăţământul</w:t>
      </w:r>
      <w:r>
        <w:rPr>
          <w:spacing w:val="-13"/>
          <w:sz w:val="24"/>
        </w:rPr>
        <w:t xml:space="preserve"> </w:t>
      </w:r>
      <w:r>
        <w:rPr>
          <w:sz w:val="24"/>
        </w:rPr>
        <w:t>preuniversitar în condiţiile art. 1 alin. (1), în vederea efectuării demersurilor necesare înregistrării naşterii respectivei persoane în registrele de stare civilă române.</w:t>
      </w:r>
    </w:p>
    <w:p w14:paraId="207B3E5B" w14:textId="77777777" w:rsidR="006F1A34" w:rsidRDefault="001A4735">
      <w:pPr>
        <w:pStyle w:val="Listparagraf"/>
        <w:numPr>
          <w:ilvl w:val="0"/>
          <w:numId w:val="15"/>
        </w:numPr>
        <w:tabs>
          <w:tab w:val="left" w:pos="1910"/>
        </w:tabs>
        <w:ind w:right="655" w:firstLine="708"/>
        <w:jc w:val="both"/>
        <w:rPr>
          <w:sz w:val="24"/>
        </w:rPr>
      </w:pPr>
      <w:r>
        <w:rPr>
          <w:sz w:val="24"/>
        </w:rPr>
        <w:t>Cererea de înregistrare a naşterii se depune la serviciul public comunitar local de evidenţă a persoanelor/primăria competentă să înregistreze naşterea, potrivit locului naşterii.</w:t>
      </w:r>
    </w:p>
    <w:p w14:paraId="3313E022" w14:textId="77777777" w:rsidR="006F1A34" w:rsidRDefault="001A4735">
      <w:pPr>
        <w:pStyle w:val="Listparagraf"/>
        <w:numPr>
          <w:ilvl w:val="0"/>
          <w:numId w:val="15"/>
        </w:numPr>
        <w:tabs>
          <w:tab w:val="left" w:pos="1926"/>
        </w:tabs>
        <w:ind w:right="650" w:firstLine="708"/>
        <w:jc w:val="both"/>
        <w:rPr>
          <w:sz w:val="24"/>
        </w:rPr>
      </w:pPr>
      <w:r>
        <w:rPr>
          <w:sz w:val="24"/>
        </w:rPr>
        <w:t>Cererea de înregistrare a naşterii se poate depune şi la serviciul public comunitar local de evidenţă a persoanelor/primăria în raza căreia are domiciliul unul dintre părinţi/reprezentantul legal, situaţie în care cererea împreună cu toate verificările şi documentele necesare înregistrării naşterii se transmit, în original, entităţilor prevăzute la alin. (2).</w:t>
      </w:r>
    </w:p>
    <w:p w14:paraId="1C8A3F3C" w14:textId="77777777" w:rsidR="006F1A34" w:rsidRDefault="001A4735">
      <w:pPr>
        <w:spacing w:line="275" w:lineRule="exact"/>
        <w:ind w:left="1557"/>
        <w:jc w:val="both"/>
        <w:rPr>
          <w:b/>
          <w:sz w:val="24"/>
        </w:rPr>
      </w:pPr>
      <w:r>
        <w:rPr>
          <w:b/>
          <w:sz w:val="24"/>
        </w:rPr>
        <w:t>Art</w:t>
      </w:r>
      <w:r>
        <w:rPr>
          <w:sz w:val="24"/>
        </w:rPr>
        <w:t>.</w:t>
      </w:r>
      <w:r>
        <w:rPr>
          <w:spacing w:val="-6"/>
          <w:sz w:val="24"/>
        </w:rPr>
        <w:t xml:space="preserve"> </w:t>
      </w:r>
      <w:r>
        <w:rPr>
          <w:b/>
          <w:spacing w:val="-10"/>
          <w:sz w:val="24"/>
        </w:rPr>
        <w:t>3</w:t>
      </w:r>
    </w:p>
    <w:p w14:paraId="7EA8B430" w14:textId="77777777" w:rsidR="006F1A34" w:rsidRDefault="001A4735">
      <w:pPr>
        <w:pStyle w:val="Listparagraf"/>
        <w:numPr>
          <w:ilvl w:val="0"/>
          <w:numId w:val="14"/>
        </w:numPr>
        <w:tabs>
          <w:tab w:val="left" w:pos="1892"/>
        </w:tabs>
        <w:ind w:right="651" w:firstLine="708"/>
        <w:jc w:val="both"/>
        <w:rPr>
          <w:sz w:val="24"/>
        </w:rPr>
      </w:pPr>
      <w:r>
        <w:rPr>
          <w:sz w:val="24"/>
        </w:rPr>
        <w:t>Înregistrarea</w:t>
      </w:r>
      <w:r>
        <w:rPr>
          <w:spacing w:val="-5"/>
          <w:sz w:val="24"/>
        </w:rPr>
        <w:t xml:space="preserve"> </w:t>
      </w:r>
      <w:r>
        <w:rPr>
          <w:sz w:val="24"/>
        </w:rPr>
        <w:t>naşterii</w:t>
      </w:r>
      <w:r>
        <w:rPr>
          <w:spacing w:val="-5"/>
          <w:sz w:val="24"/>
        </w:rPr>
        <w:t xml:space="preserve"> </w:t>
      </w:r>
      <w:r>
        <w:rPr>
          <w:sz w:val="24"/>
        </w:rPr>
        <w:t>se</w:t>
      </w:r>
      <w:r>
        <w:rPr>
          <w:spacing w:val="-5"/>
          <w:sz w:val="24"/>
        </w:rPr>
        <w:t xml:space="preserve"> </w:t>
      </w:r>
      <w:r>
        <w:rPr>
          <w:sz w:val="24"/>
        </w:rPr>
        <w:t>face</w:t>
      </w:r>
      <w:r>
        <w:rPr>
          <w:spacing w:val="-5"/>
          <w:sz w:val="24"/>
        </w:rPr>
        <w:t xml:space="preserve"> </w:t>
      </w:r>
      <w:r>
        <w:rPr>
          <w:sz w:val="24"/>
        </w:rPr>
        <w:t>cu</w:t>
      </w:r>
      <w:r>
        <w:rPr>
          <w:spacing w:val="-5"/>
          <w:sz w:val="24"/>
        </w:rPr>
        <w:t xml:space="preserve"> </w:t>
      </w:r>
      <w:r>
        <w:rPr>
          <w:sz w:val="24"/>
        </w:rPr>
        <w:t>respectarea</w:t>
      </w:r>
      <w:r>
        <w:rPr>
          <w:spacing w:val="-5"/>
          <w:sz w:val="24"/>
        </w:rPr>
        <w:t xml:space="preserve"> </w:t>
      </w:r>
      <w:r>
        <w:rPr>
          <w:sz w:val="24"/>
        </w:rPr>
        <w:t>dispoziţiilor</w:t>
      </w:r>
      <w:r>
        <w:rPr>
          <w:spacing w:val="-5"/>
          <w:sz w:val="24"/>
        </w:rPr>
        <w:t xml:space="preserve"> </w:t>
      </w:r>
      <w:r>
        <w:rPr>
          <w:sz w:val="24"/>
        </w:rPr>
        <w:t>art.</w:t>
      </w:r>
      <w:r>
        <w:rPr>
          <w:spacing w:val="-5"/>
          <w:sz w:val="24"/>
        </w:rPr>
        <w:t xml:space="preserve"> </w:t>
      </w:r>
      <w:r>
        <w:rPr>
          <w:sz w:val="24"/>
        </w:rPr>
        <w:t>14</w:t>
      </w:r>
      <w:r>
        <w:rPr>
          <w:spacing w:val="-5"/>
          <w:sz w:val="24"/>
        </w:rPr>
        <w:t xml:space="preserve"> </w:t>
      </w:r>
      <w:r>
        <w:rPr>
          <w:sz w:val="24"/>
        </w:rPr>
        <w:t>-</w:t>
      </w:r>
      <w:r>
        <w:rPr>
          <w:spacing w:val="-5"/>
          <w:sz w:val="24"/>
        </w:rPr>
        <w:t xml:space="preserve"> </w:t>
      </w:r>
      <w:r>
        <w:rPr>
          <w:sz w:val="24"/>
        </w:rPr>
        <w:t>23</w:t>
      </w:r>
      <w:r>
        <w:rPr>
          <w:spacing w:val="-5"/>
          <w:sz w:val="24"/>
        </w:rPr>
        <w:t xml:space="preserve"> </w:t>
      </w:r>
      <w:r>
        <w:rPr>
          <w:sz w:val="24"/>
        </w:rPr>
        <w:t>din</w:t>
      </w:r>
      <w:r>
        <w:rPr>
          <w:spacing w:val="-4"/>
          <w:sz w:val="24"/>
        </w:rPr>
        <w:t xml:space="preserve"> </w:t>
      </w:r>
      <w:r>
        <w:rPr>
          <w:sz w:val="24"/>
        </w:rPr>
        <w:t>Legea</w:t>
      </w:r>
      <w:r>
        <w:rPr>
          <w:spacing w:val="-4"/>
          <w:sz w:val="24"/>
        </w:rPr>
        <w:t xml:space="preserve"> </w:t>
      </w:r>
      <w:r>
        <w:rPr>
          <w:sz w:val="24"/>
        </w:rPr>
        <w:t>nr.</w:t>
      </w:r>
      <w:r>
        <w:rPr>
          <w:spacing w:val="-4"/>
          <w:sz w:val="24"/>
        </w:rPr>
        <w:t xml:space="preserve"> </w:t>
      </w:r>
      <w:r>
        <w:rPr>
          <w:sz w:val="24"/>
        </w:rPr>
        <w:t>119/1996</w:t>
      </w:r>
      <w:r>
        <w:rPr>
          <w:spacing w:val="-4"/>
          <w:sz w:val="24"/>
        </w:rPr>
        <w:t xml:space="preserve"> </w:t>
      </w:r>
      <w:r>
        <w:rPr>
          <w:sz w:val="24"/>
        </w:rPr>
        <w:t>cu privire la actele de stare civilă, republicată, cu modificările şi completările ulterioare.</w:t>
      </w:r>
    </w:p>
    <w:p w14:paraId="29159C03" w14:textId="77777777" w:rsidR="006F1A34" w:rsidRDefault="001A4735">
      <w:pPr>
        <w:pStyle w:val="Listparagraf"/>
        <w:numPr>
          <w:ilvl w:val="0"/>
          <w:numId w:val="14"/>
        </w:numPr>
        <w:tabs>
          <w:tab w:val="left" w:pos="1906"/>
        </w:tabs>
        <w:ind w:right="655" w:firstLine="708"/>
        <w:jc w:val="both"/>
        <w:rPr>
          <w:sz w:val="24"/>
        </w:rPr>
      </w:pPr>
      <w:r>
        <w:rPr>
          <w:sz w:val="24"/>
        </w:rPr>
        <w:t>În situaţia în care naşterea</w:t>
      </w:r>
      <w:r>
        <w:rPr>
          <w:sz w:val="24"/>
        </w:rPr>
        <w:t xml:space="preserve"> s-a produs în străinătate, însă certificatul de naştere emis de către autorităţile</w:t>
      </w:r>
      <w:r>
        <w:rPr>
          <w:spacing w:val="-1"/>
          <w:sz w:val="24"/>
        </w:rPr>
        <w:t xml:space="preserve"> </w:t>
      </w:r>
      <w:r>
        <w:rPr>
          <w:sz w:val="24"/>
        </w:rPr>
        <w:t>străine</w:t>
      </w:r>
      <w:r>
        <w:rPr>
          <w:spacing w:val="-1"/>
          <w:sz w:val="24"/>
        </w:rPr>
        <w:t xml:space="preserve"> </w:t>
      </w:r>
      <w:r>
        <w:rPr>
          <w:sz w:val="24"/>
        </w:rPr>
        <w:t>nu</w:t>
      </w:r>
      <w:r>
        <w:rPr>
          <w:spacing w:val="-1"/>
          <w:sz w:val="24"/>
        </w:rPr>
        <w:t xml:space="preserve"> </w:t>
      </w:r>
      <w:r>
        <w:rPr>
          <w:sz w:val="24"/>
        </w:rPr>
        <w:t>a</w:t>
      </w:r>
      <w:r>
        <w:rPr>
          <w:spacing w:val="-1"/>
          <w:sz w:val="24"/>
        </w:rPr>
        <w:t xml:space="preserve"> </w:t>
      </w:r>
      <w:r>
        <w:rPr>
          <w:sz w:val="24"/>
        </w:rPr>
        <w:t>fost</w:t>
      </w:r>
      <w:r>
        <w:rPr>
          <w:spacing w:val="-1"/>
          <w:sz w:val="24"/>
        </w:rPr>
        <w:t xml:space="preserve"> </w:t>
      </w:r>
      <w:r>
        <w:rPr>
          <w:sz w:val="24"/>
        </w:rPr>
        <w:t>înscris</w:t>
      </w:r>
      <w:r>
        <w:rPr>
          <w:spacing w:val="-1"/>
          <w:sz w:val="24"/>
        </w:rPr>
        <w:t xml:space="preserve"> </w:t>
      </w:r>
      <w:r>
        <w:rPr>
          <w:sz w:val="24"/>
        </w:rPr>
        <w:t>sau</w:t>
      </w:r>
      <w:r>
        <w:rPr>
          <w:spacing w:val="-1"/>
          <w:sz w:val="24"/>
        </w:rPr>
        <w:t xml:space="preserve"> </w:t>
      </w:r>
      <w:r>
        <w:rPr>
          <w:sz w:val="24"/>
        </w:rPr>
        <w:t>transcris</w:t>
      </w:r>
      <w:r>
        <w:rPr>
          <w:spacing w:val="-1"/>
          <w:sz w:val="24"/>
        </w:rPr>
        <w:t xml:space="preserve"> </w:t>
      </w:r>
      <w:r>
        <w:rPr>
          <w:sz w:val="24"/>
        </w:rPr>
        <w:t>în</w:t>
      </w:r>
      <w:r>
        <w:rPr>
          <w:spacing w:val="-1"/>
          <w:sz w:val="24"/>
        </w:rPr>
        <w:t xml:space="preserve"> </w:t>
      </w:r>
      <w:r>
        <w:rPr>
          <w:sz w:val="24"/>
        </w:rPr>
        <w:t>registrele</w:t>
      </w:r>
      <w:r>
        <w:rPr>
          <w:spacing w:val="-1"/>
          <w:sz w:val="24"/>
        </w:rPr>
        <w:t xml:space="preserve"> </w:t>
      </w:r>
      <w:r>
        <w:rPr>
          <w:sz w:val="24"/>
        </w:rPr>
        <w:t>de</w:t>
      </w:r>
      <w:r>
        <w:rPr>
          <w:spacing w:val="-1"/>
          <w:sz w:val="24"/>
        </w:rPr>
        <w:t xml:space="preserve"> </w:t>
      </w:r>
      <w:r>
        <w:rPr>
          <w:sz w:val="24"/>
        </w:rPr>
        <w:t>stare</w:t>
      </w:r>
      <w:r>
        <w:rPr>
          <w:spacing w:val="-1"/>
          <w:sz w:val="24"/>
        </w:rPr>
        <w:t xml:space="preserve"> </w:t>
      </w:r>
      <w:r>
        <w:rPr>
          <w:sz w:val="24"/>
        </w:rPr>
        <w:t>civilă</w:t>
      </w:r>
      <w:r>
        <w:rPr>
          <w:spacing w:val="-1"/>
          <w:sz w:val="24"/>
        </w:rPr>
        <w:t xml:space="preserve"> </w:t>
      </w:r>
      <w:r>
        <w:rPr>
          <w:sz w:val="24"/>
        </w:rPr>
        <w:t>române,</w:t>
      </w:r>
      <w:r>
        <w:rPr>
          <w:spacing w:val="-1"/>
          <w:sz w:val="24"/>
        </w:rPr>
        <w:t xml:space="preserve"> </w:t>
      </w:r>
      <w:r>
        <w:rPr>
          <w:sz w:val="24"/>
        </w:rPr>
        <w:t>se</w:t>
      </w:r>
      <w:r>
        <w:rPr>
          <w:spacing w:val="-1"/>
          <w:sz w:val="24"/>
        </w:rPr>
        <w:t xml:space="preserve"> </w:t>
      </w:r>
      <w:r>
        <w:rPr>
          <w:sz w:val="24"/>
        </w:rPr>
        <w:t>aplică</w:t>
      </w:r>
      <w:r>
        <w:rPr>
          <w:spacing w:val="-1"/>
          <w:sz w:val="24"/>
        </w:rPr>
        <w:t xml:space="preserve"> </w:t>
      </w:r>
      <w:r>
        <w:rPr>
          <w:sz w:val="24"/>
        </w:rPr>
        <w:t>dispoziţiile art. 40 - 42 din legea nr. 119/1996, republicată, cu modificările şi completările ulterioare.</w:t>
      </w:r>
    </w:p>
    <w:p w14:paraId="3D0EDB42" w14:textId="77777777" w:rsidR="006F1A34" w:rsidRDefault="001A4735">
      <w:pPr>
        <w:pStyle w:val="Titlu2"/>
        <w:spacing w:line="275" w:lineRule="exact"/>
        <w:jc w:val="both"/>
      </w:pPr>
      <w:r>
        <w:t>Art.</w:t>
      </w:r>
      <w:r>
        <w:rPr>
          <w:spacing w:val="-6"/>
        </w:rPr>
        <w:t xml:space="preserve"> </w:t>
      </w:r>
      <w:r>
        <w:rPr>
          <w:spacing w:val="-10"/>
        </w:rPr>
        <w:t>4</w:t>
      </w:r>
    </w:p>
    <w:p w14:paraId="7DFE4758" w14:textId="77777777" w:rsidR="006F1A34" w:rsidRDefault="001A4735">
      <w:pPr>
        <w:pStyle w:val="Listparagraf"/>
        <w:numPr>
          <w:ilvl w:val="0"/>
          <w:numId w:val="13"/>
        </w:numPr>
        <w:tabs>
          <w:tab w:val="left" w:pos="1903"/>
        </w:tabs>
        <w:ind w:right="651" w:firstLine="708"/>
        <w:jc w:val="both"/>
        <w:rPr>
          <w:sz w:val="24"/>
        </w:rPr>
      </w:pPr>
      <w:r>
        <w:rPr>
          <w:sz w:val="24"/>
        </w:rPr>
        <w:t>După întocmirea actului de naştere, serviciul public de asistenţă socială competent comunică unităţii</w:t>
      </w:r>
      <w:r>
        <w:rPr>
          <w:spacing w:val="-12"/>
          <w:sz w:val="24"/>
        </w:rPr>
        <w:t xml:space="preserve"> </w:t>
      </w:r>
      <w:r>
        <w:rPr>
          <w:sz w:val="24"/>
        </w:rPr>
        <w:t>de</w:t>
      </w:r>
      <w:r>
        <w:rPr>
          <w:spacing w:val="-12"/>
          <w:sz w:val="24"/>
        </w:rPr>
        <w:t xml:space="preserve"> </w:t>
      </w:r>
      <w:r>
        <w:rPr>
          <w:sz w:val="24"/>
        </w:rPr>
        <w:t>învăţământ</w:t>
      </w:r>
      <w:r>
        <w:rPr>
          <w:spacing w:val="-12"/>
          <w:sz w:val="24"/>
        </w:rPr>
        <w:t xml:space="preserve"> </w:t>
      </w:r>
      <w:r>
        <w:rPr>
          <w:sz w:val="24"/>
        </w:rPr>
        <w:t>preuniversitar</w:t>
      </w:r>
      <w:r>
        <w:rPr>
          <w:spacing w:val="-12"/>
          <w:sz w:val="24"/>
        </w:rPr>
        <w:t xml:space="preserve"> </w:t>
      </w:r>
      <w:r>
        <w:rPr>
          <w:sz w:val="24"/>
        </w:rPr>
        <w:t>datele</w:t>
      </w:r>
      <w:r>
        <w:rPr>
          <w:spacing w:val="-12"/>
          <w:sz w:val="24"/>
        </w:rPr>
        <w:t xml:space="preserve"> </w:t>
      </w:r>
      <w:r>
        <w:rPr>
          <w:sz w:val="24"/>
        </w:rPr>
        <w:t>cu</w:t>
      </w:r>
      <w:r>
        <w:rPr>
          <w:spacing w:val="-12"/>
          <w:sz w:val="24"/>
        </w:rPr>
        <w:t xml:space="preserve"> </w:t>
      </w:r>
      <w:r>
        <w:rPr>
          <w:sz w:val="24"/>
        </w:rPr>
        <w:t>caracter</w:t>
      </w:r>
      <w:r>
        <w:rPr>
          <w:spacing w:val="-12"/>
          <w:sz w:val="24"/>
        </w:rPr>
        <w:t xml:space="preserve"> </w:t>
      </w:r>
      <w:r>
        <w:rPr>
          <w:sz w:val="24"/>
        </w:rPr>
        <w:t>personal</w:t>
      </w:r>
      <w:r>
        <w:rPr>
          <w:spacing w:val="-12"/>
          <w:sz w:val="24"/>
        </w:rPr>
        <w:t xml:space="preserve"> </w:t>
      </w:r>
      <w:r>
        <w:rPr>
          <w:sz w:val="24"/>
        </w:rPr>
        <w:t>necesare</w:t>
      </w:r>
      <w:r>
        <w:rPr>
          <w:spacing w:val="-12"/>
          <w:sz w:val="24"/>
        </w:rPr>
        <w:t xml:space="preserve"> </w:t>
      </w:r>
      <w:r>
        <w:rPr>
          <w:sz w:val="24"/>
        </w:rPr>
        <w:t>pentru</w:t>
      </w:r>
      <w:r>
        <w:rPr>
          <w:spacing w:val="-13"/>
          <w:sz w:val="24"/>
        </w:rPr>
        <w:t xml:space="preserve"> </w:t>
      </w:r>
      <w:r>
        <w:rPr>
          <w:sz w:val="24"/>
        </w:rPr>
        <w:t>actualizarea</w:t>
      </w:r>
      <w:r>
        <w:rPr>
          <w:spacing w:val="-12"/>
          <w:sz w:val="24"/>
        </w:rPr>
        <w:t xml:space="preserve"> </w:t>
      </w:r>
      <w:r>
        <w:rPr>
          <w:sz w:val="24"/>
        </w:rPr>
        <w:t>informaţiilor în bazele de date ale unităţii de învăţământ.</w:t>
      </w:r>
    </w:p>
    <w:p w14:paraId="1F03E90A" w14:textId="77777777" w:rsidR="006F1A34" w:rsidRDefault="001A4735">
      <w:pPr>
        <w:pStyle w:val="Listparagraf"/>
        <w:numPr>
          <w:ilvl w:val="0"/>
          <w:numId w:val="13"/>
        </w:numPr>
        <w:tabs>
          <w:tab w:val="left" w:pos="1908"/>
        </w:tabs>
        <w:ind w:right="655" w:firstLine="708"/>
        <w:jc w:val="both"/>
        <w:rPr>
          <w:sz w:val="24"/>
        </w:rPr>
      </w:pPr>
      <w:r>
        <w:rPr>
          <w:sz w:val="24"/>
        </w:rPr>
        <w:t>Unitatea de învăţământ are obligaţia să înregistreze şi, după caz, să rectifice datele colectate potrivit art. 1 alin. (3).</w:t>
      </w:r>
    </w:p>
    <w:p w14:paraId="740FF806" w14:textId="77777777" w:rsidR="006F1A34" w:rsidRDefault="001A4735">
      <w:pPr>
        <w:spacing w:line="276" w:lineRule="exact"/>
        <w:ind w:left="1557"/>
        <w:jc w:val="both"/>
        <w:rPr>
          <w:b/>
          <w:sz w:val="24"/>
        </w:rPr>
      </w:pPr>
      <w:r>
        <w:rPr>
          <w:b/>
          <w:sz w:val="24"/>
        </w:rPr>
        <w:t>Art</w:t>
      </w:r>
      <w:r>
        <w:rPr>
          <w:sz w:val="24"/>
        </w:rPr>
        <w:t>.</w:t>
      </w:r>
      <w:r>
        <w:rPr>
          <w:spacing w:val="-6"/>
          <w:sz w:val="24"/>
        </w:rPr>
        <w:t xml:space="preserve"> </w:t>
      </w:r>
      <w:r>
        <w:rPr>
          <w:b/>
          <w:spacing w:val="-5"/>
          <w:sz w:val="24"/>
        </w:rPr>
        <w:t>5.</w:t>
      </w:r>
    </w:p>
    <w:p w14:paraId="23AB04C1" w14:textId="77777777" w:rsidR="006F1A34" w:rsidRDefault="001A4735">
      <w:pPr>
        <w:pStyle w:val="Corptext"/>
        <w:ind w:right="650"/>
      </w:pPr>
      <w:r>
        <w:t>În cazul persoanelor deja înscrise în sistemul de învăţământ preuniversitar, precum și al persoanelor pentru care se solicită înscrierea în învăţământul general obligatoriu, într-un alt an de studiu decât</w:t>
      </w:r>
      <w:r>
        <w:rPr>
          <w:spacing w:val="-1"/>
        </w:rPr>
        <w:t xml:space="preserve"> </w:t>
      </w:r>
      <w:r>
        <w:t>clasa</w:t>
      </w:r>
      <w:r>
        <w:rPr>
          <w:spacing w:val="-1"/>
        </w:rPr>
        <w:t xml:space="preserve"> </w:t>
      </w:r>
      <w:r>
        <w:t>pregătitoare,</w:t>
      </w:r>
      <w:r>
        <w:rPr>
          <w:spacing w:val="-1"/>
        </w:rPr>
        <w:t xml:space="preserve"> </w:t>
      </w:r>
      <w:r>
        <w:t>care</w:t>
      </w:r>
      <w:r>
        <w:rPr>
          <w:spacing w:val="-1"/>
        </w:rPr>
        <w:t xml:space="preserve"> </w:t>
      </w:r>
      <w:r>
        <w:t>nu</w:t>
      </w:r>
      <w:r>
        <w:rPr>
          <w:spacing w:val="-1"/>
        </w:rPr>
        <w:t xml:space="preserve"> </w:t>
      </w:r>
      <w:r>
        <w:t>deţin</w:t>
      </w:r>
      <w:r>
        <w:rPr>
          <w:spacing w:val="-1"/>
        </w:rPr>
        <w:t xml:space="preserve"> </w:t>
      </w:r>
      <w:r>
        <w:t>un</w:t>
      </w:r>
      <w:r>
        <w:rPr>
          <w:spacing w:val="-1"/>
        </w:rPr>
        <w:t xml:space="preserve"> </w:t>
      </w:r>
      <w:r>
        <w:t>cod</w:t>
      </w:r>
      <w:r>
        <w:rPr>
          <w:spacing w:val="-1"/>
        </w:rPr>
        <w:t xml:space="preserve"> </w:t>
      </w:r>
      <w:r>
        <w:t>numeric</w:t>
      </w:r>
      <w:r>
        <w:rPr>
          <w:spacing w:val="-1"/>
        </w:rPr>
        <w:t xml:space="preserve"> </w:t>
      </w:r>
      <w:r>
        <w:t>personal,</w:t>
      </w:r>
      <w:r>
        <w:rPr>
          <w:spacing w:val="-1"/>
        </w:rPr>
        <w:t xml:space="preserve"> </w:t>
      </w:r>
      <w:r>
        <w:t>unitatea</w:t>
      </w:r>
      <w:r>
        <w:rPr>
          <w:spacing w:val="-1"/>
        </w:rPr>
        <w:t xml:space="preserve"> </w:t>
      </w:r>
      <w:r>
        <w:t>de</w:t>
      </w:r>
      <w:r>
        <w:rPr>
          <w:spacing w:val="-1"/>
        </w:rPr>
        <w:t xml:space="preserve"> </w:t>
      </w:r>
      <w:r>
        <w:t>învăţământ</w:t>
      </w:r>
      <w:r>
        <w:rPr>
          <w:spacing w:val="-1"/>
        </w:rPr>
        <w:t xml:space="preserve"> </w:t>
      </w:r>
      <w:r>
        <w:t>are</w:t>
      </w:r>
      <w:r>
        <w:rPr>
          <w:spacing w:val="-1"/>
        </w:rPr>
        <w:t xml:space="preserve"> </w:t>
      </w:r>
      <w:r>
        <w:t>obligaţia</w:t>
      </w:r>
      <w:r>
        <w:rPr>
          <w:spacing w:val="-1"/>
        </w:rPr>
        <w:t xml:space="preserve"> </w:t>
      </w:r>
      <w:r>
        <w:t>de</w:t>
      </w:r>
      <w:r>
        <w:rPr>
          <w:spacing w:val="-1"/>
        </w:rPr>
        <w:t xml:space="preserve"> </w:t>
      </w:r>
      <w:r>
        <w:t>a informa, în scris, serviciul public de asistenţă socială pentru realizarea activităţilor prevăzute la art. 2.</w:t>
      </w:r>
    </w:p>
    <w:p w14:paraId="72E21C47" w14:textId="77777777" w:rsidR="006F1A34" w:rsidRDefault="006F1A34">
      <w:pPr>
        <w:sectPr w:rsidR="006F1A34">
          <w:pgSz w:w="11900" w:h="16840"/>
          <w:pgMar w:top="520" w:right="200" w:bottom="280" w:left="140" w:header="211" w:footer="0" w:gutter="0"/>
          <w:cols w:space="708"/>
        </w:sectPr>
      </w:pPr>
    </w:p>
    <w:p w14:paraId="6763CA86" w14:textId="77777777" w:rsidR="006F1A34" w:rsidRDefault="006F1A34">
      <w:pPr>
        <w:pStyle w:val="Corptext"/>
        <w:ind w:left="0" w:firstLine="0"/>
        <w:jc w:val="left"/>
        <w:rPr>
          <w:sz w:val="20"/>
        </w:rPr>
      </w:pPr>
    </w:p>
    <w:p w14:paraId="7A5D64E5" w14:textId="77777777" w:rsidR="006F1A34" w:rsidRDefault="006F1A34">
      <w:pPr>
        <w:pStyle w:val="Corptext"/>
        <w:spacing w:before="27"/>
        <w:ind w:left="0" w:firstLine="0"/>
        <w:jc w:val="left"/>
        <w:rPr>
          <w:sz w:val="20"/>
        </w:rPr>
      </w:pPr>
    </w:p>
    <w:p w14:paraId="6BF4ACCF" w14:textId="77777777" w:rsidR="006F1A34" w:rsidRDefault="006F1A34">
      <w:pPr>
        <w:rPr>
          <w:sz w:val="20"/>
        </w:rPr>
        <w:sectPr w:rsidR="006F1A34">
          <w:pgSz w:w="11900" w:h="16840"/>
          <w:pgMar w:top="520" w:right="200" w:bottom="280" w:left="140" w:header="201" w:footer="0" w:gutter="0"/>
          <w:cols w:space="708"/>
        </w:sectPr>
      </w:pPr>
    </w:p>
    <w:p w14:paraId="249678B6" w14:textId="77777777" w:rsidR="006F1A34" w:rsidRDefault="006F1A34">
      <w:pPr>
        <w:pStyle w:val="Corptext"/>
        <w:ind w:left="0" w:firstLine="0"/>
        <w:jc w:val="left"/>
      </w:pPr>
    </w:p>
    <w:p w14:paraId="3BA1AD2B" w14:textId="77777777" w:rsidR="006F1A34" w:rsidRDefault="006F1A34">
      <w:pPr>
        <w:pStyle w:val="Corptext"/>
        <w:ind w:left="0" w:firstLine="0"/>
        <w:jc w:val="left"/>
      </w:pPr>
    </w:p>
    <w:p w14:paraId="447D164C" w14:textId="77777777" w:rsidR="006F1A34" w:rsidRDefault="006F1A34">
      <w:pPr>
        <w:pStyle w:val="Corptext"/>
        <w:ind w:left="0" w:firstLine="0"/>
        <w:jc w:val="left"/>
      </w:pPr>
    </w:p>
    <w:p w14:paraId="0DCD4CFC" w14:textId="77777777" w:rsidR="006F1A34" w:rsidRDefault="006F1A34">
      <w:pPr>
        <w:pStyle w:val="Corptext"/>
        <w:ind w:left="0" w:firstLine="0"/>
        <w:jc w:val="left"/>
      </w:pPr>
    </w:p>
    <w:p w14:paraId="180F1E31" w14:textId="77777777" w:rsidR="006F1A34" w:rsidRDefault="006F1A34">
      <w:pPr>
        <w:pStyle w:val="Corptext"/>
        <w:ind w:left="0" w:firstLine="0"/>
        <w:jc w:val="left"/>
      </w:pPr>
    </w:p>
    <w:p w14:paraId="1705EB96" w14:textId="77777777" w:rsidR="006F1A34" w:rsidRDefault="006F1A34">
      <w:pPr>
        <w:pStyle w:val="Corptext"/>
        <w:ind w:left="0" w:firstLine="0"/>
        <w:jc w:val="left"/>
      </w:pPr>
    </w:p>
    <w:p w14:paraId="592B8C4B" w14:textId="77777777" w:rsidR="006F1A34" w:rsidRDefault="006F1A34">
      <w:pPr>
        <w:pStyle w:val="Corptext"/>
        <w:ind w:left="0" w:firstLine="0"/>
        <w:jc w:val="left"/>
      </w:pPr>
    </w:p>
    <w:p w14:paraId="76B1F8ED" w14:textId="77777777" w:rsidR="006F1A34" w:rsidRDefault="006F1A34">
      <w:pPr>
        <w:pStyle w:val="Corptext"/>
        <w:spacing w:before="122"/>
        <w:ind w:left="0" w:firstLine="0"/>
        <w:jc w:val="left"/>
      </w:pPr>
    </w:p>
    <w:p w14:paraId="24A79A94" w14:textId="77777777" w:rsidR="006F1A34" w:rsidRDefault="001A4735">
      <w:pPr>
        <w:pStyle w:val="Titlu2"/>
        <w:spacing w:before="1" w:line="250" w:lineRule="exact"/>
        <w:ind w:left="0"/>
        <w:jc w:val="right"/>
      </w:pPr>
      <w:r>
        <w:t>Art.</w:t>
      </w:r>
      <w:r>
        <w:rPr>
          <w:spacing w:val="-6"/>
        </w:rPr>
        <w:t xml:space="preserve"> </w:t>
      </w:r>
      <w:r>
        <w:rPr>
          <w:spacing w:val="-5"/>
        </w:rPr>
        <w:t>1.</w:t>
      </w:r>
    </w:p>
    <w:p w14:paraId="4CE1EA9E" w14:textId="77777777" w:rsidR="006F1A34" w:rsidRDefault="001A4735">
      <w:pPr>
        <w:rPr>
          <w:b/>
          <w:sz w:val="24"/>
        </w:rPr>
      </w:pPr>
      <w:r>
        <w:br w:type="column"/>
      </w:r>
    </w:p>
    <w:p w14:paraId="11F29AD9" w14:textId="77777777" w:rsidR="006F1A34" w:rsidRDefault="006F1A34">
      <w:pPr>
        <w:pStyle w:val="Corptext"/>
        <w:spacing w:before="123"/>
        <w:ind w:left="0" w:firstLine="0"/>
        <w:jc w:val="left"/>
        <w:rPr>
          <w:b/>
        </w:rPr>
      </w:pPr>
    </w:p>
    <w:p w14:paraId="232B3C71" w14:textId="77777777" w:rsidR="006F1A34" w:rsidRDefault="001A4735">
      <w:pPr>
        <w:pStyle w:val="Titlu1"/>
        <w:ind w:left="1411" w:right="1"/>
      </w:pPr>
      <w:r>
        <w:rPr>
          <w:spacing w:val="-2"/>
        </w:rPr>
        <w:t>METODOLOGIE</w:t>
      </w:r>
    </w:p>
    <w:p w14:paraId="4CBA8B13" w14:textId="77777777" w:rsidR="006F1A34" w:rsidRDefault="001A4735">
      <w:pPr>
        <w:ind w:left="1409"/>
        <w:jc w:val="center"/>
        <w:rPr>
          <w:b/>
          <w:sz w:val="24"/>
        </w:rPr>
      </w:pPr>
      <w:r>
        <w:rPr>
          <w:b/>
          <w:sz w:val="24"/>
        </w:rPr>
        <w:t>pentru</w:t>
      </w:r>
      <w:r>
        <w:rPr>
          <w:b/>
          <w:spacing w:val="-3"/>
          <w:sz w:val="24"/>
        </w:rPr>
        <w:t xml:space="preserve"> </w:t>
      </w:r>
      <w:r>
        <w:rPr>
          <w:b/>
          <w:sz w:val="24"/>
        </w:rPr>
        <w:t>organizarea</w:t>
      </w:r>
      <w:r>
        <w:rPr>
          <w:b/>
          <w:spacing w:val="-3"/>
          <w:sz w:val="24"/>
        </w:rPr>
        <w:t xml:space="preserve"> </w:t>
      </w:r>
      <w:r>
        <w:rPr>
          <w:b/>
          <w:sz w:val="24"/>
        </w:rPr>
        <w:t>grupelor</w:t>
      </w:r>
      <w:r>
        <w:rPr>
          <w:b/>
          <w:spacing w:val="-2"/>
          <w:sz w:val="24"/>
        </w:rPr>
        <w:t xml:space="preserve"> </w:t>
      </w:r>
      <w:r>
        <w:rPr>
          <w:b/>
          <w:sz w:val="24"/>
        </w:rPr>
        <w:t>de</w:t>
      </w:r>
      <w:r>
        <w:rPr>
          <w:b/>
          <w:spacing w:val="-2"/>
          <w:sz w:val="24"/>
        </w:rPr>
        <w:t xml:space="preserve"> acomodare</w:t>
      </w:r>
    </w:p>
    <w:p w14:paraId="2B763171" w14:textId="77777777" w:rsidR="006F1A34" w:rsidRDefault="001A4735">
      <w:pPr>
        <w:pStyle w:val="Titlu1"/>
        <w:spacing w:before="276"/>
        <w:ind w:left="1411" w:right="1"/>
      </w:pPr>
      <w:r>
        <w:rPr>
          <w:spacing w:val="-2"/>
        </w:rPr>
        <w:t>CAPITOLUL</w:t>
      </w:r>
      <w:r>
        <w:rPr>
          <w:spacing w:val="-5"/>
        </w:rPr>
        <w:t xml:space="preserve"> </w:t>
      </w:r>
      <w:r>
        <w:rPr>
          <w:spacing w:val="-10"/>
        </w:rPr>
        <w:t>I</w:t>
      </w:r>
    </w:p>
    <w:p w14:paraId="70539836" w14:textId="77777777" w:rsidR="006F1A34" w:rsidRDefault="001A4735">
      <w:pPr>
        <w:pStyle w:val="Titlu2"/>
        <w:ind w:left="1411"/>
      </w:pPr>
      <w:r>
        <w:t>Înscrierea</w:t>
      </w:r>
      <w:r>
        <w:rPr>
          <w:spacing w:val="-1"/>
        </w:rPr>
        <w:t xml:space="preserve"> </w:t>
      </w:r>
      <w:r>
        <w:t>beneficiarilor</w:t>
      </w:r>
      <w:r>
        <w:rPr>
          <w:spacing w:val="-1"/>
        </w:rPr>
        <w:t xml:space="preserve"> </w:t>
      </w:r>
      <w:r>
        <w:rPr>
          <w:spacing w:val="-2"/>
        </w:rPr>
        <w:t>primari</w:t>
      </w:r>
    </w:p>
    <w:p w14:paraId="5203397D" w14:textId="77777777" w:rsidR="006F1A34" w:rsidRDefault="001A4735">
      <w:pPr>
        <w:spacing w:before="123"/>
        <w:ind w:left="1399"/>
        <w:rPr>
          <w:b/>
          <w:i/>
          <w:sz w:val="24"/>
        </w:rPr>
      </w:pPr>
      <w:r>
        <w:br w:type="column"/>
      </w:r>
      <w:r>
        <w:rPr>
          <w:b/>
          <w:i/>
          <w:sz w:val="24"/>
          <w:u w:val="thick"/>
        </w:rPr>
        <w:t>ANEXA</w:t>
      </w:r>
      <w:r>
        <w:rPr>
          <w:b/>
          <w:i/>
          <w:spacing w:val="-7"/>
          <w:sz w:val="24"/>
          <w:u w:val="thick"/>
        </w:rPr>
        <w:t xml:space="preserve"> </w:t>
      </w:r>
      <w:r>
        <w:rPr>
          <w:b/>
          <w:i/>
          <w:sz w:val="24"/>
          <w:u w:val="thick"/>
        </w:rPr>
        <w:t>Nr.</w:t>
      </w:r>
      <w:r>
        <w:rPr>
          <w:b/>
          <w:i/>
          <w:spacing w:val="-7"/>
          <w:sz w:val="24"/>
          <w:u w:val="thick"/>
        </w:rPr>
        <w:t xml:space="preserve"> </w:t>
      </w:r>
      <w:r>
        <w:rPr>
          <w:b/>
          <w:i/>
          <w:spacing w:val="-10"/>
          <w:sz w:val="24"/>
          <w:u w:val="thick"/>
        </w:rPr>
        <w:t>3</w:t>
      </w:r>
    </w:p>
    <w:p w14:paraId="60C16393" w14:textId="77777777" w:rsidR="006F1A34" w:rsidRDefault="006F1A34">
      <w:pPr>
        <w:rPr>
          <w:sz w:val="24"/>
        </w:rPr>
        <w:sectPr w:rsidR="006F1A34">
          <w:type w:val="continuous"/>
          <w:pgSz w:w="11900" w:h="16840"/>
          <w:pgMar w:top="880" w:right="200" w:bottom="280" w:left="140" w:header="201" w:footer="0" w:gutter="0"/>
          <w:cols w:num="3" w:space="708" w:equalWidth="0">
            <w:col w:w="2218" w:space="40"/>
            <w:col w:w="5833" w:space="39"/>
            <w:col w:w="3430"/>
          </w:cols>
        </w:sectPr>
      </w:pPr>
    </w:p>
    <w:p w14:paraId="7615DF35" w14:textId="77777777" w:rsidR="006F1A34" w:rsidRDefault="001A4735">
      <w:pPr>
        <w:pStyle w:val="Listparagraf"/>
        <w:numPr>
          <w:ilvl w:val="0"/>
          <w:numId w:val="12"/>
        </w:numPr>
        <w:tabs>
          <w:tab w:val="left" w:pos="1915"/>
        </w:tabs>
        <w:spacing w:before="25"/>
        <w:ind w:right="650" w:firstLine="708"/>
        <w:jc w:val="both"/>
        <w:rPr>
          <w:sz w:val="24"/>
        </w:rPr>
      </w:pPr>
      <w:r>
        <w:rPr>
          <w:sz w:val="24"/>
        </w:rPr>
        <w:t>Prezenta metodologie se aplică beneficiarilor primari ai căror părinți/reprezentanți legali au solicitat</w:t>
      </w:r>
      <w:r>
        <w:rPr>
          <w:spacing w:val="-6"/>
          <w:sz w:val="24"/>
        </w:rPr>
        <w:t xml:space="preserve"> </w:t>
      </w:r>
      <w:r>
        <w:rPr>
          <w:sz w:val="24"/>
        </w:rPr>
        <w:t>înscrierea</w:t>
      </w:r>
      <w:r>
        <w:rPr>
          <w:spacing w:val="-6"/>
          <w:sz w:val="24"/>
        </w:rPr>
        <w:t xml:space="preserve"> </w:t>
      </w:r>
      <w:r>
        <w:rPr>
          <w:sz w:val="24"/>
        </w:rPr>
        <w:t>în</w:t>
      </w:r>
      <w:r>
        <w:rPr>
          <w:spacing w:val="-6"/>
          <w:sz w:val="24"/>
        </w:rPr>
        <w:t xml:space="preserve"> </w:t>
      </w:r>
      <w:r>
        <w:rPr>
          <w:sz w:val="24"/>
        </w:rPr>
        <w:t>sistemul</w:t>
      </w:r>
      <w:r>
        <w:rPr>
          <w:spacing w:val="-6"/>
          <w:sz w:val="24"/>
        </w:rPr>
        <w:t xml:space="preserve"> </w:t>
      </w:r>
      <w:r>
        <w:rPr>
          <w:sz w:val="24"/>
        </w:rPr>
        <w:t>de</w:t>
      </w:r>
      <w:r>
        <w:rPr>
          <w:spacing w:val="-6"/>
          <w:sz w:val="24"/>
        </w:rPr>
        <w:t xml:space="preserve"> </w:t>
      </w:r>
      <w:r>
        <w:rPr>
          <w:sz w:val="24"/>
        </w:rPr>
        <w:t>învățământ</w:t>
      </w:r>
      <w:r>
        <w:rPr>
          <w:spacing w:val="-6"/>
          <w:sz w:val="24"/>
        </w:rPr>
        <w:t xml:space="preserve"> </w:t>
      </w:r>
      <w:r>
        <w:rPr>
          <w:sz w:val="24"/>
        </w:rPr>
        <w:t>preuniversitar</w:t>
      </w:r>
      <w:r>
        <w:rPr>
          <w:spacing w:val="-6"/>
          <w:sz w:val="24"/>
        </w:rPr>
        <w:t xml:space="preserve"> </w:t>
      </w:r>
      <w:r>
        <w:rPr>
          <w:sz w:val="24"/>
        </w:rPr>
        <w:t>românesc</w:t>
      </w:r>
      <w:r>
        <w:rPr>
          <w:spacing w:val="-6"/>
          <w:sz w:val="24"/>
        </w:rPr>
        <w:t xml:space="preserve"> </w:t>
      </w:r>
      <w:r>
        <w:rPr>
          <w:sz w:val="24"/>
        </w:rPr>
        <w:t>și</w:t>
      </w:r>
      <w:r>
        <w:rPr>
          <w:spacing w:val="-6"/>
          <w:sz w:val="24"/>
        </w:rPr>
        <w:t xml:space="preserve"> </w:t>
      </w:r>
      <w:r>
        <w:rPr>
          <w:sz w:val="24"/>
        </w:rPr>
        <w:t>care</w:t>
      </w:r>
      <w:r>
        <w:rPr>
          <w:spacing w:val="-6"/>
          <w:sz w:val="24"/>
        </w:rPr>
        <w:t xml:space="preserve"> </w:t>
      </w:r>
      <w:r>
        <w:rPr>
          <w:sz w:val="24"/>
        </w:rPr>
        <w:t>nu</w:t>
      </w:r>
      <w:r>
        <w:rPr>
          <w:spacing w:val="-6"/>
          <w:sz w:val="24"/>
        </w:rPr>
        <w:t xml:space="preserve"> </w:t>
      </w:r>
      <w:r>
        <w:rPr>
          <w:sz w:val="24"/>
        </w:rPr>
        <w:t>au</w:t>
      </w:r>
      <w:r>
        <w:rPr>
          <w:spacing w:val="-6"/>
          <w:sz w:val="24"/>
        </w:rPr>
        <w:t xml:space="preserve"> </w:t>
      </w:r>
      <w:r>
        <w:rPr>
          <w:sz w:val="24"/>
        </w:rPr>
        <w:t>parcurs</w:t>
      </w:r>
      <w:r>
        <w:rPr>
          <w:spacing w:val="-6"/>
          <w:sz w:val="24"/>
        </w:rPr>
        <w:t xml:space="preserve"> </w:t>
      </w:r>
      <w:r>
        <w:rPr>
          <w:sz w:val="24"/>
        </w:rPr>
        <w:t>ultimii</w:t>
      </w:r>
      <w:r>
        <w:rPr>
          <w:spacing w:val="-6"/>
          <w:sz w:val="24"/>
        </w:rPr>
        <w:t xml:space="preserve"> </w:t>
      </w:r>
      <w:r>
        <w:rPr>
          <w:sz w:val="24"/>
        </w:rPr>
        <w:t>doi</w:t>
      </w:r>
      <w:r>
        <w:rPr>
          <w:spacing w:val="-6"/>
          <w:sz w:val="24"/>
        </w:rPr>
        <w:t xml:space="preserve"> </w:t>
      </w:r>
      <w:r>
        <w:rPr>
          <w:sz w:val="24"/>
        </w:rPr>
        <w:t>ani școlari anteriori acestei solicitări în România.</w:t>
      </w:r>
    </w:p>
    <w:p w14:paraId="4020E82B" w14:textId="77777777" w:rsidR="006F1A34" w:rsidRDefault="001A4735">
      <w:pPr>
        <w:pStyle w:val="Listparagraf"/>
        <w:numPr>
          <w:ilvl w:val="0"/>
          <w:numId w:val="12"/>
        </w:numPr>
        <w:tabs>
          <w:tab w:val="left" w:pos="1926"/>
        </w:tabs>
        <w:ind w:right="650" w:firstLine="708"/>
        <w:jc w:val="both"/>
        <w:rPr>
          <w:sz w:val="24"/>
        </w:rPr>
      </w:pPr>
      <w:r>
        <w:rPr>
          <w:sz w:val="24"/>
        </w:rPr>
        <w:t xml:space="preserve">Unitățile de învățământ vor informa părinții sau reprezentanții legali despre organizarea și activitățile grupelor de acomodare la momentul depunerii cererilor pentru </w:t>
      </w:r>
      <w:r>
        <w:rPr>
          <w:sz w:val="24"/>
        </w:rPr>
        <w:t>înscrierea în sistemul de învățământ preuniversitar românesc.</w:t>
      </w:r>
    </w:p>
    <w:p w14:paraId="49779376" w14:textId="77777777" w:rsidR="006F1A34" w:rsidRDefault="001A4735">
      <w:pPr>
        <w:pStyle w:val="Titlu2"/>
        <w:spacing w:line="275" w:lineRule="exact"/>
        <w:jc w:val="both"/>
      </w:pPr>
      <w:r>
        <w:t>Art.</w:t>
      </w:r>
      <w:r>
        <w:rPr>
          <w:spacing w:val="-5"/>
        </w:rPr>
        <w:t xml:space="preserve"> 2.</w:t>
      </w:r>
    </w:p>
    <w:p w14:paraId="0B60E78B" w14:textId="77777777" w:rsidR="006F1A34" w:rsidRDefault="001A4735">
      <w:pPr>
        <w:pStyle w:val="Corptext"/>
        <w:ind w:right="651"/>
      </w:pPr>
      <w:r>
        <w:t>Unul</w:t>
      </w:r>
      <w:r>
        <w:rPr>
          <w:spacing w:val="-8"/>
        </w:rPr>
        <w:t xml:space="preserve"> </w:t>
      </w:r>
      <w:r>
        <w:t>dintre</w:t>
      </w:r>
      <w:r>
        <w:rPr>
          <w:spacing w:val="-8"/>
        </w:rPr>
        <w:t xml:space="preserve"> </w:t>
      </w:r>
      <w:r>
        <w:t>părinții/reprezentanții</w:t>
      </w:r>
      <w:r>
        <w:rPr>
          <w:spacing w:val="-8"/>
        </w:rPr>
        <w:t xml:space="preserve"> </w:t>
      </w:r>
      <w:r>
        <w:t>legali</w:t>
      </w:r>
      <w:r>
        <w:rPr>
          <w:spacing w:val="-8"/>
        </w:rPr>
        <w:t xml:space="preserve"> </w:t>
      </w:r>
      <w:r>
        <w:t>ai</w:t>
      </w:r>
      <w:r>
        <w:rPr>
          <w:spacing w:val="-8"/>
        </w:rPr>
        <w:t xml:space="preserve"> </w:t>
      </w:r>
      <w:r>
        <w:t>beneficiarilor</w:t>
      </w:r>
      <w:r>
        <w:rPr>
          <w:spacing w:val="-8"/>
        </w:rPr>
        <w:t xml:space="preserve"> </w:t>
      </w:r>
      <w:r>
        <w:t>primari</w:t>
      </w:r>
      <w:r>
        <w:rPr>
          <w:spacing w:val="-8"/>
        </w:rPr>
        <w:t xml:space="preserve"> </w:t>
      </w:r>
      <w:r>
        <w:t>menționați</w:t>
      </w:r>
      <w:r>
        <w:rPr>
          <w:spacing w:val="-8"/>
        </w:rPr>
        <w:t xml:space="preserve"> </w:t>
      </w:r>
      <w:r>
        <w:t>la</w:t>
      </w:r>
      <w:r>
        <w:rPr>
          <w:spacing w:val="-8"/>
        </w:rPr>
        <w:t xml:space="preserve"> </w:t>
      </w:r>
      <w:r>
        <w:t>art.</w:t>
      </w:r>
      <w:r>
        <w:rPr>
          <w:spacing w:val="-8"/>
        </w:rPr>
        <w:t xml:space="preserve"> </w:t>
      </w:r>
      <w:r>
        <w:t>1</w:t>
      </w:r>
      <w:r>
        <w:rPr>
          <w:spacing w:val="-8"/>
        </w:rPr>
        <w:t xml:space="preserve"> </w:t>
      </w:r>
      <w:r>
        <w:t>are</w:t>
      </w:r>
      <w:r>
        <w:rPr>
          <w:spacing w:val="-8"/>
        </w:rPr>
        <w:t xml:space="preserve"> </w:t>
      </w:r>
      <w:r>
        <w:t>dreptul</w:t>
      </w:r>
      <w:r>
        <w:rPr>
          <w:spacing w:val="-8"/>
        </w:rPr>
        <w:t xml:space="preserve"> </w:t>
      </w:r>
      <w:r>
        <w:t>să solicite, prin depunerea unei cereri la Inspectoratul Şcolar Județean, respectiv la Inspectoratul Școlar al Municipiului București, denumite în continuare ISJ/ISMB, participarea elevului la grupe de acomodare. Cererile pot fi depuse inclusiv în format electronic, prin e-mail.</w:t>
      </w:r>
    </w:p>
    <w:p w14:paraId="1F9F7286" w14:textId="77777777" w:rsidR="006F1A34" w:rsidRDefault="001A4735">
      <w:pPr>
        <w:pStyle w:val="Titlu2"/>
        <w:spacing w:line="275" w:lineRule="exact"/>
        <w:ind w:left="1558"/>
        <w:jc w:val="both"/>
        <w:rPr>
          <w:b w:val="0"/>
        </w:rPr>
      </w:pPr>
      <w:r>
        <w:t>Art.</w:t>
      </w:r>
      <w:r>
        <w:rPr>
          <w:spacing w:val="-6"/>
        </w:rPr>
        <w:t xml:space="preserve"> </w:t>
      </w:r>
      <w:r>
        <w:rPr>
          <w:spacing w:val="-5"/>
        </w:rPr>
        <w:t>3</w:t>
      </w:r>
      <w:r>
        <w:rPr>
          <w:b w:val="0"/>
          <w:spacing w:val="-5"/>
        </w:rPr>
        <w:t>.</w:t>
      </w:r>
    </w:p>
    <w:p w14:paraId="42F94CE8" w14:textId="77777777" w:rsidR="006F1A34" w:rsidRDefault="001A4735">
      <w:pPr>
        <w:pStyle w:val="Corptext"/>
        <w:ind w:right="650"/>
      </w:pPr>
      <w:r>
        <w:t>Inspectoratele școlare vor pune la dispoziția părinților/reprezentanților legali care solicită participarea elevului la grupe de acomodare un model de cerere care să cuprindă informații în vederea alegerii</w:t>
      </w:r>
      <w:r>
        <w:rPr>
          <w:spacing w:val="-2"/>
        </w:rPr>
        <w:t xml:space="preserve"> </w:t>
      </w:r>
      <w:r>
        <w:t>grupei</w:t>
      </w:r>
      <w:r>
        <w:rPr>
          <w:spacing w:val="-2"/>
        </w:rPr>
        <w:t xml:space="preserve"> </w:t>
      </w:r>
      <w:r>
        <w:t>și</w:t>
      </w:r>
      <w:r>
        <w:rPr>
          <w:spacing w:val="-2"/>
        </w:rPr>
        <w:t xml:space="preserve"> </w:t>
      </w:r>
      <w:r>
        <w:t>unității</w:t>
      </w:r>
      <w:r>
        <w:rPr>
          <w:spacing w:val="-3"/>
        </w:rPr>
        <w:t xml:space="preserve"> </w:t>
      </w:r>
      <w:r>
        <w:t>de</w:t>
      </w:r>
      <w:r>
        <w:rPr>
          <w:spacing w:val="-2"/>
        </w:rPr>
        <w:t xml:space="preserve"> </w:t>
      </w:r>
      <w:r>
        <w:t>învățământ</w:t>
      </w:r>
      <w:r>
        <w:rPr>
          <w:spacing w:val="-2"/>
        </w:rPr>
        <w:t xml:space="preserve"> </w:t>
      </w:r>
      <w:r>
        <w:t>la</w:t>
      </w:r>
      <w:r>
        <w:rPr>
          <w:spacing w:val="-2"/>
        </w:rPr>
        <w:t xml:space="preserve"> </w:t>
      </w:r>
      <w:r>
        <w:t>care</w:t>
      </w:r>
      <w:r>
        <w:rPr>
          <w:spacing w:val="-2"/>
        </w:rPr>
        <w:t xml:space="preserve"> </w:t>
      </w:r>
      <w:r>
        <w:t>să</w:t>
      </w:r>
      <w:r>
        <w:rPr>
          <w:spacing w:val="-2"/>
        </w:rPr>
        <w:t xml:space="preserve"> </w:t>
      </w:r>
      <w:r>
        <w:t>se</w:t>
      </w:r>
      <w:r>
        <w:rPr>
          <w:spacing w:val="-2"/>
        </w:rPr>
        <w:t xml:space="preserve"> </w:t>
      </w:r>
      <w:r>
        <w:t>desfășoare</w:t>
      </w:r>
      <w:r>
        <w:rPr>
          <w:spacing w:val="-2"/>
        </w:rPr>
        <w:t xml:space="preserve"> </w:t>
      </w:r>
      <w:r>
        <w:t>cursurile,</w:t>
      </w:r>
      <w:r>
        <w:rPr>
          <w:spacing w:val="-2"/>
        </w:rPr>
        <w:t xml:space="preserve"> </w:t>
      </w:r>
      <w:r>
        <w:t>cum</w:t>
      </w:r>
      <w:r>
        <w:rPr>
          <w:spacing w:val="-2"/>
        </w:rPr>
        <w:t xml:space="preserve"> </w:t>
      </w:r>
      <w:r>
        <w:t>ar</w:t>
      </w:r>
      <w:r>
        <w:rPr>
          <w:spacing w:val="-2"/>
        </w:rPr>
        <w:t xml:space="preserve"> </w:t>
      </w:r>
      <w:r>
        <w:t>fi</w:t>
      </w:r>
      <w:r>
        <w:rPr>
          <w:spacing w:val="-2"/>
        </w:rPr>
        <w:t xml:space="preserve"> </w:t>
      </w:r>
      <w:r>
        <w:t>adresa</w:t>
      </w:r>
      <w:r>
        <w:rPr>
          <w:spacing w:val="-2"/>
        </w:rPr>
        <w:t xml:space="preserve"> </w:t>
      </w:r>
      <w:r>
        <w:t>de</w:t>
      </w:r>
      <w:r>
        <w:rPr>
          <w:spacing w:val="-2"/>
        </w:rPr>
        <w:t xml:space="preserve"> </w:t>
      </w:r>
      <w:r>
        <w:t>domiciliu</w:t>
      </w:r>
      <w:r>
        <w:rPr>
          <w:spacing w:val="-2"/>
        </w:rPr>
        <w:t xml:space="preserve"> </w:t>
      </w:r>
      <w:r>
        <w:t>a elevului,</w:t>
      </w:r>
      <w:r>
        <w:rPr>
          <w:spacing w:val="-11"/>
        </w:rPr>
        <w:t xml:space="preserve"> </w:t>
      </w:r>
      <w:r>
        <w:t>unitatea</w:t>
      </w:r>
      <w:r>
        <w:rPr>
          <w:spacing w:val="-11"/>
        </w:rPr>
        <w:t xml:space="preserve"> </w:t>
      </w:r>
      <w:r>
        <w:t>de</w:t>
      </w:r>
      <w:r>
        <w:rPr>
          <w:spacing w:val="-11"/>
        </w:rPr>
        <w:t xml:space="preserve"> </w:t>
      </w:r>
      <w:r>
        <w:t>învățământ</w:t>
      </w:r>
      <w:r>
        <w:rPr>
          <w:spacing w:val="-11"/>
        </w:rPr>
        <w:t xml:space="preserve"> </w:t>
      </w:r>
      <w:r>
        <w:t>frecventată</w:t>
      </w:r>
      <w:r>
        <w:rPr>
          <w:spacing w:val="-11"/>
        </w:rPr>
        <w:t xml:space="preserve"> </w:t>
      </w:r>
      <w:r>
        <w:t>de</w:t>
      </w:r>
      <w:r>
        <w:rPr>
          <w:spacing w:val="-11"/>
        </w:rPr>
        <w:t xml:space="preserve"> </w:t>
      </w:r>
      <w:r>
        <w:t>elev,</w:t>
      </w:r>
      <w:r>
        <w:rPr>
          <w:spacing w:val="-11"/>
        </w:rPr>
        <w:t xml:space="preserve"> </w:t>
      </w:r>
      <w:r>
        <w:t>intervalele</w:t>
      </w:r>
      <w:r>
        <w:rPr>
          <w:spacing w:val="-11"/>
        </w:rPr>
        <w:t xml:space="preserve"> </w:t>
      </w:r>
      <w:r>
        <w:t>de</w:t>
      </w:r>
      <w:r>
        <w:rPr>
          <w:spacing w:val="-11"/>
        </w:rPr>
        <w:t xml:space="preserve"> </w:t>
      </w:r>
      <w:r>
        <w:t>timp</w:t>
      </w:r>
      <w:r>
        <w:rPr>
          <w:spacing w:val="-11"/>
        </w:rPr>
        <w:t xml:space="preserve"> </w:t>
      </w:r>
      <w:r>
        <w:t>în</w:t>
      </w:r>
      <w:r>
        <w:rPr>
          <w:spacing w:val="-11"/>
        </w:rPr>
        <w:t xml:space="preserve"> </w:t>
      </w:r>
      <w:r>
        <w:t>care</w:t>
      </w:r>
      <w:r>
        <w:rPr>
          <w:spacing w:val="-11"/>
        </w:rPr>
        <w:t xml:space="preserve"> </w:t>
      </w:r>
      <w:r>
        <w:t>poate</w:t>
      </w:r>
      <w:r>
        <w:rPr>
          <w:spacing w:val="-11"/>
        </w:rPr>
        <w:t xml:space="preserve"> </w:t>
      </w:r>
      <w:r>
        <w:t>participa</w:t>
      </w:r>
      <w:r>
        <w:rPr>
          <w:spacing w:val="-11"/>
        </w:rPr>
        <w:t xml:space="preserve"> </w:t>
      </w:r>
      <w:r>
        <w:t>la</w:t>
      </w:r>
      <w:r>
        <w:rPr>
          <w:spacing w:val="-11"/>
        </w:rPr>
        <w:t xml:space="preserve"> </w:t>
      </w:r>
      <w:r>
        <w:t>cursurile de acomodare.</w:t>
      </w:r>
    </w:p>
    <w:p w14:paraId="71082C08" w14:textId="77777777" w:rsidR="006F1A34" w:rsidRDefault="001A4735">
      <w:pPr>
        <w:pStyle w:val="Titlu1"/>
        <w:spacing w:before="274"/>
        <w:ind w:left="137"/>
      </w:pPr>
      <w:r>
        <w:rPr>
          <w:spacing w:val="-2"/>
        </w:rPr>
        <w:t>CAPITOLUL</w:t>
      </w:r>
      <w:r>
        <w:rPr>
          <w:spacing w:val="-6"/>
        </w:rPr>
        <w:t xml:space="preserve"> </w:t>
      </w:r>
      <w:r>
        <w:rPr>
          <w:spacing w:val="-5"/>
        </w:rPr>
        <w:t>II</w:t>
      </w:r>
    </w:p>
    <w:p w14:paraId="618E213F" w14:textId="77777777" w:rsidR="006F1A34" w:rsidRDefault="001A4735">
      <w:pPr>
        <w:pStyle w:val="Titlu2"/>
        <w:ind w:left="194"/>
      </w:pPr>
      <w:r>
        <w:t>Constituirea</w:t>
      </w:r>
      <w:r>
        <w:rPr>
          <w:spacing w:val="-1"/>
        </w:rPr>
        <w:t xml:space="preserve"> </w:t>
      </w:r>
      <w:r>
        <w:t>grupelor</w:t>
      </w:r>
      <w:r>
        <w:rPr>
          <w:spacing w:val="-1"/>
        </w:rPr>
        <w:t xml:space="preserve"> </w:t>
      </w:r>
      <w:r>
        <w:t>de</w:t>
      </w:r>
      <w:r>
        <w:rPr>
          <w:spacing w:val="-1"/>
        </w:rPr>
        <w:t xml:space="preserve"> </w:t>
      </w:r>
      <w:r>
        <w:rPr>
          <w:spacing w:val="-2"/>
        </w:rPr>
        <w:t>acomodare</w:t>
      </w:r>
    </w:p>
    <w:p w14:paraId="249E4EEC" w14:textId="77777777" w:rsidR="006F1A34" w:rsidRDefault="001A4735">
      <w:pPr>
        <w:spacing w:before="275" w:line="250" w:lineRule="exact"/>
        <w:ind w:left="1558"/>
        <w:rPr>
          <w:b/>
          <w:sz w:val="24"/>
        </w:rPr>
      </w:pPr>
      <w:r>
        <w:rPr>
          <w:b/>
          <w:sz w:val="24"/>
        </w:rPr>
        <w:t>Art.</w:t>
      </w:r>
      <w:r>
        <w:rPr>
          <w:b/>
          <w:spacing w:val="-5"/>
          <w:sz w:val="24"/>
        </w:rPr>
        <w:t xml:space="preserve"> 4.</w:t>
      </w:r>
    </w:p>
    <w:p w14:paraId="68466FD3" w14:textId="77777777" w:rsidR="006F1A34" w:rsidRDefault="001A4735">
      <w:pPr>
        <w:pStyle w:val="Corptext"/>
        <w:spacing w:before="26"/>
        <w:ind w:right="649"/>
      </w:pPr>
      <w:r>
        <w:t>La</w:t>
      </w:r>
      <w:r>
        <w:rPr>
          <w:spacing w:val="-10"/>
        </w:rPr>
        <w:t xml:space="preserve"> </w:t>
      </w:r>
      <w:r>
        <w:t>nivelul</w:t>
      </w:r>
      <w:r>
        <w:rPr>
          <w:spacing w:val="-10"/>
        </w:rPr>
        <w:t xml:space="preserve"> </w:t>
      </w:r>
      <w:r>
        <w:t>grupelor</w:t>
      </w:r>
      <w:r>
        <w:rPr>
          <w:spacing w:val="-10"/>
        </w:rPr>
        <w:t xml:space="preserve"> </w:t>
      </w:r>
      <w:r>
        <w:t>de</w:t>
      </w:r>
      <w:r>
        <w:rPr>
          <w:spacing w:val="-10"/>
        </w:rPr>
        <w:t xml:space="preserve"> </w:t>
      </w:r>
      <w:r>
        <w:t>acomodare</w:t>
      </w:r>
      <w:r>
        <w:rPr>
          <w:spacing w:val="-10"/>
        </w:rPr>
        <w:t xml:space="preserve"> </w:t>
      </w:r>
      <w:r>
        <w:t>este</w:t>
      </w:r>
      <w:r>
        <w:rPr>
          <w:spacing w:val="-10"/>
        </w:rPr>
        <w:t xml:space="preserve"> </w:t>
      </w:r>
      <w:r>
        <w:t>oferit</w:t>
      </w:r>
      <w:r>
        <w:rPr>
          <w:spacing w:val="-10"/>
        </w:rPr>
        <w:t xml:space="preserve"> </w:t>
      </w:r>
      <w:r>
        <w:t>un</w:t>
      </w:r>
      <w:r>
        <w:rPr>
          <w:spacing w:val="-10"/>
        </w:rPr>
        <w:t xml:space="preserve"> </w:t>
      </w:r>
      <w:r>
        <w:t>program</w:t>
      </w:r>
      <w:r>
        <w:rPr>
          <w:spacing w:val="-10"/>
        </w:rPr>
        <w:t xml:space="preserve"> </w:t>
      </w:r>
      <w:r>
        <w:t>educațional</w:t>
      </w:r>
      <w:r>
        <w:rPr>
          <w:spacing w:val="-10"/>
        </w:rPr>
        <w:t xml:space="preserve"> </w:t>
      </w:r>
      <w:r>
        <w:t>în</w:t>
      </w:r>
      <w:r>
        <w:rPr>
          <w:spacing w:val="-10"/>
        </w:rPr>
        <w:t xml:space="preserve"> </w:t>
      </w:r>
      <w:r>
        <w:t>cadrul</w:t>
      </w:r>
      <w:r>
        <w:rPr>
          <w:spacing w:val="-10"/>
        </w:rPr>
        <w:t xml:space="preserve"> </w:t>
      </w:r>
      <w:r>
        <w:t>căruia</w:t>
      </w:r>
      <w:r>
        <w:rPr>
          <w:spacing w:val="-10"/>
        </w:rPr>
        <w:t xml:space="preserve"> </w:t>
      </w:r>
      <w:r>
        <w:t>sunt</w:t>
      </w:r>
      <w:r>
        <w:rPr>
          <w:spacing w:val="-10"/>
        </w:rPr>
        <w:t xml:space="preserve"> </w:t>
      </w:r>
      <w:r>
        <w:t>predate, în</w:t>
      </w:r>
      <w:r>
        <w:rPr>
          <w:spacing w:val="-5"/>
        </w:rPr>
        <w:t xml:space="preserve"> </w:t>
      </w:r>
      <w:r>
        <w:t>principal</w:t>
      </w:r>
      <w:r>
        <w:rPr>
          <w:spacing w:val="-5"/>
        </w:rPr>
        <w:t xml:space="preserve"> </w:t>
      </w:r>
      <w:r>
        <w:t>sub</w:t>
      </w:r>
      <w:r>
        <w:rPr>
          <w:spacing w:val="-5"/>
        </w:rPr>
        <w:t xml:space="preserve"> </w:t>
      </w:r>
      <w:r>
        <w:t>forma</w:t>
      </w:r>
      <w:r>
        <w:rPr>
          <w:spacing w:val="-5"/>
        </w:rPr>
        <w:t xml:space="preserve"> </w:t>
      </w:r>
      <w:r>
        <w:t>unui</w:t>
      </w:r>
      <w:r>
        <w:rPr>
          <w:spacing w:val="-5"/>
        </w:rPr>
        <w:t xml:space="preserve"> </w:t>
      </w:r>
      <w:r>
        <w:t>curs,</w:t>
      </w:r>
      <w:r>
        <w:rPr>
          <w:spacing w:val="-5"/>
        </w:rPr>
        <w:t xml:space="preserve"> </w:t>
      </w:r>
      <w:r>
        <w:t>noțiuni</w:t>
      </w:r>
      <w:r>
        <w:rPr>
          <w:spacing w:val="-5"/>
        </w:rPr>
        <w:t xml:space="preserve"> </w:t>
      </w:r>
      <w:r>
        <w:t>de</w:t>
      </w:r>
      <w:r>
        <w:rPr>
          <w:spacing w:val="-5"/>
        </w:rPr>
        <w:t xml:space="preserve"> </w:t>
      </w:r>
      <w:r>
        <w:t>limbă,</w:t>
      </w:r>
      <w:r>
        <w:rPr>
          <w:spacing w:val="-5"/>
        </w:rPr>
        <w:t xml:space="preserve"> </w:t>
      </w:r>
      <w:r>
        <w:t>istorie,</w:t>
      </w:r>
      <w:r>
        <w:rPr>
          <w:spacing w:val="-5"/>
        </w:rPr>
        <w:t xml:space="preserve"> </w:t>
      </w:r>
      <w:r>
        <w:t>cultură</w:t>
      </w:r>
      <w:r>
        <w:rPr>
          <w:spacing w:val="-5"/>
        </w:rPr>
        <w:t xml:space="preserve"> </w:t>
      </w:r>
      <w:r>
        <w:t>şi</w:t>
      </w:r>
      <w:r>
        <w:rPr>
          <w:spacing w:val="-5"/>
        </w:rPr>
        <w:t xml:space="preserve"> </w:t>
      </w:r>
      <w:r>
        <w:t>civilizaţie</w:t>
      </w:r>
      <w:r>
        <w:rPr>
          <w:spacing w:val="-5"/>
        </w:rPr>
        <w:t xml:space="preserve"> </w:t>
      </w:r>
      <w:r>
        <w:t>românească.</w:t>
      </w:r>
      <w:r>
        <w:rPr>
          <w:spacing w:val="-5"/>
        </w:rPr>
        <w:t xml:space="preserve"> </w:t>
      </w:r>
      <w:r>
        <w:t>De</w:t>
      </w:r>
      <w:r>
        <w:rPr>
          <w:spacing w:val="-5"/>
        </w:rPr>
        <w:t xml:space="preserve"> </w:t>
      </w:r>
      <w:r>
        <w:t>asemenea pot fi organizate și alte activități extrașcolare care să contribuie la recuperarea decalajelor și integrarea mai facilă a beneficiarilor primari în sistemul de învățământ preuniversitar.</w:t>
      </w:r>
    </w:p>
    <w:p w14:paraId="713CE56A" w14:textId="77777777" w:rsidR="006F1A34" w:rsidRDefault="001A4735">
      <w:pPr>
        <w:pStyle w:val="Titlu2"/>
        <w:spacing w:line="275" w:lineRule="exact"/>
        <w:ind w:left="1558"/>
        <w:jc w:val="both"/>
      </w:pPr>
      <w:r>
        <w:t>Art.</w:t>
      </w:r>
      <w:r>
        <w:rPr>
          <w:spacing w:val="-6"/>
        </w:rPr>
        <w:t xml:space="preserve"> </w:t>
      </w:r>
      <w:r>
        <w:rPr>
          <w:spacing w:val="-5"/>
        </w:rPr>
        <w:t>5.</w:t>
      </w:r>
    </w:p>
    <w:p w14:paraId="483A05B3" w14:textId="77777777" w:rsidR="006F1A34" w:rsidRDefault="001A4735">
      <w:pPr>
        <w:pStyle w:val="Corptext"/>
        <w:ind w:right="655"/>
      </w:pPr>
      <w:r>
        <w:t>Programul educațional, respectiv predarea cursului de limbă, cultură şi civilizaţie românească se organizează în afara orarului școlar/orelor de curs.</w:t>
      </w:r>
    </w:p>
    <w:p w14:paraId="74F976F8" w14:textId="77777777" w:rsidR="006F1A34" w:rsidRDefault="001A4735">
      <w:pPr>
        <w:pStyle w:val="Titlu2"/>
        <w:spacing w:line="276" w:lineRule="exact"/>
        <w:ind w:left="1558"/>
        <w:jc w:val="both"/>
      </w:pPr>
      <w:r>
        <w:t>Art.</w:t>
      </w:r>
      <w:r>
        <w:rPr>
          <w:spacing w:val="-5"/>
        </w:rPr>
        <w:t xml:space="preserve"> 6.</w:t>
      </w:r>
    </w:p>
    <w:p w14:paraId="21560B38" w14:textId="77777777" w:rsidR="006F1A34" w:rsidRDefault="001A4735">
      <w:pPr>
        <w:pStyle w:val="Corptext"/>
        <w:ind w:right="650"/>
      </w:pPr>
      <w:r>
        <w:t>Desemnarea</w:t>
      </w:r>
      <w:r>
        <w:rPr>
          <w:spacing w:val="-8"/>
        </w:rPr>
        <w:t xml:space="preserve"> </w:t>
      </w:r>
      <w:r>
        <w:t>unităților</w:t>
      </w:r>
      <w:r>
        <w:rPr>
          <w:spacing w:val="-7"/>
        </w:rPr>
        <w:t xml:space="preserve"> </w:t>
      </w:r>
      <w:r>
        <w:t>de</w:t>
      </w:r>
      <w:r>
        <w:rPr>
          <w:spacing w:val="-7"/>
        </w:rPr>
        <w:t xml:space="preserve"> </w:t>
      </w:r>
      <w:r>
        <w:t>învățământ</w:t>
      </w:r>
      <w:r>
        <w:rPr>
          <w:spacing w:val="-7"/>
        </w:rPr>
        <w:t xml:space="preserve"> </w:t>
      </w:r>
      <w:r>
        <w:t>la</w:t>
      </w:r>
      <w:r>
        <w:rPr>
          <w:spacing w:val="-7"/>
        </w:rPr>
        <w:t xml:space="preserve"> </w:t>
      </w:r>
      <w:r>
        <w:t>care</w:t>
      </w:r>
      <w:r>
        <w:rPr>
          <w:spacing w:val="-7"/>
        </w:rPr>
        <w:t xml:space="preserve"> </w:t>
      </w:r>
      <w:r>
        <w:t>se</w:t>
      </w:r>
      <w:r>
        <w:rPr>
          <w:spacing w:val="-7"/>
        </w:rPr>
        <w:t xml:space="preserve"> </w:t>
      </w:r>
      <w:r>
        <w:t>face</w:t>
      </w:r>
      <w:r>
        <w:rPr>
          <w:spacing w:val="-7"/>
        </w:rPr>
        <w:t xml:space="preserve"> </w:t>
      </w:r>
      <w:r>
        <w:t>repartizarea</w:t>
      </w:r>
      <w:r>
        <w:rPr>
          <w:spacing w:val="-5"/>
        </w:rPr>
        <w:t xml:space="preserve"> </w:t>
      </w:r>
      <w:r>
        <w:t>beneficiarilor</w:t>
      </w:r>
      <w:r>
        <w:rPr>
          <w:spacing w:val="-7"/>
        </w:rPr>
        <w:t xml:space="preserve"> </w:t>
      </w:r>
      <w:r>
        <w:t>primari</w:t>
      </w:r>
      <w:r>
        <w:rPr>
          <w:spacing w:val="-7"/>
        </w:rPr>
        <w:t xml:space="preserve"> </w:t>
      </w:r>
      <w:r>
        <w:t>pentru</w:t>
      </w:r>
      <w:r>
        <w:rPr>
          <w:spacing w:val="-7"/>
        </w:rPr>
        <w:t xml:space="preserve"> </w:t>
      </w:r>
      <w:r>
        <w:t>care s-a solicitat înscrierea în grupe de acomodare şi stabilirea formei de organizare şi desfăşurare revine inspectoratului școlar, în baza unei analize a solicitărilor existente și a resurselor disponibile.</w:t>
      </w:r>
    </w:p>
    <w:p w14:paraId="7CF93862" w14:textId="77777777" w:rsidR="006F1A34" w:rsidRDefault="001A4735">
      <w:pPr>
        <w:pStyle w:val="Titlu2"/>
        <w:spacing w:line="275" w:lineRule="exact"/>
        <w:ind w:left="1558"/>
        <w:jc w:val="both"/>
      </w:pPr>
      <w:r>
        <w:t>Art.</w:t>
      </w:r>
      <w:r>
        <w:rPr>
          <w:spacing w:val="-5"/>
        </w:rPr>
        <w:t xml:space="preserve"> 7.</w:t>
      </w:r>
    </w:p>
    <w:p w14:paraId="7FF50E05" w14:textId="77777777" w:rsidR="006F1A34" w:rsidRDefault="001A4735">
      <w:pPr>
        <w:pStyle w:val="Corptext"/>
        <w:ind w:right="653"/>
      </w:pPr>
      <w:r>
        <w:t>Grupele de acomodare se constituie, de regulă, la începutul anului școlar. În cazul în care se constată creșterea numărului de elevi veniți pe parcursul unui an școlar, astfel încât ar deveni imposibilă înscrierea acestora în grupele existente, în condițiile actualei metodologii, inspectoratele școlare pot decide constituirea de grupe de acomodare noi pe parcursul anului școlar.</w:t>
      </w:r>
    </w:p>
    <w:p w14:paraId="7727D0EC" w14:textId="77777777" w:rsidR="006F1A34" w:rsidRDefault="001A4735">
      <w:pPr>
        <w:pStyle w:val="Titlu2"/>
        <w:ind w:left="1558"/>
        <w:jc w:val="both"/>
        <w:rPr>
          <w:b w:val="0"/>
        </w:rPr>
      </w:pPr>
      <w:r>
        <w:t>Art.</w:t>
      </w:r>
      <w:r>
        <w:rPr>
          <w:spacing w:val="-6"/>
        </w:rPr>
        <w:t xml:space="preserve"> </w:t>
      </w:r>
      <w:r>
        <w:rPr>
          <w:spacing w:val="-5"/>
        </w:rPr>
        <w:t>8</w:t>
      </w:r>
      <w:r>
        <w:rPr>
          <w:b w:val="0"/>
          <w:spacing w:val="-5"/>
        </w:rPr>
        <w:t>.</w:t>
      </w:r>
    </w:p>
    <w:p w14:paraId="4D86D85B" w14:textId="77777777" w:rsidR="006F1A34" w:rsidRDefault="001A4735">
      <w:pPr>
        <w:pStyle w:val="Listparagraf"/>
        <w:numPr>
          <w:ilvl w:val="0"/>
          <w:numId w:val="11"/>
        </w:numPr>
        <w:tabs>
          <w:tab w:val="left" w:pos="1897"/>
        </w:tabs>
        <w:ind w:right="654" w:firstLine="708"/>
        <w:jc w:val="both"/>
        <w:rPr>
          <w:sz w:val="24"/>
        </w:rPr>
      </w:pPr>
      <w:r>
        <w:rPr>
          <w:sz w:val="24"/>
        </w:rPr>
        <w:t>Grupele</w:t>
      </w:r>
      <w:r>
        <w:rPr>
          <w:spacing w:val="-2"/>
          <w:sz w:val="24"/>
        </w:rPr>
        <w:t xml:space="preserve"> </w:t>
      </w:r>
      <w:r>
        <w:rPr>
          <w:sz w:val="24"/>
        </w:rPr>
        <w:t>de</w:t>
      </w:r>
      <w:r>
        <w:rPr>
          <w:spacing w:val="-2"/>
          <w:sz w:val="24"/>
        </w:rPr>
        <w:t xml:space="preserve"> </w:t>
      </w:r>
      <w:r>
        <w:rPr>
          <w:sz w:val="24"/>
        </w:rPr>
        <w:t>acomodare</w:t>
      </w:r>
      <w:r>
        <w:rPr>
          <w:spacing w:val="-2"/>
          <w:sz w:val="24"/>
        </w:rPr>
        <w:t xml:space="preserve"> </w:t>
      </w:r>
      <w:r>
        <w:rPr>
          <w:sz w:val="24"/>
        </w:rPr>
        <w:t>sunt</w:t>
      </w:r>
      <w:r>
        <w:rPr>
          <w:spacing w:val="-2"/>
          <w:sz w:val="24"/>
        </w:rPr>
        <w:t xml:space="preserve"> </w:t>
      </w:r>
      <w:r>
        <w:rPr>
          <w:sz w:val="24"/>
        </w:rPr>
        <w:t>constituite</w:t>
      </w:r>
      <w:r>
        <w:rPr>
          <w:spacing w:val="-4"/>
          <w:sz w:val="24"/>
        </w:rPr>
        <w:t xml:space="preserve"> </w:t>
      </w:r>
      <w:r>
        <w:rPr>
          <w:sz w:val="24"/>
        </w:rPr>
        <w:t>în</w:t>
      </w:r>
      <w:r>
        <w:rPr>
          <w:spacing w:val="-2"/>
          <w:sz w:val="24"/>
        </w:rPr>
        <w:t xml:space="preserve"> </w:t>
      </w:r>
      <w:r>
        <w:rPr>
          <w:sz w:val="24"/>
        </w:rPr>
        <w:t>medie</w:t>
      </w:r>
      <w:r>
        <w:rPr>
          <w:spacing w:val="-2"/>
          <w:sz w:val="24"/>
        </w:rPr>
        <w:t xml:space="preserve"> </w:t>
      </w:r>
      <w:r>
        <w:rPr>
          <w:sz w:val="24"/>
        </w:rPr>
        <w:t>din</w:t>
      </w:r>
      <w:r>
        <w:rPr>
          <w:spacing w:val="-2"/>
          <w:sz w:val="24"/>
        </w:rPr>
        <w:t xml:space="preserve"> </w:t>
      </w:r>
      <w:r>
        <w:rPr>
          <w:sz w:val="24"/>
        </w:rPr>
        <w:t>11</w:t>
      </w:r>
      <w:r>
        <w:rPr>
          <w:spacing w:val="-2"/>
          <w:sz w:val="24"/>
        </w:rPr>
        <w:t xml:space="preserve"> </w:t>
      </w:r>
      <w:r>
        <w:rPr>
          <w:sz w:val="24"/>
        </w:rPr>
        <w:t>elevi,</w:t>
      </w:r>
      <w:r>
        <w:rPr>
          <w:spacing w:val="-2"/>
          <w:sz w:val="24"/>
        </w:rPr>
        <w:t xml:space="preserve"> </w:t>
      </w:r>
      <w:r>
        <w:rPr>
          <w:sz w:val="24"/>
        </w:rPr>
        <w:t>dar</w:t>
      </w:r>
      <w:r>
        <w:rPr>
          <w:spacing w:val="-2"/>
          <w:sz w:val="24"/>
        </w:rPr>
        <w:t xml:space="preserve"> </w:t>
      </w:r>
      <w:r>
        <w:rPr>
          <w:sz w:val="24"/>
        </w:rPr>
        <w:t>nu</w:t>
      </w:r>
      <w:r>
        <w:rPr>
          <w:spacing w:val="-2"/>
          <w:sz w:val="24"/>
        </w:rPr>
        <w:t xml:space="preserve"> </w:t>
      </w:r>
      <w:r>
        <w:rPr>
          <w:sz w:val="24"/>
        </w:rPr>
        <w:t>mai</w:t>
      </w:r>
      <w:r>
        <w:rPr>
          <w:spacing w:val="-2"/>
          <w:sz w:val="24"/>
        </w:rPr>
        <w:t xml:space="preserve"> </w:t>
      </w:r>
      <w:r>
        <w:rPr>
          <w:sz w:val="24"/>
        </w:rPr>
        <w:t>puțin</w:t>
      </w:r>
      <w:r>
        <w:rPr>
          <w:spacing w:val="-2"/>
          <w:sz w:val="24"/>
        </w:rPr>
        <w:t xml:space="preserve"> </w:t>
      </w:r>
      <w:r>
        <w:rPr>
          <w:sz w:val="24"/>
        </w:rPr>
        <w:t>de</w:t>
      </w:r>
      <w:r>
        <w:rPr>
          <w:spacing w:val="-2"/>
          <w:sz w:val="24"/>
        </w:rPr>
        <w:t xml:space="preserve"> </w:t>
      </w:r>
      <w:r>
        <w:rPr>
          <w:sz w:val="24"/>
        </w:rPr>
        <w:t>8</w:t>
      </w:r>
      <w:r>
        <w:rPr>
          <w:spacing w:val="-2"/>
          <w:sz w:val="24"/>
        </w:rPr>
        <w:t xml:space="preserve"> </w:t>
      </w:r>
      <w:r>
        <w:rPr>
          <w:sz w:val="24"/>
        </w:rPr>
        <w:t>elevi</w:t>
      </w:r>
      <w:r>
        <w:rPr>
          <w:spacing w:val="-2"/>
          <w:sz w:val="24"/>
        </w:rPr>
        <w:t xml:space="preserve"> </w:t>
      </w:r>
      <w:r>
        <w:rPr>
          <w:sz w:val="24"/>
        </w:rPr>
        <w:t>și</w:t>
      </w:r>
      <w:r>
        <w:rPr>
          <w:spacing w:val="-2"/>
          <w:sz w:val="24"/>
        </w:rPr>
        <w:t xml:space="preserve"> </w:t>
      </w:r>
      <w:r>
        <w:rPr>
          <w:sz w:val="24"/>
        </w:rPr>
        <w:t>nu mai mult de 14 elevi.</w:t>
      </w:r>
    </w:p>
    <w:p w14:paraId="4927072E" w14:textId="77777777" w:rsidR="006F1A34" w:rsidRDefault="001A4735">
      <w:pPr>
        <w:pStyle w:val="Listparagraf"/>
        <w:numPr>
          <w:ilvl w:val="0"/>
          <w:numId w:val="11"/>
        </w:numPr>
        <w:tabs>
          <w:tab w:val="left" w:pos="1908"/>
        </w:tabs>
        <w:ind w:right="655" w:firstLine="708"/>
        <w:jc w:val="both"/>
        <w:rPr>
          <w:sz w:val="24"/>
        </w:rPr>
      </w:pPr>
      <w:r>
        <w:rPr>
          <w:sz w:val="24"/>
        </w:rPr>
        <w:t>În cazuri justificate, cu avizul și la propunerea ISJ/ISMB, Ministerul Educației poate aproba organizarea</w:t>
      </w:r>
      <w:r>
        <w:rPr>
          <w:spacing w:val="64"/>
          <w:sz w:val="24"/>
        </w:rPr>
        <w:t xml:space="preserve"> </w:t>
      </w:r>
      <w:r>
        <w:rPr>
          <w:sz w:val="24"/>
        </w:rPr>
        <w:t>de</w:t>
      </w:r>
      <w:r>
        <w:rPr>
          <w:spacing w:val="64"/>
          <w:sz w:val="24"/>
        </w:rPr>
        <w:t xml:space="preserve"> </w:t>
      </w:r>
      <w:r>
        <w:rPr>
          <w:sz w:val="24"/>
        </w:rPr>
        <w:t>grupe</w:t>
      </w:r>
      <w:r>
        <w:rPr>
          <w:spacing w:val="64"/>
          <w:sz w:val="24"/>
        </w:rPr>
        <w:t xml:space="preserve"> </w:t>
      </w:r>
      <w:r>
        <w:rPr>
          <w:sz w:val="24"/>
        </w:rPr>
        <w:t>al</w:t>
      </w:r>
      <w:r>
        <w:rPr>
          <w:spacing w:val="64"/>
          <w:sz w:val="24"/>
        </w:rPr>
        <w:t xml:space="preserve"> </w:t>
      </w:r>
      <w:r>
        <w:rPr>
          <w:sz w:val="24"/>
        </w:rPr>
        <w:t>căror</w:t>
      </w:r>
      <w:r>
        <w:rPr>
          <w:spacing w:val="64"/>
          <w:sz w:val="24"/>
        </w:rPr>
        <w:t xml:space="preserve"> </w:t>
      </w:r>
      <w:r>
        <w:rPr>
          <w:sz w:val="24"/>
        </w:rPr>
        <w:t>efectiv</w:t>
      </w:r>
      <w:r>
        <w:rPr>
          <w:spacing w:val="64"/>
          <w:sz w:val="24"/>
        </w:rPr>
        <w:t xml:space="preserve"> </w:t>
      </w:r>
      <w:r>
        <w:rPr>
          <w:sz w:val="24"/>
        </w:rPr>
        <w:t>depășește</w:t>
      </w:r>
      <w:r>
        <w:rPr>
          <w:spacing w:val="64"/>
          <w:sz w:val="24"/>
        </w:rPr>
        <w:t xml:space="preserve"> </w:t>
      </w:r>
      <w:r>
        <w:rPr>
          <w:sz w:val="24"/>
        </w:rPr>
        <w:t>numărul</w:t>
      </w:r>
      <w:r>
        <w:rPr>
          <w:spacing w:val="64"/>
          <w:sz w:val="24"/>
        </w:rPr>
        <w:t xml:space="preserve"> </w:t>
      </w:r>
      <w:r>
        <w:rPr>
          <w:sz w:val="24"/>
        </w:rPr>
        <w:t>maxim</w:t>
      </w:r>
      <w:r>
        <w:rPr>
          <w:spacing w:val="64"/>
          <w:sz w:val="24"/>
        </w:rPr>
        <w:t xml:space="preserve"> </w:t>
      </w:r>
      <w:r>
        <w:rPr>
          <w:sz w:val="24"/>
        </w:rPr>
        <w:t>sau</w:t>
      </w:r>
      <w:r>
        <w:rPr>
          <w:spacing w:val="64"/>
          <w:sz w:val="24"/>
        </w:rPr>
        <w:t xml:space="preserve"> </w:t>
      </w:r>
      <w:r>
        <w:rPr>
          <w:sz w:val="24"/>
        </w:rPr>
        <w:t>este</w:t>
      </w:r>
      <w:r>
        <w:rPr>
          <w:spacing w:val="64"/>
          <w:sz w:val="24"/>
        </w:rPr>
        <w:t xml:space="preserve"> </w:t>
      </w:r>
      <w:r>
        <w:rPr>
          <w:sz w:val="24"/>
        </w:rPr>
        <w:t>sub</w:t>
      </w:r>
      <w:r>
        <w:rPr>
          <w:spacing w:val="64"/>
          <w:sz w:val="24"/>
        </w:rPr>
        <w:t xml:space="preserve"> </w:t>
      </w:r>
      <w:r>
        <w:rPr>
          <w:sz w:val="24"/>
        </w:rPr>
        <w:t>numărul</w:t>
      </w:r>
      <w:r>
        <w:rPr>
          <w:spacing w:val="64"/>
          <w:sz w:val="24"/>
        </w:rPr>
        <w:t xml:space="preserve"> </w:t>
      </w:r>
      <w:r>
        <w:rPr>
          <w:sz w:val="24"/>
        </w:rPr>
        <w:t>minim</w:t>
      </w:r>
      <w:r>
        <w:rPr>
          <w:spacing w:val="64"/>
          <w:sz w:val="24"/>
        </w:rPr>
        <w:t xml:space="preserve"> </w:t>
      </w:r>
      <w:r>
        <w:rPr>
          <w:sz w:val="24"/>
        </w:rPr>
        <w:t>de</w:t>
      </w:r>
    </w:p>
    <w:p w14:paraId="794B4DAB" w14:textId="77777777" w:rsidR="006F1A34" w:rsidRDefault="006F1A34">
      <w:pPr>
        <w:jc w:val="both"/>
        <w:rPr>
          <w:sz w:val="24"/>
        </w:rPr>
        <w:sectPr w:rsidR="006F1A34">
          <w:type w:val="continuous"/>
          <w:pgSz w:w="11900" w:h="16840"/>
          <w:pgMar w:top="880" w:right="200" w:bottom="280" w:left="140" w:header="201" w:footer="0" w:gutter="0"/>
          <w:cols w:space="708"/>
        </w:sectPr>
      </w:pPr>
    </w:p>
    <w:p w14:paraId="58EF90C8" w14:textId="77777777" w:rsidR="006F1A34" w:rsidRDefault="006F1A34">
      <w:pPr>
        <w:pStyle w:val="Corptext"/>
        <w:ind w:left="0" w:firstLine="0"/>
        <w:jc w:val="left"/>
      </w:pPr>
    </w:p>
    <w:p w14:paraId="799225A4" w14:textId="77777777" w:rsidR="006F1A34" w:rsidRDefault="006F1A34">
      <w:pPr>
        <w:pStyle w:val="Corptext"/>
        <w:spacing w:before="58"/>
        <w:ind w:left="0" w:firstLine="0"/>
        <w:jc w:val="left"/>
      </w:pPr>
    </w:p>
    <w:p w14:paraId="76BAEE60" w14:textId="77777777" w:rsidR="006F1A34" w:rsidRDefault="001A4735">
      <w:pPr>
        <w:pStyle w:val="Corptext"/>
        <w:ind w:right="651" w:firstLine="0"/>
      </w:pPr>
      <w:r>
        <w:t>participanți,</w:t>
      </w:r>
      <w:r>
        <w:rPr>
          <w:spacing w:val="-14"/>
        </w:rPr>
        <w:t xml:space="preserve"> </w:t>
      </w:r>
      <w:r>
        <w:t>prevăzut</w:t>
      </w:r>
      <w:r>
        <w:rPr>
          <w:spacing w:val="-14"/>
        </w:rPr>
        <w:t xml:space="preserve"> </w:t>
      </w:r>
      <w:r>
        <w:t>la</w:t>
      </w:r>
      <w:r>
        <w:rPr>
          <w:spacing w:val="-14"/>
        </w:rPr>
        <w:t xml:space="preserve"> </w:t>
      </w:r>
      <w:r>
        <w:t>alin.</w:t>
      </w:r>
      <w:r>
        <w:rPr>
          <w:spacing w:val="-14"/>
        </w:rPr>
        <w:t xml:space="preserve"> </w:t>
      </w:r>
      <w:r>
        <w:t>(1),</w:t>
      </w:r>
      <w:r>
        <w:rPr>
          <w:spacing w:val="-14"/>
        </w:rPr>
        <w:t xml:space="preserve"> </w:t>
      </w:r>
      <w:r>
        <w:t>astfel</w:t>
      </w:r>
      <w:r>
        <w:rPr>
          <w:spacing w:val="-14"/>
        </w:rPr>
        <w:t xml:space="preserve"> </w:t>
      </w:r>
      <w:r>
        <w:t>încât</w:t>
      </w:r>
      <w:r>
        <w:rPr>
          <w:spacing w:val="-14"/>
        </w:rPr>
        <w:t xml:space="preserve"> </w:t>
      </w:r>
      <w:r>
        <w:t>să</w:t>
      </w:r>
      <w:r>
        <w:rPr>
          <w:spacing w:val="-14"/>
        </w:rPr>
        <w:t xml:space="preserve"> </w:t>
      </w:r>
      <w:r>
        <w:t>fie</w:t>
      </w:r>
      <w:r>
        <w:rPr>
          <w:spacing w:val="-15"/>
        </w:rPr>
        <w:t xml:space="preserve"> </w:t>
      </w:r>
      <w:r>
        <w:t>asigurat</w:t>
      </w:r>
      <w:r>
        <w:rPr>
          <w:spacing w:val="-14"/>
        </w:rPr>
        <w:t xml:space="preserve"> </w:t>
      </w:r>
      <w:r>
        <w:t>dreptul</w:t>
      </w:r>
      <w:r>
        <w:rPr>
          <w:spacing w:val="-14"/>
        </w:rPr>
        <w:t xml:space="preserve"> </w:t>
      </w:r>
      <w:r>
        <w:t>de</w:t>
      </w:r>
      <w:r>
        <w:rPr>
          <w:spacing w:val="-14"/>
        </w:rPr>
        <w:t xml:space="preserve"> </w:t>
      </w:r>
      <w:r>
        <w:t>participare</w:t>
      </w:r>
      <w:r>
        <w:rPr>
          <w:spacing w:val="-14"/>
        </w:rPr>
        <w:t xml:space="preserve"> </w:t>
      </w:r>
      <w:r>
        <w:t>la</w:t>
      </w:r>
      <w:r>
        <w:rPr>
          <w:spacing w:val="-14"/>
        </w:rPr>
        <w:t xml:space="preserve"> </w:t>
      </w:r>
      <w:r>
        <w:t>grupele</w:t>
      </w:r>
      <w:r>
        <w:rPr>
          <w:spacing w:val="-14"/>
        </w:rPr>
        <w:t xml:space="preserve"> </w:t>
      </w:r>
      <w:r>
        <w:t>de</w:t>
      </w:r>
      <w:r>
        <w:rPr>
          <w:spacing w:val="-14"/>
        </w:rPr>
        <w:t xml:space="preserve"> </w:t>
      </w:r>
      <w:r>
        <w:t>acomodare, pentru solicitanţi.</w:t>
      </w:r>
    </w:p>
    <w:p w14:paraId="7C57C4FE" w14:textId="77777777" w:rsidR="006F1A34" w:rsidRDefault="001A4735">
      <w:pPr>
        <w:pStyle w:val="Listparagraf"/>
        <w:numPr>
          <w:ilvl w:val="0"/>
          <w:numId w:val="11"/>
        </w:numPr>
        <w:tabs>
          <w:tab w:val="left" w:pos="1915"/>
        </w:tabs>
        <w:ind w:right="649" w:firstLine="708"/>
        <w:jc w:val="both"/>
        <w:rPr>
          <w:sz w:val="24"/>
        </w:rPr>
      </w:pPr>
      <w:r>
        <w:rPr>
          <w:sz w:val="24"/>
        </w:rPr>
        <w:t xml:space="preserve">Elevii pot fi organizați în cadrul a 3 grupe/categorii de vârstă/niveluri de studiu, ținându-se cont de nivelul inițial de cunoaștere a limbii, culturii şi civilizaţiei româneşti de către elevi, după cum </w:t>
      </w:r>
      <w:r>
        <w:rPr>
          <w:spacing w:val="-2"/>
          <w:sz w:val="24"/>
        </w:rPr>
        <w:t>urmează:</w:t>
      </w:r>
    </w:p>
    <w:p w14:paraId="4E2D48AC" w14:textId="77777777" w:rsidR="006F1A34" w:rsidRDefault="001A4735">
      <w:pPr>
        <w:pStyle w:val="Listparagraf"/>
        <w:numPr>
          <w:ilvl w:val="1"/>
          <w:numId w:val="11"/>
        </w:numPr>
        <w:tabs>
          <w:tab w:val="left" w:pos="1803"/>
        </w:tabs>
        <w:spacing w:line="276" w:lineRule="exact"/>
        <w:ind w:left="1803" w:hanging="246"/>
        <w:jc w:val="both"/>
        <w:rPr>
          <w:sz w:val="24"/>
        </w:rPr>
      </w:pPr>
      <w:r>
        <w:rPr>
          <w:sz w:val="24"/>
        </w:rPr>
        <w:t>grupa/categoria</w:t>
      </w:r>
      <w:r>
        <w:rPr>
          <w:spacing w:val="-11"/>
          <w:sz w:val="24"/>
        </w:rPr>
        <w:t xml:space="preserve"> </w:t>
      </w:r>
      <w:r>
        <w:rPr>
          <w:sz w:val="24"/>
        </w:rPr>
        <w:t>de</w:t>
      </w:r>
      <w:r>
        <w:rPr>
          <w:spacing w:val="-9"/>
          <w:sz w:val="24"/>
        </w:rPr>
        <w:t xml:space="preserve"> </w:t>
      </w:r>
      <w:r>
        <w:rPr>
          <w:sz w:val="24"/>
        </w:rPr>
        <w:t>vârstă</w:t>
      </w:r>
      <w:r>
        <w:rPr>
          <w:spacing w:val="-9"/>
          <w:sz w:val="24"/>
        </w:rPr>
        <w:t xml:space="preserve"> </w:t>
      </w:r>
      <w:r>
        <w:rPr>
          <w:sz w:val="24"/>
        </w:rPr>
        <w:t>6-10</w:t>
      </w:r>
      <w:r>
        <w:rPr>
          <w:spacing w:val="-9"/>
          <w:sz w:val="24"/>
        </w:rPr>
        <w:t xml:space="preserve"> </w:t>
      </w:r>
      <w:r>
        <w:rPr>
          <w:sz w:val="24"/>
        </w:rPr>
        <w:t>ani/nivelul</w:t>
      </w:r>
      <w:r>
        <w:rPr>
          <w:spacing w:val="-9"/>
          <w:sz w:val="24"/>
        </w:rPr>
        <w:t xml:space="preserve"> </w:t>
      </w:r>
      <w:r>
        <w:rPr>
          <w:sz w:val="24"/>
        </w:rPr>
        <w:t>învăţământului</w:t>
      </w:r>
      <w:r>
        <w:rPr>
          <w:spacing w:val="-8"/>
          <w:sz w:val="24"/>
        </w:rPr>
        <w:t xml:space="preserve"> </w:t>
      </w:r>
      <w:r>
        <w:rPr>
          <w:spacing w:val="-2"/>
          <w:sz w:val="24"/>
        </w:rPr>
        <w:t>primar;</w:t>
      </w:r>
    </w:p>
    <w:p w14:paraId="3A49C6D3" w14:textId="77777777" w:rsidR="006F1A34" w:rsidRDefault="001A4735">
      <w:pPr>
        <w:pStyle w:val="Listparagraf"/>
        <w:numPr>
          <w:ilvl w:val="1"/>
          <w:numId w:val="11"/>
        </w:numPr>
        <w:tabs>
          <w:tab w:val="left" w:pos="1814"/>
        </w:tabs>
        <w:ind w:left="1814" w:hanging="257"/>
        <w:jc w:val="both"/>
        <w:rPr>
          <w:sz w:val="24"/>
        </w:rPr>
      </w:pPr>
      <w:r>
        <w:rPr>
          <w:sz w:val="24"/>
        </w:rPr>
        <w:t>grupa/categoria</w:t>
      </w:r>
      <w:r>
        <w:rPr>
          <w:spacing w:val="-9"/>
          <w:sz w:val="24"/>
        </w:rPr>
        <w:t xml:space="preserve"> </w:t>
      </w:r>
      <w:r>
        <w:rPr>
          <w:sz w:val="24"/>
        </w:rPr>
        <w:t>de</w:t>
      </w:r>
      <w:r>
        <w:rPr>
          <w:spacing w:val="-8"/>
          <w:sz w:val="24"/>
        </w:rPr>
        <w:t xml:space="preserve"> </w:t>
      </w:r>
      <w:r>
        <w:rPr>
          <w:sz w:val="24"/>
        </w:rPr>
        <w:t>vârstă</w:t>
      </w:r>
      <w:r>
        <w:rPr>
          <w:spacing w:val="-8"/>
          <w:sz w:val="24"/>
        </w:rPr>
        <w:t xml:space="preserve"> </w:t>
      </w:r>
      <w:r>
        <w:rPr>
          <w:sz w:val="24"/>
        </w:rPr>
        <w:t>11-14</w:t>
      </w:r>
      <w:r>
        <w:rPr>
          <w:spacing w:val="-9"/>
          <w:sz w:val="24"/>
        </w:rPr>
        <w:t xml:space="preserve"> </w:t>
      </w:r>
      <w:r>
        <w:rPr>
          <w:sz w:val="24"/>
        </w:rPr>
        <w:t>ani/nivelul</w:t>
      </w:r>
      <w:r>
        <w:rPr>
          <w:spacing w:val="-8"/>
          <w:sz w:val="24"/>
        </w:rPr>
        <w:t xml:space="preserve"> </w:t>
      </w:r>
      <w:r>
        <w:rPr>
          <w:sz w:val="24"/>
        </w:rPr>
        <w:t>învăţământului</w:t>
      </w:r>
      <w:r>
        <w:rPr>
          <w:spacing w:val="-8"/>
          <w:sz w:val="24"/>
        </w:rPr>
        <w:t xml:space="preserve"> </w:t>
      </w:r>
      <w:r>
        <w:rPr>
          <w:spacing w:val="-2"/>
          <w:sz w:val="24"/>
        </w:rPr>
        <w:t>gimnazial;</w:t>
      </w:r>
    </w:p>
    <w:p w14:paraId="3B5D6C69" w14:textId="77777777" w:rsidR="006F1A34" w:rsidRDefault="001A4735">
      <w:pPr>
        <w:pStyle w:val="Listparagraf"/>
        <w:numPr>
          <w:ilvl w:val="1"/>
          <w:numId w:val="11"/>
        </w:numPr>
        <w:tabs>
          <w:tab w:val="left" w:pos="1802"/>
        </w:tabs>
        <w:ind w:left="1802" w:hanging="245"/>
        <w:jc w:val="both"/>
        <w:rPr>
          <w:sz w:val="24"/>
        </w:rPr>
      </w:pPr>
      <w:r>
        <w:rPr>
          <w:sz w:val="24"/>
        </w:rPr>
        <w:t>grupa/categoria</w:t>
      </w:r>
      <w:r>
        <w:rPr>
          <w:spacing w:val="-2"/>
          <w:sz w:val="24"/>
        </w:rPr>
        <w:t xml:space="preserve"> </w:t>
      </w:r>
      <w:r>
        <w:rPr>
          <w:sz w:val="24"/>
        </w:rPr>
        <w:t>de</w:t>
      </w:r>
      <w:r>
        <w:rPr>
          <w:spacing w:val="-1"/>
          <w:sz w:val="24"/>
        </w:rPr>
        <w:t xml:space="preserve"> </w:t>
      </w:r>
      <w:r>
        <w:rPr>
          <w:sz w:val="24"/>
        </w:rPr>
        <w:t>vârstă</w:t>
      </w:r>
      <w:r>
        <w:rPr>
          <w:spacing w:val="-1"/>
          <w:sz w:val="24"/>
        </w:rPr>
        <w:t xml:space="preserve"> </w:t>
      </w:r>
      <w:r>
        <w:rPr>
          <w:sz w:val="24"/>
        </w:rPr>
        <w:t>15-18</w:t>
      </w:r>
      <w:r>
        <w:rPr>
          <w:spacing w:val="-2"/>
          <w:sz w:val="24"/>
        </w:rPr>
        <w:t xml:space="preserve"> </w:t>
      </w:r>
      <w:r>
        <w:rPr>
          <w:sz w:val="24"/>
        </w:rPr>
        <w:t>ani/nivelul</w:t>
      </w:r>
      <w:r>
        <w:rPr>
          <w:spacing w:val="-1"/>
          <w:sz w:val="24"/>
        </w:rPr>
        <w:t xml:space="preserve"> </w:t>
      </w:r>
      <w:r>
        <w:rPr>
          <w:sz w:val="24"/>
        </w:rPr>
        <w:t>învăţământului</w:t>
      </w:r>
      <w:r>
        <w:rPr>
          <w:spacing w:val="-1"/>
          <w:sz w:val="24"/>
        </w:rPr>
        <w:t xml:space="preserve"> </w:t>
      </w:r>
      <w:r>
        <w:rPr>
          <w:spacing w:val="-2"/>
          <w:sz w:val="24"/>
        </w:rPr>
        <w:t>liceal.</w:t>
      </w:r>
    </w:p>
    <w:p w14:paraId="0A14D73B" w14:textId="77777777" w:rsidR="006F1A34" w:rsidRDefault="006F1A34">
      <w:pPr>
        <w:pStyle w:val="Corptext"/>
        <w:ind w:left="0" w:firstLine="0"/>
        <w:jc w:val="left"/>
      </w:pPr>
    </w:p>
    <w:p w14:paraId="5C91B92A" w14:textId="77777777" w:rsidR="006F1A34" w:rsidRDefault="001A4735">
      <w:pPr>
        <w:pStyle w:val="Titlu1"/>
      </w:pPr>
      <w:r>
        <w:rPr>
          <w:spacing w:val="-2"/>
        </w:rPr>
        <w:t>CAPITOLUL</w:t>
      </w:r>
      <w:r>
        <w:rPr>
          <w:spacing w:val="-6"/>
        </w:rPr>
        <w:t xml:space="preserve"> </w:t>
      </w:r>
      <w:r>
        <w:rPr>
          <w:spacing w:val="-5"/>
        </w:rPr>
        <w:t>III</w:t>
      </w:r>
    </w:p>
    <w:p w14:paraId="5D796C14" w14:textId="77777777" w:rsidR="006F1A34" w:rsidRDefault="001A4735">
      <w:pPr>
        <w:ind w:left="901"/>
        <w:jc w:val="center"/>
        <w:rPr>
          <w:b/>
          <w:sz w:val="24"/>
        </w:rPr>
      </w:pPr>
      <w:r>
        <w:rPr>
          <w:b/>
          <w:sz w:val="24"/>
        </w:rPr>
        <w:t>Organizarea</w:t>
      </w:r>
      <w:r>
        <w:rPr>
          <w:b/>
          <w:spacing w:val="-2"/>
          <w:sz w:val="24"/>
        </w:rPr>
        <w:t xml:space="preserve"> </w:t>
      </w:r>
      <w:r>
        <w:rPr>
          <w:b/>
          <w:sz w:val="24"/>
        </w:rPr>
        <w:t>și</w:t>
      </w:r>
      <w:r>
        <w:rPr>
          <w:b/>
          <w:spacing w:val="-1"/>
          <w:sz w:val="24"/>
        </w:rPr>
        <w:t xml:space="preserve"> </w:t>
      </w:r>
      <w:r>
        <w:rPr>
          <w:b/>
          <w:sz w:val="24"/>
        </w:rPr>
        <w:t>conținutul</w:t>
      </w:r>
      <w:r>
        <w:rPr>
          <w:b/>
          <w:spacing w:val="-1"/>
          <w:sz w:val="24"/>
        </w:rPr>
        <w:t xml:space="preserve"> </w:t>
      </w:r>
      <w:r>
        <w:rPr>
          <w:b/>
          <w:sz w:val="24"/>
        </w:rPr>
        <w:t>cursului</w:t>
      </w:r>
      <w:r>
        <w:rPr>
          <w:b/>
          <w:spacing w:val="-1"/>
          <w:sz w:val="24"/>
        </w:rPr>
        <w:t xml:space="preserve"> </w:t>
      </w:r>
      <w:r>
        <w:rPr>
          <w:b/>
          <w:sz w:val="24"/>
        </w:rPr>
        <w:t>de</w:t>
      </w:r>
      <w:r>
        <w:rPr>
          <w:b/>
          <w:spacing w:val="-1"/>
          <w:sz w:val="24"/>
        </w:rPr>
        <w:t xml:space="preserve"> </w:t>
      </w:r>
      <w:r>
        <w:rPr>
          <w:b/>
          <w:sz w:val="24"/>
        </w:rPr>
        <w:t>predare</w:t>
      </w:r>
      <w:r>
        <w:rPr>
          <w:b/>
          <w:spacing w:val="-1"/>
          <w:sz w:val="24"/>
        </w:rPr>
        <w:t xml:space="preserve"> </w:t>
      </w:r>
      <w:r>
        <w:rPr>
          <w:b/>
          <w:sz w:val="24"/>
        </w:rPr>
        <w:t>a</w:t>
      </w:r>
      <w:r>
        <w:rPr>
          <w:b/>
          <w:spacing w:val="-2"/>
          <w:sz w:val="24"/>
        </w:rPr>
        <w:t xml:space="preserve"> </w:t>
      </w:r>
      <w:r>
        <w:rPr>
          <w:b/>
          <w:sz w:val="24"/>
        </w:rPr>
        <w:t>noțiunilor</w:t>
      </w:r>
      <w:r>
        <w:rPr>
          <w:b/>
          <w:spacing w:val="-1"/>
          <w:sz w:val="24"/>
        </w:rPr>
        <w:t xml:space="preserve"> </w:t>
      </w:r>
      <w:r>
        <w:rPr>
          <w:b/>
          <w:sz w:val="24"/>
        </w:rPr>
        <w:t>de</w:t>
      </w:r>
      <w:r>
        <w:rPr>
          <w:b/>
          <w:spacing w:val="-1"/>
          <w:sz w:val="24"/>
        </w:rPr>
        <w:t xml:space="preserve"> </w:t>
      </w:r>
      <w:r>
        <w:rPr>
          <w:b/>
          <w:sz w:val="24"/>
        </w:rPr>
        <w:t>limbă,</w:t>
      </w:r>
      <w:r>
        <w:rPr>
          <w:b/>
          <w:spacing w:val="-1"/>
          <w:sz w:val="24"/>
        </w:rPr>
        <w:t xml:space="preserve"> </w:t>
      </w:r>
      <w:r>
        <w:rPr>
          <w:b/>
          <w:sz w:val="24"/>
        </w:rPr>
        <w:t>cultură</w:t>
      </w:r>
      <w:r>
        <w:rPr>
          <w:b/>
          <w:spacing w:val="-1"/>
          <w:sz w:val="24"/>
        </w:rPr>
        <w:t xml:space="preserve"> </w:t>
      </w:r>
      <w:r>
        <w:rPr>
          <w:b/>
          <w:sz w:val="24"/>
        </w:rPr>
        <w:t>şi</w:t>
      </w:r>
      <w:r>
        <w:rPr>
          <w:b/>
          <w:spacing w:val="-1"/>
          <w:sz w:val="24"/>
        </w:rPr>
        <w:t xml:space="preserve"> </w:t>
      </w:r>
      <w:r>
        <w:rPr>
          <w:b/>
          <w:spacing w:val="-2"/>
          <w:sz w:val="24"/>
        </w:rPr>
        <w:t>civilizaţie</w:t>
      </w:r>
    </w:p>
    <w:p w14:paraId="163423B8" w14:textId="77777777" w:rsidR="006F1A34" w:rsidRDefault="001A4735">
      <w:pPr>
        <w:ind w:left="196"/>
        <w:jc w:val="center"/>
        <w:rPr>
          <w:b/>
          <w:sz w:val="24"/>
        </w:rPr>
      </w:pPr>
      <w:r>
        <w:rPr>
          <w:b/>
          <w:spacing w:val="-2"/>
          <w:sz w:val="24"/>
        </w:rPr>
        <w:t>românească</w:t>
      </w:r>
    </w:p>
    <w:p w14:paraId="694B0542" w14:textId="77777777" w:rsidR="006F1A34" w:rsidRDefault="001A4735">
      <w:pPr>
        <w:spacing w:before="275"/>
        <w:ind w:left="1557"/>
        <w:jc w:val="both"/>
        <w:rPr>
          <w:b/>
          <w:sz w:val="24"/>
        </w:rPr>
      </w:pPr>
      <w:r>
        <w:rPr>
          <w:b/>
          <w:sz w:val="24"/>
        </w:rPr>
        <w:t>Art.</w:t>
      </w:r>
      <w:r>
        <w:rPr>
          <w:b/>
          <w:spacing w:val="-5"/>
          <w:sz w:val="24"/>
        </w:rPr>
        <w:t xml:space="preserve"> 9.</w:t>
      </w:r>
    </w:p>
    <w:p w14:paraId="7E15B6C0" w14:textId="77777777" w:rsidR="006F1A34" w:rsidRDefault="001A4735">
      <w:pPr>
        <w:pStyle w:val="Listparagraf"/>
        <w:numPr>
          <w:ilvl w:val="0"/>
          <w:numId w:val="10"/>
        </w:numPr>
        <w:tabs>
          <w:tab w:val="left" w:pos="1896"/>
        </w:tabs>
        <w:ind w:right="655" w:firstLine="708"/>
        <w:jc w:val="both"/>
        <w:rPr>
          <w:sz w:val="24"/>
        </w:rPr>
      </w:pPr>
      <w:r>
        <w:rPr>
          <w:sz w:val="24"/>
        </w:rPr>
        <w:t>Fiecare</w:t>
      </w:r>
      <w:r>
        <w:rPr>
          <w:spacing w:val="-1"/>
          <w:sz w:val="24"/>
        </w:rPr>
        <w:t xml:space="preserve"> </w:t>
      </w:r>
      <w:r>
        <w:rPr>
          <w:sz w:val="24"/>
        </w:rPr>
        <w:t>grupă</w:t>
      </w:r>
      <w:r>
        <w:rPr>
          <w:spacing w:val="-1"/>
          <w:sz w:val="24"/>
        </w:rPr>
        <w:t xml:space="preserve"> </w:t>
      </w:r>
      <w:r>
        <w:rPr>
          <w:sz w:val="24"/>
        </w:rPr>
        <w:t>de</w:t>
      </w:r>
      <w:r>
        <w:rPr>
          <w:spacing w:val="-1"/>
          <w:sz w:val="24"/>
        </w:rPr>
        <w:t xml:space="preserve"> </w:t>
      </w:r>
      <w:r>
        <w:rPr>
          <w:sz w:val="24"/>
        </w:rPr>
        <w:t>acomodare,</w:t>
      </w:r>
      <w:r>
        <w:rPr>
          <w:spacing w:val="-1"/>
          <w:sz w:val="24"/>
        </w:rPr>
        <w:t xml:space="preserve"> </w:t>
      </w:r>
      <w:r>
        <w:rPr>
          <w:sz w:val="24"/>
        </w:rPr>
        <w:t>respectiv</w:t>
      </w:r>
      <w:r>
        <w:rPr>
          <w:spacing w:val="-1"/>
          <w:sz w:val="24"/>
        </w:rPr>
        <w:t xml:space="preserve"> </w:t>
      </w:r>
      <w:r>
        <w:rPr>
          <w:sz w:val="24"/>
        </w:rPr>
        <w:t>fiecare</w:t>
      </w:r>
      <w:r>
        <w:rPr>
          <w:spacing w:val="-1"/>
          <w:sz w:val="24"/>
        </w:rPr>
        <w:t xml:space="preserve"> </w:t>
      </w:r>
      <w:r>
        <w:rPr>
          <w:sz w:val="24"/>
        </w:rPr>
        <w:t>elev</w:t>
      </w:r>
      <w:r>
        <w:rPr>
          <w:spacing w:val="-1"/>
          <w:sz w:val="24"/>
        </w:rPr>
        <w:t xml:space="preserve"> </w:t>
      </w:r>
      <w:r>
        <w:rPr>
          <w:sz w:val="24"/>
        </w:rPr>
        <w:t>înscris,</w:t>
      </w:r>
      <w:r>
        <w:rPr>
          <w:spacing w:val="-1"/>
          <w:sz w:val="24"/>
        </w:rPr>
        <w:t xml:space="preserve"> </w:t>
      </w:r>
      <w:r>
        <w:rPr>
          <w:sz w:val="24"/>
        </w:rPr>
        <w:t>beneficiază</w:t>
      </w:r>
      <w:r>
        <w:rPr>
          <w:spacing w:val="-1"/>
          <w:sz w:val="24"/>
        </w:rPr>
        <w:t xml:space="preserve"> </w:t>
      </w:r>
      <w:r>
        <w:rPr>
          <w:sz w:val="24"/>
        </w:rPr>
        <w:t>de</w:t>
      </w:r>
      <w:r>
        <w:rPr>
          <w:spacing w:val="-1"/>
          <w:sz w:val="24"/>
        </w:rPr>
        <w:t xml:space="preserve"> </w:t>
      </w:r>
      <w:r>
        <w:rPr>
          <w:sz w:val="24"/>
        </w:rPr>
        <w:t>două</w:t>
      </w:r>
      <w:r>
        <w:rPr>
          <w:spacing w:val="-1"/>
          <w:sz w:val="24"/>
        </w:rPr>
        <w:t xml:space="preserve"> </w:t>
      </w:r>
      <w:r>
        <w:rPr>
          <w:sz w:val="24"/>
        </w:rPr>
        <w:t>ore</w:t>
      </w:r>
      <w:r>
        <w:rPr>
          <w:spacing w:val="-1"/>
          <w:sz w:val="24"/>
        </w:rPr>
        <w:t xml:space="preserve"> </w:t>
      </w:r>
      <w:r>
        <w:rPr>
          <w:sz w:val="24"/>
        </w:rPr>
        <w:t>de</w:t>
      </w:r>
      <w:r>
        <w:rPr>
          <w:spacing w:val="-1"/>
          <w:sz w:val="24"/>
        </w:rPr>
        <w:t xml:space="preserve"> </w:t>
      </w:r>
      <w:r>
        <w:rPr>
          <w:sz w:val="24"/>
        </w:rPr>
        <w:t>curs</w:t>
      </w:r>
      <w:r>
        <w:rPr>
          <w:spacing w:val="-1"/>
          <w:sz w:val="24"/>
        </w:rPr>
        <w:t xml:space="preserve"> </w:t>
      </w:r>
      <w:r>
        <w:rPr>
          <w:sz w:val="24"/>
        </w:rPr>
        <w:t>pe săptămână, pe durata întregului an școlar, cu respectarea structurii anului școlar respectiv.</w:t>
      </w:r>
    </w:p>
    <w:p w14:paraId="2210D4AB" w14:textId="77777777" w:rsidR="006F1A34" w:rsidRDefault="001A4735">
      <w:pPr>
        <w:pStyle w:val="Listparagraf"/>
        <w:numPr>
          <w:ilvl w:val="0"/>
          <w:numId w:val="10"/>
        </w:numPr>
        <w:tabs>
          <w:tab w:val="left" w:pos="1887"/>
        </w:tabs>
        <w:ind w:right="650" w:firstLine="708"/>
        <w:jc w:val="both"/>
        <w:rPr>
          <w:sz w:val="24"/>
        </w:rPr>
      </w:pPr>
      <w:r>
        <w:rPr>
          <w:sz w:val="24"/>
        </w:rPr>
        <w:t>Fiecare</w:t>
      </w:r>
      <w:r>
        <w:rPr>
          <w:spacing w:val="-11"/>
          <w:sz w:val="24"/>
        </w:rPr>
        <w:t xml:space="preserve"> </w:t>
      </w:r>
      <w:r>
        <w:rPr>
          <w:sz w:val="24"/>
        </w:rPr>
        <w:t>elev</w:t>
      </w:r>
      <w:r>
        <w:rPr>
          <w:spacing w:val="-11"/>
          <w:sz w:val="24"/>
        </w:rPr>
        <w:t xml:space="preserve"> </w:t>
      </w:r>
      <w:r>
        <w:rPr>
          <w:sz w:val="24"/>
        </w:rPr>
        <w:t>înscris</w:t>
      </w:r>
      <w:r>
        <w:rPr>
          <w:spacing w:val="-11"/>
          <w:sz w:val="24"/>
        </w:rPr>
        <w:t xml:space="preserve"> </w:t>
      </w:r>
      <w:r>
        <w:rPr>
          <w:sz w:val="24"/>
        </w:rPr>
        <w:t>la</w:t>
      </w:r>
      <w:r>
        <w:rPr>
          <w:spacing w:val="-11"/>
          <w:sz w:val="24"/>
        </w:rPr>
        <w:t xml:space="preserve"> </w:t>
      </w:r>
      <w:r>
        <w:rPr>
          <w:sz w:val="24"/>
        </w:rPr>
        <w:t>grupa</w:t>
      </w:r>
      <w:r>
        <w:rPr>
          <w:spacing w:val="-11"/>
          <w:sz w:val="24"/>
        </w:rPr>
        <w:t xml:space="preserve"> </w:t>
      </w:r>
      <w:r>
        <w:rPr>
          <w:sz w:val="24"/>
        </w:rPr>
        <w:t>de</w:t>
      </w:r>
      <w:r>
        <w:rPr>
          <w:spacing w:val="-11"/>
          <w:sz w:val="24"/>
        </w:rPr>
        <w:t xml:space="preserve"> </w:t>
      </w:r>
      <w:r>
        <w:rPr>
          <w:sz w:val="24"/>
        </w:rPr>
        <w:t>acomodare</w:t>
      </w:r>
      <w:r>
        <w:rPr>
          <w:spacing w:val="-11"/>
          <w:sz w:val="24"/>
        </w:rPr>
        <w:t xml:space="preserve"> </w:t>
      </w:r>
      <w:r>
        <w:rPr>
          <w:sz w:val="24"/>
        </w:rPr>
        <w:t>poate</w:t>
      </w:r>
      <w:r>
        <w:rPr>
          <w:spacing w:val="-11"/>
          <w:sz w:val="24"/>
        </w:rPr>
        <w:t xml:space="preserve"> </w:t>
      </w:r>
      <w:r>
        <w:rPr>
          <w:sz w:val="24"/>
        </w:rPr>
        <w:t>beneficia</w:t>
      </w:r>
      <w:r>
        <w:rPr>
          <w:spacing w:val="-11"/>
          <w:sz w:val="24"/>
        </w:rPr>
        <w:t xml:space="preserve"> </w:t>
      </w:r>
      <w:r>
        <w:rPr>
          <w:sz w:val="24"/>
        </w:rPr>
        <w:t>de</w:t>
      </w:r>
      <w:r>
        <w:rPr>
          <w:spacing w:val="-11"/>
          <w:sz w:val="24"/>
        </w:rPr>
        <w:t xml:space="preserve"> </w:t>
      </w:r>
      <w:r>
        <w:rPr>
          <w:sz w:val="24"/>
        </w:rPr>
        <w:t>cursul</w:t>
      </w:r>
      <w:r>
        <w:rPr>
          <w:spacing w:val="-11"/>
          <w:sz w:val="24"/>
        </w:rPr>
        <w:t xml:space="preserve"> </w:t>
      </w:r>
      <w:r>
        <w:rPr>
          <w:sz w:val="24"/>
        </w:rPr>
        <w:t>de</w:t>
      </w:r>
      <w:r>
        <w:rPr>
          <w:spacing w:val="-11"/>
          <w:sz w:val="24"/>
        </w:rPr>
        <w:t xml:space="preserve"> </w:t>
      </w:r>
      <w:r>
        <w:rPr>
          <w:sz w:val="24"/>
        </w:rPr>
        <w:t>două</w:t>
      </w:r>
      <w:r>
        <w:rPr>
          <w:spacing w:val="-11"/>
          <w:sz w:val="24"/>
        </w:rPr>
        <w:t xml:space="preserve"> </w:t>
      </w:r>
      <w:r>
        <w:rPr>
          <w:sz w:val="24"/>
        </w:rPr>
        <w:t>ore</w:t>
      </w:r>
      <w:r>
        <w:rPr>
          <w:spacing w:val="-11"/>
          <w:sz w:val="24"/>
        </w:rPr>
        <w:t xml:space="preserve"> </w:t>
      </w:r>
      <w:r>
        <w:rPr>
          <w:sz w:val="24"/>
        </w:rPr>
        <w:t>pe</w:t>
      </w:r>
      <w:r>
        <w:rPr>
          <w:spacing w:val="-11"/>
          <w:sz w:val="24"/>
        </w:rPr>
        <w:t xml:space="preserve"> </w:t>
      </w:r>
      <w:r>
        <w:rPr>
          <w:sz w:val="24"/>
        </w:rPr>
        <w:t>săptămână, pe durata anului școlar în care a început frecventarea cursului și pe durata anului școlar următor, dacă înscrierea</w:t>
      </w:r>
      <w:r>
        <w:rPr>
          <w:spacing w:val="-8"/>
          <w:sz w:val="24"/>
        </w:rPr>
        <w:t xml:space="preserve"> </w:t>
      </w:r>
      <w:r>
        <w:rPr>
          <w:sz w:val="24"/>
        </w:rPr>
        <w:t>şi</w:t>
      </w:r>
      <w:r>
        <w:rPr>
          <w:spacing w:val="-8"/>
          <w:sz w:val="24"/>
        </w:rPr>
        <w:t xml:space="preserve"> </w:t>
      </w:r>
      <w:r>
        <w:rPr>
          <w:sz w:val="24"/>
        </w:rPr>
        <w:t>participarea</w:t>
      </w:r>
      <w:r>
        <w:rPr>
          <w:spacing w:val="-10"/>
          <w:sz w:val="24"/>
        </w:rPr>
        <w:t xml:space="preserve"> </w:t>
      </w:r>
      <w:r>
        <w:rPr>
          <w:sz w:val="24"/>
        </w:rPr>
        <w:t>acestuia</w:t>
      </w:r>
      <w:r>
        <w:rPr>
          <w:spacing w:val="-8"/>
          <w:sz w:val="24"/>
        </w:rPr>
        <w:t xml:space="preserve"> </w:t>
      </w:r>
      <w:r>
        <w:rPr>
          <w:sz w:val="24"/>
        </w:rPr>
        <w:t>nu</w:t>
      </w:r>
      <w:r>
        <w:rPr>
          <w:spacing w:val="-8"/>
          <w:sz w:val="24"/>
        </w:rPr>
        <w:t xml:space="preserve"> </w:t>
      </w:r>
      <w:r>
        <w:rPr>
          <w:sz w:val="24"/>
        </w:rPr>
        <w:t>s-a</w:t>
      </w:r>
      <w:r>
        <w:rPr>
          <w:spacing w:val="-8"/>
          <w:sz w:val="24"/>
        </w:rPr>
        <w:t xml:space="preserve"> </w:t>
      </w:r>
      <w:r>
        <w:rPr>
          <w:sz w:val="24"/>
        </w:rPr>
        <w:t>realizat</w:t>
      </w:r>
      <w:r>
        <w:rPr>
          <w:spacing w:val="-8"/>
          <w:sz w:val="24"/>
        </w:rPr>
        <w:t xml:space="preserve"> </w:t>
      </w:r>
      <w:r>
        <w:rPr>
          <w:sz w:val="24"/>
        </w:rPr>
        <w:t>de</w:t>
      </w:r>
      <w:r>
        <w:rPr>
          <w:spacing w:val="-7"/>
          <w:sz w:val="24"/>
        </w:rPr>
        <w:t xml:space="preserve"> </w:t>
      </w:r>
      <w:r>
        <w:rPr>
          <w:sz w:val="24"/>
        </w:rPr>
        <w:t>la</w:t>
      </w:r>
      <w:r>
        <w:rPr>
          <w:spacing w:val="-8"/>
          <w:sz w:val="24"/>
        </w:rPr>
        <w:t xml:space="preserve"> </w:t>
      </w:r>
      <w:r>
        <w:rPr>
          <w:sz w:val="24"/>
        </w:rPr>
        <w:t>începutul</w:t>
      </w:r>
      <w:r>
        <w:rPr>
          <w:spacing w:val="-8"/>
          <w:sz w:val="24"/>
        </w:rPr>
        <w:t xml:space="preserve"> </w:t>
      </w:r>
      <w:r>
        <w:rPr>
          <w:sz w:val="24"/>
        </w:rPr>
        <w:t>anului</w:t>
      </w:r>
      <w:r>
        <w:rPr>
          <w:spacing w:val="-10"/>
          <w:sz w:val="24"/>
        </w:rPr>
        <w:t xml:space="preserve"> </w:t>
      </w:r>
      <w:r>
        <w:rPr>
          <w:sz w:val="24"/>
        </w:rPr>
        <w:t>şcolar,</w:t>
      </w:r>
      <w:r>
        <w:rPr>
          <w:spacing w:val="-8"/>
          <w:sz w:val="24"/>
        </w:rPr>
        <w:t xml:space="preserve"> </w:t>
      </w:r>
      <w:r>
        <w:rPr>
          <w:sz w:val="24"/>
        </w:rPr>
        <w:t>astfel</w:t>
      </w:r>
      <w:r>
        <w:rPr>
          <w:spacing w:val="-10"/>
          <w:sz w:val="24"/>
        </w:rPr>
        <w:t xml:space="preserve"> </w:t>
      </w:r>
      <w:r>
        <w:rPr>
          <w:sz w:val="24"/>
        </w:rPr>
        <w:t>încât</w:t>
      </w:r>
      <w:r>
        <w:rPr>
          <w:spacing w:val="-8"/>
          <w:sz w:val="24"/>
        </w:rPr>
        <w:t xml:space="preserve"> </w:t>
      </w:r>
      <w:r>
        <w:rPr>
          <w:sz w:val="24"/>
        </w:rPr>
        <w:t>numărul</w:t>
      </w:r>
      <w:r>
        <w:rPr>
          <w:spacing w:val="-8"/>
          <w:sz w:val="24"/>
        </w:rPr>
        <w:t xml:space="preserve"> </w:t>
      </w:r>
      <w:r>
        <w:rPr>
          <w:sz w:val="24"/>
        </w:rPr>
        <w:t>total</w:t>
      </w:r>
      <w:r>
        <w:rPr>
          <w:spacing w:val="-8"/>
          <w:sz w:val="24"/>
        </w:rPr>
        <w:t xml:space="preserve"> </w:t>
      </w:r>
      <w:r>
        <w:rPr>
          <w:sz w:val="24"/>
        </w:rPr>
        <w:t>de ore de curs de care are dreptul să beneficieze să fie de cel puţin 72 ore.</w:t>
      </w:r>
    </w:p>
    <w:p w14:paraId="7ABB73C4" w14:textId="77777777" w:rsidR="006F1A34" w:rsidRDefault="001A4735">
      <w:pPr>
        <w:pStyle w:val="Titlu2"/>
        <w:spacing w:line="275" w:lineRule="exact"/>
        <w:jc w:val="both"/>
      </w:pPr>
      <w:r>
        <w:t>Art.</w:t>
      </w:r>
      <w:r>
        <w:rPr>
          <w:spacing w:val="-6"/>
        </w:rPr>
        <w:t xml:space="preserve"> </w:t>
      </w:r>
      <w:r>
        <w:rPr>
          <w:spacing w:val="-5"/>
        </w:rPr>
        <w:t>10.</w:t>
      </w:r>
    </w:p>
    <w:p w14:paraId="045529A2" w14:textId="77777777" w:rsidR="006F1A34" w:rsidRDefault="001A4735">
      <w:pPr>
        <w:pStyle w:val="Listparagraf"/>
        <w:numPr>
          <w:ilvl w:val="0"/>
          <w:numId w:val="9"/>
        </w:numPr>
        <w:tabs>
          <w:tab w:val="left" w:pos="1903"/>
        </w:tabs>
        <w:ind w:right="651" w:firstLine="708"/>
        <w:jc w:val="both"/>
        <w:rPr>
          <w:sz w:val="24"/>
        </w:rPr>
      </w:pPr>
      <w:r>
        <w:rPr>
          <w:sz w:val="24"/>
        </w:rPr>
        <w:t>Forma de organizare şi desfăşurare a cursurilor poate fi cu prezenţă fizică/faţă în faţă, online sau</w:t>
      </w:r>
      <w:r>
        <w:rPr>
          <w:spacing w:val="-9"/>
          <w:sz w:val="24"/>
        </w:rPr>
        <w:t xml:space="preserve"> </w:t>
      </w:r>
      <w:r>
        <w:rPr>
          <w:sz w:val="24"/>
        </w:rPr>
        <w:t>în</w:t>
      </w:r>
      <w:r>
        <w:rPr>
          <w:spacing w:val="-8"/>
          <w:sz w:val="24"/>
        </w:rPr>
        <w:t xml:space="preserve"> </w:t>
      </w:r>
      <w:r>
        <w:rPr>
          <w:sz w:val="24"/>
        </w:rPr>
        <w:t>format</w:t>
      </w:r>
      <w:r>
        <w:rPr>
          <w:spacing w:val="-8"/>
          <w:sz w:val="24"/>
        </w:rPr>
        <w:t xml:space="preserve"> </w:t>
      </w:r>
      <w:r>
        <w:rPr>
          <w:sz w:val="24"/>
        </w:rPr>
        <w:t>hibrid.</w:t>
      </w:r>
      <w:r>
        <w:rPr>
          <w:spacing w:val="-8"/>
          <w:sz w:val="24"/>
        </w:rPr>
        <w:t xml:space="preserve"> </w:t>
      </w:r>
      <w:r>
        <w:rPr>
          <w:sz w:val="24"/>
        </w:rPr>
        <w:t>Forma</w:t>
      </w:r>
      <w:r>
        <w:rPr>
          <w:spacing w:val="-8"/>
          <w:sz w:val="24"/>
        </w:rPr>
        <w:t xml:space="preserve"> </w:t>
      </w:r>
      <w:r>
        <w:rPr>
          <w:sz w:val="24"/>
        </w:rPr>
        <w:t>de</w:t>
      </w:r>
      <w:r>
        <w:rPr>
          <w:spacing w:val="-8"/>
          <w:sz w:val="24"/>
        </w:rPr>
        <w:t xml:space="preserve"> </w:t>
      </w:r>
      <w:r>
        <w:rPr>
          <w:sz w:val="24"/>
        </w:rPr>
        <w:t>organizare</w:t>
      </w:r>
      <w:r>
        <w:rPr>
          <w:spacing w:val="-8"/>
          <w:sz w:val="24"/>
        </w:rPr>
        <w:t xml:space="preserve"> </w:t>
      </w:r>
      <w:r>
        <w:rPr>
          <w:sz w:val="24"/>
        </w:rPr>
        <w:t>şi</w:t>
      </w:r>
      <w:r>
        <w:rPr>
          <w:spacing w:val="-8"/>
          <w:sz w:val="24"/>
        </w:rPr>
        <w:t xml:space="preserve"> </w:t>
      </w:r>
      <w:r>
        <w:rPr>
          <w:sz w:val="24"/>
        </w:rPr>
        <w:t>desfăşurare</w:t>
      </w:r>
      <w:r>
        <w:rPr>
          <w:spacing w:val="-8"/>
          <w:sz w:val="24"/>
        </w:rPr>
        <w:t xml:space="preserve"> </w:t>
      </w:r>
      <w:r>
        <w:rPr>
          <w:sz w:val="24"/>
        </w:rPr>
        <w:t>se</w:t>
      </w:r>
      <w:r>
        <w:rPr>
          <w:spacing w:val="-8"/>
          <w:sz w:val="24"/>
        </w:rPr>
        <w:t xml:space="preserve"> </w:t>
      </w:r>
      <w:r>
        <w:rPr>
          <w:sz w:val="24"/>
        </w:rPr>
        <w:t>stabileşte</w:t>
      </w:r>
      <w:r>
        <w:rPr>
          <w:spacing w:val="-8"/>
          <w:sz w:val="24"/>
        </w:rPr>
        <w:t xml:space="preserve"> </w:t>
      </w:r>
      <w:r>
        <w:rPr>
          <w:sz w:val="24"/>
        </w:rPr>
        <w:t>de</w:t>
      </w:r>
      <w:r>
        <w:rPr>
          <w:spacing w:val="-8"/>
          <w:sz w:val="24"/>
        </w:rPr>
        <w:t xml:space="preserve"> </w:t>
      </w:r>
      <w:r>
        <w:rPr>
          <w:sz w:val="24"/>
        </w:rPr>
        <w:t>către</w:t>
      </w:r>
      <w:r>
        <w:rPr>
          <w:spacing w:val="-9"/>
          <w:sz w:val="24"/>
        </w:rPr>
        <w:t xml:space="preserve"> </w:t>
      </w:r>
      <w:r>
        <w:rPr>
          <w:sz w:val="24"/>
        </w:rPr>
        <w:t>inspectoratul</w:t>
      </w:r>
      <w:r>
        <w:rPr>
          <w:spacing w:val="-8"/>
          <w:sz w:val="24"/>
        </w:rPr>
        <w:t xml:space="preserve"> </w:t>
      </w:r>
      <w:r>
        <w:rPr>
          <w:sz w:val="24"/>
        </w:rPr>
        <w:t>şcolar,</w:t>
      </w:r>
      <w:r>
        <w:rPr>
          <w:spacing w:val="-8"/>
          <w:sz w:val="24"/>
        </w:rPr>
        <w:t xml:space="preserve"> </w:t>
      </w:r>
      <w:r>
        <w:rPr>
          <w:sz w:val="24"/>
        </w:rPr>
        <w:t>în</w:t>
      </w:r>
      <w:r>
        <w:rPr>
          <w:spacing w:val="-8"/>
          <w:sz w:val="24"/>
        </w:rPr>
        <w:t xml:space="preserve"> </w:t>
      </w:r>
      <w:r>
        <w:rPr>
          <w:sz w:val="24"/>
        </w:rPr>
        <w:t>baza unei</w:t>
      </w:r>
      <w:r>
        <w:rPr>
          <w:spacing w:val="-9"/>
          <w:sz w:val="24"/>
        </w:rPr>
        <w:t xml:space="preserve"> </w:t>
      </w:r>
      <w:r>
        <w:rPr>
          <w:sz w:val="24"/>
        </w:rPr>
        <w:t>analize</w:t>
      </w:r>
      <w:r>
        <w:rPr>
          <w:spacing w:val="-10"/>
          <w:sz w:val="24"/>
        </w:rPr>
        <w:t xml:space="preserve"> </w:t>
      </w:r>
      <w:r>
        <w:rPr>
          <w:sz w:val="24"/>
        </w:rPr>
        <w:t>şi</w:t>
      </w:r>
      <w:r>
        <w:rPr>
          <w:spacing w:val="-9"/>
          <w:sz w:val="24"/>
        </w:rPr>
        <w:t xml:space="preserve"> </w:t>
      </w:r>
      <w:r>
        <w:rPr>
          <w:sz w:val="24"/>
        </w:rPr>
        <w:t>a</w:t>
      </w:r>
      <w:r>
        <w:rPr>
          <w:spacing w:val="-9"/>
          <w:sz w:val="24"/>
        </w:rPr>
        <w:t xml:space="preserve"> </w:t>
      </w:r>
      <w:r>
        <w:rPr>
          <w:sz w:val="24"/>
        </w:rPr>
        <w:t>consultării</w:t>
      </w:r>
      <w:r>
        <w:rPr>
          <w:spacing w:val="-9"/>
          <w:sz w:val="24"/>
        </w:rPr>
        <w:t xml:space="preserve"> </w:t>
      </w:r>
      <w:r>
        <w:rPr>
          <w:sz w:val="24"/>
        </w:rPr>
        <w:t>unităţilor</w:t>
      </w:r>
      <w:r>
        <w:rPr>
          <w:spacing w:val="-10"/>
          <w:sz w:val="24"/>
        </w:rPr>
        <w:t xml:space="preserve"> </w:t>
      </w:r>
      <w:r>
        <w:rPr>
          <w:sz w:val="24"/>
        </w:rPr>
        <w:t>de</w:t>
      </w:r>
      <w:r>
        <w:rPr>
          <w:spacing w:val="-9"/>
          <w:sz w:val="24"/>
        </w:rPr>
        <w:t xml:space="preserve"> </w:t>
      </w:r>
      <w:r>
        <w:rPr>
          <w:sz w:val="24"/>
        </w:rPr>
        <w:t>învăţământ</w:t>
      </w:r>
      <w:r>
        <w:rPr>
          <w:spacing w:val="-10"/>
          <w:sz w:val="24"/>
        </w:rPr>
        <w:t xml:space="preserve"> </w:t>
      </w:r>
      <w:r>
        <w:rPr>
          <w:sz w:val="24"/>
        </w:rPr>
        <w:t>preuniversitar</w:t>
      </w:r>
      <w:r>
        <w:rPr>
          <w:spacing w:val="-9"/>
          <w:sz w:val="24"/>
        </w:rPr>
        <w:t xml:space="preserve"> </w:t>
      </w:r>
      <w:r>
        <w:rPr>
          <w:sz w:val="24"/>
        </w:rPr>
        <w:t>care</w:t>
      </w:r>
      <w:r>
        <w:rPr>
          <w:spacing w:val="-9"/>
          <w:sz w:val="24"/>
        </w:rPr>
        <w:t xml:space="preserve"> </w:t>
      </w:r>
      <w:r>
        <w:rPr>
          <w:sz w:val="24"/>
        </w:rPr>
        <w:t>organizează</w:t>
      </w:r>
      <w:r>
        <w:rPr>
          <w:spacing w:val="-9"/>
          <w:sz w:val="24"/>
        </w:rPr>
        <w:t xml:space="preserve"> </w:t>
      </w:r>
      <w:r>
        <w:rPr>
          <w:sz w:val="24"/>
        </w:rPr>
        <w:t>cursul,</w:t>
      </w:r>
      <w:r>
        <w:rPr>
          <w:spacing w:val="-10"/>
          <w:sz w:val="24"/>
        </w:rPr>
        <w:t xml:space="preserve"> </w:t>
      </w:r>
      <w:r>
        <w:rPr>
          <w:sz w:val="24"/>
        </w:rPr>
        <w:t>ţinând</w:t>
      </w:r>
      <w:r>
        <w:rPr>
          <w:spacing w:val="-11"/>
          <w:sz w:val="24"/>
        </w:rPr>
        <w:t xml:space="preserve"> </w:t>
      </w:r>
      <w:r>
        <w:rPr>
          <w:sz w:val="24"/>
        </w:rPr>
        <w:t>cont</w:t>
      </w:r>
      <w:r>
        <w:rPr>
          <w:spacing w:val="-9"/>
          <w:sz w:val="24"/>
        </w:rPr>
        <w:t xml:space="preserve"> </w:t>
      </w:r>
      <w:r>
        <w:rPr>
          <w:sz w:val="24"/>
        </w:rPr>
        <w:t>de situaţia</w:t>
      </w:r>
      <w:r>
        <w:rPr>
          <w:sz w:val="24"/>
        </w:rPr>
        <w:t xml:space="preserve"> beneficiarilor primari care sunt înscrişi în cadrul grupelor şi resursele unităţilor de învăţământ preuniversitar, astfel încât să permită participarea tuturor beneficiarilor primari înscrişi la cursuri.</w:t>
      </w:r>
    </w:p>
    <w:p w14:paraId="522AD00B" w14:textId="77777777" w:rsidR="006F1A34" w:rsidRDefault="001A4735">
      <w:pPr>
        <w:pStyle w:val="Listparagraf"/>
        <w:numPr>
          <w:ilvl w:val="0"/>
          <w:numId w:val="9"/>
        </w:numPr>
        <w:tabs>
          <w:tab w:val="left" w:pos="1952"/>
        </w:tabs>
        <w:ind w:right="654" w:firstLine="708"/>
        <w:jc w:val="both"/>
        <w:rPr>
          <w:sz w:val="24"/>
        </w:rPr>
      </w:pPr>
      <w:r>
        <w:rPr>
          <w:sz w:val="24"/>
        </w:rPr>
        <w:t>Propunerea privind orarul cursului fiecărei grupe de acomodare este elaborat la nivelul unităților de învățământ desemnate să organizeze cursurile şi este transmis, spre avizare, către inspectoratul şcolar. În urma avizului primit din partea inspectoratului şcolar, directorul unității de învățământ preuniversitar desemnate să organizeze cursurile îl propune spre aprobare consiliului de administraţie al unităţii de învățământ.</w:t>
      </w:r>
    </w:p>
    <w:p w14:paraId="4F7C0592" w14:textId="77777777" w:rsidR="006F1A34" w:rsidRDefault="001A4735">
      <w:pPr>
        <w:pStyle w:val="Titlu2"/>
        <w:spacing w:line="275" w:lineRule="exact"/>
        <w:jc w:val="both"/>
      </w:pPr>
      <w:r>
        <w:t>Art.</w:t>
      </w:r>
      <w:r>
        <w:rPr>
          <w:spacing w:val="-5"/>
        </w:rPr>
        <w:t xml:space="preserve"> 11.</w:t>
      </w:r>
    </w:p>
    <w:p w14:paraId="63EE8821" w14:textId="77777777" w:rsidR="006F1A34" w:rsidRDefault="001A4735">
      <w:pPr>
        <w:pStyle w:val="Listparagraf"/>
        <w:numPr>
          <w:ilvl w:val="0"/>
          <w:numId w:val="8"/>
        </w:numPr>
        <w:tabs>
          <w:tab w:val="left" w:pos="1883"/>
        </w:tabs>
        <w:ind w:right="649" w:firstLine="708"/>
        <w:jc w:val="both"/>
        <w:rPr>
          <w:sz w:val="24"/>
        </w:rPr>
      </w:pPr>
      <w:r>
        <w:rPr>
          <w:sz w:val="24"/>
        </w:rPr>
        <w:t>Cursurile</w:t>
      </w:r>
      <w:r>
        <w:rPr>
          <w:spacing w:val="-15"/>
          <w:sz w:val="24"/>
        </w:rPr>
        <w:t xml:space="preserve"> </w:t>
      </w:r>
      <w:r>
        <w:rPr>
          <w:sz w:val="24"/>
        </w:rPr>
        <w:t>de</w:t>
      </w:r>
      <w:r>
        <w:rPr>
          <w:spacing w:val="-14"/>
          <w:sz w:val="24"/>
        </w:rPr>
        <w:t xml:space="preserve"> </w:t>
      </w:r>
      <w:r>
        <w:rPr>
          <w:sz w:val="24"/>
        </w:rPr>
        <w:t>limbă,</w:t>
      </w:r>
      <w:r>
        <w:rPr>
          <w:spacing w:val="-14"/>
          <w:sz w:val="24"/>
        </w:rPr>
        <w:t xml:space="preserve"> </w:t>
      </w:r>
      <w:r>
        <w:rPr>
          <w:sz w:val="24"/>
        </w:rPr>
        <w:t>cultură</w:t>
      </w:r>
      <w:r>
        <w:rPr>
          <w:spacing w:val="-14"/>
          <w:sz w:val="24"/>
        </w:rPr>
        <w:t xml:space="preserve"> </w:t>
      </w:r>
      <w:r>
        <w:rPr>
          <w:sz w:val="24"/>
        </w:rPr>
        <w:t>şi</w:t>
      </w:r>
      <w:r>
        <w:rPr>
          <w:spacing w:val="-14"/>
          <w:sz w:val="24"/>
        </w:rPr>
        <w:t xml:space="preserve"> </w:t>
      </w:r>
      <w:r>
        <w:rPr>
          <w:sz w:val="24"/>
        </w:rPr>
        <w:t>civilizaţie</w:t>
      </w:r>
      <w:r>
        <w:rPr>
          <w:spacing w:val="-14"/>
          <w:sz w:val="24"/>
        </w:rPr>
        <w:t xml:space="preserve"> </w:t>
      </w:r>
      <w:r>
        <w:rPr>
          <w:sz w:val="24"/>
        </w:rPr>
        <w:t>românească</w:t>
      </w:r>
      <w:r>
        <w:rPr>
          <w:spacing w:val="-15"/>
          <w:sz w:val="24"/>
        </w:rPr>
        <w:t xml:space="preserve"> </w:t>
      </w:r>
      <w:r>
        <w:rPr>
          <w:sz w:val="24"/>
        </w:rPr>
        <w:t>includ</w:t>
      </w:r>
      <w:r>
        <w:rPr>
          <w:spacing w:val="-15"/>
          <w:sz w:val="24"/>
        </w:rPr>
        <w:t xml:space="preserve"> </w:t>
      </w:r>
      <w:r>
        <w:rPr>
          <w:sz w:val="24"/>
        </w:rPr>
        <w:t>noțiuni</w:t>
      </w:r>
      <w:r>
        <w:rPr>
          <w:spacing w:val="-15"/>
          <w:sz w:val="24"/>
        </w:rPr>
        <w:t xml:space="preserve"> </w:t>
      </w:r>
      <w:r>
        <w:rPr>
          <w:sz w:val="24"/>
        </w:rPr>
        <w:t>de</w:t>
      </w:r>
      <w:r>
        <w:rPr>
          <w:spacing w:val="-15"/>
          <w:sz w:val="24"/>
        </w:rPr>
        <w:t xml:space="preserve"> </w:t>
      </w:r>
      <w:r>
        <w:rPr>
          <w:sz w:val="24"/>
        </w:rPr>
        <w:t>istorie</w:t>
      </w:r>
      <w:r>
        <w:rPr>
          <w:spacing w:val="-15"/>
          <w:sz w:val="24"/>
        </w:rPr>
        <w:t xml:space="preserve"> </w:t>
      </w:r>
      <w:r>
        <w:rPr>
          <w:sz w:val="24"/>
        </w:rPr>
        <w:t>a</w:t>
      </w:r>
      <w:r>
        <w:rPr>
          <w:spacing w:val="-15"/>
          <w:sz w:val="24"/>
        </w:rPr>
        <w:t xml:space="preserve"> </w:t>
      </w:r>
      <w:r>
        <w:rPr>
          <w:sz w:val="24"/>
        </w:rPr>
        <w:t>poporului</w:t>
      </w:r>
      <w:r>
        <w:rPr>
          <w:spacing w:val="-15"/>
          <w:sz w:val="24"/>
        </w:rPr>
        <w:t xml:space="preserve"> </w:t>
      </w:r>
      <w:r>
        <w:rPr>
          <w:sz w:val="24"/>
        </w:rPr>
        <w:t xml:space="preserve">român </w:t>
      </w:r>
      <w:r>
        <w:rPr>
          <w:spacing w:val="-2"/>
          <w:sz w:val="24"/>
        </w:rPr>
        <w:t>și</w:t>
      </w:r>
      <w:r>
        <w:rPr>
          <w:spacing w:val="-7"/>
          <w:sz w:val="24"/>
        </w:rPr>
        <w:t xml:space="preserve"> </w:t>
      </w:r>
      <w:r>
        <w:rPr>
          <w:spacing w:val="-2"/>
          <w:sz w:val="24"/>
        </w:rPr>
        <w:t>se</w:t>
      </w:r>
      <w:r>
        <w:rPr>
          <w:spacing w:val="-7"/>
          <w:sz w:val="24"/>
        </w:rPr>
        <w:t xml:space="preserve"> </w:t>
      </w:r>
      <w:r>
        <w:rPr>
          <w:spacing w:val="-2"/>
          <w:sz w:val="24"/>
        </w:rPr>
        <w:t>desfășoară</w:t>
      </w:r>
      <w:r>
        <w:rPr>
          <w:spacing w:val="-7"/>
          <w:sz w:val="24"/>
        </w:rPr>
        <w:t xml:space="preserve"> </w:t>
      </w:r>
      <w:r>
        <w:rPr>
          <w:spacing w:val="-2"/>
          <w:sz w:val="24"/>
        </w:rPr>
        <w:t>după</w:t>
      </w:r>
      <w:r>
        <w:rPr>
          <w:spacing w:val="-7"/>
          <w:sz w:val="24"/>
        </w:rPr>
        <w:t xml:space="preserve"> </w:t>
      </w:r>
      <w:r>
        <w:rPr>
          <w:spacing w:val="-2"/>
          <w:sz w:val="24"/>
        </w:rPr>
        <w:t>o</w:t>
      </w:r>
      <w:r>
        <w:rPr>
          <w:spacing w:val="-7"/>
          <w:sz w:val="24"/>
        </w:rPr>
        <w:t xml:space="preserve"> </w:t>
      </w:r>
      <w:r>
        <w:rPr>
          <w:spacing w:val="-2"/>
          <w:sz w:val="24"/>
        </w:rPr>
        <w:t>programă</w:t>
      </w:r>
      <w:r>
        <w:rPr>
          <w:spacing w:val="-7"/>
          <w:sz w:val="24"/>
        </w:rPr>
        <w:t xml:space="preserve"> </w:t>
      </w:r>
      <w:r>
        <w:rPr>
          <w:spacing w:val="-2"/>
          <w:sz w:val="24"/>
        </w:rPr>
        <w:t>elaborată</w:t>
      </w:r>
      <w:r>
        <w:rPr>
          <w:spacing w:val="-7"/>
          <w:sz w:val="24"/>
        </w:rPr>
        <w:t xml:space="preserve"> </w:t>
      </w:r>
      <w:r>
        <w:rPr>
          <w:spacing w:val="-2"/>
          <w:sz w:val="24"/>
        </w:rPr>
        <w:t>de</w:t>
      </w:r>
      <w:r>
        <w:rPr>
          <w:spacing w:val="-7"/>
          <w:sz w:val="24"/>
        </w:rPr>
        <w:t xml:space="preserve"> </w:t>
      </w:r>
      <w:r>
        <w:rPr>
          <w:spacing w:val="-2"/>
          <w:sz w:val="24"/>
        </w:rPr>
        <w:t>către</w:t>
      </w:r>
      <w:r>
        <w:rPr>
          <w:spacing w:val="-7"/>
          <w:sz w:val="24"/>
        </w:rPr>
        <w:t xml:space="preserve"> </w:t>
      </w:r>
      <w:r>
        <w:rPr>
          <w:spacing w:val="-2"/>
          <w:sz w:val="24"/>
        </w:rPr>
        <w:t>Centrul</w:t>
      </w:r>
      <w:r>
        <w:rPr>
          <w:spacing w:val="-7"/>
          <w:sz w:val="24"/>
        </w:rPr>
        <w:t xml:space="preserve"> </w:t>
      </w:r>
      <w:r>
        <w:rPr>
          <w:spacing w:val="-2"/>
          <w:sz w:val="24"/>
        </w:rPr>
        <w:t>Național</w:t>
      </w:r>
      <w:r>
        <w:rPr>
          <w:spacing w:val="-7"/>
          <w:sz w:val="24"/>
        </w:rPr>
        <w:t xml:space="preserve"> </w:t>
      </w:r>
      <w:r>
        <w:rPr>
          <w:spacing w:val="-2"/>
          <w:sz w:val="24"/>
        </w:rPr>
        <w:t>pentru</w:t>
      </w:r>
      <w:r>
        <w:rPr>
          <w:spacing w:val="-7"/>
          <w:sz w:val="24"/>
        </w:rPr>
        <w:t xml:space="preserve"> </w:t>
      </w:r>
      <w:r>
        <w:rPr>
          <w:spacing w:val="-2"/>
          <w:sz w:val="24"/>
        </w:rPr>
        <w:t>Politici</w:t>
      </w:r>
      <w:r>
        <w:rPr>
          <w:spacing w:val="-7"/>
          <w:sz w:val="24"/>
        </w:rPr>
        <w:t xml:space="preserve"> </w:t>
      </w:r>
      <w:r>
        <w:rPr>
          <w:spacing w:val="-2"/>
          <w:sz w:val="24"/>
        </w:rPr>
        <w:t>și</w:t>
      </w:r>
      <w:r>
        <w:rPr>
          <w:spacing w:val="-7"/>
          <w:sz w:val="24"/>
        </w:rPr>
        <w:t xml:space="preserve"> </w:t>
      </w:r>
      <w:r>
        <w:rPr>
          <w:spacing w:val="-2"/>
          <w:sz w:val="24"/>
        </w:rPr>
        <w:t>Evaluare</w:t>
      </w:r>
      <w:r>
        <w:rPr>
          <w:spacing w:val="-7"/>
          <w:sz w:val="24"/>
        </w:rPr>
        <w:t xml:space="preserve"> </w:t>
      </w:r>
      <w:r>
        <w:rPr>
          <w:spacing w:val="-2"/>
          <w:sz w:val="24"/>
        </w:rPr>
        <w:t>în</w:t>
      </w:r>
      <w:r>
        <w:rPr>
          <w:spacing w:val="-7"/>
          <w:sz w:val="24"/>
        </w:rPr>
        <w:t xml:space="preserve"> </w:t>
      </w:r>
      <w:r>
        <w:rPr>
          <w:spacing w:val="-2"/>
          <w:sz w:val="24"/>
        </w:rPr>
        <w:t xml:space="preserve">Educație </w:t>
      </w:r>
      <w:r>
        <w:rPr>
          <w:sz w:val="24"/>
        </w:rPr>
        <w:t xml:space="preserve">în colaborare cu Institutul Limbii Române, aprobată prin ordin al ministrului educației. Programa este aprobată prin ordin de ministru și se postează pe site-ul </w:t>
      </w:r>
      <w:r>
        <w:rPr>
          <w:sz w:val="24"/>
        </w:rPr>
        <w:t>structurilor specializate din subordinea/ale Ministerului Educației, cu atribuții în domeniul curriculumului.</w:t>
      </w:r>
    </w:p>
    <w:p w14:paraId="50E94EE0" w14:textId="77777777" w:rsidR="006F1A34" w:rsidRDefault="001A4735">
      <w:pPr>
        <w:pStyle w:val="Listparagraf"/>
        <w:numPr>
          <w:ilvl w:val="0"/>
          <w:numId w:val="8"/>
        </w:numPr>
        <w:tabs>
          <w:tab w:val="left" w:pos="1891"/>
        </w:tabs>
        <w:ind w:right="649" w:firstLine="708"/>
        <w:jc w:val="both"/>
        <w:rPr>
          <w:sz w:val="24"/>
        </w:rPr>
      </w:pPr>
      <w:r>
        <w:rPr>
          <w:sz w:val="24"/>
        </w:rPr>
        <w:t>Cursurile</w:t>
      </w:r>
      <w:r>
        <w:rPr>
          <w:spacing w:val="-7"/>
          <w:sz w:val="24"/>
        </w:rPr>
        <w:t xml:space="preserve"> </w:t>
      </w:r>
      <w:r>
        <w:rPr>
          <w:sz w:val="24"/>
        </w:rPr>
        <w:t>grupelor</w:t>
      </w:r>
      <w:r>
        <w:rPr>
          <w:spacing w:val="-7"/>
          <w:sz w:val="24"/>
        </w:rPr>
        <w:t xml:space="preserve"> </w:t>
      </w:r>
      <w:r>
        <w:rPr>
          <w:sz w:val="24"/>
        </w:rPr>
        <w:t>de</w:t>
      </w:r>
      <w:r>
        <w:rPr>
          <w:spacing w:val="-6"/>
          <w:sz w:val="24"/>
        </w:rPr>
        <w:t xml:space="preserve"> </w:t>
      </w:r>
      <w:r>
        <w:rPr>
          <w:sz w:val="24"/>
        </w:rPr>
        <w:t>acomodare</w:t>
      </w:r>
      <w:r>
        <w:rPr>
          <w:spacing w:val="-6"/>
          <w:sz w:val="24"/>
        </w:rPr>
        <w:t xml:space="preserve"> </w:t>
      </w:r>
      <w:r>
        <w:rPr>
          <w:sz w:val="24"/>
        </w:rPr>
        <w:t>se</w:t>
      </w:r>
      <w:r>
        <w:rPr>
          <w:spacing w:val="-6"/>
          <w:sz w:val="24"/>
        </w:rPr>
        <w:t xml:space="preserve"> </w:t>
      </w:r>
      <w:r>
        <w:rPr>
          <w:sz w:val="24"/>
        </w:rPr>
        <w:t>desfășoară</w:t>
      </w:r>
      <w:r>
        <w:rPr>
          <w:spacing w:val="-6"/>
          <w:sz w:val="24"/>
        </w:rPr>
        <w:t xml:space="preserve"> </w:t>
      </w:r>
      <w:r>
        <w:rPr>
          <w:sz w:val="24"/>
        </w:rPr>
        <w:t>cu</w:t>
      </w:r>
      <w:r>
        <w:rPr>
          <w:spacing w:val="-6"/>
          <w:sz w:val="24"/>
        </w:rPr>
        <w:t xml:space="preserve"> </w:t>
      </w:r>
      <w:r>
        <w:rPr>
          <w:sz w:val="24"/>
        </w:rPr>
        <w:t>utilizarea</w:t>
      </w:r>
      <w:r>
        <w:rPr>
          <w:spacing w:val="-6"/>
          <w:sz w:val="24"/>
        </w:rPr>
        <w:t xml:space="preserve"> </w:t>
      </w:r>
      <w:r>
        <w:rPr>
          <w:sz w:val="24"/>
        </w:rPr>
        <w:t>materialelor</w:t>
      </w:r>
      <w:r>
        <w:rPr>
          <w:spacing w:val="-6"/>
          <w:sz w:val="24"/>
        </w:rPr>
        <w:t xml:space="preserve"> </w:t>
      </w:r>
      <w:r>
        <w:rPr>
          <w:sz w:val="24"/>
        </w:rPr>
        <w:t>didactice</w:t>
      </w:r>
      <w:r>
        <w:rPr>
          <w:spacing w:val="-6"/>
          <w:sz w:val="24"/>
        </w:rPr>
        <w:t xml:space="preserve"> </w:t>
      </w:r>
      <w:r>
        <w:rPr>
          <w:sz w:val="24"/>
        </w:rPr>
        <w:t>realizate</w:t>
      </w:r>
      <w:r>
        <w:rPr>
          <w:spacing w:val="-6"/>
          <w:sz w:val="24"/>
        </w:rPr>
        <w:t xml:space="preserve"> </w:t>
      </w:r>
      <w:r>
        <w:rPr>
          <w:sz w:val="24"/>
        </w:rPr>
        <w:t>de către profesori în baza programei menționate la alin. (1), astfel încât să permită adaptarea la particularităţile beneficiarilor primari, respectiv la nivelurile inițiale de cunoaștere a limbii, culturii şi civilizaţiei româneşti, precum şi la nevoile diferite ale beneficiarilor primari care participă la curs.</w:t>
      </w:r>
    </w:p>
    <w:p w14:paraId="2183CF01" w14:textId="77777777" w:rsidR="006F1A34" w:rsidRDefault="001A4735">
      <w:pPr>
        <w:pStyle w:val="Titlu1"/>
        <w:spacing w:before="273"/>
        <w:ind w:left="198"/>
      </w:pPr>
      <w:r>
        <w:rPr>
          <w:spacing w:val="-2"/>
        </w:rPr>
        <w:t>CAPITOLUL</w:t>
      </w:r>
      <w:r>
        <w:rPr>
          <w:spacing w:val="-6"/>
        </w:rPr>
        <w:t xml:space="preserve"> </w:t>
      </w:r>
      <w:r>
        <w:rPr>
          <w:spacing w:val="-5"/>
        </w:rPr>
        <w:t>IV</w:t>
      </w:r>
    </w:p>
    <w:p w14:paraId="58A914DB" w14:textId="77777777" w:rsidR="006F1A34" w:rsidRDefault="001A4735">
      <w:pPr>
        <w:pStyle w:val="Titlu2"/>
        <w:ind w:left="198"/>
      </w:pPr>
      <w:r>
        <w:t>Dispoziţii</w:t>
      </w:r>
      <w:r>
        <w:rPr>
          <w:spacing w:val="-1"/>
        </w:rPr>
        <w:t xml:space="preserve"> </w:t>
      </w:r>
      <w:r>
        <w:rPr>
          <w:spacing w:val="-2"/>
        </w:rPr>
        <w:t>finale</w:t>
      </w:r>
    </w:p>
    <w:p w14:paraId="6991F7F0" w14:textId="77777777" w:rsidR="006F1A34" w:rsidRDefault="001A4735">
      <w:pPr>
        <w:spacing w:before="275"/>
        <w:ind w:left="1558"/>
        <w:rPr>
          <w:b/>
          <w:sz w:val="24"/>
        </w:rPr>
      </w:pPr>
      <w:r>
        <w:rPr>
          <w:b/>
          <w:sz w:val="24"/>
        </w:rPr>
        <w:t>Art.</w:t>
      </w:r>
      <w:r>
        <w:rPr>
          <w:b/>
          <w:spacing w:val="-6"/>
          <w:sz w:val="24"/>
        </w:rPr>
        <w:t xml:space="preserve"> </w:t>
      </w:r>
      <w:r>
        <w:rPr>
          <w:b/>
          <w:spacing w:val="-5"/>
          <w:sz w:val="24"/>
        </w:rPr>
        <w:t>12.</w:t>
      </w:r>
    </w:p>
    <w:p w14:paraId="1FE19EFC" w14:textId="77777777" w:rsidR="006F1A34" w:rsidRDefault="001A4735">
      <w:pPr>
        <w:pStyle w:val="Corptext"/>
        <w:spacing w:before="1"/>
        <w:jc w:val="left"/>
      </w:pPr>
      <w:r>
        <w:t>Cursurile</w:t>
      </w:r>
      <w:r>
        <w:rPr>
          <w:spacing w:val="-9"/>
        </w:rPr>
        <w:t xml:space="preserve"> </w:t>
      </w:r>
      <w:r>
        <w:t>sunt</w:t>
      </w:r>
      <w:r>
        <w:rPr>
          <w:spacing w:val="-9"/>
        </w:rPr>
        <w:t xml:space="preserve"> </w:t>
      </w:r>
      <w:r>
        <w:t>susținute,</w:t>
      </w:r>
      <w:r>
        <w:rPr>
          <w:spacing w:val="-9"/>
        </w:rPr>
        <w:t xml:space="preserve"> </w:t>
      </w:r>
      <w:r>
        <w:t>de</w:t>
      </w:r>
      <w:r>
        <w:rPr>
          <w:spacing w:val="-9"/>
        </w:rPr>
        <w:t xml:space="preserve"> </w:t>
      </w:r>
      <w:r>
        <w:t>regulă,</w:t>
      </w:r>
      <w:r>
        <w:rPr>
          <w:spacing w:val="-9"/>
        </w:rPr>
        <w:t xml:space="preserve"> </w:t>
      </w:r>
      <w:r>
        <w:t>de</w:t>
      </w:r>
      <w:r>
        <w:rPr>
          <w:spacing w:val="-9"/>
        </w:rPr>
        <w:t xml:space="preserve"> </w:t>
      </w:r>
      <w:r>
        <w:t>către</w:t>
      </w:r>
      <w:r>
        <w:rPr>
          <w:spacing w:val="-9"/>
        </w:rPr>
        <w:t xml:space="preserve"> </w:t>
      </w:r>
      <w:r>
        <w:t>cadre</w:t>
      </w:r>
      <w:r>
        <w:rPr>
          <w:spacing w:val="-9"/>
        </w:rPr>
        <w:t xml:space="preserve"> </w:t>
      </w:r>
      <w:r>
        <w:t>didactice</w:t>
      </w:r>
      <w:r>
        <w:rPr>
          <w:spacing w:val="-9"/>
        </w:rPr>
        <w:t xml:space="preserve"> </w:t>
      </w:r>
      <w:r>
        <w:t>care</w:t>
      </w:r>
      <w:r>
        <w:rPr>
          <w:spacing w:val="-9"/>
        </w:rPr>
        <w:t xml:space="preserve"> </w:t>
      </w:r>
      <w:r>
        <w:t>dețin</w:t>
      </w:r>
      <w:r>
        <w:rPr>
          <w:spacing w:val="-9"/>
        </w:rPr>
        <w:t xml:space="preserve"> </w:t>
      </w:r>
      <w:r>
        <w:t>diploma</w:t>
      </w:r>
      <w:r>
        <w:rPr>
          <w:spacing w:val="-9"/>
        </w:rPr>
        <w:t xml:space="preserve"> </w:t>
      </w:r>
      <w:r>
        <w:t>de</w:t>
      </w:r>
      <w:r>
        <w:rPr>
          <w:spacing w:val="-9"/>
        </w:rPr>
        <w:t xml:space="preserve"> </w:t>
      </w:r>
      <w:r>
        <w:t>studii</w:t>
      </w:r>
      <w:r>
        <w:rPr>
          <w:spacing w:val="-9"/>
        </w:rPr>
        <w:t xml:space="preserve"> </w:t>
      </w:r>
      <w:r>
        <w:t>superioare absolvite în specializarea „Limba și literatura română”.</w:t>
      </w:r>
    </w:p>
    <w:p w14:paraId="2D9CF97F" w14:textId="77777777" w:rsidR="006F1A34" w:rsidRDefault="001A4735">
      <w:pPr>
        <w:pStyle w:val="Titlu2"/>
        <w:spacing w:line="276" w:lineRule="exact"/>
        <w:ind w:left="1558"/>
        <w:jc w:val="left"/>
      </w:pPr>
      <w:r>
        <w:t>Art.</w:t>
      </w:r>
      <w:r>
        <w:rPr>
          <w:spacing w:val="-5"/>
        </w:rPr>
        <w:t xml:space="preserve"> 13.</w:t>
      </w:r>
    </w:p>
    <w:p w14:paraId="7A1C4FB4" w14:textId="77777777" w:rsidR="006F1A34" w:rsidRDefault="001A4735">
      <w:pPr>
        <w:pStyle w:val="Listparagraf"/>
        <w:numPr>
          <w:ilvl w:val="0"/>
          <w:numId w:val="7"/>
        </w:numPr>
        <w:tabs>
          <w:tab w:val="left" w:pos="1919"/>
        </w:tabs>
        <w:ind w:right="649" w:firstLine="709"/>
        <w:jc w:val="both"/>
        <w:rPr>
          <w:sz w:val="24"/>
        </w:rPr>
      </w:pPr>
      <w:r>
        <w:rPr>
          <w:sz w:val="24"/>
        </w:rPr>
        <w:t>Inspectoratul școlar numeşte</w:t>
      </w:r>
      <w:r>
        <w:rPr>
          <w:sz w:val="24"/>
        </w:rPr>
        <w:t xml:space="preserve"> un inspector responsabil cu organizarea acestor grupe, crearea unei baze de date cu beneficiarii acestor cursuri și grupele constituite, precum şi cu monitorizarea şi consilierea activității cadrelor didactice care susțin cursurile.</w:t>
      </w:r>
    </w:p>
    <w:p w14:paraId="2B2AB30A" w14:textId="77777777" w:rsidR="006F1A34" w:rsidRDefault="006F1A34">
      <w:pPr>
        <w:jc w:val="both"/>
        <w:rPr>
          <w:sz w:val="24"/>
        </w:rPr>
        <w:sectPr w:rsidR="006F1A34">
          <w:pgSz w:w="11900" w:h="16840"/>
          <w:pgMar w:top="520" w:right="200" w:bottom="280" w:left="140" w:header="211" w:footer="0" w:gutter="0"/>
          <w:cols w:space="708"/>
        </w:sectPr>
      </w:pPr>
    </w:p>
    <w:p w14:paraId="202349D9" w14:textId="77777777" w:rsidR="006F1A34" w:rsidRDefault="006F1A34">
      <w:pPr>
        <w:pStyle w:val="Corptext"/>
        <w:ind w:left="0" w:firstLine="0"/>
        <w:jc w:val="left"/>
      </w:pPr>
    </w:p>
    <w:p w14:paraId="04D4BAB0" w14:textId="77777777" w:rsidR="006F1A34" w:rsidRDefault="006F1A34">
      <w:pPr>
        <w:pStyle w:val="Corptext"/>
        <w:spacing w:before="58"/>
        <w:ind w:left="0" w:firstLine="0"/>
        <w:jc w:val="left"/>
      </w:pPr>
    </w:p>
    <w:p w14:paraId="700AB5E5" w14:textId="77777777" w:rsidR="006F1A34" w:rsidRDefault="001A4735">
      <w:pPr>
        <w:pStyle w:val="Listparagraf"/>
        <w:numPr>
          <w:ilvl w:val="0"/>
          <w:numId w:val="7"/>
        </w:numPr>
        <w:tabs>
          <w:tab w:val="left" w:pos="1928"/>
        </w:tabs>
        <w:ind w:right="650" w:firstLine="708"/>
        <w:jc w:val="both"/>
        <w:rPr>
          <w:sz w:val="24"/>
        </w:rPr>
      </w:pPr>
      <w:r>
        <w:rPr>
          <w:sz w:val="24"/>
        </w:rPr>
        <w:t>Inspectoratul școlar transmite către Ministerul Educației, prin completarea informațiilor în Sistemul Informatic Integrat al Învățământului din România (SIIIR), periodic, numărul beneficiarilor primari și grupelor de acomodare constituite.</w:t>
      </w:r>
    </w:p>
    <w:p w14:paraId="65F108BA" w14:textId="77777777" w:rsidR="006F1A34" w:rsidRDefault="001A4735">
      <w:pPr>
        <w:pStyle w:val="Titlu2"/>
        <w:spacing w:line="275" w:lineRule="exact"/>
        <w:jc w:val="both"/>
      </w:pPr>
      <w:r>
        <w:t>Art.</w:t>
      </w:r>
      <w:r>
        <w:rPr>
          <w:spacing w:val="-6"/>
        </w:rPr>
        <w:t xml:space="preserve"> </w:t>
      </w:r>
      <w:r>
        <w:rPr>
          <w:spacing w:val="-5"/>
        </w:rPr>
        <w:t>14.</w:t>
      </w:r>
    </w:p>
    <w:p w14:paraId="6AE8AF32" w14:textId="77777777" w:rsidR="006F1A34" w:rsidRDefault="001A4735">
      <w:pPr>
        <w:ind w:left="849" w:right="651" w:firstLine="708"/>
        <w:jc w:val="both"/>
        <w:rPr>
          <w:i/>
          <w:sz w:val="24"/>
        </w:rPr>
      </w:pPr>
      <w:r>
        <w:rPr>
          <w:sz w:val="24"/>
        </w:rPr>
        <w:t xml:space="preserve">Ministerul Educației și inspectoratele școlare pot organiza, în parteneriat cu Institutul Limbii Române și/sau alte organizații, sesiuni de informare a profesorilor care predau cursul de la grupele de acomodare și schimburi de bune practici ale acestora cu profesorii care predau cursul de Limbă, cultură și civilizație românească în școli din străinătate, potrivit </w:t>
      </w:r>
      <w:r>
        <w:rPr>
          <w:i/>
          <w:sz w:val="24"/>
        </w:rPr>
        <w:t>Hotărârii Guvernului nr. 454/2008 pentru aprobarea Proiectului Ministerului Educației, Cercetării și Tineretului privind predarea cursului de Limbă,</w:t>
      </w:r>
      <w:r>
        <w:rPr>
          <w:i/>
          <w:spacing w:val="-10"/>
          <w:sz w:val="24"/>
        </w:rPr>
        <w:t xml:space="preserve"> </w:t>
      </w:r>
      <w:r>
        <w:rPr>
          <w:i/>
          <w:sz w:val="24"/>
        </w:rPr>
        <w:t>cultură</w:t>
      </w:r>
      <w:r>
        <w:rPr>
          <w:i/>
          <w:spacing w:val="-9"/>
          <w:sz w:val="24"/>
        </w:rPr>
        <w:t xml:space="preserve"> </w:t>
      </w:r>
      <w:r>
        <w:rPr>
          <w:i/>
          <w:sz w:val="24"/>
        </w:rPr>
        <w:t>și</w:t>
      </w:r>
      <w:r>
        <w:rPr>
          <w:i/>
          <w:spacing w:val="-9"/>
          <w:sz w:val="24"/>
        </w:rPr>
        <w:t xml:space="preserve"> </w:t>
      </w:r>
      <w:r>
        <w:rPr>
          <w:i/>
          <w:sz w:val="24"/>
        </w:rPr>
        <w:t>civilizație</w:t>
      </w:r>
      <w:r>
        <w:rPr>
          <w:i/>
          <w:spacing w:val="-9"/>
          <w:sz w:val="24"/>
        </w:rPr>
        <w:t xml:space="preserve"> </w:t>
      </w:r>
      <w:r>
        <w:rPr>
          <w:i/>
          <w:sz w:val="24"/>
        </w:rPr>
        <w:t>românească</w:t>
      </w:r>
      <w:r>
        <w:rPr>
          <w:i/>
          <w:spacing w:val="-9"/>
          <w:sz w:val="24"/>
        </w:rPr>
        <w:t xml:space="preserve"> </w:t>
      </w:r>
      <w:r>
        <w:rPr>
          <w:i/>
          <w:sz w:val="24"/>
        </w:rPr>
        <w:t>în</w:t>
      </w:r>
      <w:r>
        <w:rPr>
          <w:i/>
          <w:spacing w:val="-9"/>
          <w:sz w:val="24"/>
        </w:rPr>
        <w:t xml:space="preserve"> </w:t>
      </w:r>
      <w:r>
        <w:rPr>
          <w:i/>
          <w:sz w:val="24"/>
        </w:rPr>
        <w:t>unități</w:t>
      </w:r>
      <w:r>
        <w:rPr>
          <w:i/>
          <w:spacing w:val="-9"/>
          <w:sz w:val="24"/>
        </w:rPr>
        <w:t xml:space="preserve"> </w:t>
      </w:r>
      <w:r>
        <w:rPr>
          <w:i/>
          <w:sz w:val="24"/>
        </w:rPr>
        <w:t>de</w:t>
      </w:r>
      <w:r>
        <w:rPr>
          <w:i/>
          <w:spacing w:val="-9"/>
          <w:sz w:val="24"/>
        </w:rPr>
        <w:t xml:space="preserve"> </w:t>
      </w:r>
      <w:r>
        <w:rPr>
          <w:i/>
          <w:sz w:val="24"/>
        </w:rPr>
        <w:t>învățământ</w:t>
      </w:r>
      <w:r>
        <w:rPr>
          <w:i/>
          <w:spacing w:val="-9"/>
          <w:sz w:val="24"/>
        </w:rPr>
        <w:t xml:space="preserve"> </w:t>
      </w:r>
      <w:r>
        <w:rPr>
          <w:i/>
          <w:sz w:val="24"/>
        </w:rPr>
        <w:t>din</w:t>
      </w:r>
      <w:r>
        <w:rPr>
          <w:i/>
          <w:spacing w:val="-9"/>
          <w:sz w:val="24"/>
        </w:rPr>
        <w:t xml:space="preserve"> </w:t>
      </w:r>
      <w:r>
        <w:rPr>
          <w:i/>
          <w:sz w:val="24"/>
        </w:rPr>
        <w:t>state</w:t>
      </w:r>
      <w:r>
        <w:rPr>
          <w:i/>
          <w:spacing w:val="-11"/>
          <w:sz w:val="24"/>
        </w:rPr>
        <w:t xml:space="preserve"> </w:t>
      </w:r>
      <w:r>
        <w:rPr>
          <w:i/>
          <w:sz w:val="24"/>
        </w:rPr>
        <w:t>membre</w:t>
      </w:r>
      <w:r>
        <w:rPr>
          <w:i/>
          <w:spacing w:val="-9"/>
          <w:sz w:val="24"/>
        </w:rPr>
        <w:t xml:space="preserve"> </w:t>
      </w:r>
      <w:r>
        <w:rPr>
          <w:i/>
          <w:sz w:val="24"/>
        </w:rPr>
        <w:t>ale</w:t>
      </w:r>
      <w:r>
        <w:rPr>
          <w:i/>
          <w:spacing w:val="-9"/>
          <w:sz w:val="24"/>
        </w:rPr>
        <w:t xml:space="preserve"> </w:t>
      </w:r>
      <w:r>
        <w:rPr>
          <w:i/>
          <w:sz w:val="24"/>
        </w:rPr>
        <w:t>Uniunii</w:t>
      </w:r>
      <w:r>
        <w:rPr>
          <w:i/>
          <w:spacing w:val="-9"/>
          <w:sz w:val="24"/>
        </w:rPr>
        <w:t xml:space="preserve"> </w:t>
      </w:r>
      <w:r>
        <w:rPr>
          <w:i/>
          <w:sz w:val="24"/>
        </w:rPr>
        <w:t>Europene.</w:t>
      </w:r>
    </w:p>
    <w:p w14:paraId="7B95F304" w14:textId="77777777" w:rsidR="006F1A34" w:rsidRDefault="001A4735">
      <w:pPr>
        <w:pStyle w:val="Titlu2"/>
        <w:spacing w:line="275" w:lineRule="exact"/>
        <w:jc w:val="both"/>
      </w:pPr>
      <w:r>
        <w:t>Art.</w:t>
      </w:r>
      <w:r>
        <w:rPr>
          <w:spacing w:val="-6"/>
        </w:rPr>
        <w:t xml:space="preserve"> </w:t>
      </w:r>
      <w:r>
        <w:rPr>
          <w:spacing w:val="-5"/>
        </w:rPr>
        <w:t>15.</w:t>
      </w:r>
    </w:p>
    <w:p w14:paraId="4298E959" w14:textId="77777777" w:rsidR="006F1A34" w:rsidRDefault="001A4735">
      <w:pPr>
        <w:pStyle w:val="Corptext"/>
        <w:ind w:right="649"/>
      </w:pPr>
      <w:r>
        <w:t>Palatele</w:t>
      </w:r>
      <w:r>
        <w:rPr>
          <w:spacing w:val="-15"/>
        </w:rPr>
        <w:t xml:space="preserve"> </w:t>
      </w:r>
      <w:r>
        <w:t>și</w:t>
      </w:r>
      <w:r>
        <w:rPr>
          <w:spacing w:val="-15"/>
        </w:rPr>
        <w:t xml:space="preserve"> </w:t>
      </w:r>
      <w:r>
        <w:t>cluburile</w:t>
      </w:r>
      <w:r>
        <w:rPr>
          <w:spacing w:val="-15"/>
        </w:rPr>
        <w:t xml:space="preserve"> </w:t>
      </w:r>
      <w:r>
        <w:t>copiilor</w:t>
      </w:r>
      <w:r>
        <w:rPr>
          <w:spacing w:val="-15"/>
        </w:rPr>
        <w:t xml:space="preserve"> </w:t>
      </w:r>
      <w:r>
        <w:t>colaborează</w:t>
      </w:r>
      <w:r>
        <w:rPr>
          <w:spacing w:val="-15"/>
        </w:rPr>
        <w:t xml:space="preserve"> </w:t>
      </w:r>
      <w:r>
        <w:t>cu</w:t>
      </w:r>
      <w:r>
        <w:rPr>
          <w:spacing w:val="-15"/>
        </w:rPr>
        <w:t xml:space="preserve"> </w:t>
      </w:r>
      <w:r>
        <w:t>inspectoratele</w:t>
      </w:r>
      <w:r>
        <w:rPr>
          <w:spacing w:val="-15"/>
        </w:rPr>
        <w:t xml:space="preserve"> </w:t>
      </w:r>
      <w:r>
        <w:t>școlare</w:t>
      </w:r>
      <w:r>
        <w:rPr>
          <w:spacing w:val="-15"/>
        </w:rPr>
        <w:t xml:space="preserve"> </w:t>
      </w:r>
      <w:r>
        <w:t>pentru</w:t>
      </w:r>
      <w:r>
        <w:rPr>
          <w:spacing w:val="-15"/>
        </w:rPr>
        <w:t xml:space="preserve"> </w:t>
      </w:r>
      <w:r>
        <w:t>informarea</w:t>
      </w:r>
      <w:r>
        <w:rPr>
          <w:spacing w:val="-14"/>
        </w:rPr>
        <w:t xml:space="preserve"> </w:t>
      </w:r>
      <w:r>
        <w:t>beneficiarilor primari reveniți în țară privind oferta de activități extrașcolare, perioadele și procedura de înscriere la aceste activități.</w:t>
      </w:r>
    </w:p>
    <w:p w14:paraId="7F3CCFC6" w14:textId="77777777" w:rsidR="006F1A34" w:rsidRDefault="001A4735">
      <w:pPr>
        <w:pStyle w:val="Titlu2"/>
        <w:spacing w:line="275" w:lineRule="exact"/>
        <w:jc w:val="both"/>
      </w:pPr>
      <w:r>
        <w:t>Art.</w:t>
      </w:r>
      <w:r>
        <w:rPr>
          <w:spacing w:val="-5"/>
        </w:rPr>
        <w:t xml:space="preserve"> 16.</w:t>
      </w:r>
    </w:p>
    <w:p w14:paraId="5AFBD3F7" w14:textId="77777777" w:rsidR="006F1A34" w:rsidRDefault="001A4735">
      <w:pPr>
        <w:pStyle w:val="Corptext"/>
        <w:ind w:right="655"/>
      </w:pPr>
      <w:r>
        <w:t>Profesorii care susțin cursul la grupele de acomodare vor beneficia, cu prioritate, de accesul la activități de formare în domeniul predării limbii, culturii şi civilizaţiei româneşti.</w:t>
      </w:r>
    </w:p>
    <w:p w14:paraId="09FFA072" w14:textId="77777777" w:rsidR="006F1A34" w:rsidRDefault="001A4735">
      <w:pPr>
        <w:pStyle w:val="Titlu2"/>
        <w:spacing w:line="276" w:lineRule="exact"/>
        <w:jc w:val="both"/>
        <w:rPr>
          <w:b w:val="0"/>
        </w:rPr>
      </w:pPr>
      <w:r>
        <w:t>Art.</w:t>
      </w:r>
      <w:r>
        <w:rPr>
          <w:spacing w:val="-6"/>
        </w:rPr>
        <w:t xml:space="preserve"> </w:t>
      </w:r>
      <w:r>
        <w:rPr>
          <w:spacing w:val="-5"/>
        </w:rPr>
        <w:t>17</w:t>
      </w:r>
      <w:r>
        <w:rPr>
          <w:b w:val="0"/>
          <w:spacing w:val="-5"/>
        </w:rPr>
        <w:t>.</w:t>
      </w:r>
    </w:p>
    <w:p w14:paraId="2EBAF69A" w14:textId="77777777" w:rsidR="006F1A34" w:rsidRDefault="001A4735">
      <w:pPr>
        <w:pStyle w:val="Listparagraf"/>
        <w:numPr>
          <w:ilvl w:val="0"/>
          <w:numId w:val="6"/>
        </w:numPr>
        <w:tabs>
          <w:tab w:val="left" w:pos="1889"/>
        </w:tabs>
        <w:ind w:right="649" w:firstLine="708"/>
        <w:jc w:val="both"/>
        <w:rPr>
          <w:sz w:val="24"/>
        </w:rPr>
      </w:pPr>
      <w:r>
        <w:rPr>
          <w:sz w:val="24"/>
        </w:rPr>
        <w:t>Retribuția</w:t>
      </w:r>
      <w:r>
        <w:rPr>
          <w:spacing w:val="-9"/>
          <w:sz w:val="24"/>
        </w:rPr>
        <w:t xml:space="preserve"> </w:t>
      </w:r>
      <w:r>
        <w:rPr>
          <w:sz w:val="24"/>
        </w:rPr>
        <w:t>profesorilor</w:t>
      </w:r>
      <w:r>
        <w:rPr>
          <w:spacing w:val="-9"/>
          <w:sz w:val="24"/>
        </w:rPr>
        <w:t xml:space="preserve"> </w:t>
      </w:r>
      <w:r>
        <w:rPr>
          <w:sz w:val="24"/>
        </w:rPr>
        <w:t>care</w:t>
      </w:r>
      <w:r>
        <w:rPr>
          <w:spacing w:val="-8"/>
          <w:sz w:val="24"/>
        </w:rPr>
        <w:t xml:space="preserve"> </w:t>
      </w:r>
      <w:r>
        <w:rPr>
          <w:sz w:val="24"/>
        </w:rPr>
        <w:t>predau</w:t>
      </w:r>
      <w:r>
        <w:rPr>
          <w:spacing w:val="-9"/>
          <w:sz w:val="24"/>
        </w:rPr>
        <w:t xml:space="preserve"> </w:t>
      </w:r>
      <w:r>
        <w:rPr>
          <w:sz w:val="24"/>
        </w:rPr>
        <w:t>cursul</w:t>
      </w:r>
      <w:r>
        <w:rPr>
          <w:spacing w:val="-9"/>
          <w:sz w:val="24"/>
        </w:rPr>
        <w:t xml:space="preserve"> </w:t>
      </w:r>
      <w:r>
        <w:rPr>
          <w:sz w:val="24"/>
        </w:rPr>
        <w:t>de</w:t>
      </w:r>
      <w:r>
        <w:rPr>
          <w:spacing w:val="-9"/>
          <w:sz w:val="24"/>
        </w:rPr>
        <w:t xml:space="preserve"> </w:t>
      </w:r>
      <w:r>
        <w:rPr>
          <w:sz w:val="24"/>
        </w:rPr>
        <w:t>limbă,</w:t>
      </w:r>
      <w:r>
        <w:rPr>
          <w:spacing w:val="-9"/>
          <w:sz w:val="24"/>
        </w:rPr>
        <w:t xml:space="preserve"> </w:t>
      </w:r>
      <w:r>
        <w:rPr>
          <w:sz w:val="24"/>
        </w:rPr>
        <w:t>cultură</w:t>
      </w:r>
      <w:r>
        <w:rPr>
          <w:spacing w:val="-9"/>
          <w:sz w:val="24"/>
        </w:rPr>
        <w:t xml:space="preserve"> </w:t>
      </w:r>
      <w:r>
        <w:rPr>
          <w:sz w:val="24"/>
        </w:rPr>
        <w:t>şi</w:t>
      </w:r>
      <w:r>
        <w:rPr>
          <w:spacing w:val="-9"/>
          <w:sz w:val="24"/>
        </w:rPr>
        <w:t xml:space="preserve"> </w:t>
      </w:r>
      <w:r>
        <w:rPr>
          <w:sz w:val="24"/>
        </w:rPr>
        <w:t>civilizaţie</w:t>
      </w:r>
      <w:r>
        <w:rPr>
          <w:spacing w:val="-9"/>
          <w:sz w:val="24"/>
        </w:rPr>
        <w:t xml:space="preserve"> </w:t>
      </w:r>
      <w:r>
        <w:rPr>
          <w:sz w:val="24"/>
        </w:rPr>
        <w:t>românească</w:t>
      </w:r>
      <w:r>
        <w:rPr>
          <w:spacing w:val="-9"/>
          <w:sz w:val="24"/>
        </w:rPr>
        <w:t xml:space="preserve"> </w:t>
      </w:r>
      <w:r>
        <w:rPr>
          <w:sz w:val="24"/>
        </w:rPr>
        <w:t>la</w:t>
      </w:r>
      <w:r>
        <w:rPr>
          <w:spacing w:val="-9"/>
          <w:sz w:val="24"/>
        </w:rPr>
        <w:t xml:space="preserve"> </w:t>
      </w:r>
      <w:r>
        <w:rPr>
          <w:sz w:val="24"/>
        </w:rPr>
        <w:t>grupele de acomodare se face prin plata cu ora/cumul, în condițiile legii.</w:t>
      </w:r>
    </w:p>
    <w:p w14:paraId="55934CD5" w14:textId="77777777" w:rsidR="006F1A34" w:rsidRDefault="001A4735">
      <w:pPr>
        <w:pStyle w:val="Listparagraf"/>
        <w:numPr>
          <w:ilvl w:val="0"/>
          <w:numId w:val="6"/>
        </w:numPr>
        <w:tabs>
          <w:tab w:val="left" w:pos="1934"/>
        </w:tabs>
        <w:ind w:right="656" w:firstLine="708"/>
        <w:jc w:val="both"/>
        <w:rPr>
          <w:sz w:val="24"/>
        </w:rPr>
      </w:pPr>
      <w:r>
        <w:rPr>
          <w:sz w:val="24"/>
        </w:rPr>
        <w:t xml:space="preserve">Plata profesorilor care predau la grupele de acomodare se face </w:t>
      </w:r>
      <w:r>
        <w:rPr>
          <w:sz w:val="24"/>
        </w:rPr>
        <w:t>din bugetele unităților de învățământ care organizează cursul, în condițiile legii.</w:t>
      </w:r>
    </w:p>
    <w:p w14:paraId="0EF76DE2" w14:textId="77777777" w:rsidR="006F1A34" w:rsidRDefault="006F1A34">
      <w:pPr>
        <w:jc w:val="both"/>
        <w:rPr>
          <w:sz w:val="24"/>
        </w:rPr>
        <w:sectPr w:rsidR="006F1A34">
          <w:pgSz w:w="11900" w:h="16840"/>
          <w:pgMar w:top="520" w:right="200" w:bottom="280" w:left="140" w:header="201" w:footer="0" w:gutter="0"/>
          <w:cols w:space="708"/>
        </w:sectPr>
      </w:pPr>
    </w:p>
    <w:p w14:paraId="453F3D29" w14:textId="77777777" w:rsidR="006F1A34" w:rsidRDefault="006F1A34">
      <w:pPr>
        <w:pStyle w:val="Corptext"/>
        <w:ind w:left="0" w:firstLine="0"/>
        <w:jc w:val="left"/>
      </w:pPr>
    </w:p>
    <w:p w14:paraId="261A215E" w14:textId="77777777" w:rsidR="006F1A34" w:rsidRDefault="006F1A34">
      <w:pPr>
        <w:pStyle w:val="Corptext"/>
        <w:spacing w:before="58"/>
        <w:ind w:left="0" w:firstLine="0"/>
        <w:jc w:val="left"/>
      </w:pPr>
    </w:p>
    <w:p w14:paraId="537ED3F6" w14:textId="77777777" w:rsidR="006F1A34" w:rsidRDefault="001A4735">
      <w:pPr>
        <w:ind w:right="649"/>
        <w:jc w:val="right"/>
        <w:rPr>
          <w:b/>
          <w:i/>
          <w:sz w:val="24"/>
        </w:rPr>
      </w:pPr>
      <w:r>
        <w:rPr>
          <w:b/>
          <w:i/>
          <w:sz w:val="24"/>
          <w:u w:val="thick"/>
        </w:rPr>
        <w:t>ANEXA</w:t>
      </w:r>
      <w:r>
        <w:rPr>
          <w:b/>
          <w:i/>
          <w:spacing w:val="-7"/>
          <w:sz w:val="24"/>
          <w:u w:val="thick"/>
        </w:rPr>
        <w:t xml:space="preserve"> </w:t>
      </w:r>
      <w:r>
        <w:rPr>
          <w:b/>
          <w:i/>
          <w:sz w:val="24"/>
          <w:u w:val="thick"/>
        </w:rPr>
        <w:t>Nr.</w:t>
      </w:r>
      <w:r>
        <w:rPr>
          <w:b/>
          <w:i/>
          <w:spacing w:val="-7"/>
          <w:sz w:val="24"/>
          <w:u w:val="thick"/>
        </w:rPr>
        <w:t xml:space="preserve"> </w:t>
      </w:r>
      <w:r>
        <w:rPr>
          <w:b/>
          <w:i/>
          <w:spacing w:val="-10"/>
          <w:sz w:val="24"/>
          <w:u w:val="thick"/>
        </w:rPr>
        <w:t>4</w:t>
      </w:r>
    </w:p>
    <w:p w14:paraId="439662C7" w14:textId="77777777" w:rsidR="006F1A34" w:rsidRDefault="006F1A34">
      <w:pPr>
        <w:pStyle w:val="Corptext"/>
        <w:ind w:left="0" w:firstLine="0"/>
        <w:jc w:val="left"/>
        <w:rPr>
          <w:b/>
          <w:i/>
        </w:rPr>
      </w:pPr>
    </w:p>
    <w:p w14:paraId="7B584109" w14:textId="77777777" w:rsidR="006F1A34" w:rsidRDefault="001A4735">
      <w:pPr>
        <w:pStyle w:val="Titlu1"/>
        <w:spacing w:line="247" w:lineRule="exact"/>
        <w:ind w:left="196"/>
      </w:pPr>
      <w:r>
        <w:rPr>
          <w:spacing w:val="-2"/>
        </w:rPr>
        <w:t>METODOLOGIA</w:t>
      </w:r>
    </w:p>
    <w:p w14:paraId="03C3E0D2" w14:textId="77777777" w:rsidR="006F1A34" w:rsidRDefault="001A4735">
      <w:pPr>
        <w:pStyle w:val="Titlu2"/>
        <w:spacing w:before="29"/>
        <w:ind w:left="5085" w:right="652" w:hanging="4091"/>
        <w:jc w:val="left"/>
      </w:pPr>
      <w:r>
        <w:t>de</w:t>
      </w:r>
      <w:r>
        <w:rPr>
          <w:spacing w:val="-3"/>
        </w:rPr>
        <w:t xml:space="preserve"> </w:t>
      </w:r>
      <w:r>
        <w:t>înscriere</w:t>
      </w:r>
      <w:r>
        <w:rPr>
          <w:spacing w:val="-3"/>
        </w:rPr>
        <w:t xml:space="preserve"> </w:t>
      </w:r>
      <w:r>
        <w:t>a</w:t>
      </w:r>
      <w:r>
        <w:rPr>
          <w:spacing w:val="-3"/>
        </w:rPr>
        <w:t xml:space="preserve"> </w:t>
      </w:r>
      <w:r>
        <w:t>beneficiarilor</w:t>
      </w:r>
      <w:r>
        <w:rPr>
          <w:spacing w:val="-3"/>
        </w:rPr>
        <w:t xml:space="preserve"> </w:t>
      </w:r>
      <w:r>
        <w:t>primari</w:t>
      </w:r>
      <w:r>
        <w:rPr>
          <w:spacing w:val="-1"/>
        </w:rPr>
        <w:t xml:space="preserve"> </w:t>
      </w:r>
      <w:r>
        <w:t>în</w:t>
      </w:r>
      <w:r>
        <w:rPr>
          <w:spacing w:val="-3"/>
        </w:rPr>
        <w:t xml:space="preserve"> </w:t>
      </w:r>
      <w:r>
        <w:t>clasa</w:t>
      </w:r>
      <w:r>
        <w:rPr>
          <w:spacing w:val="-3"/>
        </w:rPr>
        <w:t xml:space="preserve"> </w:t>
      </w:r>
      <w:r>
        <w:t>a</w:t>
      </w:r>
      <w:r>
        <w:rPr>
          <w:spacing w:val="-3"/>
        </w:rPr>
        <w:t xml:space="preserve"> </w:t>
      </w:r>
      <w:r>
        <w:t>V-a</w:t>
      </w:r>
      <w:r>
        <w:rPr>
          <w:spacing w:val="-3"/>
        </w:rPr>
        <w:t xml:space="preserve"> </w:t>
      </w:r>
      <w:r>
        <w:t>la</w:t>
      </w:r>
      <w:r>
        <w:rPr>
          <w:spacing w:val="-3"/>
        </w:rPr>
        <w:t xml:space="preserve"> </w:t>
      </w:r>
      <w:r>
        <w:t>unitățile</w:t>
      </w:r>
      <w:r>
        <w:rPr>
          <w:spacing w:val="-3"/>
        </w:rPr>
        <w:t xml:space="preserve"> </w:t>
      </w:r>
      <w:r>
        <w:t>de</w:t>
      </w:r>
      <w:r>
        <w:rPr>
          <w:spacing w:val="-3"/>
        </w:rPr>
        <w:t xml:space="preserve"> </w:t>
      </w:r>
      <w:r>
        <w:t>învățământ</w:t>
      </w:r>
      <w:r>
        <w:rPr>
          <w:spacing w:val="-3"/>
        </w:rPr>
        <w:t xml:space="preserve"> </w:t>
      </w:r>
      <w:r>
        <w:t>care</w:t>
      </w:r>
      <w:r>
        <w:rPr>
          <w:spacing w:val="-3"/>
        </w:rPr>
        <w:t xml:space="preserve"> </w:t>
      </w:r>
      <w:r>
        <w:t>nu</w:t>
      </w:r>
      <w:r>
        <w:rPr>
          <w:spacing w:val="-3"/>
        </w:rPr>
        <w:t xml:space="preserve"> </w:t>
      </w:r>
      <w:r>
        <w:t>dețin</w:t>
      </w:r>
      <w:r>
        <w:rPr>
          <w:spacing w:val="-4"/>
        </w:rPr>
        <w:t xml:space="preserve"> </w:t>
      </w:r>
      <w:r>
        <w:t>clase de nivel primar</w:t>
      </w:r>
    </w:p>
    <w:p w14:paraId="0C949728" w14:textId="77777777" w:rsidR="006F1A34" w:rsidRDefault="006F1A34">
      <w:pPr>
        <w:pStyle w:val="Corptext"/>
        <w:ind w:left="0" w:firstLine="0"/>
        <w:jc w:val="left"/>
        <w:rPr>
          <w:b/>
        </w:rPr>
      </w:pPr>
    </w:p>
    <w:p w14:paraId="3B779C38" w14:textId="77777777" w:rsidR="006F1A34" w:rsidRDefault="001A4735">
      <w:pPr>
        <w:ind w:left="1557"/>
        <w:jc w:val="both"/>
        <w:rPr>
          <w:sz w:val="24"/>
        </w:rPr>
      </w:pPr>
      <w:r>
        <w:rPr>
          <w:b/>
          <w:sz w:val="24"/>
        </w:rPr>
        <w:t>Art.</w:t>
      </w:r>
      <w:r>
        <w:rPr>
          <w:b/>
          <w:spacing w:val="-6"/>
          <w:sz w:val="24"/>
        </w:rPr>
        <w:t xml:space="preserve"> </w:t>
      </w:r>
      <w:r>
        <w:rPr>
          <w:b/>
          <w:spacing w:val="-5"/>
          <w:sz w:val="24"/>
        </w:rPr>
        <w:t>1</w:t>
      </w:r>
      <w:r>
        <w:rPr>
          <w:spacing w:val="-5"/>
          <w:sz w:val="24"/>
        </w:rPr>
        <w:t>.</w:t>
      </w:r>
    </w:p>
    <w:p w14:paraId="76B0DD24" w14:textId="77777777" w:rsidR="006F1A34" w:rsidRDefault="001A4735">
      <w:pPr>
        <w:pStyle w:val="Corptext"/>
        <w:ind w:right="650"/>
      </w:pPr>
      <w:r>
        <w:t>Prezenta metodologie reglementează modalitatea de înscriere a a beneficiarilor primari în clasa a V-a la unitățile de învățământ preuniversitar care nu dețin clase de nivel primar începând cu anul școlar 2024 – 2025.</w:t>
      </w:r>
    </w:p>
    <w:p w14:paraId="7A20B53F" w14:textId="77777777" w:rsidR="006F1A34" w:rsidRDefault="001A4735">
      <w:pPr>
        <w:pStyle w:val="Titlu2"/>
        <w:spacing w:line="275" w:lineRule="exact"/>
        <w:jc w:val="both"/>
      </w:pPr>
      <w:r>
        <w:t>Art.</w:t>
      </w:r>
      <w:r>
        <w:rPr>
          <w:spacing w:val="-6"/>
        </w:rPr>
        <w:t xml:space="preserve"> </w:t>
      </w:r>
      <w:r>
        <w:rPr>
          <w:spacing w:val="-5"/>
        </w:rPr>
        <w:t>2.</w:t>
      </w:r>
    </w:p>
    <w:p w14:paraId="53D625CD" w14:textId="77777777" w:rsidR="006F1A34" w:rsidRDefault="001A4735">
      <w:pPr>
        <w:pStyle w:val="Corptext"/>
        <w:ind w:right="650"/>
      </w:pPr>
      <w:r>
        <w:t>Unitățile de învățământ preuniversitar care nu dețin clase de nivel primar pot înființa clasa a V-a conform prevederilor legale în vigoare.</w:t>
      </w:r>
    </w:p>
    <w:p w14:paraId="5975034F" w14:textId="77777777" w:rsidR="006F1A34" w:rsidRDefault="001A4735">
      <w:pPr>
        <w:pStyle w:val="Titlu2"/>
        <w:spacing w:line="276" w:lineRule="exact"/>
        <w:jc w:val="both"/>
        <w:rPr>
          <w:b w:val="0"/>
        </w:rPr>
      </w:pPr>
      <w:r>
        <w:t>Art.</w:t>
      </w:r>
      <w:r>
        <w:rPr>
          <w:spacing w:val="-6"/>
        </w:rPr>
        <w:t xml:space="preserve"> </w:t>
      </w:r>
      <w:r>
        <w:rPr>
          <w:spacing w:val="-5"/>
        </w:rPr>
        <w:t>3</w:t>
      </w:r>
      <w:r>
        <w:rPr>
          <w:b w:val="0"/>
          <w:spacing w:val="-5"/>
        </w:rPr>
        <w:t>.</w:t>
      </w:r>
    </w:p>
    <w:p w14:paraId="790CE5BB" w14:textId="77777777" w:rsidR="006F1A34" w:rsidRDefault="001A4735">
      <w:pPr>
        <w:pStyle w:val="Corptext"/>
        <w:ind w:right="650"/>
      </w:pPr>
      <w:r>
        <w:t>Înscrierea beneficiarilor primari se realizează după încheierea anului școlar aferent clasei a IV-a, cu respectarea prevederilor legale în vigoare.</w:t>
      </w:r>
    </w:p>
    <w:p w14:paraId="7ED636AF" w14:textId="77777777" w:rsidR="006F1A34" w:rsidRDefault="001A4735">
      <w:pPr>
        <w:pStyle w:val="Titlu2"/>
        <w:spacing w:line="276" w:lineRule="exact"/>
        <w:jc w:val="both"/>
        <w:rPr>
          <w:b w:val="0"/>
        </w:rPr>
      </w:pPr>
      <w:r>
        <w:t>Art.</w:t>
      </w:r>
      <w:r>
        <w:rPr>
          <w:spacing w:val="-6"/>
        </w:rPr>
        <w:t xml:space="preserve"> </w:t>
      </w:r>
      <w:r>
        <w:rPr>
          <w:spacing w:val="-5"/>
        </w:rPr>
        <w:t>4</w:t>
      </w:r>
      <w:r>
        <w:rPr>
          <w:b w:val="0"/>
          <w:spacing w:val="-5"/>
        </w:rPr>
        <w:t>.</w:t>
      </w:r>
    </w:p>
    <w:p w14:paraId="7AFCCC3C" w14:textId="77777777" w:rsidR="006F1A34" w:rsidRDefault="001A4735">
      <w:pPr>
        <w:pStyle w:val="Listparagraf"/>
        <w:numPr>
          <w:ilvl w:val="0"/>
          <w:numId w:val="5"/>
        </w:numPr>
        <w:tabs>
          <w:tab w:val="left" w:pos="1908"/>
        </w:tabs>
        <w:ind w:right="652" w:firstLine="708"/>
        <w:jc w:val="both"/>
        <w:rPr>
          <w:sz w:val="24"/>
        </w:rPr>
      </w:pPr>
      <w:r>
        <w:rPr>
          <w:sz w:val="24"/>
        </w:rPr>
        <w:t>În unitățile de învățământ preuniversitar în care se înființează clasa a V-a și la care numărul solicitărilor este mai mic sau egal cu cel al numărului de locuri aprobate prin planul de școlarizare, înscrierea beneficiarilor primari se realizează cu respectarea prevederilor legale în vigoare privind transferul beneficiarilor primari prevăzute în Regulamentul – cadru de organizare și funcționare a unităților de învățământ preuniversitar.</w:t>
      </w:r>
    </w:p>
    <w:p w14:paraId="4F3412F5" w14:textId="77777777" w:rsidR="006F1A34" w:rsidRDefault="001A4735">
      <w:pPr>
        <w:pStyle w:val="Listparagraf"/>
        <w:numPr>
          <w:ilvl w:val="0"/>
          <w:numId w:val="5"/>
        </w:numPr>
        <w:tabs>
          <w:tab w:val="left" w:pos="1978"/>
        </w:tabs>
        <w:ind w:right="652" w:firstLine="708"/>
        <w:jc w:val="both"/>
        <w:rPr>
          <w:sz w:val="24"/>
        </w:rPr>
      </w:pPr>
      <w:r>
        <w:rPr>
          <w:sz w:val="24"/>
        </w:rPr>
        <w:t>Unitatea de învățământ preuniversitar își elaborează propria procedură de înscriere a beneficiarilor primari în clasa a V-a, cu respectarea prevederilor legale în vigoare, aprobată de consiliul de administrație al unității de învățământ.</w:t>
      </w:r>
    </w:p>
    <w:p w14:paraId="1BC80FE8" w14:textId="77777777" w:rsidR="006F1A34" w:rsidRDefault="001A4735">
      <w:pPr>
        <w:pStyle w:val="Titlu2"/>
        <w:spacing w:line="274" w:lineRule="exact"/>
        <w:jc w:val="both"/>
        <w:rPr>
          <w:b w:val="0"/>
        </w:rPr>
      </w:pPr>
      <w:r>
        <w:t>Art.</w:t>
      </w:r>
      <w:r>
        <w:rPr>
          <w:spacing w:val="-6"/>
        </w:rPr>
        <w:t xml:space="preserve"> </w:t>
      </w:r>
      <w:r>
        <w:rPr>
          <w:spacing w:val="-5"/>
        </w:rPr>
        <w:t>5</w:t>
      </w:r>
      <w:r>
        <w:rPr>
          <w:b w:val="0"/>
          <w:spacing w:val="-5"/>
        </w:rPr>
        <w:t>.</w:t>
      </w:r>
    </w:p>
    <w:p w14:paraId="6516F505" w14:textId="77777777" w:rsidR="006F1A34" w:rsidRDefault="001A4735">
      <w:pPr>
        <w:pStyle w:val="Listparagraf"/>
        <w:numPr>
          <w:ilvl w:val="0"/>
          <w:numId w:val="4"/>
        </w:numPr>
        <w:tabs>
          <w:tab w:val="left" w:pos="1908"/>
        </w:tabs>
        <w:ind w:right="652" w:firstLine="708"/>
        <w:jc w:val="both"/>
        <w:rPr>
          <w:sz w:val="24"/>
        </w:rPr>
      </w:pPr>
      <w:r>
        <w:rPr>
          <w:sz w:val="24"/>
        </w:rPr>
        <w:t xml:space="preserve">În unitățile de învățământ preuniversitar în care se </w:t>
      </w:r>
      <w:r>
        <w:rPr>
          <w:sz w:val="24"/>
        </w:rPr>
        <w:t>înființează clasa a V-a și la care numărul solicitărilor este mai mare decât cel al numărului de locuri aprobate prin planul de școlarizare, se pot organiza examinări/testări la maximum două discipline de studiu.</w:t>
      </w:r>
    </w:p>
    <w:p w14:paraId="3CC2B46E" w14:textId="77777777" w:rsidR="006F1A34" w:rsidRDefault="001A4735">
      <w:pPr>
        <w:pStyle w:val="Listparagraf"/>
        <w:numPr>
          <w:ilvl w:val="0"/>
          <w:numId w:val="4"/>
        </w:numPr>
        <w:tabs>
          <w:tab w:val="left" w:pos="1956"/>
        </w:tabs>
        <w:ind w:right="655" w:firstLine="708"/>
        <w:jc w:val="both"/>
        <w:rPr>
          <w:sz w:val="24"/>
        </w:rPr>
      </w:pPr>
      <w:r>
        <w:rPr>
          <w:sz w:val="24"/>
        </w:rPr>
        <w:t>Unitatea de învățământ preuniversitar își elaborează propria procedură de organizare și desfășurare a testărilor/examinărilor cu respectarea prevederilor legale în vigoare, aprobată de consiliul de administrație al unității de învățământ.</w:t>
      </w:r>
    </w:p>
    <w:p w14:paraId="1490C438" w14:textId="77777777" w:rsidR="006F1A34" w:rsidRDefault="001A4735">
      <w:pPr>
        <w:pStyle w:val="Listparagraf"/>
        <w:numPr>
          <w:ilvl w:val="0"/>
          <w:numId w:val="4"/>
        </w:numPr>
        <w:tabs>
          <w:tab w:val="left" w:pos="1892"/>
        </w:tabs>
        <w:spacing w:line="275" w:lineRule="exact"/>
        <w:ind w:left="1892" w:hanging="335"/>
        <w:jc w:val="both"/>
        <w:rPr>
          <w:sz w:val="24"/>
        </w:rPr>
      </w:pPr>
      <w:r>
        <w:rPr>
          <w:sz w:val="24"/>
        </w:rPr>
        <w:t>Nota</w:t>
      </w:r>
      <w:r>
        <w:rPr>
          <w:spacing w:val="-9"/>
          <w:sz w:val="24"/>
        </w:rPr>
        <w:t xml:space="preserve"> </w:t>
      </w:r>
      <w:r>
        <w:rPr>
          <w:sz w:val="24"/>
        </w:rPr>
        <w:t>finală</w:t>
      </w:r>
      <w:r>
        <w:rPr>
          <w:spacing w:val="-7"/>
          <w:sz w:val="24"/>
        </w:rPr>
        <w:t xml:space="preserve"> </w:t>
      </w:r>
      <w:r>
        <w:rPr>
          <w:sz w:val="24"/>
        </w:rPr>
        <w:t>obținută</w:t>
      </w:r>
      <w:r>
        <w:rPr>
          <w:spacing w:val="-7"/>
          <w:sz w:val="24"/>
        </w:rPr>
        <w:t xml:space="preserve"> </w:t>
      </w:r>
      <w:r>
        <w:rPr>
          <w:sz w:val="24"/>
        </w:rPr>
        <w:t>în</w:t>
      </w:r>
      <w:r>
        <w:rPr>
          <w:spacing w:val="-6"/>
          <w:sz w:val="24"/>
        </w:rPr>
        <w:t xml:space="preserve"> </w:t>
      </w:r>
      <w:r>
        <w:rPr>
          <w:sz w:val="24"/>
        </w:rPr>
        <w:t>urma</w:t>
      </w:r>
      <w:r>
        <w:rPr>
          <w:spacing w:val="-8"/>
          <w:sz w:val="24"/>
        </w:rPr>
        <w:t xml:space="preserve"> </w:t>
      </w:r>
      <w:r>
        <w:rPr>
          <w:sz w:val="24"/>
        </w:rPr>
        <w:t>testărilor/examinărilor</w:t>
      </w:r>
      <w:r>
        <w:rPr>
          <w:spacing w:val="-7"/>
          <w:sz w:val="24"/>
        </w:rPr>
        <w:t xml:space="preserve"> </w:t>
      </w:r>
      <w:r>
        <w:rPr>
          <w:sz w:val="24"/>
        </w:rPr>
        <w:t>reprezintă</w:t>
      </w:r>
      <w:r>
        <w:rPr>
          <w:spacing w:val="-7"/>
          <w:sz w:val="24"/>
        </w:rPr>
        <w:t xml:space="preserve"> </w:t>
      </w:r>
      <w:r>
        <w:rPr>
          <w:sz w:val="24"/>
        </w:rPr>
        <w:t>nota</w:t>
      </w:r>
      <w:r>
        <w:rPr>
          <w:spacing w:val="-8"/>
          <w:sz w:val="24"/>
        </w:rPr>
        <w:t xml:space="preserve"> </w:t>
      </w:r>
      <w:r>
        <w:rPr>
          <w:sz w:val="24"/>
        </w:rPr>
        <w:t>de</w:t>
      </w:r>
      <w:r>
        <w:rPr>
          <w:spacing w:val="-7"/>
          <w:sz w:val="24"/>
        </w:rPr>
        <w:t xml:space="preserve"> </w:t>
      </w:r>
      <w:r>
        <w:rPr>
          <w:sz w:val="24"/>
        </w:rPr>
        <w:t>admitere</w:t>
      </w:r>
      <w:r>
        <w:rPr>
          <w:spacing w:val="-8"/>
          <w:sz w:val="24"/>
        </w:rPr>
        <w:t xml:space="preserve"> </w:t>
      </w:r>
      <w:r>
        <w:rPr>
          <w:sz w:val="24"/>
        </w:rPr>
        <w:t>în</w:t>
      </w:r>
      <w:r>
        <w:rPr>
          <w:spacing w:val="-7"/>
          <w:sz w:val="24"/>
        </w:rPr>
        <w:t xml:space="preserve"> </w:t>
      </w:r>
      <w:r>
        <w:rPr>
          <w:sz w:val="24"/>
        </w:rPr>
        <w:t>clasa</w:t>
      </w:r>
      <w:r>
        <w:rPr>
          <w:spacing w:val="-8"/>
          <w:sz w:val="24"/>
        </w:rPr>
        <w:t xml:space="preserve"> </w:t>
      </w:r>
      <w:r>
        <w:rPr>
          <w:sz w:val="24"/>
        </w:rPr>
        <w:t>a</w:t>
      </w:r>
      <w:r>
        <w:rPr>
          <w:spacing w:val="-7"/>
          <w:sz w:val="24"/>
        </w:rPr>
        <w:t xml:space="preserve"> </w:t>
      </w:r>
      <w:r>
        <w:rPr>
          <w:sz w:val="24"/>
        </w:rPr>
        <w:t>V-</w:t>
      </w:r>
      <w:r>
        <w:rPr>
          <w:spacing w:val="-5"/>
          <w:sz w:val="24"/>
        </w:rPr>
        <w:t>a.</w:t>
      </w:r>
    </w:p>
    <w:p w14:paraId="10C44D2C" w14:textId="77777777" w:rsidR="006F1A34" w:rsidRDefault="001A4735">
      <w:pPr>
        <w:pStyle w:val="Listparagraf"/>
        <w:numPr>
          <w:ilvl w:val="0"/>
          <w:numId w:val="4"/>
        </w:numPr>
        <w:tabs>
          <w:tab w:val="left" w:pos="1879"/>
        </w:tabs>
        <w:ind w:right="652" w:firstLine="708"/>
        <w:jc w:val="both"/>
        <w:rPr>
          <w:sz w:val="24"/>
        </w:rPr>
      </w:pPr>
      <w:r>
        <w:rPr>
          <w:spacing w:val="-2"/>
          <w:sz w:val="24"/>
        </w:rPr>
        <w:t>Elevii</w:t>
      </w:r>
      <w:r>
        <w:rPr>
          <w:spacing w:val="-5"/>
          <w:sz w:val="24"/>
        </w:rPr>
        <w:t xml:space="preserve"> </w:t>
      </w:r>
      <w:r>
        <w:rPr>
          <w:spacing w:val="-2"/>
          <w:sz w:val="24"/>
        </w:rPr>
        <w:t>sunt</w:t>
      </w:r>
      <w:r>
        <w:rPr>
          <w:spacing w:val="-5"/>
          <w:sz w:val="24"/>
        </w:rPr>
        <w:t xml:space="preserve"> </w:t>
      </w:r>
      <w:r>
        <w:rPr>
          <w:spacing w:val="-2"/>
          <w:sz w:val="24"/>
        </w:rPr>
        <w:t>admiși</w:t>
      </w:r>
      <w:r>
        <w:rPr>
          <w:spacing w:val="-5"/>
          <w:sz w:val="24"/>
        </w:rPr>
        <w:t xml:space="preserve"> </w:t>
      </w:r>
      <w:r>
        <w:rPr>
          <w:spacing w:val="-2"/>
          <w:sz w:val="24"/>
        </w:rPr>
        <w:t>în</w:t>
      </w:r>
      <w:r>
        <w:rPr>
          <w:spacing w:val="-5"/>
          <w:sz w:val="24"/>
        </w:rPr>
        <w:t xml:space="preserve"> </w:t>
      </w:r>
      <w:r>
        <w:rPr>
          <w:spacing w:val="-2"/>
          <w:sz w:val="24"/>
        </w:rPr>
        <w:t>ordinea</w:t>
      </w:r>
      <w:r>
        <w:rPr>
          <w:spacing w:val="-5"/>
          <w:sz w:val="24"/>
        </w:rPr>
        <w:t xml:space="preserve"> </w:t>
      </w:r>
      <w:r>
        <w:rPr>
          <w:spacing w:val="-2"/>
          <w:sz w:val="24"/>
        </w:rPr>
        <w:t>descrescătoare</w:t>
      </w:r>
      <w:r>
        <w:rPr>
          <w:spacing w:val="-5"/>
          <w:sz w:val="24"/>
        </w:rPr>
        <w:t xml:space="preserve"> </w:t>
      </w:r>
      <w:r>
        <w:rPr>
          <w:spacing w:val="-2"/>
          <w:sz w:val="24"/>
        </w:rPr>
        <w:t>a</w:t>
      </w:r>
      <w:r>
        <w:rPr>
          <w:spacing w:val="-5"/>
          <w:sz w:val="24"/>
        </w:rPr>
        <w:t xml:space="preserve"> </w:t>
      </w:r>
      <w:r>
        <w:rPr>
          <w:spacing w:val="-2"/>
          <w:sz w:val="24"/>
        </w:rPr>
        <w:t>notelor</w:t>
      </w:r>
      <w:r>
        <w:rPr>
          <w:spacing w:val="-5"/>
          <w:sz w:val="24"/>
        </w:rPr>
        <w:t xml:space="preserve"> </w:t>
      </w:r>
      <w:r>
        <w:rPr>
          <w:spacing w:val="-2"/>
          <w:sz w:val="24"/>
        </w:rPr>
        <w:t>finale</w:t>
      </w:r>
      <w:r>
        <w:rPr>
          <w:spacing w:val="-5"/>
          <w:sz w:val="24"/>
        </w:rPr>
        <w:t xml:space="preserve"> </w:t>
      </w:r>
      <w:r>
        <w:rPr>
          <w:spacing w:val="-2"/>
          <w:sz w:val="24"/>
        </w:rPr>
        <w:t>obținute</w:t>
      </w:r>
      <w:r>
        <w:rPr>
          <w:spacing w:val="-5"/>
          <w:sz w:val="24"/>
        </w:rPr>
        <w:t xml:space="preserve"> </w:t>
      </w:r>
      <w:r>
        <w:rPr>
          <w:spacing w:val="-2"/>
          <w:sz w:val="24"/>
        </w:rPr>
        <w:t>în</w:t>
      </w:r>
      <w:r>
        <w:rPr>
          <w:spacing w:val="-5"/>
          <w:sz w:val="24"/>
        </w:rPr>
        <w:t xml:space="preserve"> </w:t>
      </w:r>
      <w:r>
        <w:rPr>
          <w:spacing w:val="-2"/>
          <w:sz w:val="24"/>
        </w:rPr>
        <w:t>limita</w:t>
      </w:r>
      <w:r>
        <w:rPr>
          <w:spacing w:val="-5"/>
          <w:sz w:val="24"/>
        </w:rPr>
        <w:t xml:space="preserve"> </w:t>
      </w:r>
      <w:r>
        <w:rPr>
          <w:spacing w:val="-2"/>
          <w:sz w:val="24"/>
        </w:rPr>
        <w:t>locurilor</w:t>
      </w:r>
      <w:r>
        <w:rPr>
          <w:spacing w:val="-5"/>
          <w:sz w:val="24"/>
        </w:rPr>
        <w:t xml:space="preserve"> </w:t>
      </w:r>
      <w:r>
        <w:rPr>
          <w:spacing w:val="-2"/>
          <w:sz w:val="24"/>
        </w:rPr>
        <w:t xml:space="preserve">aprobate </w:t>
      </w:r>
      <w:r>
        <w:rPr>
          <w:sz w:val="24"/>
        </w:rPr>
        <w:t>prin planul de școlarizare.</w:t>
      </w:r>
    </w:p>
    <w:p w14:paraId="55D146A2" w14:textId="77777777" w:rsidR="006F1A34" w:rsidRDefault="001A4735">
      <w:pPr>
        <w:pStyle w:val="Titlu2"/>
        <w:spacing w:line="276" w:lineRule="exact"/>
        <w:jc w:val="both"/>
      </w:pPr>
      <w:r>
        <w:t>Art.</w:t>
      </w:r>
      <w:r>
        <w:rPr>
          <w:spacing w:val="-6"/>
        </w:rPr>
        <w:t xml:space="preserve"> </w:t>
      </w:r>
      <w:r>
        <w:rPr>
          <w:spacing w:val="-5"/>
        </w:rPr>
        <w:t>6.</w:t>
      </w:r>
    </w:p>
    <w:p w14:paraId="588F90CA" w14:textId="77777777" w:rsidR="006F1A34" w:rsidRDefault="001A4735">
      <w:pPr>
        <w:pStyle w:val="Listparagraf"/>
        <w:numPr>
          <w:ilvl w:val="0"/>
          <w:numId w:val="3"/>
        </w:numPr>
        <w:tabs>
          <w:tab w:val="left" w:pos="1905"/>
        </w:tabs>
        <w:ind w:right="650" w:firstLine="708"/>
        <w:jc w:val="both"/>
        <w:rPr>
          <w:sz w:val="24"/>
        </w:rPr>
      </w:pPr>
      <w:r>
        <w:rPr>
          <w:sz w:val="24"/>
        </w:rPr>
        <w:t>Unitățile de învăţământ</w:t>
      </w:r>
      <w:r>
        <w:rPr>
          <w:sz w:val="24"/>
        </w:rPr>
        <w:t xml:space="preserve"> preuniversitar cu profil artistic, care nu dețin clase de nivel primar și înființează clasa a V-a cu profil artistic, pot organiza testări/examinări în vederea evaluării aptitudinilor specifice,</w:t>
      </w:r>
      <w:r>
        <w:rPr>
          <w:spacing w:val="-4"/>
          <w:sz w:val="24"/>
        </w:rPr>
        <w:t xml:space="preserve"> </w:t>
      </w:r>
      <w:r>
        <w:rPr>
          <w:sz w:val="24"/>
        </w:rPr>
        <w:t>conform</w:t>
      </w:r>
      <w:r>
        <w:rPr>
          <w:spacing w:val="-4"/>
          <w:sz w:val="24"/>
        </w:rPr>
        <w:t xml:space="preserve"> </w:t>
      </w:r>
      <w:r>
        <w:rPr>
          <w:sz w:val="24"/>
        </w:rPr>
        <w:t>dispozițiilor</w:t>
      </w:r>
      <w:r>
        <w:rPr>
          <w:spacing w:val="-4"/>
          <w:sz w:val="24"/>
        </w:rPr>
        <w:t xml:space="preserve"> </w:t>
      </w:r>
      <w:r>
        <w:rPr>
          <w:sz w:val="24"/>
        </w:rPr>
        <w:t>și</w:t>
      </w:r>
      <w:r>
        <w:rPr>
          <w:spacing w:val="-4"/>
          <w:sz w:val="24"/>
        </w:rPr>
        <w:t xml:space="preserve"> </w:t>
      </w:r>
      <w:r>
        <w:rPr>
          <w:sz w:val="24"/>
        </w:rPr>
        <w:t>regulamentului</w:t>
      </w:r>
      <w:r>
        <w:rPr>
          <w:spacing w:val="-4"/>
          <w:sz w:val="24"/>
        </w:rPr>
        <w:t xml:space="preserve"> </w:t>
      </w:r>
      <w:r>
        <w:rPr>
          <w:sz w:val="24"/>
        </w:rPr>
        <w:t>de</w:t>
      </w:r>
      <w:r>
        <w:rPr>
          <w:spacing w:val="-4"/>
          <w:sz w:val="24"/>
        </w:rPr>
        <w:t xml:space="preserve"> </w:t>
      </w:r>
      <w:r>
        <w:rPr>
          <w:sz w:val="24"/>
        </w:rPr>
        <w:t>organizare</w:t>
      </w:r>
      <w:r>
        <w:rPr>
          <w:spacing w:val="-4"/>
          <w:sz w:val="24"/>
        </w:rPr>
        <w:t xml:space="preserve"> </w:t>
      </w:r>
      <w:r>
        <w:rPr>
          <w:sz w:val="24"/>
        </w:rPr>
        <w:t>a</w:t>
      </w:r>
      <w:r>
        <w:rPr>
          <w:spacing w:val="-4"/>
          <w:sz w:val="24"/>
        </w:rPr>
        <w:t xml:space="preserve"> </w:t>
      </w:r>
      <w:r>
        <w:rPr>
          <w:sz w:val="24"/>
        </w:rPr>
        <w:t>învățământului</w:t>
      </w:r>
      <w:r>
        <w:rPr>
          <w:spacing w:val="-4"/>
          <w:sz w:val="24"/>
        </w:rPr>
        <w:t xml:space="preserve"> </w:t>
      </w:r>
      <w:r>
        <w:rPr>
          <w:sz w:val="24"/>
        </w:rPr>
        <w:t>de</w:t>
      </w:r>
      <w:r>
        <w:rPr>
          <w:spacing w:val="-4"/>
          <w:sz w:val="24"/>
        </w:rPr>
        <w:t xml:space="preserve"> </w:t>
      </w:r>
      <w:r>
        <w:rPr>
          <w:sz w:val="24"/>
        </w:rPr>
        <w:t>artă</w:t>
      </w:r>
      <w:r>
        <w:rPr>
          <w:spacing w:val="-4"/>
          <w:sz w:val="24"/>
        </w:rPr>
        <w:t xml:space="preserve"> </w:t>
      </w:r>
      <w:r>
        <w:rPr>
          <w:sz w:val="24"/>
        </w:rPr>
        <w:t>prevăzute</w:t>
      </w:r>
      <w:r>
        <w:rPr>
          <w:spacing w:val="-4"/>
          <w:sz w:val="24"/>
        </w:rPr>
        <w:t xml:space="preserve"> </w:t>
      </w:r>
      <w:r>
        <w:rPr>
          <w:sz w:val="24"/>
        </w:rPr>
        <w:t>la</w:t>
      </w:r>
      <w:r>
        <w:rPr>
          <w:spacing w:val="-4"/>
          <w:sz w:val="24"/>
        </w:rPr>
        <w:t xml:space="preserve"> </w:t>
      </w:r>
      <w:r>
        <w:rPr>
          <w:sz w:val="24"/>
        </w:rPr>
        <w:t xml:space="preserve">art. 23, 45 și 46 din Legea învățământului preuniversitar nr. 198/2023, cu modificările și completările </w:t>
      </w:r>
      <w:r>
        <w:rPr>
          <w:spacing w:val="-2"/>
          <w:sz w:val="24"/>
        </w:rPr>
        <w:t>ulterioare.</w:t>
      </w:r>
    </w:p>
    <w:p w14:paraId="16B26A5B" w14:textId="77777777" w:rsidR="006F1A34" w:rsidRDefault="001A4735">
      <w:pPr>
        <w:pStyle w:val="Listparagraf"/>
        <w:numPr>
          <w:ilvl w:val="0"/>
          <w:numId w:val="3"/>
        </w:numPr>
        <w:tabs>
          <w:tab w:val="left" w:pos="1956"/>
        </w:tabs>
        <w:ind w:right="650" w:firstLine="708"/>
        <w:jc w:val="both"/>
        <w:rPr>
          <w:sz w:val="24"/>
        </w:rPr>
      </w:pPr>
      <w:r>
        <w:rPr>
          <w:sz w:val="24"/>
        </w:rPr>
        <w:t>Unitatea de învățământ preuniversitar își elaborează propria procedură de organizare și desfășurare a testărilor/examinărilor cu respectarea prevederilor legale în vigoare, aprobată de consiliul de administrație al unității de învățământ.</w:t>
      </w:r>
    </w:p>
    <w:p w14:paraId="55A6D7C9" w14:textId="77777777" w:rsidR="006F1A34" w:rsidRDefault="001A4735">
      <w:pPr>
        <w:pStyle w:val="Titlu2"/>
        <w:spacing w:line="275" w:lineRule="exact"/>
        <w:jc w:val="both"/>
      </w:pPr>
      <w:r>
        <w:t>Art.</w:t>
      </w:r>
      <w:r>
        <w:rPr>
          <w:spacing w:val="-5"/>
        </w:rPr>
        <w:t xml:space="preserve"> 7.</w:t>
      </w:r>
    </w:p>
    <w:p w14:paraId="7CB112BB" w14:textId="77777777" w:rsidR="006F1A34" w:rsidRDefault="001A4735">
      <w:pPr>
        <w:pStyle w:val="Corptext"/>
        <w:ind w:right="650"/>
      </w:pPr>
      <w:r>
        <w:t>Unitățile de învăţământ preuniversitar cu profil sportiv, care nu dețin clase de nivel primar și înființează clasa a V-a cu profil sportiv, pot organiza testări/examinări în vederea evaluării aptitudinilor specifice,</w:t>
      </w:r>
      <w:r>
        <w:rPr>
          <w:spacing w:val="-6"/>
        </w:rPr>
        <w:t xml:space="preserve"> </w:t>
      </w:r>
      <w:r>
        <w:t>conform</w:t>
      </w:r>
      <w:r>
        <w:rPr>
          <w:spacing w:val="-6"/>
        </w:rPr>
        <w:t xml:space="preserve"> </w:t>
      </w:r>
      <w:r>
        <w:t>dispozițiilor</w:t>
      </w:r>
      <w:r>
        <w:rPr>
          <w:spacing w:val="-6"/>
        </w:rPr>
        <w:t xml:space="preserve"> </w:t>
      </w:r>
      <w:r>
        <w:t>și</w:t>
      </w:r>
      <w:r>
        <w:rPr>
          <w:spacing w:val="-6"/>
        </w:rPr>
        <w:t xml:space="preserve"> </w:t>
      </w:r>
      <w:r>
        <w:t>regulamentului</w:t>
      </w:r>
      <w:r>
        <w:rPr>
          <w:spacing w:val="-6"/>
        </w:rPr>
        <w:t xml:space="preserve"> </w:t>
      </w:r>
      <w:r>
        <w:t>de</w:t>
      </w:r>
      <w:r>
        <w:rPr>
          <w:spacing w:val="-6"/>
        </w:rPr>
        <w:t xml:space="preserve"> </w:t>
      </w:r>
      <w:r>
        <w:t>organizare</w:t>
      </w:r>
      <w:r>
        <w:rPr>
          <w:spacing w:val="-6"/>
        </w:rPr>
        <w:t xml:space="preserve"> </w:t>
      </w:r>
      <w:r>
        <w:t>a</w:t>
      </w:r>
      <w:r>
        <w:rPr>
          <w:spacing w:val="-6"/>
        </w:rPr>
        <w:t xml:space="preserve"> </w:t>
      </w:r>
      <w:r>
        <w:t>învățământului</w:t>
      </w:r>
      <w:r>
        <w:rPr>
          <w:spacing w:val="-6"/>
        </w:rPr>
        <w:t xml:space="preserve"> </w:t>
      </w:r>
      <w:r>
        <w:t>sportiv</w:t>
      </w:r>
      <w:r>
        <w:rPr>
          <w:spacing w:val="-6"/>
        </w:rPr>
        <w:t xml:space="preserve"> </w:t>
      </w:r>
      <w:r>
        <w:t>prevăzute</w:t>
      </w:r>
      <w:r>
        <w:rPr>
          <w:spacing w:val="-6"/>
        </w:rPr>
        <w:t xml:space="preserve"> </w:t>
      </w:r>
      <w:r>
        <w:t>la</w:t>
      </w:r>
      <w:r>
        <w:rPr>
          <w:spacing w:val="-6"/>
        </w:rPr>
        <w:t xml:space="preserve"> </w:t>
      </w:r>
      <w:r>
        <w:t xml:space="preserve">art. 23, 45 și 46 din Legea învățământului preuniversitar nr. 198/2023, cu modificările și completările </w:t>
      </w:r>
      <w:r>
        <w:rPr>
          <w:spacing w:val="-2"/>
        </w:rPr>
        <w:t>ulterioare.</w:t>
      </w:r>
    </w:p>
    <w:p w14:paraId="30289289" w14:textId="77777777" w:rsidR="006F1A34" w:rsidRDefault="006F1A34">
      <w:pPr>
        <w:sectPr w:rsidR="006F1A34">
          <w:pgSz w:w="11900" w:h="16840"/>
          <w:pgMar w:top="520" w:right="200" w:bottom="280" w:left="140" w:header="211" w:footer="0" w:gutter="0"/>
          <w:cols w:space="708"/>
        </w:sectPr>
      </w:pPr>
    </w:p>
    <w:p w14:paraId="1F8A5C53" w14:textId="77777777" w:rsidR="006F1A34" w:rsidRDefault="006F1A34">
      <w:pPr>
        <w:pStyle w:val="Corptext"/>
        <w:ind w:left="0" w:firstLine="0"/>
        <w:jc w:val="left"/>
      </w:pPr>
    </w:p>
    <w:p w14:paraId="1A04ABBB" w14:textId="77777777" w:rsidR="006F1A34" w:rsidRDefault="006F1A34">
      <w:pPr>
        <w:pStyle w:val="Corptext"/>
        <w:spacing w:before="58"/>
        <w:ind w:left="0" w:firstLine="0"/>
        <w:jc w:val="left"/>
      </w:pPr>
    </w:p>
    <w:p w14:paraId="403CD4AA" w14:textId="77777777" w:rsidR="006F1A34" w:rsidRDefault="001A4735">
      <w:pPr>
        <w:pStyle w:val="Corptext"/>
        <w:ind w:right="650"/>
      </w:pPr>
      <w:r>
        <w:t>(2) Unitatea de învățământ preuniversitar care înființează clasa a V-a profil artistic își elaborează propria</w:t>
      </w:r>
      <w:r>
        <w:rPr>
          <w:spacing w:val="-9"/>
        </w:rPr>
        <w:t xml:space="preserve"> </w:t>
      </w:r>
      <w:r>
        <w:t>procedură</w:t>
      </w:r>
      <w:r>
        <w:rPr>
          <w:spacing w:val="-9"/>
        </w:rPr>
        <w:t xml:space="preserve"> </w:t>
      </w:r>
      <w:r>
        <w:t>de</w:t>
      </w:r>
      <w:r>
        <w:rPr>
          <w:spacing w:val="-9"/>
        </w:rPr>
        <w:t xml:space="preserve"> </w:t>
      </w:r>
      <w:r>
        <w:t>organizare</w:t>
      </w:r>
      <w:r>
        <w:rPr>
          <w:spacing w:val="-9"/>
        </w:rPr>
        <w:t xml:space="preserve"> </w:t>
      </w:r>
      <w:r>
        <w:t>și</w:t>
      </w:r>
      <w:r>
        <w:rPr>
          <w:spacing w:val="-9"/>
        </w:rPr>
        <w:t xml:space="preserve"> </w:t>
      </w:r>
      <w:r>
        <w:t>desfășurare</w:t>
      </w:r>
      <w:r>
        <w:rPr>
          <w:spacing w:val="-9"/>
        </w:rPr>
        <w:t xml:space="preserve"> </w:t>
      </w:r>
      <w:r>
        <w:t>a</w:t>
      </w:r>
      <w:r>
        <w:rPr>
          <w:spacing w:val="-9"/>
        </w:rPr>
        <w:t xml:space="preserve"> </w:t>
      </w:r>
      <w:r>
        <w:t>testărilor/examinărilor</w:t>
      </w:r>
      <w:r>
        <w:rPr>
          <w:spacing w:val="-7"/>
        </w:rPr>
        <w:t xml:space="preserve"> </w:t>
      </w:r>
      <w:r>
        <w:t>cu</w:t>
      </w:r>
      <w:r>
        <w:rPr>
          <w:spacing w:val="-9"/>
        </w:rPr>
        <w:t xml:space="preserve"> </w:t>
      </w:r>
      <w:r>
        <w:t>respectarea</w:t>
      </w:r>
      <w:r>
        <w:rPr>
          <w:spacing w:val="-9"/>
        </w:rPr>
        <w:t xml:space="preserve"> </w:t>
      </w:r>
      <w:r>
        <w:t>prevederilor</w:t>
      </w:r>
      <w:r>
        <w:rPr>
          <w:spacing w:val="-9"/>
        </w:rPr>
        <w:t xml:space="preserve"> </w:t>
      </w:r>
      <w:r>
        <w:t>legale în vigoare, aprobată de consiliul de administrație al unității de învățământ.</w:t>
      </w:r>
    </w:p>
    <w:p w14:paraId="78B74C48" w14:textId="77777777" w:rsidR="006F1A34" w:rsidRDefault="006F1A34">
      <w:pPr>
        <w:pStyle w:val="Corptext"/>
        <w:spacing w:before="275"/>
        <w:ind w:left="0" w:firstLine="0"/>
        <w:jc w:val="left"/>
      </w:pPr>
    </w:p>
    <w:p w14:paraId="2AF64DC9" w14:textId="77777777" w:rsidR="006F1A34" w:rsidRDefault="001A4735">
      <w:pPr>
        <w:pStyle w:val="Titlu2"/>
        <w:spacing w:before="1"/>
        <w:jc w:val="both"/>
      </w:pPr>
      <w:r>
        <w:t>Art.</w:t>
      </w:r>
      <w:r>
        <w:rPr>
          <w:spacing w:val="-6"/>
        </w:rPr>
        <w:t xml:space="preserve"> </w:t>
      </w:r>
      <w:r>
        <w:rPr>
          <w:spacing w:val="-5"/>
        </w:rPr>
        <w:t>8.</w:t>
      </w:r>
    </w:p>
    <w:p w14:paraId="4612D396" w14:textId="77777777" w:rsidR="006F1A34" w:rsidRDefault="001A4735">
      <w:pPr>
        <w:pStyle w:val="Listparagraf"/>
        <w:numPr>
          <w:ilvl w:val="0"/>
          <w:numId w:val="2"/>
        </w:numPr>
        <w:tabs>
          <w:tab w:val="left" w:pos="1921"/>
        </w:tabs>
        <w:ind w:right="650" w:firstLine="708"/>
        <w:jc w:val="both"/>
        <w:rPr>
          <w:sz w:val="24"/>
        </w:rPr>
      </w:pPr>
      <w:r>
        <w:rPr>
          <w:sz w:val="24"/>
        </w:rPr>
        <w:t>Unitățile de învăţământ preuniversitar, care înființează clasa a V-a cu predare a unei limbi moderne</w:t>
      </w:r>
      <w:r>
        <w:rPr>
          <w:spacing w:val="-2"/>
          <w:sz w:val="24"/>
        </w:rPr>
        <w:t xml:space="preserve"> </w:t>
      </w:r>
      <w:r>
        <w:rPr>
          <w:sz w:val="24"/>
        </w:rPr>
        <w:t>de</w:t>
      </w:r>
      <w:r>
        <w:rPr>
          <w:spacing w:val="-2"/>
          <w:sz w:val="24"/>
        </w:rPr>
        <w:t xml:space="preserve"> </w:t>
      </w:r>
      <w:r>
        <w:rPr>
          <w:sz w:val="24"/>
        </w:rPr>
        <w:t>circulație</w:t>
      </w:r>
      <w:r>
        <w:rPr>
          <w:spacing w:val="-2"/>
          <w:sz w:val="24"/>
        </w:rPr>
        <w:t xml:space="preserve"> </w:t>
      </w:r>
      <w:r>
        <w:rPr>
          <w:sz w:val="24"/>
        </w:rPr>
        <w:t>internațională</w:t>
      </w:r>
      <w:r>
        <w:rPr>
          <w:spacing w:val="-2"/>
          <w:sz w:val="24"/>
        </w:rPr>
        <w:t xml:space="preserve"> </w:t>
      </w:r>
      <w:r>
        <w:rPr>
          <w:sz w:val="24"/>
        </w:rPr>
        <w:t>în</w:t>
      </w:r>
      <w:r>
        <w:rPr>
          <w:spacing w:val="-2"/>
          <w:sz w:val="24"/>
        </w:rPr>
        <w:t xml:space="preserve"> </w:t>
      </w:r>
      <w:r>
        <w:rPr>
          <w:sz w:val="24"/>
        </w:rPr>
        <w:t>regim</w:t>
      </w:r>
      <w:r>
        <w:rPr>
          <w:spacing w:val="-5"/>
          <w:sz w:val="24"/>
        </w:rPr>
        <w:t xml:space="preserve"> </w:t>
      </w:r>
      <w:r>
        <w:rPr>
          <w:sz w:val="24"/>
        </w:rPr>
        <w:t>intensiv</w:t>
      </w:r>
      <w:r>
        <w:rPr>
          <w:spacing w:val="-2"/>
          <w:sz w:val="24"/>
        </w:rPr>
        <w:t xml:space="preserve"> </w:t>
      </w:r>
      <w:r>
        <w:rPr>
          <w:sz w:val="24"/>
        </w:rPr>
        <w:t>și</w:t>
      </w:r>
      <w:r>
        <w:rPr>
          <w:spacing w:val="-2"/>
          <w:sz w:val="24"/>
        </w:rPr>
        <w:t xml:space="preserve"> </w:t>
      </w:r>
      <w:r>
        <w:rPr>
          <w:sz w:val="24"/>
        </w:rPr>
        <w:t>la</w:t>
      </w:r>
      <w:r>
        <w:rPr>
          <w:spacing w:val="-2"/>
          <w:sz w:val="24"/>
        </w:rPr>
        <w:t xml:space="preserve"> </w:t>
      </w:r>
      <w:r>
        <w:rPr>
          <w:sz w:val="24"/>
        </w:rPr>
        <w:t>care</w:t>
      </w:r>
      <w:r>
        <w:rPr>
          <w:spacing w:val="-2"/>
          <w:sz w:val="24"/>
        </w:rPr>
        <w:t xml:space="preserve"> </w:t>
      </w:r>
      <w:r>
        <w:rPr>
          <w:sz w:val="24"/>
        </w:rPr>
        <w:t>numărul</w:t>
      </w:r>
      <w:r>
        <w:rPr>
          <w:spacing w:val="-2"/>
          <w:sz w:val="24"/>
        </w:rPr>
        <w:t xml:space="preserve"> </w:t>
      </w:r>
      <w:r>
        <w:rPr>
          <w:sz w:val="24"/>
        </w:rPr>
        <w:t>solicitărilor</w:t>
      </w:r>
      <w:r>
        <w:rPr>
          <w:spacing w:val="-2"/>
          <w:sz w:val="24"/>
        </w:rPr>
        <w:t xml:space="preserve"> </w:t>
      </w:r>
      <w:r>
        <w:rPr>
          <w:sz w:val="24"/>
        </w:rPr>
        <w:t>este</w:t>
      </w:r>
      <w:r>
        <w:rPr>
          <w:spacing w:val="-2"/>
          <w:sz w:val="24"/>
        </w:rPr>
        <w:t xml:space="preserve"> </w:t>
      </w:r>
      <w:r>
        <w:rPr>
          <w:sz w:val="24"/>
        </w:rPr>
        <w:t>mai</w:t>
      </w:r>
      <w:r>
        <w:rPr>
          <w:spacing w:val="-2"/>
          <w:sz w:val="24"/>
        </w:rPr>
        <w:t xml:space="preserve"> </w:t>
      </w:r>
      <w:r>
        <w:rPr>
          <w:sz w:val="24"/>
        </w:rPr>
        <w:t>mare</w:t>
      </w:r>
      <w:r>
        <w:rPr>
          <w:spacing w:val="-2"/>
          <w:sz w:val="24"/>
        </w:rPr>
        <w:t xml:space="preserve"> </w:t>
      </w:r>
      <w:r>
        <w:rPr>
          <w:sz w:val="24"/>
        </w:rPr>
        <w:t>decât cel al numărului de locuri aprobate prin planul de școlarizare, poate organiza testul de competență lingvistică</w:t>
      </w:r>
      <w:r>
        <w:rPr>
          <w:spacing w:val="-14"/>
          <w:sz w:val="24"/>
        </w:rPr>
        <w:t xml:space="preserve"> </w:t>
      </w:r>
      <w:r>
        <w:rPr>
          <w:sz w:val="24"/>
        </w:rPr>
        <w:t>conform</w:t>
      </w:r>
      <w:r>
        <w:rPr>
          <w:spacing w:val="-14"/>
          <w:sz w:val="24"/>
        </w:rPr>
        <w:t xml:space="preserve"> </w:t>
      </w:r>
      <w:r>
        <w:rPr>
          <w:sz w:val="24"/>
        </w:rPr>
        <w:t>prevederilor</w:t>
      </w:r>
      <w:r>
        <w:rPr>
          <w:spacing w:val="-14"/>
          <w:sz w:val="24"/>
        </w:rPr>
        <w:t xml:space="preserve"> </w:t>
      </w:r>
      <w:r>
        <w:rPr>
          <w:sz w:val="24"/>
        </w:rPr>
        <w:t>Regulamentului</w:t>
      </w:r>
      <w:r>
        <w:rPr>
          <w:spacing w:val="-14"/>
          <w:sz w:val="24"/>
        </w:rPr>
        <w:t xml:space="preserve"> </w:t>
      </w:r>
      <w:r>
        <w:rPr>
          <w:sz w:val="24"/>
        </w:rPr>
        <w:t>-</w:t>
      </w:r>
      <w:r>
        <w:rPr>
          <w:spacing w:val="-14"/>
          <w:sz w:val="24"/>
        </w:rPr>
        <w:t xml:space="preserve"> </w:t>
      </w:r>
      <w:r>
        <w:rPr>
          <w:sz w:val="24"/>
        </w:rPr>
        <w:t>cadru</w:t>
      </w:r>
      <w:r>
        <w:rPr>
          <w:spacing w:val="-14"/>
          <w:sz w:val="24"/>
        </w:rPr>
        <w:t xml:space="preserve"> </w:t>
      </w:r>
      <w:r>
        <w:rPr>
          <w:sz w:val="24"/>
        </w:rPr>
        <w:t>de</w:t>
      </w:r>
      <w:r>
        <w:rPr>
          <w:spacing w:val="-14"/>
          <w:sz w:val="24"/>
        </w:rPr>
        <w:t xml:space="preserve"> </w:t>
      </w:r>
      <w:r>
        <w:rPr>
          <w:sz w:val="24"/>
        </w:rPr>
        <w:t>organizare</w:t>
      </w:r>
      <w:r>
        <w:rPr>
          <w:spacing w:val="-14"/>
          <w:sz w:val="24"/>
        </w:rPr>
        <w:t xml:space="preserve"> </w:t>
      </w:r>
      <w:r>
        <w:rPr>
          <w:sz w:val="24"/>
        </w:rPr>
        <w:t>și</w:t>
      </w:r>
      <w:r>
        <w:rPr>
          <w:spacing w:val="-14"/>
          <w:sz w:val="24"/>
        </w:rPr>
        <w:t xml:space="preserve"> </w:t>
      </w:r>
      <w:r>
        <w:rPr>
          <w:sz w:val="24"/>
        </w:rPr>
        <w:t>funcționare</w:t>
      </w:r>
      <w:r>
        <w:rPr>
          <w:spacing w:val="-14"/>
          <w:sz w:val="24"/>
        </w:rPr>
        <w:t xml:space="preserve"> </w:t>
      </w:r>
      <w:r>
        <w:rPr>
          <w:sz w:val="24"/>
        </w:rPr>
        <w:t>a</w:t>
      </w:r>
      <w:r>
        <w:rPr>
          <w:spacing w:val="-14"/>
          <w:sz w:val="24"/>
        </w:rPr>
        <w:t xml:space="preserve"> </w:t>
      </w:r>
      <w:r>
        <w:rPr>
          <w:sz w:val="24"/>
        </w:rPr>
        <w:t>claselor</w:t>
      </w:r>
      <w:r>
        <w:rPr>
          <w:spacing w:val="-14"/>
          <w:sz w:val="24"/>
        </w:rPr>
        <w:t xml:space="preserve"> </w:t>
      </w:r>
      <w:r>
        <w:rPr>
          <w:sz w:val="24"/>
        </w:rPr>
        <w:t>cu</w:t>
      </w:r>
      <w:r>
        <w:rPr>
          <w:spacing w:val="-14"/>
          <w:sz w:val="24"/>
        </w:rPr>
        <w:t xml:space="preserve"> </w:t>
      </w:r>
      <w:r>
        <w:rPr>
          <w:sz w:val="24"/>
        </w:rPr>
        <w:t xml:space="preserve">predare a unei limbi moderne în regim intensiv, respectiv bilingv în unitățile de învățământ preuniversitar în </w:t>
      </w:r>
      <w:r>
        <w:rPr>
          <w:spacing w:val="-2"/>
          <w:sz w:val="24"/>
        </w:rPr>
        <w:t>vigoare.</w:t>
      </w:r>
    </w:p>
    <w:p w14:paraId="5B4C0AD7" w14:textId="77777777" w:rsidR="006F1A34" w:rsidRDefault="001A4735">
      <w:pPr>
        <w:pStyle w:val="Listparagraf"/>
        <w:numPr>
          <w:ilvl w:val="0"/>
          <w:numId w:val="2"/>
        </w:numPr>
        <w:tabs>
          <w:tab w:val="left" w:pos="1890"/>
        </w:tabs>
        <w:ind w:right="648" w:firstLine="708"/>
        <w:jc w:val="both"/>
        <w:rPr>
          <w:sz w:val="24"/>
        </w:rPr>
      </w:pPr>
      <w:r>
        <w:rPr>
          <w:sz w:val="24"/>
        </w:rPr>
        <w:t>Elevii</w:t>
      </w:r>
      <w:r>
        <w:rPr>
          <w:spacing w:val="-7"/>
          <w:sz w:val="24"/>
        </w:rPr>
        <w:t xml:space="preserve"> </w:t>
      </w:r>
      <w:r>
        <w:rPr>
          <w:sz w:val="24"/>
        </w:rPr>
        <w:t>care,</w:t>
      </w:r>
      <w:r>
        <w:rPr>
          <w:spacing w:val="-7"/>
          <w:sz w:val="24"/>
        </w:rPr>
        <w:t xml:space="preserve"> </w:t>
      </w:r>
      <w:r>
        <w:rPr>
          <w:sz w:val="24"/>
        </w:rPr>
        <w:t>anterior</w:t>
      </w:r>
      <w:r>
        <w:rPr>
          <w:spacing w:val="-7"/>
          <w:sz w:val="24"/>
        </w:rPr>
        <w:t xml:space="preserve"> </w:t>
      </w:r>
      <w:r>
        <w:rPr>
          <w:sz w:val="24"/>
        </w:rPr>
        <w:t>înscrierii</w:t>
      </w:r>
      <w:r>
        <w:rPr>
          <w:spacing w:val="-7"/>
          <w:sz w:val="24"/>
        </w:rPr>
        <w:t xml:space="preserve"> </w:t>
      </w:r>
      <w:r>
        <w:rPr>
          <w:sz w:val="24"/>
        </w:rPr>
        <w:t>în</w:t>
      </w:r>
      <w:r>
        <w:rPr>
          <w:spacing w:val="-7"/>
          <w:sz w:val="24"/>
        </w:rPr>
        <w:t xml:space="preserve"> </w:t>
      </w:r>
      <w:r>
        <w:rPr>
          <w:sz w:val="24"/>
        </w:rPr>
        <w:t>clasa</w:t>
      </w:r>
      <w:r>
        <w:rPr>
          <w:spacing w:val="-7"/>
          <w:sz w:val="24"/>
        </w:rPr>
        <w:t xml:space="preserve"> </w:t>
      </w:r>
      <w:r>
        <w:rPr>
          <w:sz w:val="24"/>
        </w:rPr>
        <w:t>a</w:t>
      </w:r>
      <w:r>
        <w:rPr>
          <w:spacing w:val="-7"/>
          <w:sz w:val="24"/>
        </w:rPr>
        <w:t xml:space="preserve"> </w:t>
      </w:r>
      <w:r>
        <w:rPr>
          <w:sz w:val="24"/>
        </w:rPr>
        <w:t>V-a</w:t>
      </w:r>
      <w:r>
        <w:rPr>
          <w:spacing w:val="-7"/>
          <w:sz w:val="24"/>
        </w:rPr>
        <w:t xml:space="preserve"> </w:t>
      </w:r>
      <w:r>
        <w:rPr>
          <w:sz w:val="24"/>
        </w:rPr>
        <w:t>la</w:t>
      </w:r>
      <w:r>
        <w:rPr>
          <w:spacing w:val="-9"/>
          <w:sz w:val="24"/>
        </w:rPr>
        <w:t xml:space="preserve"> </w:t>
      </w:r>
      <w:r>
        <w:rPr>
          <w:sz w:val="24"/>
        </w:rPr>
        <w:t>clasele</w:t>
      </w:r>
      <w:r>
        <w:rPr>
          <w:spacing w:val="-7"/>
          <w:sz w:val="24"/>
        </w:rPr>
        <w:t xml:space="preserve"> </w:t>
      </w:r>
      <w:r>
        <w:rPr>
          <w:sz w:val="24"/>
        </w:rPr>
        <w:t>cu</w:t>
      </w:r>
      <w:r>
        <w:rPr>
          <w:spacing w:val="-5"/>
          <w:sz w:val="24"/>
        </w:rPr>
        <w:t xml:space="preserve"> </w:t>
      </w:r>
      <w:r>
        <w:rPr>
          <w:sz w:val="24"/>
        </w:rPr>
        <w:t>predare</w:t>
      </w:r>
      <w:r>
        <w:rPr>
          <w:spacing w:val="-7"/>
          <w:sz w:val="24"/>
        </w:rPr>
        <w:t xml:space="preserve"> </w:t>
      </w:r>
      <w:r>
        <w:rPr>
          <w:sz w:val="24"/>
        </w:rPr>
        <w:t>în</w:t>
      </w:r>
      <w:r>
        <w:rPr>
          <w:spacing w:val="-7"/>
          <w:sz w:val="24"/>
        </w:rPr>
        <w:t xml:space="preserve"> </w:t>
      </w:r>
      <w:r>
        <w:rPr>
          <w:sz w:val="24"/>
        </w:rPr>
        <w:t>regim</w:t>
      </w:r>
      <w:r>
        <w:rPr>
          <w:spacing w:val="-7"/>
          <w:sz w:val="24"/>
        </w:rPr>
        <w:t xml:space="preserve"> </w:t>
      </w:r>
      <w:r>
        <w:rPr>
          <w:sz w:val="24"/>
        </w:rPr>
        <w:t>intensiv</w:t>
      </w:r>
      <w:r>
        <w:rPr>
          <w:spacing w:val="-7"/>
          <w:sz w:val="24"/>
        </w:rPr>
        <w:t xml:space="preserve"> </w:t>
      </w:r>
      <w:r>
        <w:rPr>
          <w:sz w:val="24"/>
        </w:rPr>
        <w:t>a</w:t>
      </w:r>
      <w:r>
        <w:rPr>
          <w:spacing w:val="-7"/>
          <w:sz w:val="24"/>
        </w:rPr>
        <w:t xml:space="preserve"> </w:t>
      </w:r>
      <w:r>
        <w:rPr>
          <w:sz w:val="24"/>
        </w:rPr>
        <w:t>unei</w:t>
      </w:r>
      <w:r>
        <w:rPr>
          <w:spacing w:val="-7"/>
          <w:sz w:val="24"/>
        </w:rPr>
        <w:t xml:space="preserve"> </w:t>
      </w:r>
      <w:r>
        <w:rPr>
          <w:sz w:val="24"/>
        </w:rPr>
        <w:t>limbi de circulaţie internaţională, au susţinut examene de competenţă lingvistică într-o limbă de circulaţie internaţională</w:t>
      </w:r>
      <w:r>
        <w:rPr>
          <w:spacing w:val="-5"/>
          <w:sz w:val="24"/>
        </w:rPr>
        <w:t xml:space="preserve"> </w:t>
      </w:r>
      <w:r>
        <w:rPr>
          <w:sz w:val="24"/>
        </w:rPr>
        <w:t>şi</w:t>
      </w:r>
      <w:r>
        <w:rPr>
          <w:spacing w:val="-5"/>
          <w:sz w:val="24"/>
        </w:rPr>
        <w:t xml:space="preserve"> </w:t>
      </w:r>
      <w:r>
        <w:rPr>
          <w:sz w:val="24"/>
        </w:rPr>
        <w:t>au</w:t>
      </w:r>
      <w:r>
        <w:rPr>
          <w:spacing w:val="-5"/>
          <w:sz w:val="24"/>
        </w:rPr>
        <w:t xml:space="preserve"> </w:t>
      </w:r>
      <w:r>
        <w:rPr>
          <w:sz w:val="24"/>
        </w:rPr>
        <w:t>obţinut</w:t>
      </w:r>
      <w:r>
        <w:rPr>
          <w:spacing w:val="-5"/>
          <w:sz w:val="24"/>
        </w:rPr>
        <w:t xml:space="preserve"> </w:t>
      </w:r>
      <w:r>
        <w:rPr>
          <w:sz w:val="24"/>
        </w:rPr>
        <w:t>o</w:t>
      </w:r>
      <w:r>
        <w:rPr>
          <w:spacing w:val="-5"/>
          <w:sz w:val="24"/>
        </w:rPr>
        <w:t xml:space="preserve"> </w:t>
      </w:r>
      <w:r>
        <w:rPr>
          <w:sz w:val="24"/>
        </w:rPr>
        <w:t>diplomă</w:t>
      </w:r>
      <w:r>
        <w:rPr>
          <w:spacing w:val="-5"/>
          <w:sz w:val="24"/>
        </w:rPr>
        <w:t xml:space="preserve"> </w:t>
      </w:r>
      <w:r>
        <w:rPr>
          <w:sz w:val="24"/>
        </w:rPr>
        <w:t>nivel</w:t>
      </w:r>
      <w:r>
        <w:rPr>
          <w:spacing w:val="-5"/>
          <w:sz w:val="24"/>
        </w:rPr>
        <w:t xml:space="preserve"> </w:t>
      </w:r>
      <w:r>
        <w:rPr>
          <w:sz w:val="24"/>
        </w:rPr>
        <w:t>A1</w:t>
      </w:r>
      <w:r>
        <w:rPr>
          <w:spacing w:val="-5"/>
          <w:sz w:val="24"/>
        </w:rPr>
        <w:t xml:space="preserve"> </w:t>
      </w:r>
      <w:r>
        <w:rPr>
          <w:sz w:val="24"/>
        </w:rPr>
        <w:t>sau</w:t>
      </w:r>
      <w:r>
        <w:rPr>
          <w:spacing w:val="-5"/>
          <w:sz w:val="24"/>
        </w:rPr>
        <w:t xml:space="preserve"> </w:t>
      </w:r>
      <w:r>
        <w:rPr>
          <w:sz w:val="24"/>
        </w:rPr>
        <w:t>nivel</w:t>
      </w:r>
      <w:r>
        <w:rPr>
          <w:spacing w:val="-4"/>
          <w:sz w:val="24"/>
        </w:rPr>
        <w:t xml:space="preserve"> </w:t>
      </w:r>
      <w:r>
        <w:rPr>
          <w:sz w:val="24"/>
        </w:rPr>
        <w:t>superior,</w:t>
      </w:r>
      <w:r>
        <w:rPr>
          <w:spacing w:val="-5"/>
          <w:sz w:val="24"/>
        </w:rPr>
        <w:t xml:space="preserve"> </w:t>
      </w:r>
      <w:r>
        <w:rPr>
          <w:sz w:val="24"/>
        </w:rPr>
        <w:t>sunt</w:t>
      </w:r>
      <w:r>
        <w:rPr>
          <w:spacing w:val="-5"/>
          <w:sz w:val="24"/>
        </w:rPr>
        <w:t xml:space="preserve"> </w:t>
      </w:r>
      <w:r>
        <w:rPr>
          <w:sz w:val="24"/>
        </w:rPr>
        <w:t>admişi</w:t>
      </w:r>
      <w:r>
        <w:rPr>
          <w:spacing w:val="-5"/>
          <w:sz w:val="24"/>
        </w:rPr>
        <w:t xml:space="preserve"> </w:t>
      </w:r>
      <w:r>
        <w:rPr>
          <w:sz w:val="24"/>
        </w:rPr>
        <w:t>fără</w:t>
      </w:r>
      <w:r>
        <w:rPr>
          <w:spacing w:val="-5"/>
          <w:sz w:val="24"/>
        </w:rPr>
        <w:t xml:space="preserve"> </w:t>
      </w:r>
      <w:r>
        <w:rPr>
          <w:sz w:val="24"/>
        </w:rPr>
        <w:t>a</w:t>
      </w:r>
      <w:r>
        <w:rPr>
          <w:spacing w:val="-5"/>
          <w:sz w:val="24"/>
        </w:rPr>
        <w:t xml:space="preserve"> </w:t>
      </w:r>
      <w:r>
        <w:rPr>
          <w:sz w:val="24"/>
        </w:rPr>
        <w:t>mai</w:t>
      </w:r>
      <w:r>
        <w:rPr>
          <w:spacing w:val="-5"/>
          <w:sz w:val="24"/>
        </w:rPr>
        <w:t xml:space="preserve"> </w:t>
      </w:r>
      <w:r>
        <w:rPr>
          <w:sz w:val="24"/>
        </w:rPr>
        <w:t>susţine</w:t>
      </w:r>
      <w:r>
        <w:rPr>
          <w:spacing w:val="-5"/>
          <w:sz w:val="24"/>
        </w:rPr>
        <w:t xml:space="preserve"> </w:t>
      </w:r>
      <w:r>
        <w:rPr>
          <w:sz w:val="24"/>
        </w:rPr>
        <w:t>proba</w:t>
      </w:r>
      <w:r>
        <w:rPr>
          <w:spacing w:val="-5"/>
          <w:sz w:val="24"/>
        </w:rPr>
        <w:t xml:space="preserve"> </w:t>
      </w:r>
      <w:r>
        <w:rPr>
          <w:sz w:val="24"/>
        </w:rPr>
        <w:t>de verificare</w:t>
      </w:r>
      <w:r>
        <w:rPr>
          <w:spacing w:val="-6"/>
          <w:sz w:val="24"/>
        </w:rPr>
        <w:t xml:space="preserve"> </w:t>
      </w:r>
      <w:r>
        <w:rPr>
          <w:sz w:val="24"/>
        </w:rPr>
        <w:t>a</w:t>
      </w:r>
      <w:r>
        <w:rPr>
          <w:spacing w:val="-6"/>
          <w:sz w:val="24"/>
        </w:rPr>
        <w:t xml:space="preserve"> </w:t>
      </w:r>
      <w:r>
        <w:rPr>
          <w:sz w:val="24"/>
        </w:rPr>
        <w:t>cunoştinţelor</w:t>
      </w:r>
      <w:r>
        <w:rPr>
          <w:spacing w:val="-6"/>
          <w:sz w:val="24"/>
        </w:rPr>
        <w:t xml:space="preserve"> </w:t>
      </w:r>
      <w:r>
        <w:rPr>
          <w:sz w:val="24"/>
        </w:rPr>
        <w:t>la</w:t>
      </w:r>
      <w:r>
        <w:rPr>
          <w:spacing w:val="-6"/>
          <w:sz w:val="24"/>
        </w:rPr>
        <w:t xml:space="preserve"> </w:t>
      </w:r>
      <w:r>
        <w:rPr>
          <w:sz w:val="24"/>
        </w:rPr>
        <w:t>limba</w:t>
      </w:r>
      <w:r>
        <w:rPr>
          <w:spacing w:val="-6"/>
          <w:sz w:val="24"/>
        </w:rPr>
        <w:t xml:space="preserve"> </w:t>
      </w:r>
      <w:r>
        <w:rPr>
          <w:sz w:val="24"/>
        </w:rPr>
        <w:t>modernă</w:t>
      </w:r>
      <w:r>
        <w:rPr>
          <w:spacing w:val="-6"/>
          <w:sz w:val="24"/>
        </w:rPr>
        <w:t xml:space="preserve"> </w:t>
      </w:r>
      <w:r>
        <w:rPr>
          <w:sz w:val="24"/>
        </w:rPr>
        <w:t>respectivă,</w:t>
      </w:r>
      <w:r>
        <w:rPr>
          <w:spacing w:val="-6"/>
          <w:sz w:val="24"/>
        </w:rPr>
        <w:t xml:space="preserve"> </w:t>
      </w:r>
      <w:r>
        <w:rPr>
          <w:sz w:val="24"/>
        </w:rPr>
        <w:t>numai</w:t>
      </w:r>
      <w:r>
        <w:rPr>
          <w:spacing w:val="-6"/>
          <w:sz w:val="24"/>
        </w:rPr>
        <w:t xml:space="preserve"> </w:t>
      </w:r>
      <w:r>
        <w:rPr>
          <w:sz w:val="24"/>
        </w:rPr>
        <w:t>dacă</w:t>
      </w:r>
      <w:r>
        <w:rPr>
          <w:spacing w:val="-6"/>
          <w:sz w:val="24"/>
        </w:rPr>
        <w:t xml:space="preserve"> </w:t>
      </w:r>
      <w:r>
        <w:rPr>
          <w:sz w:val="24"/>
        </w:rPr>
        <w:t>numărul</w:t>
      </w:r>
      <w:r>
        <w:rPr>
          <w:spacing w:val="-6"/>
          <w:sz w:val="24"/>
        </w:rPr>
        <w:t xml:space="preserve"> </w:t>
      </w:r>
      <w:r>
        <w:rPr>
          <w:sz w:val="24"/>
        </w:rPr>
        <w:t>total</w:t>
      </w:r>
      <w:r>
        <w:rPr>
          <w:spacing w:val="-6"/>
          <w:sz w:val="24"/>
        </w:rPr>
        <w:t xml:space="preserve"> </w:t>
      </w:r>
      <w:r>
        <w:rPr>
          <w:sz w:val="24"/>
        </w:rPr>
        <w:t>al</w:t>
      </w:r>
      <w:r>
        <w:rPr>
          <w:spacing w:val="-6"/>
          <w:sz w:val="24"/>
        </w:rPr>
        <w:t xml:space="preserve"> </w:t>
      </w:r>
      <w:r>
        <w:rPr>
          <w:sz w:val="24"/>
        </w:rPr>
        <w:t>beneficiarilor</w:t>
      </w:r>
      <w:r>
        <w:rPr>
          <w:spacing w:val="-6"/>
          <w:sz w:val="24"/>
        </w:rPr>
        <w:t xml:space="preserve"> </w:t>
      </w:r>
      <w:r>
        <w:rPr>
          <w:sz w:val="24"/>
        </w:rPr>
        <w:t>primari care</w:t>
      </w:r>
      <w:r>
        <w:rPr>
          <w:spacing w:val="-8"/>
          <w:sz w:val="24"/>
        </w:rPr>
        <w:t xml:space="preserve"> </w:t>
      </w:r>
      <w:r>
        <w:rPr>
          <w:sz w:val="24"/>
        </w:rPr>
        <w:t>optează</w:t>
      </w:r>
      <w:r>
        <w:rPr>
          <w:spacing w:val="-8"/>
          <w:sz w:val="24"/>
        </w:rPr>
        <w:t xml:space="preserve"> </w:t>
      </w:r>
      <w:r>
        <w:rPr>
          <w:sz w:val="24"/>
        </w:rPr>
        <w:t>pentru</w:t>
      </w:r>
      <w:r>
        <w:rPr>
          <w:spacing w:val="-8"/>
          <w:sz w:val="24"/>
        </w:rPr>
        <w:t xml:space="preserve"> </w:t>
      </w:r>
      <w:r>
        <w:rPr>
          <w:sz w:val="24"/>
        </w:rPr>
        <w:t>acest</w:t>
      </w:r>
      <w:r>
        <w:rPr>
          <w:spacing w:val="-8"/>
          <w:sz w:val="24"/>
        </w:rPr>
        <w:t xml:space="preserve"> </w:t>
      </w:r>
      <w:r>
        <w:rPr>
          <w:sz w:val="24"/>
        </w:rPr>
        <w:t>tip</w:t>
      </w:r>
      <w:r>
        <w:rPr>
          <w:spacing w:val="-8"/>
          <w:sz w:val="24"/>
        </w:rPr>
        <w:t xml:space="preserve"> </w:t>
      </w:r>
      <w:r>
        <w:rPr>
          <w:sz w:val="24"/>
        </w:rPr>
        <w:t>de</w:t>
      </w:r>
      <w:r>
        <w:rPr>
          <w:spacing w:val="-8"/>
          <w:sz w:val="24"/>
        </w:rPr>
        <w:t xml:space="preserve"> </w:t>
      </w:r>
      <w:r>
        <w:rPr>
          <w:sz w:val="24"/>
        </w:rPr>
        <w:t>clase</w:t>
      </w:r>
      <w:r>
        <w:rPr>
          <w:spacing w:val="-10"/>
          <w:sz w:val="24"/>
        </w:rPr>
        <w:t xml:space="preserve"> </w:t>
      </w:r>
      <w:r>
        <w:rPr>
          <w:sz w:val="24"/>
        </w:rPr>
        <w:t>este</w:t>
      </w:r>
      <w:r>
        <w:rPr>
          <w:spacing w:val="-8"/>
          <w:sz w:val="24"/>
        </w:rPr>
        <w:t xml:space="preserve"> </w:t>
      </w:r>
      <w:r>
        <w:rPr>
          <w:sz w:val="24"/>
        </w:rPr>
        <w:t>mai</w:t>
      </w:r>
      <w:r>
        <w:rPr>
          <w:spacing w:val="-8"/>
          <w:sz w:val="24"/>
        </w:rPr>
        <w:t xml:space="preserve"> </w:t>
      </w:r>
      <w:r>
        <w:rPr>
          <w:sz w:val="24"/>
        </w:rPr>
        <w:t>mic</w:t>
      </w:r>
      <w:r>
        <w:rPr>
          <w:spacing w:val="-8"/>
          <w:sz w:val="24"/>
        </w:rPr>
        <w:t xml:space="preserve"> </w:t>
      </w:r>
      <w:r>
        <w:rPr>
          <w:sz w:val="24"/>
        </w:rPr>
        <w:t>sau</w:t>
      </w:r>
      <w:r>
        <w:rPr>
          <w:spacing w:val="-8"/>
          <w:sz w:val="24"/>
        </w:rPr>
        <w:t xml:space="preserve"> </w:t>
      </w:r>
      <w:r>
        <w:rPr>
          <w:sz w:val="24"/>
        </w:rPr>
        <w:t>egal</w:t>
      </w:r>
      <w:r>
        <w:rPr>
          <w:spacing w:val="-8"/>
          <w:sz w:val="24"/>
        </w:rPr>
        <w:t xml:space="preserve"> </w:t>
      </w:r>
      <w:r>
        <w:rPr>
          <w:sz w:val="24"/>
        </w:rPr>
        <w:t>cu</w:t>
      </w:r>
      <w:r>
        <w:rPr>
          <w:spacing w:val="-10"/>
          <w:sz w:val="24"/>
        </w:rPr>
        <w:t xml:space="preserve"> </w:t>
      </w:r>
      <w:r>
        <w:rPr>
          <w:sz w:val="24"/>
        </w:rPr>
        <w:t>numărul</w:t>
      </w:r>
      <w:r>
        <w:rPr>
          <w:spacing w:val="-8"/>
          <w:sz w:val="24"/>
        </w:rPr>
        <w:t xml:space="preserve"> </w:t>
      </w:r>
      <w:r>
        <w:rPr>
          <w:sz w:val="24"/>
        </w:rPr>
        <w:t>de</w:t>
      </w:r>
      <w:r>
        <w:rPr>
          <w:spacing w:val="-8"/>
          <w:sz w:val="24"/>
        </w:rPr>
        <w:t xml:space="preserve"> </w:t>
      </w:r>
      <w:r>
        <w:rPr>
          <w:sz w:val="24"/>
        </w:rPr>
        <w:t>locuri</w:t>
      </w:r>
      <w:r>
        <w:rPr>
          <w:spacing w:val="-8"/>
          <w:sz w:val="24"/>
        </w:rPr>
        <w:t xml:space="preserve"> </w:t>
      </w:r>
      <w:r>
        <w:rPr>
          <w:sz w:val="24"/>
        </w:rPr>
        <w:t>aprobat</w:t>
      </w:r>
      <w:r>
        <w:rPr>
          <w:spacing w:val="-8"/>
          <w:sz w:val="24"/>
        </w:rPr>
        <w:t xml:space="preserve"> </w:t>
      </w:r>
      <w:r>
        <w:rPr>
          <w:sz w:val="24"/>
        </w:rPr>
        <w:t>pentru</w:t>
      </w:r>
      <w:r>
        <w:rPr>
          <w:spacing w:val="-8"/>
          <w:sz w:val="24"/>
        </w:rPr>
        <w:t xml:space="preserve"> </w:t>
      </w:r>
      <w:r>
        <w:rPr>
          <w:sz w:val="24"/>
        </w:rPr>
        <w:t>clasele</w:t>
      </w:r>
      <w:r>
        <w:rPr>
          <w:spacing w:val="-8"/>
          <w:sz w:val="24"/>
        </w:rPr>
        <w:t xml:space="preserve"> </w:t>
      </w:r>
      <w:r>
        <w:rPr>
          <w:sz w:val="24"/>
        </w:rPr>
        <w:t>cu predare în regim intensiv a unei limbi de circulaţie internaţională. În cazul în care numărul total al beneficiarilor primari care optează pentru clasele cu predare în regim intensiv a unei limbi de circulaţie internaţională este mai mare decât numărul de locuri aprobat pentru acest tip de clase, toţi elevii susţin testul de competență lingvistică.</w:t>
      </w:r>
    </w:p>
    <w:p w14:paraId="0F48C2C9" w14:textId="77777777" w:rsidR="006F1A34" w:rsidRDefault="001A4735">
      <w:pPr>
        <w:pStyle w:val="Listparagraf"/>
        <w:numPr>
          <w:ilvl w:val="0"/>
          <w:numId w:val="2"/>
        </w:numPr>
        <w:tabs>
          <w:tab w:val="left" w:pos="2016"/>
        </w:tabs>
        <w:ind w:right="652" w:firstLine="708"/>
        <w:jc w:val="both"/>
        <w:rPr>
          <w:sz w:val="24"/>
        </w:rPr>
      </w:pPr>
      <w:r>
        <w:rPr>
          <w:sz w:val="24"/>
        </w:rPr>
        <w:t>În situaţii excepţionale, în care se înregistrează întârzieri în eliberarea, de către instituţia/organizaţia care administrează examenul respectiv, a diplomei menţionate la alin. (2), părintele/reprezentantul legal al candidatului poate depune o adeverinţă care să ateste promovarea examenului, eliberată de respectiva instituţie/organizaţie.</w:t>
      </w:r>
    </w:p>
    <w:p w14:paraId="756542FA" w14:textId="77777777" w:rsidR="006F1A34" w:rsidRDefault="001A4735">
      <w:pPr>
        <w:pStyle w:val="Listparagraf"/>
        <w:numPr>
          <w:ilvl w:val="0"/>
          <w:numId w:val="2"/>
        </w:numPr>
        <w:tabs>
          <w:tab w:val="left" w:pos="1903"/>
        </w:tabs>
        <w:ind w:right="649" w:firstLine="708"/>
        <w:jc w:val="both"/>
        <w:rPr>
          <w:sz w:val="24"/>
        </w:rPr>
      </w:pPr>
      <w:r>
        <w:rPr>
          <w:sz w:val="24"/>
        </w:rPr>
        <w:t>În cazul unităților de învățământ preuniversitar care înființează clasa a V-a cu predare a unei limbi</w:t>
      </w:r>
      <w:r>
        <w:rPr>
          <w:spacing w:val="-15"/>
          <w:sz w:val="24"/>
        </w:rPr>
        <w:t xml:space="preserve"> </w:t>
      </w:r>
      <w:r>
        <w:rPr>
          <w:sz w:val="24"/>
        </w:rPr>
        <w:t>moderne</w:t>
      </w:r>
      <w:r>
        <w:rPr>
          <w:spacing w:val="-15"/>
          <w:sz w:val="24"/>
        </w:rPr>
        <w:t xml:space="preserve"> </w:t>
      </w:r>
      <w:r>
        <w:rPr>
          <w:sz w:val="24"/>
        </w:rPr>
        <w:t>de</w:t>
      </w:r>
      <w:r>
        <w:rPr>
          <w:spacing w:val="-15"/>
          <w:sz w:val="24"/>
        </w:rPr>
        <w:t xml:space="preserve"> </w:t>
      </w:r>
      <w:r>
        <w:rPr>
          <w:sz w:val="24"/>
        </w:rPr>
        <w:t>circulație</w:t>
      </w:r>
      <w:r>
        <w:rPr>
          <w:spacing w:val="-15"/>
          <w:sz w:val="24"/>
        </w:rPr>
        <w:t xml:space="preserve"> </w:t>
      </w:r>
      <w:r>
        <w:rPr>
          <w:sz w:val="24"/>
        </w:rPr>
        <w:t>internațională</w:t>
      </w:r>
      <w:r>
        <w:rPr>
          <w:spacing w:val="-15"/>
          <w:sz w:val="24"/>
        </w:rPr>
        <w:t xml:space="preserve"> </w:t>
      </w:r>
      <w:r>
        <w:rPr>
          <w:sz w:val="24"/>
        </w:rPr>
        <w:t>în</w:t>
      </w:r>
      <w:r>
        <w:rPr>
          <w:spacing w:val="-15"/>
          <w:sz w:val="24"/>
        </w:rPr>
        <w:t xml:space="preserve"> </w:t>
      </w:r>
      <w:r>
        <w:rPr>
          <w:sz w:val="24"/>
        </w:rPr>
        <w:t>regim</w:t>
      </w:r>
      <w:r>
        <w:rPr>
          <w:spacing w:val="-15"/>
          <w:sz w:val="24"/>
        </w:rPr>
        <w:t xml:space="preserve"> </w:t>
      </w:r>
      <w:r>
        <w:rPr>
          <w:sz w:val="24"/>
        </w:rPr>
        <w:t>intensiv,</w:t>
      </w:r>
      <w:r>
        <w:rPr>
          <w:spacing w:val="-15"/>
          <w:sz w:val="24"/>
        </w:rPr>
        <w:t xml:space="preserve"> </w:t>
      </w:r>
      <w:r>
        <w:rPr>
          <w:sz w:val="24"/>
        </w:rPr>
        <w:t>limbă</w:t>
      </w:r>
      <w:r>
        <w:rPr>
          <w:spacing w:val="-15"/>
          <w:sz w:val="24"/>
        </w:rPr>
        <w:t xml:space="preserve"> </w:t>
      </w:r>
      <w:r>
        <w:rPr>
          <w:sz w:val="24"/>
        </w:rPr>
        <w:t>modernă</w:t>
      </w:r>
      <w:r>
        <w:rPr>
          <w:spacing w:val="-15"/>
          <w:sz w:val="24"/>
        </w:rPr>
        <w:t xml:space="preserve"> </w:t>
      </w:r>
      <w:r>
        <w:rPr>
          <w:sz w:val="24"/>
        </w:rPr>
        <w:t>care</w:t>
      </w:r>
      <w:r>
        <w:rPr>
          <w:spacing w:val="-15"/>
          <w:sz w:val="24"/>
        </w:rPr>
        <w:t xml:space="preserve"> </w:t>
      </w:r>
      <w:r>
        <w:rPr>
          <w:sz w:val="24"/>
        </w:rPr>
        <w:t>nu</w:t>
      </w:r>
      <w:r>
        <w:rPr>
          <w:spacing w:val="-15"/>
          <w:sz w:val="24"/>
        </w:rPr>
        <w:t xml:space="preserve"> </w:t>
      </w:r>
      <w:r>
        <w:rPr>
          <w:sz w:val="24"/>
        </w:rPr>
        <w:t>a</w:t>
      </w:r>
      <w:r>
        <w:rPr>
          <w:spacing w:val="-15"/>
          <w:sz w:val="24"/>
        </w:rPr>
        <w:t xml:space="preserve"> </w:t>
      </w:r>
      <w:r>
        <w:rPr>
          <w:sz w:val="24"/>
        </w:rPr>
        <w:t>fost</w:t>
      </w:r>
      <w:r>
        <w:rPr>
          <w:spacing w:val="-15"/>
          <w:sz w:val="24"/>
        </w:rPr>
        <w:t xml:space="preserve"> </w:t>
      </w:r>
      <w:r>
        <w:rPr>
          <w:sz w:val="24"/>
        </w:rPr>
        <w:t>studiată</w:t>
      </w:r>
      <w:r>
        <w:rPr>
          <w:spacing w:val="-15"/>
          <w:sz w:val="24"/>
        </w:rPr>
        <w:t xml:space="preserve"> </w:t>
      </w:r>
      <w:r>
        <w:rPr>
          <w:sz w:val="24"/>
        </w:rPr>
        <w:t>în</w:t>
      </w:r>
      <w:r>
        <w:rPr>
          <w:spacing w:val="-15"/>
          <w:sz w:val="24"/>
        </w:rPr>
        <w:t xml:space="preserve"> </w:t>
      </w:r>
      <w:r>
        <w:rPr>
          <w:sz w:val="24"/>
        </w:rPr>
        <w:t>ciclul primar, unitățile de învățământ vor aplica prevederile art. 5 din prezenta metodologie.</w:t>
      </w:r>
    </w:p>
    <w:p w14:paraId="48C7663C" w14:textId="77777777" w:rsidR="006F1A34" w:rsidRDefault="001A4735">
      <w:pPr>
        <w:pStyle w:val="Listparagraf"/>
        <w:numPr>
          <w:ilvl w:val="0"/>
          <w:numId w:val="2"/>
        </w:numPr>
        <w:tabs>
          <w:tab w:val="left" w:pos="1952"/>
        </w:tabs>
        <w:ind w:right="652" w:firstLine="708"/>
        <w:jc w:val="both"/>
        <w:rPr>
          <w:sz w:val="24"/>
        </w:rPr>
      </w:pPr>
      <w:r>
        <w:rPr>
          <w:sz w:val="24"/>
        </w:rPr>
        <w:t>În situația în care există elevi pentru care se solicită susținerea testului de competență lingvistică la mai multe limbi moderne, inspectoratul școlar județean poate dispune organizarea acestuia pentru fiecare limbă modernă în zile distincte.</w:t>
      </w:r>
    </w:p>
    <w:p w14:paraId="24A9D78D" w14:textId="77777777" w:rsidR="006F1A34" w:rsidRDefault="006F1A34">
      <w:pPr>
        <w:jc w:val="both"/>
        <w:rPr>
          <w:sz w:val="24"/>
        </w:rPr>
        <w:sectPr w:rsidR="006F1A34">
          <w:pgSz w:w="11900" w:h="16840"/>
          <w:pgMar w:top="520" w:right="200" w:bottom="280" w:left="140" w:header="201" w:footer="0" w:gutter="0"/>
          <w:cols w:space="708"/>
        </w:sectPr>
      </w:pPr>
    </w:p>
    <w:p w14:paraId="22BF0834" w14:textId="77777777" w:rsidR="006F1A34" w:rsidRDefault="006F1A34">
      <w:pPr>
        <w:pStyle w:val="Corptext"/>
        <w:ind w:left="0" w:firstLine="0"/>
        <w:jc w:val="left"/>
      </w:pPr>
    </w:p>
    <w:p w14:paraId="15AA6D6A" w14:textId="77777777" w:rsidR="006F1A34" w:rsidRDefault="006F1A34">
      <w:pPr>
        <w:pStyle w:val="Corptext"/>
        <w:ind w:left="0" w:firstLine="0"/>
        <w:jc w:val="left"/>
      </w:pPr>
    </w:p>
    <w:p w14:paraId="034313E4" w14:textId="77777777" w:rsidR="006F1A34" w:rsidRDefault="001A4735">
      <w:pPr>
        <w:ind w:right="649"/>
        <w:jc w:val="right"/>
        <w:rPr>
          <w:b/>
          <w:i/>
          <w:sz w:val="24"/>
        </w:rPr>
      </w:pPr>
      <w:r>
        <w:rPr>
          <w:b/>
          <w:i/>
          <w:sz w:val="24"/>
          <w:u w:val="thick"/>
        </w:rPr>
        <w:t>ANEXA</w:t>
      </w:r>
      <w:r>
        <w:rPr>
          <w:b/>
          <w:i/>
          <w:spacing w:val="-7"/>
          <w:sz w:val="24"/>
          <w:u w:val="thick"/>
        </w:rPr>
        <w:t xml:space="preserve"> </w:t>
      </w:r>
      <w:r>
        <w:rPr>
          <w:b/>
          <w:i/>
          <w:sz w:val="24"/>
          <w:u w:val="thick"/>
        </w:rPr>
        <w:t>Nr.</w:t>
      </w:r>
      <w:r>
        <w:rPr>
          <w:b/>
          <w:i/>
          <w:spacing w:val="-7"/>
          <w:sz w:val="24"/>
          <w:u w:val="thick"/>
        </w:rPr>
        <w:t xml:space="preserve"> </w:t>
      </w:r>
      <w:r>
        <w:rPr>
          <w:b/>
          <w:i/>
          <w:spacing w:val="-10"/>
          <w:sz w:val="24"/>
          <w:u w:val="thick"/>
        </w:rPr>
        <w:t>5</w:t>
      </w:r>
    </w:p>
    <w:p w14:paraId="3F5ED68A" w14:textId="77777777" w:rsidR="006F1A34" w:rsidRDefault="001A4735">
      <w:pPr>
        <w:spacing w:before="276"/>
        <w:ind w:left="1557"/>
        <w:rPr>
          <w:b/>
          <w:sz w:val="24"/>
        </w:rPr>
      </w:pPr>
      <w:r>
        <w:rPr>
          <w:noProof/>
        </w:rPr>
        <mc:AlternateContent>
          <mc:Choice Requires="wps">
            <w:drawing>
              <wp:anchor distT="0" distB="0" distL="0" distR="0" simplePos="0" relativeHeight="486075392" behindDoc="1" locked="0" layoutInCell="1" allowOverlap="1" wp14:anchorId="2E7A8CDE" wp14:editId="2E7AEF8D">
                <wp:simplePos x="0" y="0"/>
                <wp:positionH relativeFrom="page">
                  <wp:posOffset>1078204</wp:posOffset>
                </wp:positionH>
                <wp:positionV relativeFrom="paragraph">
                  <wp:posOffset>350243</wp:posOffset>
                </wp:positionV>
                <wp:extent cx="1857375" cy="17526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175260"/>
                        </a:xfrm>
                        <a:custGeom>
                          <a:avLst/>
                          <a:gdLst/>
                          <a:ahLst/>
                          <a:cxnLst/>
                          <a:rect l="l" t="t" r="r" b="b"/>
                          <a:pathLst>
                            <a:path w="1857375" h="175260">
                              <a:moveTo>
                                <a:pt x="1856892" y="0"/>
                              </a:moveTo>
                              <a:lnTo>
                                <a:pt x="0" y="0"/>
                              </a:lnTo>
                              <a:lnTo>
                                <a:pt x="0" y="175158"/>
                              </a:lnTo>
                              <a:lnTo>
                                <a:pt x="1856892" y="175158"/>
                              </a:lnTo>
                              <a:lnTo>
                                <a:pt x="185689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C548D47" id="Graphic 20" o:spid="_x0000_s1026" style="position:absolute;margin-left:84.9pt;margin-top:27.6pt;width:146.25pt;height:13.8pt;z-index:-17241088;visibility:visible;mso-wrap-style:square;mso-wrap-distance-left:0;mso-wrap-distance-top:0;mso-wrap-distance-right:0;mso-wrap-distance-bottom:0;mso-position-horizontal:absolute;mso-position-horizontal-relative:page;mso-position-vertical:absolute;mso-position-vertical-relative:text;v-text-anchor:top" coordsize="185737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TqgJgIAAMUEAAAOAAAAZHJzL2Uyb0RvYy54bWysVE1v2zAMvQ/YfxB0X5xkyEeNOMXQIsOA&#10;oivQDDsrshwbk0WNUmLn34+So9TYThvmg0yZT9TjI+nNfd9qdlboGjAFn02mnCkjoWzMseDf9rsP&#10;a86cF6YUGowq+EU5fr99/27T2VzNoQZdKmQUxLi8swWvvbd5ljlZq1a4CVhlyFkBtsLTFo9ZiaKj&#10;6K3O5tPpMusAS4sglXP09XFw8m2MX1VK+q9V5ZRnuuDEzccV43oIa7bdiPyIwtaNvNIQ/8CiFY2h&#10;S2+hHoUX7ITNH6HaRiI4qPxEQptBVTVSxRwom9n0t2xea2FVzIXEcfYmk/t/YeXz+dW+YKDu7BPI&#10;H44UyTrr8psnbNwV01fYBiwRZ31U8XJTUfWeSfo4Wy9WH1cLziT5ZqvFfBllzkSeTsuT858VxEji&#10;/OT8UIUyWaJOluxNMpFqGaqoYxU9Z1RF5IyqeBiqaIUP5wK9YLJuRKW+MQnuFs5qDxHoQxrEeLm+&#10;m3OWkiGubxhtxlhqohEq+dLbxngDhlKfLdaBG4VLgPQegOOL/xKeNE0BpQanhrtC9vHSmyJEYKy5&#10;A92Uu0brIIHD4+FBIzsLEncXnyvnESx2xNAEoR0OUF5ekHU0NwV3P08CFWf6i6HGDEOWDEzGIRno&#10;9QPEUYzqo/P7/rtAyyyZBffUQ8+Q2l7kqTmIfwAM2HDSwKeTh6oJnRO5DYyuG5qVmP91rsMwjvcR&#10;9fb32f4CAAD//wMAUEsDBBQABgAIAAAAIQBWKDpp3AAAAAkBAAAPAAAAZHJzL2Rvd25yZXYueG1s&#10;TI/BTsMwEETvSPyDtUjcqIOhUUjjVG2lckSiRD278ZJEjdchdtPw9ywnOI5mNPOmWM+uFxOOofOk&#10;4XGRgECqve2o0VB97B8yECEasqb3hBq+McC6vL0pTG79ld5xOsRGcAmF3GhoYxxyKUPdojNh4Qck&#10;9j796ExkOTbSjubK5a6XKklS6UxHvNCaAXct1ufDxWmYNhUev9yr2h+32yxV1RuFHWp9fzdvViAi&#10;zvEvDL/4jA4lM538hWwQPev0hdGjhuVSgeDAc6qeQJw0ZCoDWRby/4PyBwAA//8DAFBLAQItABQA&#10;BgAIAAAAIQC2gziS/gAAAOEBAAATAAAAAAAAAAAAAAAAAAAAAABbQ29udGVudF9UeXBlc10ueG1s&#10;UEsBAi0AFAAGAAgAAAAhADj9If/WAAAAlAEAAAsAAAAAAAAAAAAAAAAALwEAAF9yZWxzLy5yZWxz&#10;UEsBAi0AFAAGAAgAAAAhAG2ZOqAmAgAAxQQAAA4AAAAAAAAAAAAAAAAALgIAAGRycy9lMm9Eb2Mu&#10;eG1sUEsBAi0AFAAGAAgAAAAhAFYoOmncAAAACQEAAA8AAAAAAAAAAAAAAAAAgAQAAGRycy9kb3du&#10;cmV2LnhtbFBLBQYAAAAABAAEAPMAAACJBQAAAAA=&#10;" path="m1856892,l,,,175158r1856892,l1856892,xe" stroked="f">
                <v:path arrowok="t"/>
                <w10:wrap anchorx="page"/>
              </v:shape>
            </w:pict>
          </mc:Fallback>
        </mc:AlternateContent>
      </w:r>
      <w:r>
        <w:rPr>
          <w:b/>
          <w:spacing w:val="-2"/>
          <w:sz w:val="24"/>
        </w:rPr>
        <w:t>Model</w:t>
      </w:r>
    </w:p>
    <w:p w14:paraId="34593544" w14:textId="77777777" w:rsidR="006F1A34" w:rsidRDefault="001A4735">
      <w:pPr>
        <w:ind w:left="1557"/>
        <w:rPr>
          <w:b/>
          <w:sz w:val="24"/>
        </w:rPr>
      </w:pPr>
      <w:r>
        <w:rPr>
          <w:b/>
          <w:sz w:val="24"/>
        </w:rPr>
        <w:t>Antet</w:t>
      </w:r>
      <w:r>
        <w:rPr>
          <w:b/>
          <w:spacing w:val="-10"/>
          <w:sz w:val="24"/>
        </w:rPr>
        <w:t xml:space="preserve"> </w:t>
      </w:r>
      <w:r>
        <w:rPr>
          <w:b/>
          <w:sz w:val="24"/>
        </w:rPr>
        <w:t>Unitate</w:t>
      </w:r>
      <w:r>
        <w:rPr>
          <w:b/>
          <w:spacing w:val="-10"/>
          <w:sz w:val="24"/>
        </w:rPr>
        <w:t xml:space="preserve"> </w:t>
      </w:r>
      <w:r>
        <w:rPr>
          <w:b/>
          <w:sz w:val="24"/>
        </w:rPr>
        <w:t>de</w:t>
      </w:r>
      <w:r>
        <w:rPr>
          <w:b/>
          <w:spacing w:val="-9"/>
          <w:sz w:val="24"/>
        </w:rPr>
        <w:t xml:space="preserve"> </w:t>
      </w:r>
      <w:r>
        <w:rPr>
          <w:b/>
          <w:spacing w:val="-2"/>
          <w:sz w:val="24"/>
        </w:rPr>
        <w:t>învățământ</w:t>
      </w:r>
    </w:p>
    <w:p w14:paraId="5D5D46F8" w14:textId="77777777" w:rsidR="006F1A34" w:rsidRDefault="001A4735">
      <w:pPr>
        <w:pStyle w:val="Titlu1"/>
        <w:spacing w:before="275"/>
        <w:ind w:left="194"/>
      </w:pPr>
      <w:r>
        <w:rPr>
          <w:spacing w:val="-2"/>
        </w:rPr>
        <w:t>CONTRACT</w:t>
      </w:r>
      <w:r>
        <w:rPr>
          <w:spacing w:val="-6"/>
        </w:rPr>
        <w:t xml:space="preserve"> </w:t>
      </w:r>
      <w:r>
        <w:rPr>
          <w:spacing w:val="-2"/>
        </w:rPr>
        <w:t>EDUCAŢIONAL</w:t>
      </w:r>
    </w:p>
    <w:p w14:paraId="5E788D0E" w14:textId="77777777" w:rsidR="006F1A34" w:rsidRDefault="006F1A34">
      <w:pPr>
        <w:pStyle w:val="Corptext"/>
        <w:spacing w:before="7"/>
        <w:ind w:left="0" w:firstLine="0"/>
        <w:jc w:val="left"/>
        <w:rPr>
          <w:b/>
        </w:rPr>
      </w:pPr>
    </w:p>
    <w:p w14:paraId="51C840AE" w14:textId="77777777" w:rsidR="006F1A34" w:rsidRDefault="001A4735">
      <w:pPr>
        <w:pStyle w:val="Corptext"/>
        <w:ind w:right="651"/>
      </w:pPr>
      <w:r>
        <w:rPr>
          <w:noProof/>
        </w:rPr>
        <mc:AlternateContent>
          <mc:Choice Requires="wps">
            <w:drawing>
              <wp:anchor distT="0" distB="0" distL="0" distR="0" simplePos="0" relativeHeight="486075904" behindDoc="1" locked="0" layoutInCell="1" allowOverlap="1" wp14:anchorId="3D44B1F7" wp14:editId="0F6C1DFC">
                <wp:simplePos x="0" y="0"/>
                <wp:positionH relativeFrom="page">
                  <wp:posOffset>628129</wp:posOffset>
                </wp:positionH>
                <wp:positionV relativeFrom="paragraph">
                  <wp:posOffset>175270</wp:posOffset>
                </wp:positionV>
                <wp:extent cx="6388100" cy="52578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525780"/>
                        </a:xfrm>
                        <a:custGeom>
                          <a:avLst/>
                          <a:gdLst/>
                          <a:ahLst/>
                          <a:cxnLst/>
                          <a:rect l="l" t="t" r="r" b="b"/>
                          <a:pathLst>
                            <a:path w="6388100" h="525780">
                              <a:moveTo>
                                <a:pt x="6387541" y="0"/>
                              </a:moveTo>
                              <a:lnTo>
                                <a:pt x="0" y="0"/>
                              </a:lnTo>
                              <a:lnTo>
                                <a:pt x="0" y="175158"/>
                              </a:lnTo>
                              <a:lnTo>
                                <a:pt x="0" y="350304"/>
                              </a:lnTo>
                              <a:lnTo>
                                <a:pt x="0" y="525462"/>
                              </a:lnTo>
                              <a:lnTo>
                                <a:pt x="5489689" y="525462"/>
                              </a:lnTo>
                              <a:lnTo>
                                <a:pt x="5489689" y="350316"/>
                              </a:lnTo>
                              <a:lnTo>
                                <a:pt x="6387541" y="350316"/>
                              </a:lnTo>
                              <a:lnTo>
                                <a:pt x="6387541" y="175158"/>
                              </a:lnTo>
                              <a:lnTo>
                                <a:pt x="638754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FD8CD9E" id="Graphic 21" o:spid="_x0000_s1026" style="position:absolute;margin-left:49.45pt;margin-top:13.8pt;width:503pt;height:41.4pt;z-index:-17240576;visibility:visible;mso-wrap-style:square;mso-wrap-distance-left:0;mso-wrap-distance-top:0;mso-wrap-distance-right:0;mso-wrap-distance-bottom:0;mso-position-horizontal:absolute;mso-position-horizontal-relative:page;mso-position-vertical:absolute;mso-position-vertical-relative:text;v-text-anchor:top" coordsize="6388100,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TSTgIAAKQFAAAOAAAAZHJzL2Uyb0RvYy54bWysVFFvmzAQfp+0/2D5fQGSkFAUUk2tMk2q&#10;ukrNtGfHmIBmbM92Avn3O5uYok2q2mk8mDP3+fjuu/NtbvuWozPTppGiwMksxogJKstGHAv8fb/7&#10;lGFkLBEl4VKwAl+Ywbfbjx82ncrZXNaSl0wjCCJM3qkC19aqPIoMrVlLzEwqJsBZSd0SC1t9jEpN&#10;Ooje8mgex6uok7pUWlJmDHy9H5x46+NXFaP2W1UZZhEvMHCzftV+Pbg12m5IftRE1Q290iD/wKIl&#10;jYCfjqHuiSXopJu/QrUN1dLIys6obCNZVQ1lPgfIJon/yOa5Jor5XEAco0aZzP8LSx/Pz+pJO+pG&#10;PUj604AiUadMPnrcxlwxfaVbhwXiqPcqXkYVWW8RhY+rRZYlMYhNwZfO03XmZY5IHk7Tk7FfmPSR&#10;yPnB2KEKZbBIHSzai2BqqKWrIvdVtBhBFTVGUMXDUEVFrDvn6DkTdRMq9cjEuVt5ZnvpgdalAYzX&#10;6TLBKCQDXF8wXEyxkNcEFXzhrXy8AZOs0yTNHDcIFwDhPQUu0ngRL98ABDGXq/mrwHSZ3ayyG0/y&#10;nXBHI1m9Gn0q1Dvhb1BjGj20TNCLcmnYIKUrrtd0LDjoO20pI3lT7hrOXYWNPh7uuEZnAr2z8881&#10;xQnMN/zQ467bD7K8PGnUwVgosPl1IpphxL8KuHduhgRDB+MQDG35nfSTxjeXNnbf/yBaIQVmgS1c&#10;kUcZbjXJQ+8DfwcYsO6kkJ9PVlaNuxie28DouoFR4PO/ji03a6Z7j3oZrtvfAAAA//8DAFBLAwQU&#10;AAYACAAAACEAMIYq0OAAAAAKAQAADwAAAGRycy9kb3ducmV2LnhtbEyPQUvDQBCF70L/wzIFb3aT&#10;UmqaZlNEqeBBxKqIt012mg1mZ8Pupkn/vVs86G1m3uPN94rdZDp2QudbSwLSRQIMqbaqpUbA+9v+&#10;JgPmgyQlO0so4IweduXsqpC5siO94ukQGhZDyOdSgA6hzzn3tUYj/cL2SFE7WmdkiKtruHJyjOGm&#10;48skWXMjW4oftOzxXmP9fRiMgEx/jemqOj987JvPl8H1z9nTYxDiej7dbYEFnMKfGS74ER3KyFTZ&#10;gZRnnYBNtolOAcvbNbCLniareKl+J+Blwf9XKH8AAAD//wMAUEsBAi0AFAAGAAgAAAAhALaDOJL+&#10;AAAA4QEAABMAAAAAAAAAAAAAAAAAAAAAAFtDb250ZW50X1R5cGVzXS54bWxQSwECLQAUAAYACAAA&#10;ACEAOP0h/9YAAACUAQAACwAAAAAAAAAAAAAAAAAvAQAAX3JlbHMvLnJlbHNQSwECLQAUAAYACAAA&#10;ACEABAm00k4CAACkBQAADgAAAAAAAAAAAAAAAAAuAgAAZHJzL2Uyb0RvYy54bWxQSwECLQAUAAYA&#10;CAAAACEAMIYq0OAAAAAKAQAADwAAAAAAAAAAAAAAAACoBAAAZHJzL2Rvd25yZXYueG1sUEsFBgAA&#10;AAAEAAQA8wAAALUFAAAAAA==&#10;" path="m6387541,l,,,175158,,350304,,525462r5489689,l5489689,350316r897852,l6387541,175158,6387541,xe" stroked="f">
                <v:path arrowok="t"/>
                <w10:wrap anchorx="page"/>
              </v:shape>
            </w:pict>
          </mc:Fallback>
        </mc:AlternateContent>
      </w:r>
      <w:r>
        <w:t>Având în vedere prevederile Legii învățământului preuniversitar nr. 198/2023, cu modificările şi completările</w:t>
      </w:r>
      <w:r>
        <w:rPr>
          <w:spacing w:val="-2"/>
        </w:rPr>
        <w:t xml:space="preserve"> </w:t>
      </w:r>
      <w:r>
        <w:t>ulterioare,</w:t>
      </w:r>
      <w:r>
        <w:rPr>
          <w:spacing w:val="-2"/>
        </w:rPr>
        <w:t xml:space="preserve"> </w:t>
      </w:r>
      <w:r>
        <w:t>ale</w:t>
      </w:r>
      <w:r>
        <w:rPr>
          <w:spacing w:val="-2"/>
        </w:rPr>
        <w:t xml:space="preserve"> </w:t>
      </w:r>
      <w:r>
        <w:t>Regulamentului-cadru</w:t>
      </w:r>
      <w:r>
        <w:rPr>
          <w:spacing w:val="-2"/>
        </w:rPr>
        <w:t xml:space="preserve"> </w:t>
      </w:r>
      <w:r>
        <w:t>de</w:t>
      </w:r>
      <w:r>
        <w:rPr>
          <w:spacing w:val="-2"/>
        </w:rPr>
        <w:t xml:space="preserve"> </w:t>
      </w:r>
      <w:r>
        <w:t>organizare</w:t>
      </w:r>
      <w:r>
        <w:rPr>
          <w:spacing w:val="-2"/>
        </w:rPr>
        <w:t xml:space="preserve"> </w:t>
      </w:r>
      <w:r>
        <w:t>şi</w:t>
      </w:r>
      <w:r>
        <w:rPr>
          <w:spacing w:val="-2"/>
        </w:rPr>
        <w:t xml:space="preserve"> </w:t>
      </w:r>
      <w:r>
        <w:t>funcţionare</w:t>
      </w:r>
      <w:r>
        <w:rPr>
          <w:spacing w:val="-2"/>
        </w:rPr>
        <w:t xml:space="preserve"> </w:t>
      </w:r>
      <w:r>
        <w:t>a</w:t>
      </w:r>
      <w:r>
        <w:rPr>
          <w:spacing w:val="-2"/>
        </w:rPr>
        <w:t xml:space="preserve"> </w:t>
      </w:r>
      <w:r>
        <w:t>unităţilor</w:t>
      </w:r>
      <w:r>
        <w:rPr>
          <w:spacing w:val="-2"/>
        </w:rPr>
        <w:t xml:space="preserve"> </w:t>
      </w:r>
      <w:r>
        <w:t>de</w:t>
      </w:r>
      <w:r>
        <w:rPr>
          <w:spacing w:val="-2"/>
        </w:rPr>
        <w:t xml:space="preserve"> </w:t>
      </w:r>
      <w:r>
        <w:t>învăţământ preuniversitar,</w:t>
      </w:r>
      <w:r>
        <w:rPr>
          <w:spacing w:val="-17"/>
        </w:rPr>
        <w:t xml:space="preserve"> </w:t>
      </w:r>
      <w:r>
        <w:t>aprobat</w:t>
      </w:r>
      <w:r>
        <w:rPr>
          <w:spacing w:val="-15"/>
        </w:rPr>
        <w:t xml:space="preserve"> </w:t>
      </w:r>
      <w:r>
        <w:t>prin</w:t>
      </w:r>
      <w:r>
        <w:rPr>
          <w:spacing w:val="-15"/>
        </w:rPr>
        <w:t xml:space="preserve"> </w:t>
      </w:r>
      <w:r>
        <w:t>Ordinul</w:t>
      </w:r>
      <w:r>
        <w:rPr>
          <w:spacing w:val="-15"/>
        </w:rPr>
        <w:t xml:space="preserve"> </w:t>
      </w:r>
      <w:r>
        <w:t>ministrului</w:t>
      </w:r>
      <w:r>
        <w:rPr>
          <w:spacing w:val="-15"/>
        </w:rPr>
        <w:t xml:space="preserve"> </w:t>
      </w:r>
      <w:r>
        <w:t>educaţiei</w:t>
      </w:r>
      <w:r>
        <w:rPr>
          <w:spacing w:val="-15"/>
        </w:rPr>
        <w:t xml:space="preserve"> </w:t>
      </w:r>
      <w:r>
        <w:t>nr.</w:t>
      </w:r>
      <w:r>
        <w:rPr>
          <w:spacing w:val="75"/>
        </w:rPr>
        <w:t xml:space="preserve">    </w:t>
      </w:r>
      <w:r>
        <w:t>,</w:t>
      </w:r>
      <w:r>
        <w:rPr>
          <w:spacing w:val="-13"/>
        </w:rPr>
        <w:t xml:space="preserve"> </w:t>
      </w:r>
      <w:r>
        <w:t>ale</w:t>
      </w:r>
      <w:r>
        <w:rPr>
          <w:spacing w:val="-15"/>
        </w:rPr>
        <w:t xml:space="preserve"> </w:t>
      </w:r>
      <w:r>
        <w:t>Legii</w:t>
      </w:r>
      <w:r>
        <w:rPr>
          <w:spacing w:val="-15"/>
        </w:rPr>
        <w:t xml:space="preserve"> </w:t>
      </w:r>
      <w:r>
        <w:t>nr.</w:t>
      </w:r>
      <w:r>
        <w:rPr>
          <w:spacing w:val="-15"/>
        </w:rPr>
        <w:t xml:space="preserve"> </w:t>
      </w:r>
      <w:r>
        <w:t>272/2004</w:t>
      </w:r>
      <w:r>
        <w:rPr>
          <w:spacing w:val="-15"/>
        </w:rPr>
        <w:t xml:space="preserve"> </w:t>
      </w:r>
      <w:r>
        <w:t>privind</w:t>
      </w:r>
      <w:r>
        <w:rPr>
          <w:spacing w:val="-15"/>
        </w:rPr>
        <w:t xml:space="preserve"> </w:t>
      </w:r>
      <w:r>
        <w:rPr>
          <w:spacing w:val="-2"/>
        </w:rPr>
        <w:t>protecţia</w:t>
      </w:r>
    </w:p>
    <w:p w14:paraId="0A6630F3" w14:textId="77777777" w:rsidR="006F1A34" w:rsidRDefault="001A4735">
      <w:pPr>
        <w:pStyle w:val="Corptext"/>
        <w:ind w:left="1557" w:right="2064" w:hanging="709"/>
      </w:pPr>
      <w:r>
        <w:t>şi</w:t>
      </w:r>
      <w:r>
        <w:rPr>
          <w:spacing w:val="-5"/>
        </w:rPr>
        <w:t xml:space="preserve"> </w:t>
      </w:r>
      <w:r>
        <w:t>promovarea</w:t>
      </w:r>
      <w:r>
        <w:rPr>
          <w:spacing w:val="-5"/>
        </w:rPr>
        <w:t xml:space="preserve"> </w:t>
      </w:r>
      <w:r>
        <w:t>drepturilor</w:t>
      </w:r>
      <w:r>
        <w:rPr>
          <w:spacing w:val="-6"/>
        </w:rPr>
        <w:t xml:space="preserve"> </w:t>
      </w:r>
      <w:r>
        <w:t>copilului,</w:t>
      </w:r>
      <w:r>
        <w:rPr>
          <w:spacing w:val="-5"/>
        </w:rPr>
        <w:t xml:space="preserve"> </w:t>
      </w:r>
      <w:r>
        <w:t>republicată,</w:t>
      </w:r>
      <w:r>
        <w:rPr>
          <w:spacing w:val="-5"/>
        </w:rPr>
        <w:t xml:space="preserve"> </w:t>
      </w:r>
      <w:r>
        <w:t>cu</w:t>
      </w:r>
      <w:r>
        <w:rPr>
          <w:spacing w:val="-5"/>
        </w:rPr>
        <w:t xml:space="preserve"> </w:t>
      </w:r>
      <w:r>
        <w:t>modificările</w:t>
      </w:r>
      <w:r>
        <w:rPr>
          <w:spacing w:val="-5"/>
        </w:rPr>
        <w:t xml:space="preserve"> </w:t>
      </w:r>
      <w:r>
        <w:t>şi</w:t>
      </w:r>
      <w:r>
        <w:rPr>
          <w:spacing w:val="-5"/>
        </w:rPr>
        <w:t xml:space="preserve"> </w:t>
      </w:r>
      <w:r>
        <w:t>completările</w:t>
      </w:r>
      <w:r>
        <w:rPr>
          <w:spacing w:val="-5"/>
        </w:rPr>
        <w:t xml:space="preserve"> </w:t>
      </w:r>
      <w:r>
        <w:t>ulterioare, Prezentul contract reprezintă un contract de adeziune și se încheie între:</w:t>
      </w:r>
    </w:p>
    <w:p w14:paraId="0D7096AC" w14:textId="77777777" w:rsidR="006F1A34" w:rsidRDefault="001A4735">
      <w:pPr>
        <w:pStyle w:val="Titlu2"/>
        <w:numPr>
          <w:ilvl w:val="0"/>
          <w:numId w:val="1"/>
        </w:numPr>
        <w:tabs>
          <w:tab w:val="left" w:pos="1769"/>
        </w:tabs>
        <w:spacing w:before="275"/>
        <w:ind w:left="1769" w:hanging="212"/>
        <w:jc w:val="left"/>
      </w:pPr>
      <w:r>
        <w:t>Părţile</w:t>
      </w:r>
      <w:r>
        <w:rPr>
          <w:spacing w:val="-1"/>
        </w:rPr>
        <w:t xml:space="preserve"> </w:t>
      </w:r>
      <w:r>
        <w:rPr>
          <w:spacing w:val="-2"/>
        </w:rPr>
        <w:t>semnatare</w:t>
      </w:r>
    </w:p>
    <w:p w14:paraId="33510765" w14:textId="77777777" w:rsidR="006F1A34" w:rsidRDefault="001A4735">
      <w:pPr>
        <w:pStyle w:val="Listparagraf"/>
        <w:numPr>
          <w:ilvl w:val="1"/>
          <w:numId w:val="1"/>
        </w:numPr>
        <w:tabs>
          <w:tab w:val="left" w:pos="1827"/>
        </w:tabs>
        <w:ind w:left="1827" w:hanging="270"/>
        <w:rPr>
          <w:sz w:val="24"/>
        </w:rPr>
      </w:pPr>
      <w:r>
        <w:rPr>
          <w:sz w:val="24"/>
        </w:rPr>
        <w:t>.............................................................................................................,</w:t>
      </w:r>
      <w:r>
        <w:rPr>
          <w:spacing w:val="30"/>
          <w:sz w:val="24"/>
        </w:rPr>
        <w:t xml:space="preserve"> </w:t>
      </w:r>
      <w:r>
        <w:rPr>
          <w:sz w:val="24"/>
        </w:rPr>
        <w:t>(unitatea</w:t>
      </w:r>
      <w:r>
        <w:rPr>
          <w:spacing w:val="30"/>
          <w:sz w:val="24"/>
        </w:rPr>
        <w:t xml:space="preserve"> </w:t>
      </w:r>
      <w:r>
        <w:rPr>
          <w:sz w:val="24"/>
        </w:rPr>
        <w:t>de</w:t>
      </w:r>
      <w:r>
        <w:rPr>
          <w:spacing w:val="29"/>
          <w:sz w:val="24"/>
        </w:rPr>
        <w:t xml:space="preserve"> </w:t>
      </w:r>
      <w:r>
        <w:rPr>
          <w:spacing w:val="-2"/>
          <w:sz w:val="24"/>
        </w:rPr>
        <w:t>învăţământ)</w:t>
      </w:r>
    </w:p>
    <w:p w14:paraId="46958F66" w14:textId="77777777" w:rsidR="006F1A34" w:rsidRDefault="001A4735">
      <w:pPr>
        <w:pStyle w:val="Corptext"/>
        <w:tabs>
          <w:tab w:val="left" w:pos="2280"/>
        </w:tabs>
        <w:ind w:firstLine="0"/>
        <w:jc w:val="left"/>
      </w:pPr>
      <w:r>
        <w:t>cu</w:t>
      </w:r>
      <w:r>
        <w:rPr>
          <w:spacing w:val="51"/>
        </w:rPr>
        <w:t xml:space="preserve"> </w:t>
      </w:r>
      <w:r>
        <w:t>sediul</w:t>
      </w:r>
      <w:r>
        <w:rPr>
          <w:spacing w:val="51"/>
        </w:rPr>
        <w:t xml:space="preserve"> </w:t>
      </w:r>
      <w:r>
        <w:rPr>
          <w:spacing w:val="-5"/>
        </w:rPr>
        <w:t>în</w:t>
      </w:r>
      <w:r>
        <w:tab/>
        <w:t>......................................................................,</w:t>
      </w:r>
      <w:r>
        <w:rPr>
          <w:spacing w:val="51"/>
        </w:rPr>
        <w:t xml:space="preserve"> </w:t>
      </w:r>
      <w:r>
        <w:t>reprezentată</w:t>
      </w:r>
      <w:r>
        <w:rPr>
          <w:spacing w:val="51"/>
        </w:rPr>
        <w:t xml:space="preserve"> </w:t>
      </w:r>
      <w:r>
        <w:t>prin</w:t>
      </w:r>
      <w:r>
        <w:rPr>
          <w:spacing w:val="51"/>
        </w:rPr>
        <w:t xml:space="preserve"> </w:t>
      </w:r>
      <w:r>
        <w:t>director,</w:t>
      </w:r>
      <w:r>
        <w:rPr>
          <w:spacing w:val="51"/>
        </w:rPr>
        <w:t xml:space="preserve"> </w:t>
      </w:r>
      <w:r>
        <w:rPr>
          <w:spacing w:val="-2"/>
        </w:rPr>
        <w:t>doamna/domnul</w:t>
      </w:r>
    </w:p>
    <w:p w14:paraId="72AB107F" w14:textId="77777777" w:rsidR="006F1A34" w:rsidRDefault="001A4735">
      <w:pPr>
        <w:tabs>
          <w:tab w:val="left" w:leader="dot" w:pos="6485"/>
        </w:tabs>
        <w:ind w:left="849"/>
        <w:rPr>
          <w:sz w:val="24"/>
        </w:rPr>
      </w:pPr>
      <w:r>
        <w:rPr>
          <w:spacing w:val="-10"/>
          <w:sz w:val="24"/>
        </w:rPr>
        <w:t>.</w:t>
      </w:r>
      <w:r>
        <w:rPr>
          <w:sz w:val="24"/>
        </w:rPr>
        <w:tab/>
      </w:r>
      <w:r>
        <w:rPr>
          <w:spacing w:val="-10"/>
          <w:sz w:val="24"/>
        </w:rPr>
        <w:t>,</w:t>
      </w:r>
    </w:p>
    <w:p w14:paraId="27A4CD2D" w14:textId="77777777" w:rsidR="006F1A34" w:rsidRDefault="001A4735">
      <w:pPr>
        <w:pStyle w:val="Listparagraf"/>
        <w:numPr>
          <w:ilvl w:val="1"/>
          <w:numId w:val="1"/>
        </w:numPr>
        <w:tabs>
          <w:tab w:val="left" w:pos="1799"/>
          <w:tab w:val="left" w:leader="dot" w:pos="8081"/>
        </w:tabs>
        <w:spacing w:line="275" w:lineRule="exact"/>
        <w:ind w:left="1799" w:hanging="231"/>
        <w:rPr>
          <w:sz w:val="24"/>
        </w:rPr>
      </w:pPr>
      <w:r>
        <w:rPr>
          <w:spacing w:val="-2"/>
          <w:sz w:val="24"/>
        </w:rPr>
        <w:t>Doamna/domnul</w:t>
      </w:r>
      <w:r>
        <w:rPr>
          <w:sz w:val="24"/>
        </w:rPr>
        <w:tab/>
        <w:t>,</w:t>
      </w:r>
      <w:r>
        <w:rPr>
          <w:spacing w:val="-9"/>
          <w:sz w:val="24"/>
        </w:rPr>
        <w:t xml:space="preserve"> </w:t>
      </w:r>
      <w:r>
        <w:rPr>
          <w:sz w:val="24"/>
        </w:rPr>
        <w:t>părinte/</w:t>
      </w:r>
      <w:r>
        <w:rPr>
          <w:spacing w:val="-9"/>
          <w:sz w:val="24"/>
        </w:rPr>
        <w:t xml:space="preserve"> </w:t>
      </w:r>
      <w:r>
        <w:rPr>
          <w:sz w:val="24"/>
        </w:rPr>
        <w:t>reprezentant</w:t>
      </w:r>
      <w:r>
        <w:rPr>
          <w:spacing w:val="-9"/>
          <w:sz w:val="24"/>
        </w:rPr>
        <w:t xml:space="preserve"> </w:t>
      </w:r>
      <w:r>
        <w:rPr>
          <w:sz w:val="24"/>
        </w:rPr>
        <w:t>legal</w:t>
      </w:r>
      <w:r>
        <w:rPr>
          <w:spacing w:val="-9"/>
          <w:sz w:val="24"/>
        </w:rPr>
        <w:t xml:space="preserve"> </w:t>
      </w:r>
      <w:r>
        <w:rPr>
          <w:spacing w:val="-5"/>
          <w:sz w:val="24"/>
        </w:rPr>
        <w:t>al</w:t>
      </w:r>
    </w:p>
    <w:p w14:paraId="786006B2" w14:textId="77777777" w:rsidR="006F1A34" w:rsidRDefault="001A4735">
      <w:pPr>
        <w:pStyle w:val="Corptext"/>
        <w:ind w:right="652" w:firstLine="0"/>
        <w:jc w:val="left"/>
      </w:pPr>
      <w:r>
        <w:t>antepreșcolarului/preșcolarului/elevului,</w:t>
      </w:r>
      <w:r>
        <w:rPr>
          <w:spacing w:val="24"/>
        </w:rPr>
        <w:t xml:space="preserve"> </w:t>
      </w:r>
      <w:r>
        <w:t>cu</w:t>
      </w:r>
      <w:r>
        <w:rPr>
          <w:spacing w:val="24"/>
        </w:rPr>
        <w:t xml:space="preserve"> </w:t>
      </w:r>
      <w:r>
        <w:t>domiciliul</w:t>
      </w:r>
      <w:r>
        <w:rPr>
          <w:spacing w:val="24"/>
        </w:rPr>
        <w:t xml:space="preserve"> </w:t>
      </w:r>
      <w:r>
        <w:t>în</w:t>
      </w:r>
      <w:r>
        <w:rPr>
          <w:spacing w:val="24"/>
        </w:rPr>
        <w:t xml:space="preserve"> </w:t>
      </w:r>
      <w:r>
        <w:t>....................................................................,</w:t>
      </w:r>
      <w:r>
        <w:rPr>
          <w:spacing w:val="24"/>
        </w:rPr>
        <w:t xml:space="preserve"> </w:t>
      </w:r>
      <w:r>
        <w:t>în calitate de beneficar secundar,</w:t>
      </w:r>
    </w:p>
    <w:p w14:paraId="16EDC238" w14:textId="77777777" w:rsidR="006F1A34" w:rsidRDefault="001A4735">
      <w:pPr>
        <w:pStyle w:val="Corptext"/>
        <w:tabs>
          <w:tab w:val="left" w:leader="dot" w:pos="7376"/>
        </w:tabs>
        <w:spacing w:line="250" w:lineRule="exact"/>
        <w:ind w:left="1617" w:firstLine="0"/>
        <w:jc w:val="left"/>
      </w:pPr>
      <w:r>
        <w:rPr>
          <w:spacing w:val="-10"/>
        </w:rPr>
        <w:t>3</w:t>
      </w:r>
      <w:r>
        <w:tab/>
        <w:t>,</w:t>
      </w:r>
      <w:r>
        <w:rPr>
          <w:spacing w:val="-1"/>
        </w:rPr>
        <w:t xml:space="preserve"> </w:t>
      </w:r>
      <w:r>
        <w:t>elev</w:t>
      </w:r>
      <w:r>
        <w:rPr>
          <w:spacing w:val="2"/>
        </w:rPr>
        <w:t xml:space="preserve"> </w:t>
      </w:r>
      <w:r>
        <w:t>major,</w:t>
      </w:r>
      <w:r>
        <w:rPr>
          <w:spacing w:val="1"/>
        </w:rPr>
        <w:t xml:space="preserve"> </w:t>
      </w:r>
      <w:r>
        <w:t>în</w:t>
      </w:r>
      <w:r>
        <w:rPr>
          <w:spacing w:val="2"/>
        </w:rPr>
        <w:t xml:space="preserve"> </w:t>
      </w:r>
      <w:r>
        <w:t>calitate</w:t>
      </w:r>
      <w:r>
        <w:rPr>
          <w:spacing w:val="1"/>
        </w:rPr>
        <w:t xml:space="preserve"> </w:t>
      </w:r>
      <w:r>
        <w:t>de</w:t>
      </w:r>
      <w:r>
        <w:rPr>
          <w:spacing w:val="2"/>
        </w:rPr>
        <w:t xml:space="preserve"> </w:t>
      </w:r>
      <w:r>
        <w:rPr>
          <w:spacing w:val="-2"/>
        </w:rPr>
        <w:t>beneficiar</w:t>
      </w:r>
    </w:p>
    <w:p w14:paraId="3A409305" w14:textId="77777777" w:rsidR="006F1A34" w:rsidRDefault="006F1A34">
      <w:pPr>
        <w:spacing w:line="250" w:lineRule="exact"/>
        <w:sectPr w:rsidR="006F1A34">
          <w:pgSz w:w="11900" w:h="16840"/>
          <w:pgMar w:top="520" w:right="200" w:bottom="280" w:left="140" w:header="211" w:footer="0" w:gutter="0"/>
          <w:cols w:space="708"/>
        </w:sectPr>
      </w:pPr>
    </w:p>
    <w:p w14:paraId="5A54F4E4" w14:textId="77777777" w:rsidR="006F1A34" w:rsidRDefault="001A4735">
      <w:pPr>
        <w:pStyle w:val="Corptext"/>
        <w:spacing w:before="25"/>
        <w:ind w:firstLine="0"/>
        <w:jc w:val="left"/>
      </w:pPr>
      <w:r>
        <w:rPr>
          <w:spacing w:val="-2"/>
        </w:rPr>
        <w:t>primar.</w:t>
      </w:r>
    </w:p>
    <w:p w14:paraId="0843B303" w14:textId="77777777" w:rsidR="006F1A34" w:rsidRDefault="001A4735">
      <w:pPr>
        <w:rPr>
          <w:sz w:val="24"/>
        </w:rPr>
      </w:pPr>
      <w:r>
        <w:br w:type="column"/>
      </w:r>
    </w:p>
    <w:p w14:paraId="283727F3" w14:textId="77777777" w:rsidR="006F1A34" w:rsidRDefault="006F1A34">
      <w:pPr>
        <w:pStyle w:val="Corptext"/>
        <w:spacing w:before="24"/>
        <w:ind w:left="0" w:firstLine="0"/>
        <w:jc w:val="left"/>
      </w:pPr>
    </w:p>
    <w:p w14:paraId="67044F0C" w14:textId="77777777" w:rsidR="006F1A34" w:rsidRDefault="001A4735">
      <w:pPr>
        <w:pStyle w:val="Titlu2"/>
        <w:numPr>
          <w:ilvl w:val="0"/>
          <w:numId w:val="1"/>
        </w:numPr>
        <w:tabs>
          <w:tab w:val="left" w:pos="364"/>
        </w:tabs>
        <w:ind w:left="364" w:hanging="305"/>
        <w:jc w:val="left"/>
      </w:pPr>
      <w:r>
        <w:rPr>
          <w:noProof/>
        </w:rPr>
        <mc:AlternateContent>
          <mc:Choice Requires="wps">
            <w:drawing>
              <wp:anchor distT="0" distB="0" distL="0" distR="0" simplePos="0" relativeHeight="486076416" behindDoc="1" locked="0" layoutInCell="1" allowOverlap="1" wp14:anchorId="41C70A70" wp14:editId="0BE845E1">
                <wp:simplePos x="0" y="0"/>
                <wp:positionH relativeFrom="page">
                  <wp:posOffset>628129</wp:posOffset>
                </wp:positionH>
                <wp:positionV relativeFrom="paragraph">
                  <wp:posOffset>175419</wp:posOffset>
                </wp:positionV>
                <wp:extent cx="6388100" cy="52578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525780"/>
                        </a:xfrm>
                        <a:custGeom>
                          <a:avLst/>
                          <a:gdLst/>
                          <a:ahLst/>
                          <a:cxnLst/>
                          <a:rect l="l" t="t" r="r" b="b"/>
                          <a:pathLst>
                            <a:path w="6388100" h="525780">
                              <a:moveTo>
                                <a:pt x="6387541" y="175145"/>
                              </a:moveTo>
                              <a:lnTo>
                                <a:pt x="1626146" y="175145"/>
                              </a:lnTo>
                              <a:lnTo>
                                <a:pt x="1626146" y="0"/>
                              </a:lnTo>
                              <a:lnTo>
                                <a:pt x="450075" y="0"/>
                              </a:lnTo>
                              <a:lnTo>
                                <a:pt x="450075" y="175145"/>
                              </a:lnTo>
                              <a:lnTo>
                                <a:pt x="0" y="175145"/>
                              </a:lnTo>
                              <a:lnTo>
                                <a:pt x="0" y="350291"/>
                              </a:lnTo>
                              <a:lnTo>
                                <a:pt x="0" y="525449"/>
                              </a:lnTo>
                              <a:lnTo>
                                <a:pt x="587908" y="525449"/>
                              </a:lnTo>
                              <a:lnTo>
                                <a:pt x="587908" y="350304"/>
                              </a:lnTo>
                              <a:lnTo>
                                <a:pt x="6387541" y="350304"/>
                              </a:lnTo>
                              <a:lnTo>
                                <a:pt x="6387541" y="175145"/>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753A057" id="Graphic 22" o:spid="_x0000_s1026" style="position:absolute;margin-left:49.45pt;margin-top:13.8pt;width:503pt;height:41.4pt;z-index:-17240064;visibility:visible;mso-wrap-style:square;mso-wrap-distance-left:0;mso-wrap-distance-top:0;mso-wrap-distance-right:0;mso-wrap-distance-bottom:0;mso-position-horizontal:absolute;mso-position-horizontal-relative:page;mso-position-vertical:absolute;mso-position-vertical-relative:text;v-text-anchor:top" coordsize="6388100,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nxbAIAAAkGAAAOAAAAZHJzL2Uyb0RvYy54bWysVF1vmzAUfZ+0/2D5fQESyAcKqaZWmSZV&#10;XaVm2rNjTEAz2LOdQP/9rg2mtJ2qdVoe7Gt8fHLu5/aqqzm6MKUr0WQ4moUYsYaKvGpOGf5+2H9a&#10;Y6QNaXLCRcMy/Mg0vtp9/LBtZcrmohQ8ZwoBSaPTVma4NEamQaBpyWqiZ0KyBi4LoWpi4KhOQa5I&#10;C+w1D+ZhuAxaoXKpBGVaw9eb/hLvHH9RMGq+FYVmBvEMgzbjVuXWo12D3ZakJ0VkWdFBBvkHFTWp&#10;GvjTkeqGGILOqnpFVVdUCS0KM6OiDkRRVJQ5H8CbKHzhzUNJJHO+QHC0HMOk/x8tvbs8yHtlpWt5&#10;K+hPDREJWqnT8cYe9IDpClVbLAhHnYvi4xhF1hlE4eNysV5HIQSbwl0yT1ZrF+aApP41PWvzhQnH&#10;RC632vRZyL1FSm/RrvGmglzaLHKXRYMRZFFhBFk89lmUxNh3Vp41UTuRUo5K7HUtLuwgHNBYN0Dx&#10;KokjjEBwtEqiOLGMIPgJyJvpg2g5X0bx8vUDD/O7dPxTuI+FR/i9R8ZJGK4Sx/vXwGeKPZ3fe1pI&#10;xkvXPMDvU+AiCeebaIiBB/h9CoTsxvHmTWCyXm1CGAJ9LbwDDSIWYfwm9zRv74T/MWiUC836zNsK&#10;ciUwVhWUw7RuteBVvq84t2Wk1el4zRW6ECjQvfsNwicw11V9I9mWOor88V6hFmZPhvWvM1EMI/61&#10;gea2g8obyhtHbyjDr4UbZ66ClTaH7gdREkkwM2ygD++EHx0k9Q0G+i2gx9qXjfh8NqKobPc5bb2i&#10;4QDzxvk/zEY70KZnh3qa4LvfAAAA//8DAFBLAwQUAAYACAAAACEAMIYq0OAAAAAKAQAADwAAAGRy&#10;cy9kb3ducmV2LnhtbEyPQUvDQBCF70L/wzIFb3aTUmqaZlNEqeBBxKqIt012mg1mZ8Pupkn/vVs8&#10;6G1m3uPN94rdZDp2QudbSwLSRQIMqbaqpUbA+9v+JgPmgyQlO0so4IweduXsqpC5siO94ukQGhZD&#10;yOdSgA6hzzn3tUYj/cL2SFE7WmdkiKtruHJyjOGm48skWXMjW4oftOzxXmP9fRiMgEx/jemqOj98&#10;7JvPl8H1z9nTYxDiej7dbYEFnMKfGS74ER3KyFTZgZRnnYBNtolOAcvbNbCLniareKl+J+Blwf9X&#10;KH8AAAD//wMAUEsBAi0AFAAGAAgAAAAhALaDOJL+AAAA4QEAABMAAAAAAAAAAAAAAAAAAAAAAFtD&#10;b250ZW50X1R5cGVzXS54bWxQSwECLQAUAAYACAAAACEAOP0h/9YAAACUAQAACwAAAAAAAAAAAAAA&#10;AAAvAQAAX3JlbHMvLnJlbHNQSwECLQAUAAYACAAAACEACQUJ8WwCAAAJBgAADgAAAAAAAAAAAAAA&#10;AAAuAgAAZHJzL2Uyb0RvYy54bWxQSwECLQAUAAYACAAAACEAMIYq0OAAAAAKAQAADwAAAAAAAAAA&#10;AAAAAADGBAAAZHJzL2Rvd25yZXYueG1sUEsFBgAAAAAEAAQA8wAAANMFAAAAAA==&#10;" path="m6387541,175145r-4761395,l1626146,,450075,r,175145l,175145,,350291,,525449r587908,l587908,350304r5799633,l6387541,175145xe" stroked="f">
                <v:path arrowok="t"/>
                <w10:wrap anchorx="page"/>
              </v:shape>
            </w:pict>
          </mc:Fallback>
        </mc:AlternateContent>
      </w:r>
      <w:r>
        <w:t>Scopul</w:t>
      </w:r>
      <w:r>
        <w:rPr>
          <w:spacing w:val="-3"/>
        </w:rPr>
        <w:t xml:space="preserve"> </w:t>
      </w:r>
      <w:r>
        <w:t>contractului</w:t>
      </w:r>
      <w:r>
        <w:rPr>
          <w:spacing w:val="-1"/>
        </w:rPr>
        <w:t xml:space="preserve"> </w:t>
      </w:r>
      <w:r>
        <w:rPr>
          <w:spacing w:val="-2"/>
        </w:rPr>
        <w:t>educațional</w:t>
      </w:r>
    </w:p>
    <w:p w14:paraId="2B595AEC" w14:textId="77777777" w:rsidR="006F1A34" w:rsidRDefault="001A4735">
      <w:pPr>
        <w:pStyle w:val="Corptext"/>
        <w:spacing w:line="250" w:lineRule="exact"/>
        <w:ind w:left="0" w:firstLine="0"/>
        <w:jc w:val="left"/>
      </w:pPr>
      <w:r>
        <w:t>Scopul</w:t>
      </w:r>
      <w:r>
        <w:rPr>
          <w:spacing w:val="-7"/>
        </w:rPr>
        <w:t xml:space="preserve"> </w:t>
      </w:r>
      <w:r>
        <w:t>prezentului</w:t>
      </w:r>
      <w:r>
        <w:rPr>
          <w:spacing w:val="-7"/>
        </w:rPr>
        <w:t xml:space="preserve"> </w:t>
      </w:r>
      <w:r>
        <w:t>contract</w:t>
      </w:r>
      <w:r>
        <w:rPr>
          <w:spacing w:val="-7"/>
        </w:rPr>
        <w:t xml:space="preserve"> </w:t>
      </w:r>
      <w:r>
        <w:t>educațional</w:t>
      </w:r>
      <w:r>
        <w:rPr>
          <w:spacing w:val="-7"/>
        </w:rPr>
        <w:t xml:space="preserve"> </w:t>
      </w:r>
      <w:r>
        <w:t>este</w:t>
      </w:r>
      <w:r>
        <w:rPr>
          <w:spacing w:val="-7"/>
        </w:rPr>
        <w:t xml:space="preserve"> </w:t>
      </w:r>
      <w:r>
        <w:t>asigurarea</w:t>
      </w:r>
      <w:r>
        <w:rPr>
          <w:spacing w:val="-7"/>
        </w:rPr>
        <w:t xml:space="preserve"> </w:t>
      </w:r>
      <w:r>
        <w:t>condiţiilor</w:t>
      </w:r>
      <w:r>
        <w:rPr>
          <w:spacing w:val="-7"/>
        </w:rPr>
        <w:t xml:space="preserve"> </w:t>
      </w:r>
      <w:r>
        <w:t>optime</w:t>
      </w:r>
      <w:r>
        <w:rPr>
          <w:spacing w:val="-7"/>
        </w:rPr>
        <w:t xml:space="preserve"> </w:t>
      </w:r>
      <w:r>
        <w:t>de</w:t>
      </w:r>
      <w:r>
        <w:rPr>
          <w:spacing w:val="-7"/>
        </w:rPr>
        <w:t xml:space="preserve"> </w:t>
      </w:r>
      <w:r>
        <w:t>derulare</w:t>
      </w:r>
      <w:r>
        <w:rPr>
          <w:spacing w:val="-7"/>
        </w:rPr>
        <w:t xml:space="preserve"> </w:t>
      </w:r>
      <w:r>
        <w:t>a</w:t>
      </w:r>
      <w:r>
        <w:rPr>
          <w:spacing w:val="-7"/>
        </w:rPr>
        <w:t xml:space="preserve"> </w:t>
      </w:r>
      <w:r>
        <w:rPr>
          <w:spacing w:val="-2"/>
        </w:rPr>
        <w:t>procesului</w:t>
      </w:r>
    </w:p>
    <w:p w14:paraId="1E01E83A" w14:textId="77777777" w:rsidR="006F1A34" w:rsidRDefault="006F1A34">
      <w:pPr>
        <w:spacing w:line="250" w:lineRule="exact"/>
        <w:sectPr w:rsidR="006F1A34">
          <w:type w:val="continuous"/>
          <w:pgSz w:w="11900" w:h="16840"/>
          <w:pgMar w:top="880" w:right="200" w:bottom="280" w:left="140" w:header="211" w:footer="0" w:gutter="0"/>
          <w:cols w:num="2" w:space="708" w:equalWidth="0">
            <w:col w:w="1549" w:space="9"/>
            <w:col w:w="10002"/>
          </w:cols>
        </w:sectPr>
      </w:pPr>
    </w:p>
    <w:p w14:paraId="4A36C067" w14:textId="77777777" w:rsidR="006F1A34" w:rsidRDefault="001A4735">
      <w:pPr>
        <w:pStyle w:val="Corptext"/>
        <w:spacing w:before="26"/>
        <w:ind w:firstLine="0"/>
        <w:jc w:val="left"/>
      </w:pPr>
      <w:r>
        <w:t xml:space="preserve">de învăţământ prin implicarea şi responsabilizarea părţilor implicate în educaţia beneficiarilor primari ai </w:t>
      </w:r>
      <w:r>
        <w:rPr>
          <w:spacing w:val="-2"/>
        </w:rPr>
        <w:t>educaţiei.</w:t>
      </w:r>
    </w:p>
    <w:p w14:paraId="31800643" w14:textId="77777777" w:rsidR="006F1A34" w:rsidRDefault="001A4735">
      <w:pPr>
        <w:pStyle w:val="Titlu2"/>
        <w:numPr>
          <w:ilvl w:val="0"/>
          <w:numId w:val="1"/>
        </w:numPr>
        <w:tabs>
          <w:tab w:val="left" w:pos="1957"/>
        </w:tabs>
        <w:spacing w:before="275"/>
        <w:ind w:left="1957" w:hanging="400"/>
        <w:jc w:val="both"/>
      </w:pPr>
      <w:r>
        <w:rPr>
          <w:noProof/>
        </w:rPr>
        <mc:AlternateContent>
          <mc:Choice Requires="wps">
            <w:drawing>
              <wp:anchor distT="0" distB="0" distL="0" distR="0" simplePos="0" relativeHeight="486076928" behindDoc="1" locked="0" layoutInCell="1" allowOverlap="1" wp14:anchorId="68CD7E63" wp14:editId="2E7677E7">
                <wp:simplePos x="0" y="0"/>
                <wp:positionH relativeFrom="page">
                  <wp:posOffset>628129</wp:posOffset>
                </wp:positionH>
                <wp:positionV relativeFrom="paragraph">
                  <wp:posOffset>349991</wp:posOffset>
                </wp:positionV>
                <wp:extent cx="6388100" cy="52578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525780"/>
                        </a:xfrm>
                        <a:custGeom>
                          <a:avLst/>
                          <a:gdLst/>
                          <a:ahLst/>
                          <a:cxnLst/>
                          <a:rect l="l" t="t" r="r" b="b"/>
                          <a:pathLst>
                            <a:path w="6388100" h="525780">
                              <a:moveTo>
                                <a:pt x="3943515" y="0"/>
                              </a:moveTo>
                              <a:lnTo>
                                <a:pt x="450075" y="0"/>
                              </a:lnTo>
                              <a:lnTo>
                                <a:pt x="450075" y="175158"/>
                              </a:lnTo>
                              <a:lnTo>
                                <a:pt x="3943515" y="175158"/>
                              </a:lnTo>
                              <a:lnTo>
                                <a:pt x="3943515" y="0"/>
                              </a:lnTo>
                              <a:close/>
                            </a:path>
                            <a:path w="6388100" h="525780">
                              <a:moveTo>
                                <a:pt x="6387541" y="175171"/>
                              </a:moveTo>
                              <a:lnTo>
                                <a:pt x="0" y="175171"/>
                              </a:lnTo>
                              <a:lnTo>
                                <a:pt x="0" y="350316"/>
                              </a:lnTo>
                              <a:lnTo>
                                <a:pt x="0" y="525475"/>
                              </a:lnTo>
                              <a:lnTo>
                                <a:pt x="4487507" y="525475"/>
                              </a:lnTo>
                              <a:lnTo>
                                <a:pt x="4487507" y="350316"/>
                              </a:lnTo>
                              <a:lnTo>
                                <a:pt x="6387541" y="350316"/>
                              </a:lnTo>
                              <a:lnTo>
                                <a:pt x="6387541" y="175171"/>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1D6C0513" id="Graphic 23" o:spid="_x0000_s1026" style="position:absolute;margin-left:49.45pt;margin-top:27.55pt;width:503pt;height:41.4pt;z-index:-17239552;visibility:visible;mso-wrap-style:square;mso-wrap-distance-left:0;mso-wrap-distance-top:0;mso-wrap-distance-right:0;mso-wrap-distance-bottom:0;mso-position-horizontal:absolute;mso-position-horizontal-relative:page;mso-position-vertical:absolute;mso-position-vertical-relative:text;v-text-anchor:top" coordsize="6388100,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8HcgIAAGsGAAAOAAAAZHJzL2Uyb0RvYy54bWysVVFvmzAQfp+0/2D5fQESSDIUUk2tMk2q&#10;ukrNtGfHmIBmsGc7gf77nQ2mdN2qpRoP9hl/Pr77zndsrrqaozNTuhJNhqNZiBFrqMir5pjhb/vd&#10;hzVG2pAmJ1w0LMOPTOOr7ft3m1ambC5KwXOmEDhpdNrKDJfGyDQINC1ZTfRMSNbAZiFUTQws1THI&#10;FWnBe82DeRgug1aoXCpBmdbw9qbfxFvnvygYNV+LQjODeIaBm3GjcuPBjsF2Q9KjIrKs6ECDvIFF&#10;TaoGPjq6uiGGoJOqXriqK6qEFoWZUVEHoigqylwMEE0U/hbNQ0kkc7GAOFqOMun/55benR/kvbLU&#10;tbwV9IcGRYJW6nTcsQs9YLpC1RYLxFHnVHwcVWSdQRReLhfrdRSC2BT2knmyWjuZA5L60/SkzWcm&#10;nCdyvtWmz0LuLVJ6i3aNNxXk0maRuywajCCLCiPI4qHPoiTGnrP0rInaCZVyZGK3a3Fme+GAxoax&#10;+BgvkijByAcDXJ8wvJli4yQMV8+hHuBn6ZxOgNEKvK8tS3DsUX7u0VMKF8K9ut4h5UKz/ltWhzfo&#10;ARlcJXHk9LBkVtHA/W+iQLJBumdQz8bPfZg9cJGEi2j5qh49EG5PDGK/JlwcA9dw5QhcCP8HGlMl&#10;LoT/UY0XuYELMd5bsKeVoQWv8l3Fuc2gVsfDNVfoTKAEdu4ZZJnAXN32pWqL9iDyx3uFWuhuGdY/&#10;T0QxjPiXBtoHyGu8obxx8IYy/Fq4hukuj9Jm330nSiIJZoYNVPqd8M2JpL6EbSwj1p5sxKeTEUVl&#10;69tx6xkNC+horiCG7mtb5nTtUE//iO0vAAAA//8DAFBLAwQUAAYACAAAACEAg1kypOAAAAAKAQAA&#10;DwAAAGRycy9kb3ducmV2LnhtbEyPzU7DMBCE70i8g7VI3KgToLQJcSpAohcqJJpeuDnx5kfE6xC7&#10;bcrTsz3BbXdnNPtNtppsLw44+s6RgngWgUCqnOmoUbArXm+WIHzQZHTvCBWc0MMqv7zIdGrckT7w&#10;sA2N4BDyqVbQhjCkUvqqRav9zA1IrNVutDrwOjbSjPrI4baXt1H0IK3uiD+0esCXFquv7d4qKBJv&#10;fsr6zdTPm28qwufavJ/WSl1fTU+PIAJO4c8MZ3xGh5yZSrcn40WvIFkm7FQwn8cgznoc3fOl5Olu&#10;kYDMM/m/Qv4LAAD//wMAUEsBAi0AFAAGAAgAAAAhALaDOJL+AAAA4QEAABMAAAAAAAAAAAAAAAAA&#10;AAAAAFtDb250ZW50X1R5cGVzXS54bWxQSwECLQAUAAYACAAAACEAOP0h/9YAAACUAQAACwAAAAAA&#10;AAAAAAAAAAAvAQAAX3JlbHMvLnJlbHNQSwECLQAUAAYACAAAACEASfffB3ICAABrBgAADgAAAAAA&#10;AAAAAAAAAAAuAgAAZHJzL2Uyb0RvYy54bWxQSwECLQAUAAYACAAAACEAg1kypOAAAAAKAQAADwAA&#10;AAAAAAAAAAAAAADMBAAAZHJzL2Rvd25yZXYueG1sUEsFBgAAAAAEAAQA8wAAANkFAAAAAA==&#10;" path="m3943515,l450075,r,175158l3943515,175158,3943515,xem6387541,175171l,175171,,350316,,525475r4487507,l4487507,350316r1900034,l6387541,175171xe" stroked="f">
                <v:path arrowok="t"/>
                <w10:wrap anchorx="page"/>
              </v:shape>
            </w:pict>
          </mc:Fallback>
        </mc:AlternateContent>
      </w:r>
      <w:r>
        <w:t>Drepturile</w:t>
      </w:r>
      <w:r>
        <w:rPr>
          <w:spacing w:val="-2"/>
        </w:rPr>
        <w:t xml:space="preserve"> părţilor</w:t>
      </w:r>
    </w:p>
    <w:p w14:paraId="177CFFD3" w14:textId="77777777" w:rsidR="006F1A34" w:rsidRDefault="001A4735">
      <w:pPr>
        <w:pStyle w:val="Corptext"/>
        <w:ind w:right="650"/>
      </w:pPr>
      <w:r>
        <w:t>Drepturile părţilor</w:t>
      </w:r>
      <w:r>
        <w:t xml:space="preserve"> semnatare ale prezentului contract educațional sunt cele prevăzute în Regulamentul-cadru de organizare şi funcţionare a unităţilor de învăţământ preuniversitar şi în Regulamentul-cadru de organizare şi funcţionare a unităţii de învăţământ.</w:t>
      </w:r>
    </w:p>
    <w:p w14:paraId="316F0012" w14:textId="77777777" w:rsidR="006F1A34" w:rsidRDefault="001A4735">
      <w:pPr>
        <w:pStyle w:val="Titlu2"/>
        <w:numPr>
          <w:ilvl w:val="0"/>
          <w:numId w:val="1"/>
        </w:numPr>
        <w:tabs>
          <w:tab w:val="left" w:pos="1942"/>
        </w:tabs>
        <w:spacing w:before="276"/>
        <w:ind w:left="1942" w:hanging="385"/>
        <w:jc w:val="left"/>
      </w:pPr>
      <w:r>
        <w:rPr>
          <w:noProof/>
        </w:rPr>
        <mc:AlternateContent>
          <mc:Choice Requires="wps">
            <w:drawing>
              <wp:anchor distT="0" distB="0" distL="0" distR="0" simplePos="0" relativeHeight="486077440" behindDoc="1" locked="0" layoutInCell="1" allowOverlap="1" wp14:anchorId="11E2ADE4" wp14:editId="4035B68E">
                <wp:simplePos x="0" y="0"/>
                <wp:positionH relativeFrom="page">
                  <wp:posOffset>628129</wp:posOffset>
                </wp:positionH>
                <wp:positionV relativeFrom="paragraph">
                  <wp:posOffset>350165</wp:posOffset>
                </wp:positionV>
                <wp:extent cx="6388100" cy="192722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1927225"/>
                        </a:xfrm>
                        <a:custGeom>
                          <a:avLst/>
                          <a:gdLst/>
                          <a:ahLst/>
                          <a:cxnLst/>
                          <a:rect l="l" t="t" r="r" b="b"/>
                          <a:pathLst>
                            <a:path w="6388100" h="1927225">
                              <a:moveTo>
                                <a:pt x="6387541" y="525462"/>
                              </a:moveTo>
                              <a:lnTo>
                                <a:pt x="4745672" y="525462"/>
                              </a:lnTo>
                              <a:lnTo>
                                <a:pt x="4745672" y="350304"/>
                              </a:lnTo>
                              <a:lnTo>
                                <a:pt x="2641269" y="350304"/>
                              </a:lnTo>
                              <a:lnTo>
                                <a:pt x="2641269" y="175158"/>
                              </a:lnTo>
                              <a:lnTo>
                                <a:pt x="2949702" y="175158"/>
                              </a:lnTo>
                              <a:lnTo>
                                <a:pt x="2949702" y="0"/>
                              </a:lnTo>
                              <a:lnTo>
                                <a:pt x="450075" y="0"/>
                              </a:lnTo>
                              <a:lnTo>
                                <a:pt x="450075" y="175145"/>
                              </a:lnTo>
                              <a:lnTo>
                                <a:pt x="450075" y="350304"/>
                              </a:lnTo>
                              <a:lnTo>
                                <a:pt x="450075" y="525462"/>
                              </a:lnTo>
                              <a:lnTo>
                                <a:pt x="450075" y="700608"/>
                              </a:lnTo>
                              <a:lnTo>
                                <a:pt x="0" y="700608"/>
                              </a:lnTo>
                              <a:lnTo>
                                <a:pt x="0" y="875766"/>
                              </a:lnTo>
                              <a:lnTo>
                                <a:pt x="450075" y="875766"/>
                              </a:lnTo>
                              <a:lnTo>
                                <a:pt x="450075" y="1050925"/>
                              </a:lnTo>
                              <a:lnTo>
                                <a:pt x="0" y="1050925"/>
                              </a:lnTo>
                              <a:lnTo>
                                <a:pt x="0" y="1226337"/>
                              </a:lnTo>
                              <a:lnTo>
                                <a:pt x="450075" y="1226337"/>
                              </a:lnTo>
                              <a:lnTo>
                                <a:pt x="450075" y="1401483"/>
                              </a:lnTo>
                              <a:lnTo>
                                <a:pt x="0" y="1401483"/>
                              </a:lnTo>
                              <a:lnTo>
                                <a:pt x="0" y="1576641"/>
                              </a:lnTo>
                              <a:lnTo>
                                <a:pt x="450075" y="1576641"/>
                              </a:lnTo>
                              <a:lnTo>
                                <a:pt x="450075" y="1751787"/>
                              </a:lnTo>
                              <a:lnTo>
                                <a:pt x="0" y="1751787"/>
                              </a:lnTo>
                              <a:lnTo>
                                <a:pt x="0" y="1926945"/>
                              </a:lnTo>
                              <a:lnTo>
                                <a:pt x="5401348" y="1926945"/>
                              </a:lnTo>
                              <a:lnTo>
                                <a:pt x="5401348" y="1751799"/>
                              </a:lnTo>
                              <a:lnTo>
                                <a:pt x="6387541" y="1751799"/>
                              </a:lnTo>
                              <a:lnTo>
                                <a:pt x="6387541" y="1576641"/>
                              </a:lnTo>
                              <a:lnTo>
                                <a:pt x="1865261" y="1576641"/>
                              </a:lnTo>
                              <a:lnTo>
                                <a:pt x="1865261" y="1401483"/>
                              </a:lnTo>
                              <a:lnTo>
                                <a:pt x="1836331" y="1401483"/>
                              </a:lnTo>
                              <a:lnTo>
                                <a:pt x="1836331" y="1226324"/>
                              </a:lnTo>
                              <a:lnTo>
                                <a:pt x="655688" y="1226324"/>
                              </a:lnTo>
                              <a:lnTo>
                                <a:pt x="655688" y="1050925"/>
                              </a:lnTo>
                              <a:lnTo>
                                <a:pt x="6387541" y="1050925"/>
                              </a:lnTo>
                              <a:lnTo>
                                <a:pt x="6387541" y="875766"/>
                              </a:lnTo>
                              <a:lnTo>
                                <a:pt x="5067795" y="875766"/>
                              </a:lnTo>
                              <a:lnTo>
                                <a:pt x="5067795" y="700620"/>
                              </a:lnTo>
                              <a:lnTo>
                                <a:pt x="6387541" y="700620"/>
                              </a:lnTo>
                              <a:lnTo>
                                <a:pt x="6387541" y="525462"/>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1D2DFAF5" id="Graphic 24" o:spid="_x0000_s1026" style="position:absolute;margin-left:49.45pt;margin-top:27.55pt;width:503pt;height:151.75pt;z-index:-17239040;visibility:visible;mso-wrap-style:square;mso-wrap-distance-left:0;mso-wrap-distance-top:0;mso-wrap-distance-right:0;mso-wrap-distance-bottom:0;mso-position-horizontal:absolute;mso-position-horizontal-relative:page;mso-position-vertical:absolute;mso-position-vertical-relative:text;v-text-anchor:top" coordsize="6388100,192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r5MAMAAHwLAAAOAAAAZHJzL2Uyb0RvYy54bWysVltvmzAUfp+0/2DxvnI1l6hJNbXqNKnq&#10;KrXVnh0wCRpgZjuX/vsd2zihy8RgWh6wwZ9PvnPx8Xd9c2xqtKdcVKxdOv6V5yDa5qyo2s3SeX25&#10;/5Q6SEjSFqRmLV06b1Q4N6uPH64P3YIGbMvqgnIERlqxOHRLZytlt3BdkW9pQ8QV62gLiyXjDZHw&#10;yjduwckBrDe1G3he7B4YLzrOcioEfL0zi85K2y9LmstvZSmoRPXSAW5SP7l+rtXTXV2TxYaTblvl&#10;PQ3yDywaUrXwpydTd0QStOPVhammyjkTrJRXOWtcVpZVTrUP4I3v/ebN85Z0VPsCwRHdKUzi/5nN&#10;H/fP3RNX1EX3wPIfAiLiHjqxOK2oF9FjjiVvFBaIo6OO4tspivQoUQ4f4zBNfQ+CncOanwVJEGAV&#10;Z5cs7PZ8J+QXyrQpsn8Q0qShsDOytbP82Noph2SqNNY6jdJBkEbuIEjj2qSxI1LtU/zUFB0GXLZn&#10;Kmq9YXv6wjRSKkeAc4Ij30FAGQc4ioOe8RlYt8MNURLhOAkuN1iYHTttfwgPsRd6UW/fwuxo4EEc&#10;+UGcaesz4X6CfZyOW8+iLPEM95lwfWAgkZauHXsvseclWLOeDFQEIlsf1pwdL8xOCEZ0JvEuk9am&#10;HS9sJ9BOvPHIQVFDgUwGQk0lcTyaiwHbeWjfw152OljWKTsa5wzdGcggiMMwmUrYnwmPPD9Kw1Hr&#10;PePpSBVgOLemvVjv7XiRYn8mHGozScfj0TOejszgYP+l4DH4H0Zwc5oGOg+vmGTZaESG3U6dv1n4&#10;CSH00xgHsemmU0L+Dj8h934aQp329ufiVdEG4+03xjhO+/DPhE84le+iPxM/oUdgL06SzHThmXDV&#10;2ILxzj0kPxP+x26c10xQc3rVna1Vwukeh4tmqBQEq6vivqprdW8Lvlnf1hztCUiCe/3ra34A00LG&#10;aBelYtaseHvi6AByb+mInzvCqYPqry3oKTjG0k64nazthMv6lmkFqSUDF/Ll+J3wDnUwXToSpM8j&#10;s2qNLKykAf4KYLBqZ8s+7yQrK6V3NDfDqH8Biaf97+Wo0pDDd406i+bVLwAAAP//AwBQSwMEFAAG&#10;AAgAAAAhAFHkgv/fAAAACgEAAA8AAABkcnMvZG93bnJldi54bWxMj81OwzAQhO9IvIO1SNyoEyBV&#10;GrKpKBIcOBQR0rsbL3Eg/lHspOHtcU9wnJ3RzLfldtEDm2n0vTUI6SoBRqa1sjcdQvPxfJMD80EY&#10;KQZrCOGHPGyry4tSFNKezDvNdehYLDG+EAgqBFdw7ltFWviVdWSi92lHLUKUY8flKE6xXA/8NknW&#10;XIvexAUlHD0par/rSSP4+WXf1O7ttTmor2YnpsntDnvE66vl8QFYoCX8heGMH9GhikxHOxnp2YCw&#10;yTcxiZBlKbCznyb38XJEuMvyNfCq5P9fqH4BAAD//wMAUEsBAi0AFAAGAAgAAAAhALaDOJL+AAAA&#10;4QEAABMAAAAAAAAAAAAAAAAAAAAAAFtDb250ZW50X1R5cGVzXS54bWxQSwECLQAUAAYACAAAACEA&#10;OP0h/9YAAACUAQAACwAAAAAAAAAAAAAAAAAvAQAAX3JlbHMvLnJlbHNQSwECLQAUAAYACAAAACEA&#10;fU7q+TADAAB8CwAADgAAAAAAAAAAAAAAAAAuAgAAZHJzL2Uyb0RvYy54bWxQSwECLQAUAAYACAAA&#10;ACEAUeSC/98AAAAKAQAADwAAAAAAAAAAAAAAAACKBQAAZHJzL2Rvd25yZXYueG1sUEsFBgAAAAAE&#10;AAQA8wAAAJYGAAAAAA==&#10;" path="m6387541,525462r-1641869,l4745672,350304r-2104403,l2641269,175158r308433,l2949702,,450075,r,175145l450075,350304r,175158l450075,700608,,700608,,875766r450075,l450075,1050925,,1050925r,175412l450075,1226337r,175146l,1401483r,175158l450075,1576641r,175146l,1751787r,175158l5401348,1926945r,-175146l6387541,1751799r,-175158l1865261,1576641r,-175158l1836331,1401483r,-175159l655688,1226324r,-175399l6387541,1050925r,-175159l5067795,875766r,-175146l6387541,700620r,-175158xe" stroked="f">
                <v:path arrowok="t"/>
                <w10:wrap anchorx="page"/>
              </v:shape>
            </w:pict>
          </mc:Fallback>
        </mc:AlternateContent>
      </w:r>
      <w:r>
        <w:t>Obligațiile</w:t>
      </w:r>
      <w:r>
        <w:rPr>
          <w:spacing w:val="-5"/>
        </w:rPr>
        <w:t xml:space="preserve"> </w:t>
      </w:r>
      <w:r>
        <w:rPr>
          <w:spacing w:val="-2"/>
        </w:rPr>
        <w:t>părților</w:t>
      </w:r>
    </w:p>
    <w:p w14:paraId="0A6271C8" w14:textId="77777777" w:rsidR="006F1A34" w:rsidRDefault="001A4735">
      <w:pPr>
        <w:pStyle w:val="Corptext"/>
        <w:ind w:left="1557" w:firstLine="0"/>
        <w:jc w:val="left"/>
      </w:pPr>
      <w:r>
        <w:t>Părţile</w:t>
      </w:r>
      <w:r>
        <w:rPr>
          <w:spacing w:val="-6"/>
        </w:rPr>
        <w:t xml:space="preserve"> </w:t>
      </w:r>
      <w:r>
        <w:t>au</w:t>
      </w:r>
      <w:r>
        <w:rPr>
          <w:spacing w:val="-6"/>
        </w:rPr>
        <w:t xml:space="preserve"> </w:t>
      </w:r>
      <w:r>
        <w:t>cel</w:t>
      </w:r>
      <w:r>
        <w:rPr>
          <w:spacing w:val="-5"/>
        </w:rPr>
        <w:t xml:space="preserve"> </w:t>
      </w:r>
      <w:r>
        <w:t>puţin</w:t>
      </w:r>
      <w:r>
        <w:rPr>
          <w:spacing w:val="-6"/>
        </w:rPr>
        <w:t xml:space="preserve"> </w:t>
      </w:r>
      <w:r>
        <w:t>următoarele</w:t>
      </w:r>
      <w:r>
        <w:rPr>
          <w:spacing w:val="-5"/>
        </w:rPr>
        <w:t xml:space="preserve"> </w:t>
      </w:r>
      <w:r>
        <w:rPr>
          <w:spacing w:val="-2"/>
        </w:rPr>
        <w:t>obligaţii:</w:t>
      </w:r>
    </w:p>
    <w:p w14:paraId="7DB3C4D1" w14:textId="77777777" w:rsidR="006F1A34" w:rsidRDefault="001A4735">
      <w:pPr>
        <w:pStyle w:val="Listparagraf"/>
        <w:numPr>
          <w:ilvl w:val="1"/>
          <w:numId w:val="1"/>
        </w:numPr>
        <w:tabs>
          <w:tab w:val="left" w:pos="1797"/>
        </w:tabs>
        <w:ind w:left="1797" w:hanging="240"/>
        <w:rPr>
          <w:sz w:val="24"/>
        </w:rPr>
      </w:pPr>
      <w:r>
        <w:rPr>
          <w:sz w:val="24"/>
        </w:rPr>
        <w:t>Unitatea</w:t>
      </w:r>
      <w:r>
        <w:rPr>
          <w:spacing w:val="-2"/>
          <w:sz w:val="24"/>
        </w:rPr>
        <w:t xml:space="preserve"> </w:t>
      </w:r>
      <w:r>
        <w:rPr>
          <w:sz w:val="24"/>
        </w:rPr>
        <w:t xml:space="preserve">de învăţământ se </w:t>
      </w:r>
      <w:r>
        <w:rPr>
          <w:spacing w:val="-2"/>
          <w:sz w:val="24"/>
        </w:rPr>
        <w:t>obligă:</w:t>
      </w:r>
    </w:p>
    <w:p w14:paraId="74928AD8" w14:textId="77777777" w:rsidR="006F1A34" w:rsidRDefault="001A4735">
      <w:pPr>
        <w:pStyle w:val="Listparagraf"/>
        <w:numPr>
          <w:ilvl w:val="2"/>
          <w:numId w:val="1"/>
        </w:numPr>
        <w:tabs>
          <w:tab w:val="left" w:pos="1839"/>
        </w:tabs>
        <w:ind w:left="1839" w:hanging="282"/>
        <w:rPr>
          <w:sz w:val="24"/>
        </w:rPr>
      </w:pPr>
      <w:r>
        <w:rPr>
          <w:sz w:val="24"/>
        </w:rPr>
        <w:t>să</w:t>
      </w:r>
      <w:r>
        <w:rPr>
          <w:spacing w:val="-4"/>
          <w:sz w:val="24"/>
        </w:rPr>
        <w:t xml:space="preserve"> </w:t>
      </w:r>
      <w:r>
        <w:rPr>
          <w:sz w:val="24"/>
        </w:rPr>
        <w:t>asigure</w:t>
      </w:r>
      <w:r>
        <w:rPr>
          <w:spacing w:val="-1"/>
          <w:sz w:val="24"/>
        </w:rPr>
        <w:t xml:space="preserve"> </w:t>
      </w:r>
      <w:r>
        <w:rPr>
          <w:sz w:val="24"/>
        </w:rPr>
        <w:t>condiţiile</w:t>
      </w:r>
      <w:r>
        <w:rPr>
          <w:spacing w:val="-1"/>
          <w:sz w:val="24"/>
        </w:rPr>
        <w:t xml:space="preserve"> </w:t>
      </w:r>
      <w:r>
        <w:rPr>
          <w:sz w:val="24"/>
        </w:rPr>
        <w:t>optime</w:t>
      </w:r>
      <w:r>
        <w:rPr>
          <w:spacing w:val="-1"/>
          <w:sz w:val="24"/>
        </w:rPr>
        <w:t xml:space="preserve"> </w:t>
      </w:r>
      <w:r>
        <w:rPr>
          <w:sz w:val="24"/>
        </w:rPr>
        <w:t>de</w:t>
      </w:r>
      <w:r>
        <w:rPr>
          <w:spacing w:val="-2"/>
          <w:sz w:val="24"/>
        </w:rPr>
        <w:t xml:space="preserve"> </w:t>
      </w:r>
      <w:r>
        <w:rPr>
          <w:sz w:val="24"/>
        </w:rPr>
        <w:t>derulare</w:t>
      </w:r>
      <w:r>
        <w:rPr>
          <w:spacing w:val="-1"/>
          <w:sz w:val="24"/>
        </w:rPr>
        <w:t xml:space="preserve"> </w:t>
      </w:r>
      <w:r>
        <w:rPr>
          <w:sz w:val="24"/>
        </w:rPr>
        <w:t>a</w:t>
      </w:r>
      <w:r>
        <w:rPr>
          <w:spacing w:val="-1"/>
          <w:sz w:val="24"/>
        </w:rPr>
        <w:t xml:space="preserve"> </w:t>
      </w:r>
      <w:r>
        <w:rPr>
          <w:sz w:val="24"/>
        </w:rPr>
        <w:t>procesului</w:t>
      </w:r>
      <w:r>
        <w:rPr>
          <w:spacing w:val="-1"/>
          <w:sz w:val="24"/>
        </w:rPr>
        <w:t xml:space="preserve"> </w:t>
      </w:r>
      <w:r>
        <w:rPr>
          <w:sz w:val="24"/>
        </w:rPr>
        <w:t>de</w:t>
      </w:r>
      <w:r>
        <w:rPr>
          <w:spacing w:val="-1"/>
          <w:sz w:val="24"/>
        </w:rPr>
        <w:t xml:space="preserve"> </w:t>
      </w:r>
      <w:r>
        <w:rPr>
          <w:spacing w:val="-2"/>
          <w:sz w:val="24"/>
        </w:rPr>
        <w:t>învăţământ;</w:t>
      </w:r>
    </w:p>
    <w:p w14:paraId="34E589AA" w14:textId="77777777" w:rsidR="006F1A34" w:rsidRDefault="001A4735">
      <w:pPr>
        <w:pStyle w:val="Listparagraf"/>
        <w:numPr>
          <w:ilvl w:val="2"/>
          <w:numId w:val="1"/>
        </w:numPr>
        <w:tabs>
          <w:tab w:val="left" w:pos="1839"/>
        </w:tabs>
        <w:ind w:left="849" w:right="651" w:firstLine="708"/>
        <w:rPr>
          <w:sz w:val="24"/>
        </w:rPr>
      </w:pPr>
      <w:r>
        <w:rPr>
          <w:sz w:val="24"/>
        </w:rPr>
        <w:t>să</w:t>
      </w:r>
      <w:r>
        <w:rPr>
          <w:spacing w:val="-14"/>
          <w:sz w:val="24"/>
        </w:rPr>
        <w:t xml:space="preserve"> </w:t>
      </w:r>
      <w:r>
        <w:rPr>
          <w:sz w:val="24"/>
        </w:rPr>
        <w:t>asigure</w:t>
      </w:r>
      <w:r>
        <w:rPr>
          <w:spacing w:val="-14"/>
          <w:sz w:val="24"/>
        </w:rPr>
        <w:t xml:space="preserve"> </w:t>
      </w:r>
      <w:r>
        <w:rPr>
          <w:sz w:val="24"/>
        </w:rPr>
        <w:t>respectarea</w:t>
      </w:r>
      <w:r>
        <w:rPr>
          <w:spacing w:val="-14"/>
          <w:sz w:val="24"/>
        </w:rPr>
        <w:t xml:space="preserve"> </w:t>
      </w:r>
      <w:r>
        <w:rPr>
          <w:sz w:val="24"/>
        </w:rPr>
        <w:t>condiţiilor</w:t>
      </w:r>
      <w:r>
        <w:rPr>
          <w:spacing w:val="-14"/>
          <w:sz w:val="24"/>
        </w:rPr>
        <w:t xml:space="preserve"> </w:t>
      </w:r>
      <w:r>
        <w:rPr>
          <w:sz w:val="24"/>
        </w:rPr>
        <w:t>şi</w:t>
      </w:r>
      <w:r>
        <w:rPr>
          <w:spacing w:val="-14"/>
          <w:sz w:val="24"/>
        </w:rPr>
        <w:t xml:space="preserve"> </w:t>
      </w:r>
      <w:r>
        <w:rPr>
          <w:sz w:val="24"/>
        </w:rPr>
        <w:t>a</w:t>
      </w:r>
      <w:r>
        <w:rPr>
          <w:spacing w:val="-14"/>
          <w:sz w:val="24"/>
        </w:rPr>
        <w:t xml:space="preserve"> </w:t>
      </w:r>
      <w:r>
        <w:rPr>
          <w:sz w:val="24"/>
        </w:rPr>
        <w:t>exigenţelor</w:t>
      </w:r>
      <w:r>
        <w:rPr>
          <w:spacing w:val="-14"/>
          <w:sz w:val="24"/>
        </w:rPr>
        <w:t xml:space="preserve"> </w:t>
      </w:r>
      <w:r>
        <w:rPr>
          <w:sz w:val="24"/>
        </w:rPr>
        <w:t>privind</w:t>
      </w:r>
      <w:r>
        <w:rPr>
          <w:spacing w:val="-14"/>
          <w:sz w:val="24"/>
        </w:rPr>
        <w:t xml:space="preserve"> </w:t>
      </w:r>
      <w:r>
        <w:rPr>
          <w:sz w:val="24"/>
        </w:rPr>
        <w:t>normele</w:t>
      </w:r>
      <w:r>
        <w:rPr>
          <w:spacing w:val="-14"/>
          <w:sz w:val="24"/>
        </w:rPr>
        <w:t xml:space="preserve"> </w:t>
      </w:r>
      <w:r>
        <w:rPr>
          <w:sz w:val="24"/>
        </w:rPr>
        <w:t>de</w:t>
      </w:r>
      <w:r>
        <w:rPr>
          <w:spacing w:val="-10"/>
          <w:sz w:val="24"/>
        </w:rPr>
        <w:t xml:space="preserve"> </w:t>
      </w:r>
      <w:r>
        <w:rPr>
          <w:sz w:val="24"/>
        </w:rPr>
        <w:t>igienă</w:t>
      </w:r>
      <w:r>
        <w:rPr>
          <w:spacing w:val="-14"/>
          <w:sz w:val="24"/>
        </w:rPr>
        <w:t xml:space="preserve"> </w:t>
      </w:r>
      <w:r>
        <w:rPr>
          <w:sz w:val="24"/>
        </w:rPr>
        <w:t>şcolară,</w:t>
      </w:r>
      <w:r>
        <w:rPr>
          <w:spacing w:val="-14"/>
          <w:sz w:val="24"/>
        </w:rPr>
        <w:t xml:space="preserve"> </w:t>
      </w:r>
      <w:r>
        <w:rPr>
          <w:sz w:val="24"/>
        </w:rPr>
        <w:t>de</w:t>
      </w:r>
      <w:r>
        <w:rPr>
          <w:spacing w:val="-14"/>
          <w:sz w:val="24"/>
        </w:rPr>
        <w:t xml:space="preserve"> </w:t>
      </w:r>
      <w:r>
        <w:rPr>
          <w:sz w:val="24"/>
        </w:rPr>
        <w:t>protecţie a muncii, de protecţie civilă şi de pază contra incendiilor în unitatea de învăţământ;</w:t>
      </w:r>
    </w:p>
    <w:p w14:paraId="64DF08B6" w14:textId="77777777" w:rsidR="006F1A34" w:rsidRDefault="001A4735">
      <w:pPr>
        <w:pStyle w:val="Listparagraf"/>
        <w:numPr>
          <w:ilvl w:val="2"/>
          <w:numId w:val="1"/>
        </w:numPr>
        <w:tabs>
          <w:tab w:val="left" w:pos="1839"/>
        </w:tabs>
        <w:ind w:left="849" w:right="653" w:firstLine="708"/>
        <w:rPr>
          <w:sz w:val="24"/>
        </w:rPr>
      </w:pPr>
      <w:r>
        <w:rPr>
          <w:sz w:val="24"/>
        </w:rPr>
        <w:t>să</w:t>
      </w:r>
      <w:r>
        <w:rPr>
          <w:spacing w:val="-6"/>
          <w:sz w:val="24"/>
        </w:rPr>
        <w:t xml:space="preserve"> </w:t>
      </w:r>
      <w:r>
        <w:rPr>
          <w:sz w:val="24"/>
        </w:rPr>
        <w:t>se</w:t>
      </w:r>
      <w:r>
        <w:rPr>
          <w:spacing w:val="-6"/>
          <w:sz w:val="24"/>
        </w:rPr>
        <w:t xml:space="preserve"> </w:t>
      </w:r>
      <w:r>
        <w:rPr>
          <w:sz w:val="24"/>
        </w:rPr>
        <w:t>asigure</w:t>
      </w:r>
      <w:r>
        <w:rPr>
          <w:spacing w:val="-7"/>
          <w:sz w:val="24"/>
        </w:rPr>
        <w:t xml:space="preserve"> </w:t>
      </w:r>
      <w:r>
        <w:rPr>
          <w:sz w:val="24"/>
        </w:rPr>
        <w:t>că</w:t>
      </w:r>
      <w:r>
        <w:rPr>
          <w:spacing w:val="-6"/>
          <w:sz w:val="24"/>
        </w:rPr>
        <w:t xml:space="preserve"> </w:t>
      </w:r>
      <w:r>
        <w:rPr>
          <w:sz w:val="24"/>
        </w:rPr>
        <w:t>tot</w:t>
      </w:r>
      <w:r>
        <w:rPr>
          <w:spacing w:val="-6"/>
          <w:sz w:val="24"/>
        </w:rPr>
        <w:t xml:space="preserve"> </w:t>
      </w:r>
      <w:r>
        <w:rPr>
          <w:sz w:val="24"/>
        </w:rPr>
        <w:t>personalul</w:t>
      </w:r>
      <w:r>
        <w:rPr>
          <w:spacing w:val="-6"/>
          <w:sz w:val="24"/>
        </w:rPr>
        <w:t xml:space="preserve"> </w:t>
      </w:r>
      <w:r>
        <w:rPr>
          <w:sz w:val="24"/>
        </w:rPr>
        <w:t>unităţii</w:t>
      </w:r>
      <w:r>
        <w:rPr>
          <w:spacing w:val="-6"/>
          <w:sz w:val="24"/>
        </w:rPr>
        <w:t xml:space="preserve"> </w:t>
      </w:r>
      <w:r>
        <w:rPr>
          <w:sz w:val="24"/>
        </w:rPr>
        <w:t>de</w:t>
      </w:r>
      <w:r>
        <w:rPr>
          <w:spacing w:val="-6"/>
          <w:sz w:val="24"/>
        </w:rPr>
        <w:t xml:space="preserve"> </w:t>
      </w:r>
      <w:r>
        <w:rPr>
          <w:sz w:val="24"/>
        </w:rPr>
        <w:t>învăţământ</w:t>
      </w:r>
      <w:r>
        <w:rPr>
          <w:spacing w:val="-6"/>
          <w:sz w:val="24"/>
        </w:rPr>
        <w:t xml:space="preserve"> </w:t>
      </w:r>
      <w:r>
        <w:rPr>
          <w:sz w:val="24"/>
        </w:rPr>
        <w:t>respectă</w:t>
      </w:r>
      <w:r>
        <w:rPr>
          <w:spacing w:val="-6"/>
          <w:sz w:val="24"/>
        </w:rPr>
        <w:t xml:space="preserve"> </w:t>
      </w:r>
      <w:r>
        <w:rPr>
          <w:sz w:val="24"/>
        </w:rPr>
        <w:t>cu</w:t>
      </w:r>
      <w:r>
        <w:rPr>
          <w:spacing w:val="-6"/>
          <w:sz w:val="24"/>
        </w:rPr>
        <w:t xml:space="preserve"> </w:t>
      </w:r>
      <w:r>
        <w:rPr>
          <w:sz w:val="24"/>
        </w:rPr>
        <w:t>stricteţe</w:t>
      </w:r>
      <w:r>
        <w:rPr>
          <w:spacing w:val="-6"/>
          <w:sz w:val="24"/>
        </w:rPr>
        <w:t xml:space="preserve"> </w:t>
      </w:r>
      <w:r>
        <w:rPr>
          <w:sz w:val="24"/>
        </w:rPr>
        <w:t>prevederile</w:t>
      </w:r>
      <w:r>
        <w:rPr>
          <w:spacing w:val="-6"/>
          <w:sz w:val="24"/>
        </w:rPr>
        <w:t xml:space="preserve"> </w:t>
      </w:r>
      <w:r>
        <w:rPr>
          <w:sz w:val="24"/>
        </w:rPr>
        <w:t>legislaţiei în vigoare;</w:t>
      </w:r>
    </w:p>
    <w:p w14:paraId="5B5E12AB" w14:textId="77777777" w:rsidR="006F1A34" w:rsidRDefault="001A4735">
      <w:pPr>
        <w:pStyle w:val="Listparagraf"/>
        <w:numPr>
          <w:ilvl w:val="2"/>
          <w:numId w:val="1"/>
        </w:numPr>
        <w:tabs>
          <w:tab w:val="left" w:pos="1839"/>
        </w:tabs>
        <w:ind w:left="849" w:right="651" w:firstLine="708"/>
        <w:rPr>
          <w:sz w:val="24"/>
        </w:rPr>
      </w:pPr>
      <w:r>
        <w:rPr>
          <w:sz w:val="24"/>
        </w:rPr>
        <w:t>să</w:t>
      </w:r>
      <w:r>
        <w:rPr>
          <w:spacing w:val="-9"/>
          <w:sz w:val="24"/>
        </w:rPr>
        <w:t xml:space="preserve"> </w:t>
      </w:r>
      <w:r>
        <w:rPr>
          <w:sz w:val="24"/>
        </w:rPr>
        <w:t>se</w:t>
      </w:r>
      <w:r>
        <w:rPr>
          <w:spacing w:val="-9"/>
          <w:sz w:val="24"/>
        </w:rPr>
        <w:t xml:space="preserve"> </w:t>
      </w:r>
      <w:r>
        <w:rPr>
          <w:sz w:val="24"/>
        </w:rPr>
        <w:t>asigure</w:t>
      </w:r>
      <w:r>
        <w:rPr>
          <w:spacing w:val="-8"/>
          <w:sz w:val="24"/>
        </w:rPr>
        <w:t xml:space="preserve"> </w:t>
      </w:r>
      <w:r>
        <w:rPr>
          <w:sz w:val="24"/>
        </w:rPr>
        <w:t>că</w:t>
      </w:r>
      <w:r>
        <w:rPr>
          <w:spacing w:val="-8"/>
          <w:sz w:val="24"/>
        </w:rPr>
        <w:t xml:space="preserve"> </w:t>
      </w:r>
      <w:r>
        <w:rPr>
          <w:sz w:val="24"/>
        </w:rPr>
        <w:t>toţi</w:t>
      </w:r>
      <w:r>
        <w:rPr>
          <w:spacing w:val="-8"/>
          <w:sz w:val="24"/>
        </w:rPr>
        <w:t xml:space="preserve"> </w:t>
      </w:r>
      <w:r>
        <w:rPr>
          <w:sz w:val="24"/>
        </w:rPr>
        <w:t>beneficiarii</w:t>
      </w:r>
      <w:r>
        <w:rPr>
          <w:spacing w:val="-8"/>
          <w:sz w:val="24"/>
        </w:rPr>
        <w:t xml:space="preserve"> </w:t>
      </w:r>
      <w:r>
        <w:rPr>
          <w:sz w:val="24"/>
        </w:rPr>
        <w:t>primari</w:t>
      </w:r>
      <w:r>
        <w:rPr>
          <w:spacing w:val="-8"/>
          <w:sz w:val="24"/>
        </w:rPr>
        <w:t xml:space="preserve"> </w:t>
      </w:r>
      <w:r>
        <w:rPr>
          <w:sz w:val="24"/>
        </w:rPr>
        <w:t>sunt</w:t>
      </w:r>
      <w:r>
        <w:rPr>
          <w:spacing w:val="-8"/>
          <w:sz w:val="24"/>
        </w:rPr>
        <w:t xml:space="preserve"> </w:t>
      </w:r>
      <w:r>
        <w:rPr>
          <w:sz w:val="24"/>
        </w:rPr>
        <w:t>corect</w:t>
      </w:r>
      <w:r>
        <w:rPr>
          <w:spacing w:val="-8"/>
          <w:sz w:val="24"/>
        </w:rPr>
        <w:t xml:space="preserve"> </w:t>
      </w:r>
      <w:r>
        <w:rPr>
          <w:sz w:val="24"/>
        </w:rPr>
        <w:t>şi</w:t>
      </w:r>
      <w:r>
        <w:rPr>
          <w:spacing w:val="-8"/>
          <w:sz w:val="24"/>
        </w:rPr>
        <w:t xml:space="preserve"> </w:t>
      </w:r>
      <w:r>
        <w:rPr>
          <w:sz w:val="24"/>
        </w:rPr>
        <w:t>la</w:t>
      </w:r>
      <w:r>
        <w:rPr>
          <w:spacing w:val="-8"/>
          <w:sz w:val="24"/>
        </w:rPr>
        <w:t xml:space="preserve"> </w:t>
      </w:r>
      <w:r>
        <w:rPr>
          <w:sz w:val="24"/>
        </w:rPr>
        <w:t>timp</w:t>
      </w:r>
      <w:r>
        <w:rPr>
          <w:spacing w:val="-8"/>
          <w:sz w:val="24"/>
        </w:rPr>
        <w:t xml:space="preserve"> </w:t>
      </w:r>
      <w:r>
        <w:rPr>
          <w:sz w:val="24"/>
        </w:rPr>
        <w:t>informaţi</w:t>
      </w:r>
      <w:r>
        <w:rPr>
          <w:spacing w:val="-8"/>
          <w:sz w:val="24"/>
        </w:rPr>
        <w:t xml:space="preserve"> </w:t>
      </w:r>
      <w:r>
        <w:rPr>
          <w:sz w:val="24"/>
        </w:rPr>
        <w:t>cu</w:t>
      </w:r>
      <w:r>
        <w:rPr>
          <w:spacing w:val="-8"/>
          <w:sz w:val="24"/>
        </w:rPr>
        <w:t xml:space="preserve"> </w:t>
      </w:r>
      <w:r>
        <w:rPr>
          <w:sz w:val="24"/>
        </w:rPr>
        <w:t>privire</w:t>
      </w:r>
      <w:r>
        <w:rPr>
          <w:spacing w:val="-8"/>
          <w:sz w:val="24"/>
        </w:rPr>
        <w:t xml:space="preserve"> </w:t>
      </w:r>
      <w:r>
        <w:rPr>
          <w:sz w:val="24"/>
        </w:rPr>
        <w:t>la</w:t>
      </w:r>
      <w:r>
        <w:rPr>
          <w:spacing w:val="-8"/>
          <w:sz w:val="24"/>
        </w:rPr>
        <w:t xml:space="preserve"> </w:t>
      </w:r>
      <w:r>
        <w:rPr>
          <w:sz w:val="24"/>
        </w:rPr>
        <w:t>prevederile legislaţiei specifice în vigoare;</w:t>
      </w:r>
    </w:p>
    <w:p w14:paraId="42FF212F" w14:textId="77777777" w:rsidR="006F1A34" w:rsidRDefault="001A4735">
      <w:pPr>
        <w:pStyle w:val="Listparagraf"/>
        <w:numPr>
          <w:ilvl w:val="2"/>
          <w:numId w:val="1"/>
        </w:numPr>
        <w:tabs>
          <w:tab w:val="left" w:pos="1839"/>
        </w:tabs>
        <w:ind w:left="849" w:right="655" w:firstLine="708"/>
        <w:rPr>
          <w:sz w:val="24"/>
        </w:rPr>
      </w:pPr>
      <w:r>
        <w:rPr>
          <w:sz w:val="24"/>
        </w:rPr>
        <w:t>ca</w:t>
      </w:r>
      <w:r>
        <w:rPr>
          <w:spacing w:val="40"/>
          <w:sz w:val="24"/>
        </w:rPr>
        <w:t xml:space="preserve"> </w:t>
      </w:r>
      <w:r>
        <w:rPr>
          <w:sz w:val="24"/>
        </w:rPr>
        <w:t>personalul</w:t>
      </w:r>
      <w:r>
        <w:rPr>
          <w:spacing w:val="40"/>
          <w:sz w:val="24"/>
        </w:rPr>
        <w:t xml:space="preserve"> </w:t>
      </w:r>
      <w:r>
        <w:rPr>
          <w:sz w:val="24"/>
        </w:rPr>
        <w:t>din</w:t>
      </w:r>
      <w:r>
        <w:rPr>
          <w:spacing w:val="40"/>
          <w:sz w:val="24"/>
        </w:rPr>
        <w:t xml:space="preserve"> </w:t>
      </w:r>
      <w:r>
        <w:rPr>
          <w:sz w:val="24"/>
        </w:rPr>
        <w:t>învăţământ</w:t>
      </w:r>
      <w:r>
        <w:rPr>
          <w:spacing w:val="40"/>
          <w:sz w:val="24"/>
        </w:rPr>
        <w:t xml:space="preserve"> </w:t>
      </w:r>
      <w:r>
        <w:rPr>
          <w:sz w:val="24"/>
        </w:rPr>
        <w:t>să</w:t>
      </w:r>
      <w:r>
        <w:rPr>
          <w:spacing w:val="40"/>
          <w:sz w:val="24"/>
        </w:rPr>
        <w:t xml:space="preserve"> </w:t>
      </w:r>
      <w:r>
        <w:rPr>
          <w:sz w:val="24"/>
        </w:rPr>
        <w:t>aibă</w:t>
      </w:r>
      <w:r>
        <w:rPr>
          <w:spacing w:val="40"/>
          <w:sz w:val="24"/>
        </w:rPr>
        <w:t xml:space="preserve"> </w:t>
      </w:r>
      <w:r>
        <w:rPr>
          <w:sz w:val="24"/>
        </w:rPr>
        <w:t>o</w:t>
      </w:r>
      <w:r>
        <w:rPr>
          <w:spacing w:val="40"/>
          <w:sz w:val="24"/>
        </w:rPr>
        <w:t xml:space="preserve"> </w:t>
      </w:r>
      <w:r>
        <w:rPr>
          <w:sz w:val="24"/>
        </w:rPr>
        <w:t>ţinută</w:t>
      </w:r>
      <w:r>
        <w:rPr>
          <w:spacing w:val="40"/>
          <w:sz w:val="24"/>
        </w:rPr>
        <w:t xml:space="preserve"> </w:t>
      </w:r>
      <w:r>
        <w:rPr>
          <w:sz w:val="24"/>
        </w:rPr>
        <w:t>morală</w:t>
      </w:r>
      <w:r>
        <w:rPr>
          <w:spacing w:val="40"/>
          <w:sz w:val="24"/>
        </w:rPr>
        <w:t xml:space="preserve"> </w:t>
      </w:r>
      <w:r>
        <w:rPr>
          <w:sz w:val="24"/>
        </w:rPr>
        <w:t>demnă,</w:t>
      </w:r>
      <w:r>
        <w:rPr>
          <w:spacing w:val="40"/>
          <w:sz w:val="24"/>
        </w:rPr>
        <w:t xml:space="preserve"> </w:t>
      </w:r>
      <w:r>
        <w:rPr>
          <w:sz w:val="24"/>
        </w:rPr>
        <w:t>în</w:t>
      </w:r>
      <w:r>
        <w:rPr>
          <w:spacing w:val="40"/>
          <w:sz w:val="24"/>
        </w:rPr>
        <w:t xml:space="preserve"> </w:t>
      </w:r>
      <w:r>
        <w:rPr>
          <w:sz w:val="24"/>
        </w:rPr>
        <w:t>concordanţă</w:t>
      </w:r>
      <w:r>
        <w:rPr>
          <w:spacing w:val="40"/>
          <w:sz w:val="24"/>
        </w:rPr>
        <w:t xml:space="preserve"> </w:t>
      </w:r>
      <w:r>
        <w:rPr>
          <w:sz w:val="24"/>
        </w:rPr>
        <w:t>cu</w:t>
      </w:r>
      <w:r>
        <w:rPr>
          <w:spacing w:val="40"/>
          <w:sz w:val="24"/>
        </w:rPr>
        <w:t xml:space="preserve"> </w:t>
      </w:r>
      <w:r>
        <w:rPr>
          <w:sz w:val="24"/>
        </w:rPr>
        <w:t>valorile educaţionale pe care le transmite beneficiarilor primari, şi un comportament responsabil;</w:t>
      </w:r>
    </w:p>
    <w:p w14:paraId="50A8D39A" w14:textId="77777777" w:rsidR="006F1A34" w:rsidRDefault="006F1A34">
      <w:pPr>
        <w:rPr>
          <w:sz w:val="24"/>
        </w:rPr>
        <w:sectPr w:rsidR="006F1A34">
          <w:type w:val="continuous"/>
          <w:pgSz w:w="11900" w:h="16840"/>
          <w:pgMar w:top="880" w:right="200" w:bottom="280" w:left="140" w:header="211" w:footer="0" w:gutter="0"/>
          <w:cols w:space="708"/>
        </w:sectPr>
      </w:pPr>
    </w:p>
    <w:p w14:paraId="77CA9861" w14:textId="77777777" w:rsidR="006F1A34" w:rsidRDefault="006F1A34">
      <w:pPr>
        <w:pStyle w:val="Corptext"/>
        <w:ind w:left="0" w:firstLine="0"/>
        <w:jc w:val="left"/>
      </w:pPr>
    </w:p>
    <w:p w14:paraId="3244AE7C" w14:textId="77777777" w:rsidR="006F1A34" w:rsidRDefault="006F1A34">
      <w:pPr>
        <w:pStyle w:val="Corptext"/>
        <w:spacing w:before="58"/>
        <w:ind w:left="0" w:firstLine="0"/>
        <w:jc w:val="left"/>
      </w:pPr>
    </w:p>
    <w:p w14:paraId="0FE69E98" w14:textId="77777777" w:rsidR="006F1A34" w:rsidRDefault="001A4735">
      <w:pPr>
        <w:pStyle w:val="Listparagraf"/>
        <w:numPr>
          <w:ilvl w:val="2"/>
          <w:numId w:val="1"/>
        </w:numPr>
        <w:tabs>
          <w:tab w:val="left" w:pos="1838"/>
        </w:tabs>
        <w:ind w:left="849" w:right="651" w:firstLine="708"/>
        <w:jc w:val="both"/>
        <w:rPr>
          <w:sz w:val="24"/>
        </w:rPr>
      </w:pPr>
      <w:r>
        <w:rPr>
          <w:noProof/>
        </w:rPr>
        <mc:AlternateContent>
          <mc:Choice Requires="wps">
            <w:drawing>
              <wp:anchor distT="0" distB="0" distL="0" distR="0" simplePos="0" relativeHeight="486077952" behindDoc="1" locked="0" layoutInCell="1" allowOverlap="1" wp14:anchorId="67A93E4D" wp14:editId="62C7EC35">
                <wp:simplePos x="0" y="0"/>
                <wp:positionH relativeFrom="page">
                  <wp:posOffset>628129</wp:posOffset>
                </wp:positionH>
                <wp:positionV relativeFrom="paragraph">
                  <wp:posOffset>175462</wp:posOffset>
                </wp:positionV>
                <wp:extent cx="6388100" cy="437896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4378960"/>
                        </a:xfrm>
                        <a:custGeom>
                          <a:avLst/>
                          <a:gdLst/>
                          <a:ahLst/>
                          <a:cxnLst/>
                          <a:rect l="l" t="t" r="r" b="b"/>
                          <a:pathLst>
                            <a:path w="6388100" h="4378960">
                              <a:moveTo>
                                <a:pt x="6387541" y="4028821"/>
                              </a:moveTo>
                              <a:lnTo>
                                <a:pt x="0" y="4028821"/>
                              </a:lnTo>
                              <a:lnTo>
                                <a:pt x="0" y="4203966"/>
                              </a:lnTo>
                              <a:lnTo>
                                <a:pt x="0" y="4378363"/>
                              </a:lnTo>
                              <a:lnTo>
                                <a:pt x="2964929" y="4378363"/>
                              </a:lnTo>
                              <a:lnTo>
                                <a:pt x="2964929" y="4203966"/>
                              </a:lnTo>
                              <a:lnTo>
                                <a:pt x="6387541" y="4203966"/>
                              </a:lnTo>
                              <a:lnTo>
                                <a:pt x="6387541" y="4028821"/>
                              </a:lnTo>
                              <a:close/>
                            </a:path>
                            <a:path w="6388100" h="4378960">
                              <a:moveTo>
                                <a:pt x="6387541" y="3678504"/>
                              </a:moveTo>
                              <a:lnTo>
                                <a:pt x="2656509" y="3678504"/>
                              </a:lnTo>
                              <a:lnTo>
                                <a:pt x="2656509" y="3503358"/>
                              </a:lnTo>
                              <a:lnTo>
                                <a:pt x="0" y="3503358"/>
                              </a:lnTo>
                              <a:lnTo>
                                <a:pt x="0" y="3678504"/>
                              </a:lnTo>
                              <a:lnTo>
                                <a:pt x="450075" y="3678504"/>
                              </a:lnTo>
                              <a:lnTo>
                                <a:pt x="450075" y="3853650"/>
                              </a:lnTo>
                              <a:lnTo>
                                <a:pt x="0" y="3853650"/>
                              </a:lnTo>
                              <a:lnTo>
                                <a:pt x="0" y="4028808"/>
                              </a:lnTo>
                              <a:lnTo>
                                <a:pt x="6387541" y="4028808"/>
                              </a:lnTo>
                              <a:lnTo>
                                <a:pt x="6387541" y="3853662"/>
                              </a:lnTo>
                              <a:lnTo>
                                <a:pt x="6387541" y="3678504"/>
                              </a:lnTo>
                              <a:close/>
                            </a:path>
                            <a:path w="6388100" h="4378960">
                              <a:moveTo>
                                <a:pt x="6387541" y="0"/>
                              </a:moveTo>
                              <a:lnTo>
                                <a:pt x="0" y="0"/>
                              </a:lnTo>
                              <a:lnTo>
                                <a:pt x="0" y="175158"/>
                              </a:lnTo>
                              <a:lnTo>
                                <a:pt x="0" y="350316"/>
                              </a:lnTo>
                              <a:lnTo>
                                <a:pt x="450075" y="350316"/>
                              </a:lnTo>
                              <a:lnTo>
                                <a:pt x="450075" y="525462"/>
                              </a:lnTo>
                              <a:lnTo>
                                <a:pt x="0" y="525462"/>
                              </a:lnTo>
                              <a:lnTo>
                                <a:pt x="0" y="700620"/>
                              </a:lnTo>
                              <a:lnTo>
                                <a:pt x="450075" y="700620"/>
                              </a:lnTo>
                              <a:lnTo>
                                <a:pt x="450075" y="875779"/>
                              </a:lnTo>
                              <a:lnTo>
                                <a:pt x="0" y="875779"/>
                              </a:lnTo>
                              <a:lnTo>
                                <a:pt x="0" y="1051191"/>
                              </a:lnTo>
                              <a:lnTo>
                                <a:pt x="450075" y="1051191"/>
                              </a:lnTo>
                              <a:lnTo>
                                <a:pt x="450075" y="1226337"/>
                              </a:lnTo>
                              <a:lnTo>
                                <a:pt x="0" y="1226337"/>
                              </a:lnTo>
                              <a:lnTo>
                                <a:pt x="0" y="1401495"/>
                              </a:lnTo>
                              <a:lnTo>
                                <a:pt x="450075" y="1401495"/>
                              </a:lnTo>
                              <a:lnTo>
                                <a:pt x="450075" y="1576654"/>
                              </a:lnTo>
                              <a:lnTo>
                                <a:pt x="0" y="1576654"/>
                              </a:lnTo>
                              <a:lnTo>
                                <a:pt x="0" y="1751799"/>
                              </a:lnTo>
                              <a:lnTo>
                                <a:pt x="0" y="1926958"/>
                              </a:lnTo>
                              <a:lnTo>
                                <a:pt x="450075" y="1926958"/>
                              </a:lnTo>
                              <a:lnTo>
                                <a:pt x="450075" y="2102116"/>
                              </a:lnTo>
                              <a:lnTo>
                                <a:pt x="0" y="2102116"/>
                              </a:lnTo>
                              <a:lnTo>
                                <a:pt x="0" y="2277275"/>
                              </a:lnTo>
                              <a:lnTo>
                                <a:pt x="450075" y="2277275"/>
                              </a:lnTo>
                              <a:lnTo>
                                <a:pt x="450075" y="2452420"/>
                              </a:lnTo>
                              <a:lnTo>
                                <a:pt x="0" y="2452420"/>
                              </a:lnTo>
                              <a:lnTo>
                                <a:pt x="0" y="2627579"/>
                              </a:lnTo>
                              <a:lnTo>
                                <a:pt x="0" y="2802737"/>
                              </a:lnTo>
                              <a:lnTo>
                                <a:pt x="450075" y="2802737"/>
                              </a:lnTo>
                              <a:lnTo>
                                <a:pt x="450075" y="2977883"/>
                              </a:lnTo>
                              <a:lnTo>
                                <a:pt x="0" y="2977883"/>
                              </a:lnTo>
                              <a:lnTo>
                                <a:pt x="0" y="3153041"/>
                              </a:lnTo>
                              <a:lnTo>
                                <a:pt x="450075" y="3153041"/>
                              </a:lnTo>
                              <a:lnTo>
                                <a:pt x="450075" y="3328187"/>
                              </a:lnTo>
                              <a:lnTo>
                                <a:pt x="0" y="3328187"/>
                              </a:lnTo>
                              <a:lnTo>
                                <a:pt x="0" y="3503345"/>
                              </a:lnTo>
                              <a:lnTo>
                                <a:pt x="6387541" y="3503345"/>
                              </a:lnTo>
                              <a:lnTo>
                                <a:pt x="6387541" y="3328200"/>
                              </a:lnTo>
                              <a:lnTo>
                                <a:pt x="6387541" y="3153041"/>
                              </a:lnTo>
                              <a:lnTo>
                                <a:pt x="1222527" y="3153041"/>
                              </a:lnTo>
                              <a:lnTo>
                                <a:pt x="1222527" y="2977883"/>
                              </a:lnTo>
                              <a:lnTo>
                                <a:pt x="6387541" y="2977883"/>
                              </a:lnTo>
                              <a:lnTo>
                                <a:pt x="6387541" y="2802725"/>
                              </a:lnTo>
                              <a:lnTo>
                                <a:pt x="2162264" y="2802725"/>
                              </a:lnTo>
                              <a:lnTo>
                                <a:pt x="2162264" y="2627579"/>
                              </a:lnTo>
                              <a:lnTo>
                                <a:pt x="6387541" y="2627579"/>
                              </a:lnTo>
                              <a:lnTo>
                                <a:pt x="6387541" y="2452420"/>
                              </a:lnTo>
                              <a:lnTo>
                                <a:pt x="6387541" y="2277262"/>
                              </a:lnTo>
                              <a:lnTo>
                                <a:pt x="2300871" y="2277262"/>
                              </a:lnTo>
                              <a:lnTo>
                                <a:pt x="2300871" y="2102116"/>
                              </a:lnTo>
                              <a:lnTo>
                                <a:pt x="6387541" y="2102116"/>
                              </a:lnTo>
                              <a:lnTo>
                                <a:pt x="6387541" y="1926958"/>
                              </a:lnTo>
                              <a:lnTo>
                                <a:pt x="549833" y="1926958"/>
                              </a:lnTo>
                              <a:lnTo>
                                <a:pt x="549833" y="1751812"/>
                              </a:lnTo>
                              <a:lnTo>
                                <a:pt x="6387541" y="1751812"/>
                              </a:lnTo>
                              <a:lnTo>
                                <a:pt x="6387541" y="1576654"/>
                              </a:lnTo>
                              <a:lnTo>
                                <a:pt x="6387541" y="1401495"/>
                              </a:lnTo>
                              <a:lnTo>
                                <a:pt x="5773750" y="1401495"/>
                              </a:lnTo>
                              <a:lnTo>
                                <a:pt x="5773750" y="1226337"/>
                              </a:lnTo>
                              <a:lnTo>
                                <a:pt x="6387541" y="1226337"/>
                              </a:lnTo>
                              <a:lnTo>
                                <a:pt x="6387541" y="1051179"/>
                              </a:lnTo>
                              <a:lnTo>
                                <a:pt x="2440228" y="1051179"/>
                              </a:lnTo>
                              <a:lnTo>
                                <a:pt x="2440228" y="875779"/>
                              </a:lnTo>
                              <a:lnTo>
                                <a:pt x="6387541" y="875779"/>
                              </a:lnTo>
                              <a:lnTo>
                                <a:pt x="6387541" y="700620"/>
                              </a:lnTo>
                              <a:lnTo>
                                <a:pt x="4508830" y="700620"/>
                              </a:lnTo>
                              <a:lnTo>
                                <a:pt x="4508830" y="525475"/>
                              </a:lnTo>
                              <a:lnTo>
                                <a:pt x="6387541" y="525475"/>
                              </a:lnTo>
                              <a:lnTo>
                                <a:pt x="6387541" y="350316"/>
                              </a:lnTo>
                              <a:lnTo>
                                <a:pt x="3146158" y="350316"/>
                              </a:lnTo>
                              <a:lnTo>
                                <a:pt x="3146158" y="175158"/>
                              </a:lnTo>
                              <a:lnTo>
                                <a:pt x="6387541" y="175158"/>
                              </a:lnTo>
                              <a:lnTo>
                                <a:pt x="638754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60ED2FF" id="Graphic 25" o:spid="_x0000_s1026" style="position:absolute;margin-left:49.45pt;margin-top:13.8pt;width:503pt;height:344.8pt;z-index:-17238528;visibility:visible;mso-wrap-style:square;mso-wrap-distance-left:0;mso-wrap-distance-top:0;mso-wrap-distance-right:0;mso-wrap-distance-bottom:0;mso-position-horizontal:absolute;mso-position-horizontal-relative:page;mso-position-vertical:absolute;mso-position-vertical-relative:text;v-text-anchor:top" coordsize="6388100,437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v4TQQAAFQVAAAOAAAAZHJzL2Uyb0RvYy54bWysmF1v2zYUhu8H7D8Iul/MD1EfRpxiaJFh&#10;QNEVaIpd07IUC5NFjWRs59/vkDIdqR4ksm0uTDp6RL8855A8PPfvzoc2OlZSNaLbxPgOxVHVlWLX&#10;dM+b+OvT4295HCnNux1vRVdt4tdKxe8efv3l/tSvKyL2ot1VMoJBOrU+9Zt4r3W/Xq1Uua8OXN2J&#10;vurgYS3kgWv4Kp9XO8lPMPqhXRGE0tVJyF0vRVkpBf/9MDyMH+z4dV2V+q+6VpWO2k0M2rT9lPZz&#10;az5XD/d8/Sx5v2/Kiwz+HSoOvOngR69DfeCaRy+yuRnq0JRSKFHru1IcVqKum7Kyc4DZYPTNbL7s&#10;eV/ZuYBxVH81k/p5w5afjl/6z9JIV/1HUf6jwCKrU6/W1yfmi7ow51oeDAvCo7O14uvVitVZRyX8&#10;M6V5jhEYu4RnCc3yIrV2XvG1e718UfqPStih+PGj0oMbdq7H965XnjvXleBM48bWulHHEbhRxhG4&#10;cTu4sefavGf0mW50GmnZv0kxzw/iWD0JS2ozEdCcsQTHkZGMSJ4TbMYEyW9k243fgPndsI5wbW/H&#10;vpAE0SJNL6M6wrUTEkxGUzpLkiJNClIMGkJ5DyUTe4TyE/u5GZatUNVgUuOcH3USTbOcoWTBSSRl&#10;KUODmaZvOFmuHRww4RmilOWzbhhcS/3JiWr3264dNCQMoYxZz/pIHuM5ozBdH8XepF0MaN4Kk2Ax&#10;zg/gqVGSklnN4/H/3yQ/ObicCefXvqOc+1w7Xss4Y9g7hvD87jD2NEScP80ISxZMPASyN5jByUvm&#10;5z9SG0bDRpxlxWxADGq9QYwYxoXb0J2bXHuz6kJxQlJKMw/B2J9MEE4KNjvmyMA4EGdZmjK3dzo7&#10;uHYSvv4kBHpW+LgNFyQtFtbEeG5hOMGI4IWlMYRPAEmyjMCWPJxezk6uvYkfEognjCQLi+mi2J9M&#10;Qa/XIiI5ItlC9I68EYoXWZbn86nMZW7eJMWMIkjVPL0RilOS49xnNVN/0uQHyXz8TM64UB6UwF1o&#10;1iKT8T0sCHsVYSQb0pBAnnj4cqwnmDcxS+btSXAKu21i9dugDeE9Vs9EfyjvsY4n45sNZeEAJxSh&#10;PBsuMHYDCuE99syJnkDeZ8dnSZFTat0VisPJk2P/DNKkZEG8xxk4to7PYQwZDs0gUzdXyGDeI4uY&#10;6AnlTba0cHaQBO4FBEo7Rn8g75G2jeUH4n65JpxJg/EDcZMgLyQCY+2BuLlHLqQuFCepuVAYwwfi&#10;HleRsfZA/NvT5+ZGBqWUa30G+uMKkBJts3ts2tYUBZR83r5vZXTkUOp5tH+Xg22E2QLVUJMy1amt&#10;2L1+ltEJynibWP37wmUVR+2fHdTJwM3adaTrbF1H6va9sJVBW4+QSj+d/+ayj3robmINJa1PwlXh&#10;+NqVqsxcrqx5sxO/v2hRN6aOZbUNii5foHRnS0mXMqOpDY6/W+qtGPrwHwAAAP//AwBQSwMEFAAG&#10;AAgAAAAhAApG3DLdAAAACgEAAA8AAABkcnMvZG93bnJldi54bWxMj81OwzAQhO9IvIO1lbhRJwE1&#10;acimQpG49EYBieM23vyosR3FThreHvcEx9kZzXxbHFY9iIUn11uDEG8jEGxqq3rTInx+vD1mIJwn&#10;o2iwhhF+2MGhvL8rKFf2at55OflWhBLjckLovB9zKV3dsSa3tSOb4DV20uSDnFqpJrqGcj3IJIp2&#10;UlNvwkJHI1cd15fTrBF8VY3HjLPvVNHXUz8el7nhBvFhs76+gPC8+r8w3PADOpSB6Wxno5wYEPbZ&#10;PiQRknQH4ubH0XO4nBHSOE1AloX8/0L5CwAA//8DAFBLAQItABQABgAIAAAAIQC2gziS/gAAAOEB&#10;AAATAAAAAAAAAAAAAAAAAAAAAABbQ29udGVudF9UeXBlc10ueG1sUEsBAi0AFAAGAAgAAAAhADj9&#10;If/WAAAAlAEAAAsAAAAAAAAAAAAAAAAALwEAAF9yZWxzLy5yZWxzUEsBAi0AFAAGAAgAAAAhAOgp&#10;e/hNBAAAVBUAAA4AAAAAAAAAAAAAAAAALgIAAGRycy9lMm9Eb2MueG1sUEsBAi0AFAAGAAgAAAAh&#10;AApG3DLdAAAACgEAAA8AAAAAAAAAAAAAAAAApwYAAGRycy9kb3ducmV2LnhtbFBLBQYAAAAABAAE&#10;APMAAACxBwAAAAA=&#10;" path="m6387541,4028821l,4028821r,175145l,4378363r2964929,l2964929,4203966r3422612,l6387541,4028821xem6387541,3678504r-3731032,l2656509,3503358,,3503358r,175146l450075,3678504r,175146l,3853650r,175158l6387541,4028808r,-175146l6387541,3678504xem6387541,l,,,175158,,350316r450075,l450075,525462,,525462,,700620r450075,l450075,875779,,875779r,175412l450075,1051191r,175146l,1226337r,175158l450075,1401495r,175159l,1576654r,175145l,1926958r450075,l450075,2102116,,2102116r,175159l450075,2277275r,175145l,2452420r,175159l,2802737r450075,l450075,2977883,,2977883r,175158l450075,3153041r,175146l,3328187r,175158l6387541,3503345r,-175145l6387541,3153041r-5165014,l1222527,2977883r5165014,l6387541,2802725r-4225277,l2162264,2627579r4225277,l6387541,2452420r,-175158l2300871,2277262r,-175146l6387541,2102116r,-175158l549833,1926958r,-175146l6387541,1751812r,-175158l6387541,1401495r-613791,l5773750,1226337r613791,l6387541,1051179r-3947313,l2440228,875779r3947313,l6387541,700620r-1878711,l4508830,525475r1878711,l6387541,350316r-3241383,l3146158,175158r3241383,l6387541,xe" stroked="f">
                <v:path arrowok="t"/>
                <w10:wrap anchorx="page"/>
              </v:shape>
            </w:pict>
          </mc:Fallback>
        </mc:AlternateContent>
      </w:r>
      <w:r>
        <w:rPr>
          <w:sz w:val="24"/>
        </w:rPr>
        <w:t>să</w:t>
      </w:r>
      <w:r>
        <w:rPr>
          <w:spacing w:val="-13"/>
          <w:sz w:val="24"/>
        </w:rPr>
        <w:t xml:space="preserve"> </w:t>
      </w:r>
      <w:r>
        <w:rPr>
          <w:sz w:val="24"/>
        </w:rPr>
        <w:t>sesizeze,</w:t>
      </w:r>
      <w:r>
        <w:rPr>
          <w:spacing w:val="-13"/>
          <w:sz w:val="24"/>
        </w:rPr>
        <w:t xml:space="preserve"> </w:t>
      </w:r>
      <w:r>
        <w:rPr>
          <w:sz w:val="24"/>
        </w:rPr>
        <w:t>la</w:t>
      </w:r>
      <w:r>
        <w:rPr>
          <w:spacing w:val="-13"/>
          <w:sz w:val="24"/>
        </w:rPr>
        <w:t xml:space="preserve"> </w:t>
      </w:r>
      <w:r>
        <w:rPr>
          <w:sz w:val="24"/>
        </w:rPr>
        <w:t>nevoie,</w:t>
      </w:r>
      <w:r>
        <w:rPr>
          <w:spacing w:val="-13"/>
          <w:sz w:val="24"/>
        </w:rPr>
        <w:t xml:space="preserve"> </w:t>
      </w:r>
      <w:r>
        <w:rPr>
          <w:sz w:val="24"/>
        </w:rPr>
        <w:t>instituţiile</w:t>
      </w:r>
      <w:r>
        <w:rPr>
          <w:spacing w:val="-13"/>
          <w:sz w:val="24"/>
        </w:rPr>
        <w:t xml:space="preserve"> </w:t>
      </w:r>
      <w:r>
        <w:rPr>
          <w:sz w:val="24"/>
        </w:rPr>
        <w:t>publice</w:t>
      </w:r>
      <w:r>
        <w:rPr>
          <w:spacing w:val="-13"/>
          <w:sz w:val="24"/>
        </w:rPr>
        <w:t xml:space="preserve"> </w:t>
      </w:r>
      <w:r>
        <w:rPr>
          <w:sz w:val="24"/>
        </w:rPr>
        <w:t>de</w:t>
      </w:r>
      <w:r>
        <w:rPr>
          <w:spacing w:val="-13"/>
          <w:sz w:val="24"/>
        </w:rPr>
        <w:t xml:space="preserve"> </w:t>
      </w:r>
      <w:r>
        <w:rPr>
          <w:sz w:val="24"/>
        </w:rPr>
        <w:t>asistenţă</w:t>
      </w:r>
      <w:r>
        <w:rPr>
          <w:spacing w:val="-13"/>
          <w:sz w:val="24"/>
        </w:rPr>
        <w:t xml:space="preserve"> </w:t>
      </w:r>
      <w:r>
        <w:rPr>
          <w:sz w:val="24"/>
        </w:rPr>
        <w:t>socială/educaţională</w:t>
      </w:r>
      <w:r>
        <w:rPr>
          <w:spacing w:val="-14"/>
          <w:sz w:val="24"/>
        </w:rPr>
        <w:t xml:space="preserve"> </w:t>
      </w:r>
      <w:r>
        <w:rPr>
          <w:sz w:val="24"/>
        </w:rPr>
        <w:t>specializată,</w:t>
      </w:r>
      <w:r>
        <w:rPr>
          <w:spacing w:val="-9"/>
          <w:sz w:val="24"/>
        </w:rPr>
        <w:t xml:space="preserve"> </w:t>
      </w:r>
      <w:r>
        <w:rPr>
          <w:sz w:val="24"/>
        </w:rPr>
        <w:t>Direcţia Generală de Asistenţă Socială şi Protecţia</w:t>
      </w:r>
      <w:r>
        <w:rPr>
          <w:sz w:val="24"/>
        </w:rPr>
        <w:t xml:space="preserve"> Copilului în legătură cu aspecte care afectează demnitatea, integritatea fizică şi psihică a beneficiarului primar;</w:t>
      </w:r>
    </w:p>
    <w:p w14:paraId="1D5EF501" w14:textId="77777777" w:rsidR="006F1A34" w:rsidRDefault="001A4735">
      <w:pPr>
        <w:pStyle w:val="Listparagraf"/>
        <w:numPr>
          <w:ilvl w:val="2"/>
          <w:numId w:val="1"/>
        </w:numPr>
        <w:tabs>
          <w:tab w:val="left" w:pos="1839"/>
        </w:tabs>
        <w:ind w:left="849" w:right="652" w:firstLine="708"/>
        <w:jc w:val="both"/>
        <w:rPr>
          <w:sz w:val="24"/>
        </w:rPr>
      </w:pPr>
      <w:r>
        <w:rPr>
          <w:sz w:val="24"/>
        </w:rPr>
        <w:t>să</w:t>
      </w:r>
      <w:r>
        <w:rPr>
          <w:spacing w:val="-7"/>
          <w:sz w:val="24"/>
        </w:rPr>
        <w:t xml:space="preserve"> </w:t>
      </w:r>
      <w:r>
        <w:rPr>
          <w:sz w:val="24"/>
        </w:rPr>
        <w:t>se</w:t>
      </w:r>
      <w:r>
        <w:rPr>
          <w:spacing w:val="-7"/>
          <w:sz w:val="24"/>
        </w:rPr>
        <w:t xml:space="preserve"> </w:t>
      </w:r>
      <w:r>
        <w:rPr>
          <w:sz w:val="24"/>
        </w:rPr>
        <w:t>asigure</w:t>
      </w:r>
      <w:r>
        <w:rPr>
          <w:spacing w:val="-7"/>
          <w:sz w:val="24"/>
        </w:rPr>
        <w:t xml:space="preserve"> </w:t>
      </w:r>
      <w:r>
        <w:rPr>
          <w:sz w:val="24"/>
        </w:rPr>
        <w:t>că</w:t>
      </w:r>
      <w:r>
        <w:rPr>
          <w:spacing w:val="-6"/>
          <w:sz w:val="24"/>
        </w:rPr>
        <w:t xml:space="preserve"> </w:t>
      </w:r>
      <w:r>
        <w:rPr>
          <w:sz w:val="24"/>
        </w:rPr>
        <w:t>personalul</w:t>
      </w:r>
      <w:r>
        <w:rPr>
          <w:spacing w:val="-6"/>
          <w:sz w:val="24"/>
        </w:rPr>
        <w:t xml:space="preserve"> </w:t>
      </w:r>
      <w:r>
        <w:rPr>
          <w:sz w:val="24"/>
        </w:rPr>
        <w:t>din</w:t>
      </w:r>
      <w:r>
        <w:rPr>
          <w:spacing w:val="-6"/>
          <w:sz w:val="24"/>
        </w:rPr>
        <w:t xml:space="preserve"> </w:t>
      </w:r>
      <w:r>
        <w:rPr>
          <w:sz w:val="24"/>
        </w:rPr>
        <w:t>învăţământ</w:t>
      </w:r>
      <w:r>
        <w:rPr>
          <w:spacing w:val="-6"/>
          <w:sz w:val="24"/>
        </w:rPr>
        <w:t xml:space="preserve"> </w:t>
      </w:r>
      <w:r>
        <w:rPr>
          <w:sz w:val="24"/>
        </w:rPr>
        <w:t>nu</w:t>
      </w:r>
      <w:r>
        <w:rPr>
          <w:spacing w:val="-6"/>
          <w:sz w:val="24"/>
        </w:rPr>
        <w:t xml:space="preserve"> </w:t>
      </w:r>
      <w:r>
        <w:rPr>
          <w:sz w:val="24"/>
        </w:rPr>
        <w:t>desfăşoară</w:t>
      </w:r>
      <w:r>
        <w:rPr>
          <w:spacing w:val="-6"/>
          <w:sz w:val="24"/>
        </w:rPr>
        <w:t xml:space="preserve"> </w:t>
      </w:r>
      <w:r>
        <w:rPr>
          <w:sz w:val="24"/>
        </w:rPr>
        <w:t>acţiuni</w:t>
      </w:r>
      <w:r>
        <w:rPr>
          <w:spacing w:val="-6"/>
          <w:sz w:val="24"/>
        </w:rPr>
        <w:t xml:space="preserve"> </w:t>
      </w:r>
      <w:r>
        <w:rPr>
          <w:sz w:val="24"/>
        </w:rPr>
        <w:t>de</w:t>
      </w:r>
      <w:r>
        <w:rPr>
          <w:spacing w:val="-6"/>
          <w:sz w:val="24"/>
        </w:rPr>
        <w:t xml:space="preserve"> </w:t>
      </w:r>
      <w:r>
        <w:rPr>
          <w:sz w:val="24"/>
        </w:rPr>
        <w:t>natură</w:t>
      </w:r>
      <w:r>
        <w:rPr>
          <w:spacing w:val="-7"/>
          <w:sz w:val="24"/>
        </w:rPr>
        <w:t xml:space="preserve"> </w:t>
      </w:r>
      <w:r>
        <w:rPr>
          <w:sz w:val="24"/>
        </w:rPr>
        <w:t>să</w:t>
      </w:r>
      <w:r>
        <w:rPr>
          <w:spacing w:val="-6"/>
          <w:sz w:val="24"/>
        </w:rPr>
        <w:t xml:space="preserve"> </w:t>
      </w:r>
      <w:r>
        <w:rPr>
          <w:sz w:val="24"/>
        </w:rPr>
        <w:t>afecteze</w:t>
      </w:r>
      <w:r>
        <w:rPr>
          <w:spacing w:val="-6"/>
          <w:sz w:val="24"/>
        </w:rPr>
        <w:t xml:space="preserve"> </w:t>
      </w:r>
      <w:r>
        <w:rPr>
          <w:sz w:val="24"/>
        </w:rPr>
        <w:t>imaginea publică a benficiarului primar, viaţa intimă, privată şi familială a acestuia;</w:t>
      </w:r>
    </w:p>
    <w:p w14:paraId="5EE9DB49" w14:textId="77777777" w:rsidR="006F1A34" w:rsidRDefault="001A4735">
      <w:pPr>
        <w:pStyle w:val="Listparagraf"/>
        <w:numPr>
          <w:ilvl w:val="2"/>
          <w:numId w:val="1"/>
        </w:numPr>
        <w:tabs>
          <w:tab w:val="left" w:pos="1839"/>
        </w:tabs>
        <w:ind w:left="849" w:right="651" w:firstLine="708"/>
        <w:jc w:val="both"/>
        <w:rPr>
          <w:sz w:val="24"/>
        </w:rPr>
      </w:pPr>
      <w:r>
        <w:rPr>
          <w:sz w:val="24"/>
        </w:rPr>
        <w:t>să se asigure că personalul din învăţământ nu aplică pedepse corporale şi nu agresează verbal sau fizic benficiarii primari ai educației;</w:t>
      </w:r>
    </w:p>
    <w:p w14:paraId="4C8E7B00" w14:textId="77777777" w:rsidR="006F1A34" w:rsidRDefault="001A4735">
      <w:pPr>
        <w:pStyle w:val="Listparagraf"/>
        <w:numPr>
          <w:ilvl w:val="2"/>
          <w:numId w:val="1"/>
        </w:numPr>
        <w:tabs>
          <w:tab w:val="left" w:pos="1839"/>
        </w:tabs>
        <w:ind w:left="849" w:right="649" w:firstLine="708"/>
        <w:jc w:val="both"/>
        <w:rPr>
          <w:sz w:val="24"/>
        </w:rPr>
      </w:pPr>
      <w:r>
        <w:rPr>
          <w:sz w:val="24"/>
        </w:rPr>
        <w:t>să solicite implicarea părinților/reprezentanților legali și a beneficiarilor primari în stabilirea disciplinelor opționale și să stabilească CDEOȘ în funcție de solicitările beneficiarilor primari;</w:t>
      </w:r>
    </w:p>
    <w:p w14:paraId="11119608" w14:textId="77777777" w:rsidR="006F1A34" w:rsidRDefault="001A4735">
      <w:pPr>
        <w:pStyle w:val="Listparagraf"/>
        <w:numPr>
          <w:ilvl w:val="2"/>
          <w:numId w:val="1"/>
        </w:numPr>
        <w:tabs>
          <w:tab w:val="left" w:pos="1839"/>
        </w:tabs>
        <w:ind w:left="849" w:right="652" w:firstLine="708"/>
        <w:jc w:val="both"/>
        <w:rPr>
          <w:sz w:val="24"/>
        </w:rPr>
      </w:pPr>
      <w:r>
        <w:rPr>
          <w:sz w:val="24"/>
        </w:rPr>
        <w:t xml:space="preserve">să se asigure că personalul didactic evaluează beneficiarii primari direct, corect şi transparent şi nu condiţionează această evaluare sau calitatea prestaţiei didactice la clasă de obţinerea oricărui tip de </w:t>
      </w:r>
      <w:r>
        <w:rPr>
          <w:spacing w:val="-2"/>
          <w:sz w:val="24"/>
        </w:rPr>
        <w:t>avantaje;</w:t>
      </w:r>
    </w:p>
    <w:p w14:paraId="6AB55B04" w14:textId="77777777" w:rsidR="006F1A34" w:rsidRDefault="001A4735">
      <w:pPr>
        <w:pStyle w:val="Listparagraf"/>
        <w:numPr>
          <w:ilvl w:val="2"/>
          <w:numId w:val="1"/>
        </w:numPr>
        <w:tabs>
          <w:tab w:val="left" w:pos="1839"/>
        </w:tabs>
        <w:ind w:left="849" w:right="653" w:firstLine="708"/>
        <w:jc w:val="both"/>
        <w:rPr>
          <w:sz w:val="24"/>
        </w:rPr>
      </w:pPr>
      <w:r>
        <w:rPr>
          <w:sz w:val="24"/>
        </w:rPr>
        <w:t>să informeze, periodic, părinții/reprezentanții legali cu privire la rezultatele școlare și comportamentul benficiarului primar;</w:t>
      </w:r>
    </w:p>
    <w:p w14:paraId="4A718570" w14:textId="77777777" w:rsidR="006F1A34" w:rsidRDefault="001A4735">
      <w:pPr>
        <w:pStyle w:val="Listparagraf"/>
        <w:numPr>
          <w:ilvl w:val="2"/>
          <w:numId w:val="1"/>
        </w:numPr>
        <w:tabs>
          <w:tab w:val="left" w:pos="1839"/>
        </w:tabs>
        <w:ind w:left="849" w:right="651" w:firstLine="708"/>
        <w:jc w:val="both"/>
        <w:rPr>
          <w:sz w:val="24"/>
        </w:rPr>
      </w:pPr>
      <w:r>
        <w:rPr>
          <w:sz w:val="24"/>
        </w:rPr>
        <w:t>să</w:t>
      </w:r>
      <w:r>
        <w:rPr>
          <w:spacing w:val="-3"/>
          <w:sz w:val="24"/>
        </w:rPr>
        <w:t xml:space="preserve"> </w:t>
      </w:r>
      <w:r>
        <w:rPr>
          <w:sz w:val="24"/>
        </w:rPr>
        <w:t>desfăşoare</w:t>
      </w:r>
      <w:r>
        <w:rPr>
          <w:spacing w:val="-3"/>
          <w:sz w:val="24"/>
        </w:rPr>
        <w:t xml:space="preserve"> </w:t>
      </w:r>
      <w:r>
        <w:rPr>
          <w:sz w:val="24"/>
        </w:rPr>
        <w:t>în</w:t>
      </w:r>
      <w:r>
        <w:rPr>
          <w:spacing w:val="-3"/>
          <w:sz w:val="24"/>
        </w:rPr>
        <w:t xml:space="preserve"> </w:t>
      </w:r>
      <w:r>
        <w:rPr>
          <w:sz w:val="24"/>
        </w:rPr>
        <w:t>unitatea</w:t>
      </w:r>
      <w:r>
        <w:rPr>
          <w:spacing w:val="-3"/>
          <w:sz w:val="24"/>
        </w:rPr>
        <w:t xml:space="preserve"> </w:t>
      </w:r>
      <w:r>
        <w:rPr>
          <w:sz w:val="24"/>
        </w:rPr>
        <w:t>de</w:t>
      </w:r>
      <w:r>
        <w:rPr>
          <w:spacing w:val="-3"/>
          <w:sz w:val="24"/>
        </w:rPr>
        <w:t xml:space="preserve"> </w:t>
      </w:r>
      <w:r>
        <w:rPr>
          <w:sz w:val="24"/>
        </w:rPr>
        <w:t>învăţământ</w:t>
      </w:r>
      <w:r>
        <w:rPr>
          <w:spacing w:val="-3"/>
          <w:sz w:val="24"/>
        </w:rPr>
        <w:t xml:space="preserve"> </w:t>
      </w:r>
      <w:r>
        <w:rPr>
          <w:sz w:val="24"/>
        </w:rPr>
        <w:t>activităţi</w:t>
      </w:r>
      <w:r>
        <w:rPr>
          <w:spacing w:val="-3"/>
          <w:sz w:val="24"/>
        </w:rPr>
        <w:t xml:space="preserve"> </w:t>
      </w:r>
      <w:r>
        <w:rPr>
          <w:sz w:val="24"/>
        </w:rPr>
        <w:t>care</w:t>
      </w:r>
      <w:r>
        <w:rPr>
          <w:spacing w:val="-3"/>
          <w:sz w:val="24"/>
        </w:rPr>
        <w:t xml:space="preserve"> </w:t>
      </w:r>
      <w:r>
        <w:rPr>
          <w:sz w:val="24"/>
        </w:rPr>
        <w:t>respectă</w:t>
      </w:r>
      <w:r>
        <w:rPr>
          <w:spacing w:val="-3"/>
          <w:sz w:val="24"/>
        </w:rPr>
        <w:t xml:space="preserve"> </w:t>
      </w:r>
      <w:r>
        <w:rPr>
          <w:sz w:val="24"/>
        </w:rPr>
        <w:t>normele</w:t>
      </w:r>
      <w:r>
        <w:rPr>
          <w:spacing w:val="-3"/>
          <w:sz w:val="24"/>
        </w:rPr>
        <w:t xml:space="preserve"> </w:t>
      </w:r>
      <w:r>
        <w:rPr>
          <w:sz w:val="24"/>
        </w:rPr>
        <w:t>de</w:t>
      </w:r>
      <w:r>
        <w:rPr>
          <w:spacing w:val="-3"/>
          <w:sz w:val="24"/>
        </w:rPr>
        <w:t xml:space="preserve"> </w:t>
      </w:r>
      <w:r>
        <w:rPr>
          <w:sz w:val="24"/>
        </w:rPr>
        <w:t>moralitate</w:t>
      </w:r>
      <w:r>
        <w:rPr>
          <w:spacing w:val="-3"/>
          <w:sz w:val="24"/>
        </w:rPr>
        <w:t xml:space="preserve"> </w:t>
      </w:r>
      <w:r>
        <w:rPr>
          <w:sz w:val="24"/>
        </w:rPr>
        <w:t>şi</w:t>
      </w:r>
      <w:r>
        <w:rPr>
          <w:spacing w:val="-3"/>
          <w:sz w:val="24"/>
        </w:rPr>
        <w:t xml:space="preserve"> </w:t>
      </w:r>
      <w:r>
        <w:rPr>
          <w:sz w:val="24"/>
        </w:rPr>
        <w:t>nu</w:t>
      </w:r>
      <w:r>
        <w:rPr>
          <w:spacing w:val="-3"/>
          <w:sz w:val="24"/>
        </w:rPr>
        <w:t xml:space="preserve"> </w:t>
      </w:r>
      <w:r>
        <w:rPr>
          <w:sz w:val="24"/>
        </w:rPr>
        <w:t>pun în</w:t>
      </w:r>
      <w:r>
        <w:rPr>
          <w:spacing w:val="-7"/>
          <w:sz w:val="24"/>
        </w:rPr>
        <w:t xml:space="preserve"> </w:t>
      </w:r>
      <w:r>
        <w:rPr>
          <w:sz w:val="24"/>
        </w:rPr>
        <w:t>niciun</w:t>
      </w:r>
      <w:r>
        <w:rPr>
          <w:spacing w:val="-8"/>
          <w:sz w:val="24"/>
        </w:rPr>
        <w:t xml:space="preserve"> </w:t>
      </w:r>
      <w:r>
        <w:rPr>
          <w:sz w:val="24"/>
        </w:rPr>
        <w:t>moment</w:t>
      </w:r>
      <w:r>
        <w:rPr>
          <w:spacing w:val="-7"/>
          <w:sz w:val="24"/>
        </w:rPr>
        <w:t xml:space="preserve"> </w:t>
      </w:r>
      <w:r>
        <w:rPr>
          <w:sz w:val="24"/>
        </w:rPr>
        <w:t>în</w:t>
      </w:r>
      <w:r>
        <w:rPr>
          <w:spacing w:val="-7"/>
          <w:sz w:val="24"/>
        </w:rPr>
        <w:t xml:space="preserve"> </w:t>
      </w:r>
      <w:r>
        <w:rPr>
          <w:sz w:val="24"/>
        </w:rPr>
        <w:t>pericol</w:t>
      </w:r>
      <w:r>
        <w:rPr>
          <w:spacing w:val="-7"/>
          <w:sz w:val="24"/>
        </w:rPr>
        <w:t xml:space="preserve"> </w:t>
      </w:r>
      <w:r>
        <w:rPr>
          <w:sz w:val="24"/>
        </w:rPr>
        <w:t>sănătatea</w:t>
      </w:r>
      <w:r>
        <w:rPr>
          <w:spacing w:val="-7"/>
          <w:sz w:val="24"/>
        </w:rPr>
        <w:t xml:space="preserve"> </w:t>
      </w:r>
      <w:r>
        <w:rPr>
          <w:sz w:val="24"/>
        </w:rPr>
        <w:t>şi</w:t>
      </w:r>
      <w:r>
        <w:rPr>
          <w:spacing w:val="-7"/>
          <w:sz w:val="24"/>
        </w:rPr>
        <w:t xml:space="preserve"> </w:t>
      </w:r>
      <w:r>
        <w:rPr>
          <w:sz w:val="24"/>
        </w:rPr>
        <w:t>integritatea</w:t>
      </w:r>
      <w:r>
        <w:rPr>
          <w:spacing w:val="-7"/>
          <w:sz w:val="24"/>
        </w:rPr>
        <w:t xml:space="preserve"> </w:t>
      </w:r>
      <w:r>
        <w:rPr>
          <w:sz w:val="24"/>
        </w:rPr>
        <w:t>fizică</w:t>
      </w:r>
      <w:r>
        <w:rPr>
          <w:spacing w:val="-7"/>
          <w:sz w:val="24"/>
        </w:rPr>
        <w:t xml:space="preserve"> </w:t>
      </w:r>
      <w:r>
        <w:rPr>
          <w:sz w:val="24"/>
        </w:rPr>
        <w:t>sau</w:t>
      </w:r>
      <w:r>
        <w:rPr>
          <w:spacing w:val="-7"/>
          <w:sz w:val="24"/>
        </w:rPr>
        <w:t xml:space="preserve"> </w:t>
      </w:r>
      <w:r>
        <w:rPr>
          <w:sz w:val="24"/>
        </w:rPr>
        <w:t>psihică</w:t>
      </w:r>
      <w:r>
        <w:rPr>
          <w:spacing w:val="-7"/>
          <w:sz w:val="24"/>
        </w:rPr>
        <w:t xml:space="preserve"> </w:t>
      </w:r>
      <w:r>
        <w:rPr>
          <w:sz w:val="24"/>
        </w:rPr>
        <w:t>a</w:t>
      </w:r>
      <w:r>
        <w:rPr>
          <w:spacing w:val="-5"/>
          <w:sz w:val="24"/>
        </w:rPr>
        <w:t xml:space="preserve"> </w:t>
      </w:r>
      <w:r>
        <w:rPr>
          <w:sz w:val="24"/>
        </w:rPr>
        <w:t>beneficiarilor</w:t>
      </w:r>
      <w:r>
        <w:rPr>
          <w:spacing w:val="-7"/>
          <w:sz w:val="24"/>
        </w:rPr>
        <w:t xml:space="preserve"> </w:t>
      </w:r>
      <w:r>
        <w:rPr>
          <w:sz w:val="24"/>
        </w:rPr>
        <w:t>primari,</w:t>
      </w:r>
      <w:r>
        <w:rPr>
          <w:spacing w:val="-7"/>
          <w:sz w:val="24"/>
        </w:rPr>
        <w:t xml:space="preserve"> </w:t>
      </w:r>
      <w:r>
        <w:rPr>
          <w:sz w:val="24"/>
        </w:rPr>
        <w:t>respectiv</w:t>
      </w:r>
      <w:r>
        <w:rPr>
          <w:spacing w:val="-7"/>
          <w:sz w:val="24"/>
        </w:rPr>
        <w:t xml:space="preserve"> </w:t>
      </w:r>
      <w:r>
        <w:rPr>
          <w:sz w:val="24"/>
        </w:rPr>
        <w:t>a personalului unităţii de învăţământ;</w:t>
      </w:r>
    </w:p>
    <w:p w14:paraId="0019037E" w14:textId="77777777" w:rsidR="006F1A34" w:rsidRDefault="001A4735">
      <w:pPr>
        <w:pStyle w:val="Listparagraf"/>
        <w:numPr>
          <w:ilvl w:val="2"/>
          <w:numId w:val="1"/>
        </w:numPr>
        <w:tabs>
          <w:tab w:val="left" w:pos="1839"/>
        </w:tabs>
        <w:ind w:left="849" w:right="649" w:firstLine="708"/>
        <w:jc w:val="both"/>
        <w:rPr>
          <w:sz w:val="24"/>
        </w:rPr>
      </w:pPr>
      <w:r>
        <w:rPr>
          <w:sz w:val="24"/>
        </w:rPr>
        <w:t>să se asigure că în unitatea de învăţământ sunt interzise activităţile de natură politică şi prozelitism religios;</w:t>
      </w:r>
    </w:p>
    <w:p w14:paraId="5AA7982B" w14:textId="77777777" w:rsidR="006F1A34" w:rsidRDefault="001A4735">
      <w:pPr>
        <w:pStyle w:val="Listparagraf"/>
        <w:numPr>
          <w:ilvl w:val="2"/>
          <w:numId w:val="1"/>
        </w:numPr>
        <w:tabs>
          <w:tab w:val="left" w:pos="1839"/>
        </w:tabs>
        <w:ind w:left="849" w:right="651" w:firstLine="708"/>
        <w:jc w:val="both"/>
        <w:rPr>
          <w:sz w:val="24"/>
        </w:rPr>
      </w:pPr>
      <w:r>
        <w:rPr>
          <w:sz w:val="24"/>
        </w:rPr>
        <w:t>să solicite acordul părinților/reprezentanților legali cu privire la fotografierea și, respectiv, supravegherea audio și/sau video a beneficiarului primar în timpul programului școlar, precum și la stocarea imaginilor/înregistrărilor rezultate;</w:t>
      </w:r>
    </w:p>
    <w:p w14:paraId="6A858795" w14:textId="77777777" w:rsidR="006F1A34" w:rsidRDefault="001A4735">
      <w:pPr>
        <w:pStyle w:val="Listparagraf"/>
        <w:numPr>
          <w:ilvl w:val="2"/>
          <w:numId w:val="1"/>
        </w:numPr>
        <w:tabs>
          <w:tab w:val="left" w:pos="1839"/>
        </w:tabs>
        <w:ind w:left="849" w:right="652" w:firstLine="708"/>
        <w:jc w:val="both"/>
        <w:rPr>
          <w:sz w:val="24"/>
        </w:rPr>
      </w:pPr>
      <w:r>
        <w:rPr>
          <w:sz w:val="24"/>
        </w:rPr>
        <w:t xml:space="preserve">să înregistreze la secretariatul unității de învățământ orice sesizare cu privire la faptele care constituie abatere disciplinară, săvârșite de </w:t>
      </w:r>
      <w:r>
        <w:rPr>
          <w:sz w:val="24"/>
        </w:rPr>
        <w:t>personalul de conducere, didactic, didactic auxiliar și administrativ angajat, precum și cele referitoare la încălcarea de către elevi a prevederilor Statutului elevului și ale regulamentelor școlare în vigoare.</w:t>
      </w:r>
    </w:p>
    <w:p w14:paraId="1FAF3E11" w14:textId="77777777" w:rsidR="006F1A34" w:rsidRDefault="001A4735">
      <w:pPr>
        <w:pStyle w:val="Listparagraf"/>
        <w:numPr>
          <w:ilvl w:val="1"/>
          <w:numId w:val="1"/>
        </w:numPr>
        <w:tabs>
          <w:tab w:val="left" w:pos="1795"/>
        </w:tabs>
        <w:spacing w:before="272"/>
        <w:ind w:left="1795" w:hanging="238"/>
        <w:jc w:val="both"/>
        <w:rPr>
          <w:sz w:val="24"/>
        </w:rPr>
      </w:pPr>
      <w:r>
        <w:rPr>
          <w:noProof/>
        </w:rPr>
        <mc:AlternateContent>
          <mc:Choice Requires="wps">
            <w:drawing>
              <wp:anchor distT="0" distB="0" distL="0" distR="0" simplePos="0" relativeHeight="486078464" behindDoc="1" locked="0" layoutInCell="1" allowOverlap="1" wp14:anchorId="2ABD9E19" wp14:editId="4766EDB0">
                <wp:simplePos x="0" y="0"/>
                <wp:positionH relativeFrom="page">
                  <wp:posOffset>628129</wp:posOffset>
                </wp:positionH>
                <wp:positionV relativeFrom="paragraph">
                  <wp:posOffset>348023</wp:posOffset>
                </wp:positionV>
                <wp:extent cx="6388100" cy="21018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2101850"/>
                        </a:xfrm>
                        <a:custGeom>
                          <a:avLst/>
                          <a:gdLst/>
                          <a:ahLst/>
                          <a:cxnLst/>
                          <a:rect l="l" t="t" r="r" b="b"/>
                          <a:pathLst>
                            <a:path w="6388100" h="2101850">
                              <a:moveTo>
                                <a:pt x="2937510" y="1926666"/>
                              </a:moveTo>
                              <a:lnTo>
                                <a:pt x="2597112" y="1926666"/>
                              </a:lnTo>
                              <a:lnTo>
                                <a:pt x="2597112" y="1751533"/>
                              </a:lnTo>
                              <a:lnTo>
                                <a:pt x="0" y="1751533"/>
                              </a:lnTo>
                              <a:lnTo>
                                <a:pt x="0" y="1926678"/>
                              </a:lnTo>
                              <a:lnTo>
                                <a:pt x="629793" y="1926678"/>
                              </a:lnTo>
                              <a:lnTo>
                                <a:pt x="629793" y="2101824"/>
                              </a:lnTo>
                              <a:lnTo>
                                <a:pt x="2937510" y="2101824"/>
                              </a:lnTo>
                              <a:lnTo>
                                <a:pt x="2937510" y="1926666"/>
                              </a:lnTo>
                              <a:close/>
                            </a:path>
                            <a:path w="6388100" h="2101850">
                              <a:moveTo>
                                <a:pt x="6387541" y="1401216"/>
                              </a:moveTo>
                              <a:lnTo>
                                <a:pt x="1387017" y="1401216"/>
                              </a:lnTo>
                              <a:lnTo>
                                <a:pt x="1387017" y="1226070"/>
                              </a:lnTo>
                              <a:lnTo>
                                <a:pt x="0" y="1226070"/>
                              </a:lnTo>
                              <a:lnTo>
                                <a:pt x="0" y="1401216"/>
                              </a:lnTo>
                              <a:lnTo>
                                <a:pt x="450075" y="1401216"/>
                              </a:lnTo>
                              <a:lnTo>
                                <a:pt x="450075" y="1576362"/>
                              </a:lnTo>
                              <a:lnTo>
                                <a:pt x="0" y="1576362"/>
                              </a:lnTo>
                              <a:lnTo>
                                <a:pt x="0" y="1751520"/>
                              </a:lnTo>
                              <a:lnTo>
                                <a:pt x="6387541" y="1751520"/>
                              </a:lnTo>
                              <a:lnTo>
                                <a:pt x="6387541" y="1576362"/>
                              </a:lnTo>
                              <a:lnTo>
                                <a:pt x="6387541" y="1401216"/>
                              </a:lnTo>
                              <a:close/>
                            </a:path>
                            <a:path w="6388100" h="2101850">
                              <a:moveTo>
                                <a:pt x="6387541" y="525462"/>
                              </a:moveTo>
                              <a:lnTo>
                                <a:pt x="0" y="525462"/>
                              </a:lnTo>
                              <a:lnTo>
                                <a:pt x="0" y="700608"/>
                              </a:lnTo>
                              <a:lnTo>
                                <a:pt x="0" y="875753"/>
                              </a:lnTo>
                              <a:lnTo>
                                <a:pt x="450075" y="875753"/>
                              </a:lnTo>
                              <a:lnTo>
                                <a:pt x="450075" y="1050899"/>
                              </a:lnTo>
                              <a:lnTo>
                                <a:pt x="0" y="1050899"/>
                              </a:lnTo>
                              <a:lnTo>
                                <a:pt x="0" y="1226058"/>
                              </a:lnTo>
                              <a:lnTo>
                                <a:pt x="6387541" y="1226058"/>
                              </a:lnTo>
                              <a:lnTo>
                                <a:pt x="6387541" y="1050899"/>
                              </a:lnTo>
                              <a:lnTo>
                                <a:pt x="6387541" y="875753"/>
                              </a:lnTo>
                              <a:lnTo>
                                <a:pt x="5354142" y="875753"/>
                              </a:lnTo>
                              <a:lnTo>
                                <a:pt x="5354142" y="700608"/>
                              </a:lnTo>
                              <a:lnTo>
                                <a:pt x="6387541" y="700608"/>
                              </a:lnTo>
                              <a:lnTo>
                                <a:pt x="6387541" y="525462"/>
                              </a:lnTo>
                              <a:close/>
                            </a:path>
                            <a:path w="6388100" h="2101850">
                              <a:moveTo>
                                <a:pt x="6387541" y="350291"/>
                              </a:moveTo>
                              <a:lnTo>
                                <a:pt x="450075" y="350291"/>
                              </a:lnTo>
                              <a:lnTo>
                                <a:pt x="450075" y="525437"/>
                              </a:lnTo>
                              <a:lnTo>
                                <a:pt x="6387541" y="525437"/>
                              </a:lnTo>
                              <a:lnTo>
                                <a:pt x="6387541" y="350291"/>
                              </a:lnTo>
                              <a:close/>
                            </a:path>
                            <a:path w="6388100" h="2101850">
                              <a:moveTo>
                                <a:pt x="6387541" y="0"/>
                              </a:moveTo>
                              <a:lnTo>
                                <a:pt x="450075" y="0"/>
                              </a:lnTo>
                              <a:lnTo>
                                <a:pt x="450075" y="175120"/>
                              </a:lnTo>
                              <a:lnTo>
                                <a:pt x="0" y="175120"/>
                              </a:lnTo>
                              <a:lnTo>
                                <a:pt x="0" y="350278"/>
                              </a:lnTo>
                              <a:lnTo>
                                <a:pt x="2998444" y="350278"/>
                              </a:lnTo>
                              <a:lnTo>
                                <a:pt x="2998444" y="175145"/>
                              </a:lnTo>
                              <a:lnTo>
                                <a:pt x="6387541" y="175145"/>
                              </a:lnTo>
                              <a:lnTo>
                                <a:pt x="638754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2610CEB" id="Graphic 26" o:spid="_x0000_s1026" style="position:absolute;margin-left:49.45pt;margin-top:27.4pt;width:503pt;height:165.5pt;z-index:-17238016;visibility:visible;mso-wrap-style:square;mso-wrap-distance-left:0;mso-wrap-distance-top:0;mso-wrap-distance-right:0;mso-wrap-distance-bottom:0;mso-position-horizontal:absolute;mso-position-horizontal-relative:page;mso-position-vertical:absolute;mso-position-vertical-relative:text;v-text-anchor:top" coordsize="6388100,210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FXQMAALQNAAAOAAAAZHJzL2Uyb0RvYy54bWysV11vmzAUfZ+0/4B4X8GAQ4iaVFOrTpOq&#10;rlI77dkBk6ABZrbz0X+/a4MTaFIKVXjAJj6+HJ9zY66vb/ZFbm0pFxkr5za6cm2LljFLsnI1t3+/&#10;3H+b2paQpExIzko6t1+psG8WX79c76oZ9dia5QnlFgQpxWxXze21lNXMcUS8pgURV6yiJQymjBdE&#10;wiNfOQknO4he5I7nuhNnx3hScRZTIeDXu3rQXuj4aUpj+StNBZVWPreBm9R3ru9LdXcW12S24qRa&#10;Z3FDg3yCRUGyEl56CHVHJLE2PDsJVWQxZ4Kl8ipmhcPSNIupXgOsBrlvVvO8JhXVawFxRHWQSVwu&#10;bPy4fa6euKIuqgcW/xWgiLOrxOwwoh5Eg9mnvFBYIG7ttYqvBxXpXlox/Djxp1PkgtgxjHnIRVOs&#10;dXbIzEyPN0L+oEyHItsHIWsbEtMja9OL96XpcjBT2ZhrG6VtgY3ctsDGZW1jRaSap/iprrVrcVkf&#10;qajxgm3pC9NIqRbiRX6IEXAGyijyJnCpmED5iMzLzgwchQh5Z2YYnGmr+g1tPLwL+37zBoMzbY1v&#10;uAxHKtbhtDfmxIvCyD9SHg7XNnpBb/S2hmPxXc2NEnHOBK1tUIZ+xlhIxhAHqF5z4CIPfWQsghku&#10;Cs/MMLRMWxvVwXvexA1NthucaTvGDkd2WJtYpq1jBth1QzyYchuOw4k/8XqNbVJxOFIlrdevQseX&#10;sfgBTDrxzyp44eTCHg4OOr63adRKdqDGSNO2kySED5zb/5euI0KOh7h/P2l5Pg6NXOxOo2hIhgxH&#10;quzH/SvrODgWP4BJO/4ARbAP20hQ7/cj4QNsbJMZCT+bTRdObh+7XoSaFHgvuVsZ1sGbzDbtyZal&#10;VuCHvQnW1mck/CyXC+tj9roB0hioUcO0J6og2BU/2ESPNcIgoFLig0++F0XTIAj0l2QkXPEN8GAX&#10;R8LfynZiIJRqh/oP+u0KU7A8S+6zPFcFhOCr5W3OrS2BUvJeXw3nFkwXwHXNq6rfJUten7i1g2PC&#10;3Bb/NoRT28p/llCHgwXSdLjpLE2Hy/yW6ZOHrl24kC/7P4RXVgXduS2hZH5kpsonM1MKq7UcsGpm&#10;yb5vJEszVSdrbjWj5gGOBrpUbY4x6uzRftao42Fr8R8AAP//AwBQSwMEFAAGAAgAAAAhACOkU0ze&#10;AAAACgEAAA8AAABkcnMvZG93bnJldi54bWxMj8FOwzAQRO9I/IO1SNyoXdpCGrKpUAVc6IVSqVc3&#10;3iYR8Tqy3TTw9bgnOO7MaPZNsRptJwbyoXWMMJ0oEMSVMy3XCLvP17sMRIiaje4cE8I3BViV11eF&#10;zo078wcN21iLVMIh1whNjH0uZagasjpMXE+cvKPzVsd0+loar8+p3HbyXqkHaXXL6UOje1o3VH1t&#10;TxZhvR+859nm54UV12/+UdL+fUC8vRmfn0BEGuNfGC74CR3KxHRwJzZBdAjLbJmSCIt5WnDxp2qe&#10;lAPCLFtkIMtC/p9Q/gIAAP//AwBQSwECLQAUAAYACAAAACEAtoM4kv4AAADhAQAAEwAAAAAAAAAA&#10;AAAAAAAAAAAAW0NvbnRlbnRfVHlwZXNdLnhtbFBLAQItABQABgAIAAAAIQA4/SH/1gAAAJQBAAAL&#10;AAAAAAAAAAAAAAAAAC8BAABfcmVscy8ucmVsc1BLAQItABQABgAIAAAAIQC+vtPFXQMAALQNAAAO&#10;AAAAAAAAAAAAAAAAAC4CAABkcnMvZTJvRG9jLnhtbFBLAQItABQABgAIAAAAIQAjpFNM3gAAAAoB&#10;AAAPAAAAAAAAAAAAAAAAALcFAABkcnMvZG93bnJldi54bWxQSwUGAAAAAAQABADzAAAAwgYAAAAA&#10;" path="m2937510,1926666r-340398,l2597112,1751533,,1751533r,175145l629793,1926678r,175146l2937510,2101824r,-175158xem6387541,1401216r-5000524,l1387017,1226070,,1226070r,175146l450075,1401216r,175146l,1576362r,175158l6387541,1751520r,-175158l6387541,1401216xem6387541,525462l,525462,,700608,,875753r450075,l450075,1050899,,1050899r,175159l6387541,1226058r,-175159l6387541,875753r-1033399,l5354142,700608r1033399,l6387541,525462xem6387541,350291r-5937466,l450075,525437r5937466,l6387541,350291xem6387541,l450075,r,175120l,175120,,350278r2998444,l2998444,175145r3389097,l6387541,xe" stroked="f">
                <v:path arrowok="t"/>
                <w10:wrap anchorx="page"/>
              </v:shape>
            </w:pict>
          </mc:Fallback>
        </mc:AlternateContent>
      </w:r>
      <w:r>
        <w:rPr>
          <w:sz w:val="24"/>
        </w:rPr>
        <w:t>Părintele/Reprezentantul</w:t>
      </w:r>
      <w:r>
        <w:rPr>
          <w:spacing w:val="-12"/>
          <w:sz w:val="24"/>
        </w:rPr>
        <w:t xml:space="preserve"> </w:t>
      </w:r>
      <w:r>
        <w:rPr>
          <w:sz w:val="24"/>
        </w:rPr>
        <w:t>legal</w:t>
      </w:r>
      <w:r>
        <w:rPr>
          <w:spacing w:val="-9"/>
          <w:sz w:val="24"/>
        </w:rPr>
        <w:t xml:space="preserve"> </w:t>
      </w:r>
      <w:r>
        <w:rPr>
          <w:sz w:val="24"/>
        </w:rPr>
        <w:t>al</w:t>
      </w:r>
      <w:r>
        <w:rPr>
          <w:spacing w:val="-8"/>
          <w:sz w:val="24"/>
        </w:rPr>
        <w:t xml:space="preserve"> </w:t>
      </w:r>
      <w:r>
        <w:rPr>
          <w:sz w:val="24"/>
        </w:rPr>
        <w:t>beneficiarului</w:t>
      </w:r>
      <w:r>
        <w:rPr>
          <w:spacing w:val="-9"/>
          <w:sz w:val="24"/>
        </w:rPr>
        <w:t xml:space="preserve"> </w:t>
      </w:r>
      <w:r>
        <w:rPr>
          <w:sz w:val="24"/>
        </w:rPr>
        <w:t>primar</w:t>
      </w:r>
      <w:r>
        <w:rPr>
          <w:spacing w:val="-8"/>
          <w:sz w:val="24"/>
        </w:rPr>
        <w:t xml:space="preserve"> </w:t>
      </w:r>
      <w:r>
        <w:rPr>
          <w:sz w:val="24"/>
        </w:rPr>
        <w:t>are</w:t>
      </w:r>
      <w:r>
        <w:rPr>
          <w:spacing w:val="-9"/>
          <w:sz w:val="24"/>
        </w:rPr>
        <w:t xml:space="preserve"> </w:t>
      </w:r>
      <w:r>
        <w:rPr>
          <w:sz w:val="24"/>
        </w:rPr>
        <w:t>următoarele</w:t>
      </w:r>
      <w:r>
        <w:rPr>
          <w:spacing w:val="-9"/>
          <w:sz w:val="24"/>
        </w:rPr>
        <w:t xml:space="preserve"> </w:t>
      </w:r>
      <w:r>
        <w:rPr>
          <w:spacing w:val="-2"/>
          <w:sz w:val="24"/>
        </w:rPr>
        <w:t>obligaţii:</w:t>
      </w:r>
    </w:p>
    <w:p w14:paraId="20ECCAF9" w14:textId="77777777" w:rsidR="006F1A34" w:rsidRDefault="001A4735">
      <w:pPr>
        <w:pStyle w:val="Listparagraf"/>
        <w:numPr>
          <w:ilvl w:val="2"/>
          <w:numId w:val="1"/>
        </w:numPr>
        <w:tabs>
          <w:tab w:val="left" w:pos="1839"/>
        </w:tabs>
        <w:ind w:left="849" w:right="651" w:firstLine="708"/>
        <w:jc w:val="both"/>
        <w:rPr>
          <w:sz w:val="24"/>
        </w:rPr>
      </w:pPr>
      <w:r>
        <w:rPr>
          <w:sz w:val="24"/>
        </w:rPr>
        <w:t>asigură</w:t>
      </w:r>
      <w:r>
        <w:rPr>
          <w:spacing w:val="-11"/>
          <w:sz w:val="24"/>
        </w:rPr>
        <w:t xml:space="preserve"> </w:t>
      </w:r>
      <w:r>
        <w:rPr>
          <w:sz w:val="24"/>
        </w:rPr>
        <w:t>frecvenţa</w:t>
      </w:r>
      <w:r>
        <w:rPr>
          <w:spacing w:val="-11"/>
          <w:sz w:val="24"/>
        </w:rPr>
        <w:t xml:space="preserve"> </w:t>
      </w:r>
      <w:r>
        <w:rPr>
          <w:sz w:val="24"/>
        </w:rPr>
        <w:t>şcolară</w:t>
      </w:r>
      <w:r>
        <w:rPr>
          <w:spacing w:val="-11"/>
          <w:sz w:val="24"/>
        </w:rPr>
        <w:t xml:space="preserve"> </w:t>
      </w:r>
      <w:r>
        <w:rPr>
          <w:sz w:val="24"/>
        </w:rPr>
        <w:t>a</w:t>
      </w:r>
      <w:r>
        <w:rPr>
          <w:spacing w:val="-9"/>
          <w:sz w:val="24"/>
        </w:rPr>
        <w:t xml:space="preserve"> </w:t>
      </w:r>
      <w:r>
        <w:rPr>
          <w:sz w:val="24"/>
        </w:rPr>
        <w:t>beneficiarului</w:t>
      </w:r>
      <w:r>
        <w:rPr>
          <w:spacing w:val="-11"/>
          <w:sz w:val="24"/>
        </w:rPr>
        <w:t xml:space="preserve"> </w:t>
      </w:r>
      <w:r>
        <w:rPr>
          <w:sz w:val="24"/>
        </w:rPr>
        <w:t>primar</w:t>
      </w:r>
      <w:r>
        <w:rPr>
          <w:spacing w:val="-11"/>
          <w:sz w:val="24"/>
        </w:rPr>
        <w:t xml:space="preserve"> </w:t>
      </w:r>
      <w:r>
        <w:rPr>
          <w:sz w:val="24"/>
        </w:rPr>
        <w:t>în</w:t>
      </w:r>
      <w:r>
        <w:rPr>
          <w:spacing w:val="-11"/>
          <w:sz w:val="24"/>
        </w:rPr>
        <w:t xml:space="preserve"> </w:t>
      </w:r>
      <w:r>
        <w:rPr>
          <w:sz w:val="24"/>
        </w:rPr>
        <w:t>învăţământul</w:t>
      </w:r>
      <w:r>
        <w:rPr>
          <w:spacing w:val="-11"/>
          <w:sz w:val="24"/>
        </w:rPr>
        <w:t xml:space="preserve"> </w:t>
      </w:r>
      <w:r>
        <w:rPr>
          <w:sz w:val="24"/>
        </w:rPr>
        <w:t>obligatoriu</w:t>
      </w:r>
      <w:r>
        <w:rPr>
          <w:spacing w:val="-11"/>
          <w:sz w:val="24"/>
        </w:rPr>
        <w:t xml:space="preserve"> </w:t>
      </w:r>
      <w:r>
        <w:rPr>
          <w:sz w:val="24"/>
        </w:rPr>
        <w:t>şi</w:t>
      </w:r>
      <w:r>
        <w:rPr>
          <w:spacing w:val="-11"/>
          <w:sz w:val="24"/>
        </w:rPr>
        <w:t xml:space="preserve"> </w:t>
      </w:r>
      <w:r>
        <w:rPr>
          <w:sz w:val="24"/>
        </w:rPr>
        <w:t>ia</w:t>
      </w:r>
      <w:r>
        <w:rPr>
          <w:spacing w:val="-11"/>
          <w:sz w:val="24"/>
        </w:rPr>
        <w:t xml:space="preserve"> </w:t>
      </w:r>
      <w:r>
        <w:rPr>
          <w:sz w:val="24"/>
        </w:rPr>
        <w:t>măsuri</w:t>
      </w:r>
      <w:r>
        <w:rPr>
          <w:spacing w:val="-11"/>
          <w:sz w:val="24"/>
        </w:rPr>
        <w:t xml:space="preserve"> </w:t>
      </w:r>
      <w:r>
        <w:rPr>
          <w:sz w:val="24"/>
        </w:rPr>
        <w:t>pentru şcolarizarea acestuia până la finalizarea studiilor;</w:t>
      </w:r>
    </w:p>
    <w:p w14:paraId="37338029" w14:textId="77777777" w:rsidR="006F1A34" w:rsidRDefault="001A4735">
      <w:pPr>
        <w:pStyle w:val="Listparagraf"/>
        <w:numPr>
          <w:ilvl w:val="2"/>
          <w:numId w:val="1"/>
        </w:numPr>
        <w:tabs>
          <w:tab w:val="left" w:pos="1839"/>
        </w:tabs>
        <w:ind w:left="849" w:right="650" w:firstLine="708"/>
        <w:jc w:val="both"/>
        <w:rPr>
          <w:sz w:val="24"/>
        </w:rPr>
      </w:pPr>
      <w:r>
        <w:rPr>
          <w:sz w:val="24"/>
        </w:rPr>
        <w:t>prezintă documentele medicale solicitate la înscrierea beneficiarului primar în unitatea de învăţământ, în vederea menţinerii unui climat sănătos la nivel de grupă/clasă, pentru evitarea degradării stării de sănătate a celorlalţi beneficiari primari din colectivitate/unitatea de învăţământ;</w:t>
      </w:r>
    </w:p>
    <w:p w14:paraId="4DC8663B" w14:textId="77777777" w:rsidR="006F1A34" w:rsidRDefault="001A4735">
      <w:pPr>
        <w:pStyle w:val="Listparagraf"/>
        <w:numPr>
          <w:ilvl w:val="2"/>
          <w:numId w:val="1"/>
        </w:numPr>
        <w:tabs>
          <w:tab w:val="left" w:pos="1839"/>
        </w:tabs>
        <w:ind w:left="849" w:right="655" w:firstLine="708"/>
        <w:jc w:val="both"/>
        <w:rPr>
          <w:sz w:val="24"/>
        </w:rPr>
      </w:pPr>
      <w:r>
        <w:rPr>
          <w:sz w:val="24"/>
        </w:rPr>
        <w:t>trimite beneficiarul primar în colectivitate numai dacă nu prezintă simptome specifice unei afecţiuni cu potenţial infecţios (febră, tuse, dureri de cap, dureri de gât, dificultăţi de respiraţie, diaree, vărsături, rinoree etc.);</w:t>
      </w:r>
    </w:p>
    <w:p w14:paraId="1C06CE43" w14:textId="77777777" w:rsidR="006F1A34" w:rsidRDefault="001A4735">
      <w:pPr>
        <w:pStyle w:val="Listparagraf"/>
        <w:numPr>
          <w:ilvl w:val="2"/>
          <w:numId w:val="1"/>
        </w:numPr>
        <w:tabs>
          <w:tab w:val="left" w:pos="1839"/>
        </w:tabs>
        <w:ind w:left="849" w:right="653" w:firstLine="708"/>
        <w:jc w:val="both"/>
        <w:rPr>
          <w:sz w:val="24"/>
        </w:rPr>
      </w:pPr>
      <w:r>
        <w:rPr>
          <w:sz w:val="24"/>
        </w:rPr>
        <w:t>ia legătura cu educatoarea/învăţătorul/institutorul/profesorul pentru învăţământul preşcolar/ profesorul pentru învăţământul primar/profesorul diriginte, cel puţin o dată pe lună, pentru a cunoaşte evoluţia beneficiarului primar al educației;</w:t>
      </w:r>
    </w:p>
    <w:p w14:paraId="4C23983C" w14:textId="77777777" w:rsidR="006F1A34" w:rsidRDefault="001A4735">
      <w:pPr>
        <w:pStyle w:val="Listparagraf"/>
        <w:numPr>
          <w:ilvl w:val="2"/>
          <w:numId w:val="1"/>
        </w:numPr>
        <w:tabs>
          <w:tab w:val="left" w:pos="1839"/>
        </w:tabs>
        <w:ind w:left="849" w:right="650" w:firstLine="708"/>
        <w:jc w:val="both"/>
        <w:rPr>
          <w:sz w:val="24"/>
        </w:rPr>
      </w:pPr>
      <w:r>
        <w:rPr>
          <w:noProof/>
        </w:rPr>
        <mc:AlternateContent>
          <mc:Choice Requires="wps">
            <w:drawing>
              <wp:anchor distT="0" distB="0" distL="0" distR="0" simplePos="0" relativeHeight="486078976" behindDoc="1" locked="0" layoutInCell="1" allowOverlap="1" wp14:anchorId="52B95326" wp14:editId="2AB7CD52">
                <wp:simplePos x="0" y="0"/>
                <wp:positionH relativeFrom="page">
                  <wp:posOffset>628129</wp:posOffset>
                </wp:positionH>
                <wp:positionV relativeFrom="paragraph">
                  <wp:posOffset>524491</wp:posOffset>
                </wp:positionV>
                <wp:extent cx="6388100" cy="1751964"/>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1751964"/>
                        </a:xfrm>
                        <a:custGeom>
                          <a:avLst/>
                          <a:gdLst/>
                          <a:ahLst/>
                          <a:cxnLst/>
                          <a:rect l="l" t="t" r="r" b="b"/>
                          <a:pathLst>
                            <a:path w="6388100" h="1751964">
                              <a:moveTo>
                                <a:pt x="6387541" y="1051179"/>
                              </a:moveTo>
                              <a:lnTo>
                                <a:pt x="3210903" y="1051179"/>
                              </a:lnTo>
                              <a:lnTo>
                                <a:pt x="3210903" y="876046"/>
                              </a:lnTo>
                              <a:lnTo>
                                <a:pt x="0" y="876046"/>
                              </a:lnTo>
                              <a:lnTo>
                                <a:pt x="0" y="1051191"/>
                              </a:lnTo>
                              <a:lnTo>
                                <a:pt x="450075" y="1051191"/>
                              </a:lnTo>
                              <a:lnTo>
                                <a:pt x="450075" y="1226337"/>
                              </a:lnTo>
                              <a:lnTo>
                                <a:pt x="0" y="1226337"/>
                              </a:lnTo>
                              <a:lnTo>
                                <a:pt x="0" y="1401495"/>
                              </a:lnTo>
                              <a:lnTo>
                                <a:pt x="450075" y="1401495"/>
                              </a:lnTo>
                              <a:lnTo>
                                <a:pt x="450075" y="1576641"/>
                              </a:lnTo>
                              <a:lnTo>
                                <a:pt x="0" y="1576641"/>
                              </a:lnTo>
                              <a:lnTo>
                                <a:pt x="0" y="1751799"/>
                              </a:lnTo>
                              <a:lnTo>
                                <a:pt x="1256030" y="1751799"/>
                              </a:lnTo>
                              <a:lnTo>
                                <a:pt x="1256030" y="1576654"/>
                              </a:lnTo>
                              <a:lnTo>
                                <a:pt x="6387541" y="1576654"/>
                              </a:lnTo>
                              <a:lnTo>
                                <a:pt x="6387541" y="1401495"/>
                              </a:lnTo>
                              <a:lnTo>
                                <a:pt x="2287917" y="1401495"/>
                              </a:lnTo>
                              <a:lnTo>
                                <a:pt x="2287917" y="1226337"/>
                              </a:lnTo>
                              <a:lnTo>
                                <a:pt x="6387541" y="1226337"/>
                              </a:lnTo>
                              <a:lnTo>
                                <a:pt x="6387541" y="1051179"/>
                              </a:lnTo>
                              <a:close/>
                            </a:path>
                            <a:path w="6388100" h="1751964">
                              <a:moveTo>
                                <a:pt x="6387541" y="350316"/>
                              </a:moveTo>
                              <a:lnTo>
                                <a:pt x="6120257" y="350316"/>
                              </a:lnTo>
                              <a:lnTo>
                                <a:pt x="6120257" y="175158"/>
                              </a:lnTo>
                              <a:lnTo>
                                <a:pt x="6059335" y="175158"/>
                              </a:lnTo>
                              <a:lnTo>
                                <a:pt x="6059335" y="0"/>
                              </a:lnTo>
                              <a:lnTo>
                                <a:pt x="450075" y="0"/>
                              </a:lnTo>
                              <a:lnTo>
                                <a:pt x="450075" y="175158"/>
                              </a:lnTo>
                              <a:lnTo>
                                <a:pt x="450075" y="350316"/>
                              </a:lnTo>
                              <a:lnTo>
                                <a:pt x="450075" y="525462"/>
                              </a:lnTo>
                              <a:lnTo>
                                <a:pt x="0" y="525462"/>
                              </a:lnTo>
                              <a:lnTo>
                                <a:pt x="0" y="700620"/>
                              </a:lnTo>
                              <a:lnTo>
                                <a:pt x="450075" y="700620"/>
                              </a:lnTo>
                              <a:lnTo>
                                <a:pt x="450075" y="876033"/>
                              </a:lnTo>
                              <a:lnTo>
                                <a:pt x="6387541" y="876033"/>
                              </a:lnTo>
                              <a:lnTo>
                                <a:pt x="6387541" y="700620"/>
                              </a:lnTo>
                              <a:lnTo>
                                <a:pt x="5396789" y="700620"/>
                              </a:lnTo>
                              <a:lnTo>
                                <a:pt x="5396789" y="525475"/>
                              </a:lnTo>
                              <a:lnTo>
                                <a:pt x="6387541" y="525475"/>
                              </a:lnTo>
                              <a:lnTo>
                                <a:pt x="6387541" y="350316"/>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7020C49" id="Graphic 27" o:spid="_x0000_s1026" style="position:absolute;margin-left:49.45pt;margin-top:41.3pt;width:503pt;height:137.95pt;z-index:-17237504;visibility:visible;mso-wrap-style:square;mso-wrap-distance-left:0;mso-wrap-distance-top:0;mso-wrap-distance-right:0;mso-wrap-distance-bottom:0;mso-position-horizontal:absolute;mso-position-horizontal-relative:page;mso-position-vertical:absolute;mso-position-vertical-relative:text;v-text-anchor:top" coordsize="6388100,175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UpJwMAAFULAAAOAAAAZHJzL2Uyb0RvYy54bWysVltvmzAUfp+0/2DxvmJDzCVqUk2tOk2q&#10;tkrttGcHTIIGmNnOpf9+xwYnZO0i2JYHfIg/H38+F/Nd3xzqCu24VKVoFh65wh7iTSbyslkvvG/P&#10;9x8SDynNmpxVouEL74Ur72b5/t31vp3zQGxElXOJwEmj5vt24W20bue+r7INr5m6Ei1vYLIQsmYa&#10;XuXazyXbg/e68gOMI38vZN5KkXGl4N+7btJbWv9FwTP9tSgU16haeMBN26e0z5V5+strNl9L1m7K&#10;rKfB/oJFzcoGNj26umOaoa0sX7mqy0wKJQp9lYnaF0VRZtyeAU5D8G+nedqwltuzQHBUewyT+n9u&#10;sy+7p/ZRGuqqfRDZDwUR8fetmh9nzIvqMYdC1gYLxNHBRvHlGEV+0CiDP6MwSQiGYGcwR2JK0mhm&#10;4uyzuVuebZX+xIV1xXYPSndpyJ3FNs7KDo0zJSTTpLGyadQegjRKD0EaV10aW6bNOsPPmGg/4LI5&#10;UTHztdjxZ2GR2hwEOMd0RjxkKGNKSJz2lE/IqhmuCAOCUxy+scLh3NjaHYb4JI7wLOo3cDA3dnAI&#10;H1AZDbScU3LR5YxiHNMT4QnwIIjCML7ovSNMxiNnmMxSetHnkPFEOI2jCPLZlZ0LrRuHISbjkVDK&#10;cerqwvlyY+eTBDTCYR+LqXjDhLpWcX7d2Pk/q9Op+BEhDIIkTkncFclU/Ijcn/Gfij/rSxeXrBKK&#10;d2k2Tf+vzR9SHBLXmn/q/YgEOKBdlM4WOFJu7JM2gJv7kCYX6zLCNA3DvlGnwe33DO5Zt78bOx6D&#10;dhoNHMF34HZEMAZoGtBZFFyMRddJo4ExKIJg9Nmmoc1dHIYX2Q6reyJ8BBcaplGcpLY3J8JNAOHq&#10;v3QbDrlPhL+Z9Vd9CWV5/ECDPZQASlRlfl9WleleJder20qiHYNv/b399cQHMKtQOlFi5MlK5C+P&#10;Eu1Bxy089XPLJPdQ9bkBoQQVpJ0hnbFyhtTVrbDS0F4cUunnw3cmW9SCufA0aJovwskwNndaxZzl&#10;iDUrG/Fxq0VRGiFjuXWM+hfQblb+9DrTiMPhu0Wd1PDyFwAAAP//AwBQSwMEFAAGAAgAAAAhAGk/&#10;zQvfAAAACgEAAA8AAABkcnMvZG93bnJldi54bWxMj8FOwzAQRO9I/IO1SNyo09JWacimQkVQiZ4o&#10;HDg68TYJ2OsodtLw97gnOM7OaOZtvp2sESP1vnWMMJ8lIIgrp1uuET7en+9SED4o1so4JoQf8rAt&#10;rq9ylWl35jcaj6EWsYR9phCaELpMSl81ZJWfuY44eifXWxWi7Gupe3WO5dbIRZKspVUtx4VGdbRr&#10;qPo+Dhbh9Wv4PIQXLv3Tclf78WT2+9Ig3t5Mjw8gAk3hLwwX/IgORWQq3cDaC4OwSTcxiZAu1iAu&#10;/jxZxkuJcL9KVyCLXP5/ofgFAAD//wMAUEsBAi0AFAAGAAgAAAAhALaDOJL+AAAA4QEAABMAAAAA&#10;AAAAAAAAAAAAAAAAAFtDb250ZW50X1R5cGVzXS54bWxQSwECLQAUAAYACAAAACEAOP0h/9YAAACU&#10;AQAACwAAAAAAAAAAAAAAAAAvAQAAX3JlbHMvLnJlbHNQSwECLQAUAAYACAAAACEA7oqlKScDAABV&#10;CwAADgAAAAAAAAAAAAAAAAAuAgAAZHJzL2Uyb0RvYy54bWxQSwECLQAUAAYACAAAACEAaT/NC98A&#10;AAAKAQAADwAAAAAAAAAAAAAAAACBBQAAZHJzL2Rvd25yZXYueG1sUEsFBgAAAAAEAAQA8wAAAI0G&#10;AAAAAA==&#10;" path="m6387541,1051179r-3176638,l3210903,876046,,876046r,175145l450075,1051191r,175146l,1226337r,175158l450075,1401495r,175146l,1576641r,175158l1256030,1751799r,-175145l6387541,1576654r,-175159l2287917,1401495r,-175158l6387541,1226337r,-175158xem6387541,350316r-267284,l6120257,175158r-60922,l6059335,,450075,r,175158l450075,350316r,175146l,525462,,700620r450075,l450075,876033r5937466,l6387541,700620r-990752,l5396789,525475r990752,l6387541,350316xe" stroked="f">
                <v:path arrowok="t"/>
                <w10:wrap anchorx="page"/>
              </v:shape>
            </w:pict>
          </mc:Fallback>
        </mc:AlternateContent>
      </w:r>
      <w:r>
        <w:rPr>
          <w:sz w:val="24"/>
        </w:rPr>
        <w:t>răspunde material pentru distrugerile bunurilor unității de învățământ, cauzate de beneficiarul primar, prin înlocuirea bunurilor distruse cu altele de același tip și aceeași valoare sau prin plata contravalorii actualizate a acestora;</w:t>
      </w:r>
    </w:p>
    <w:p w14:paraId="0C9422F9" w14:textId="77777777" w:rsidR="006F1A34" w:rsidRDefault="001A4735">
      <w:pPr>
        <w:pStyle w:val="Listparagraf"/>
        <w:numPr>
          <w:ilvl w:val="2"/>
          <w:numId w:val="1"/>
        </w:numPr>
        <w:tabs>
          <w:tab w:val="left" w:pos="1838"/>
        </w:tabs>
        <w:spacing w:line="275" w:lineRule="exact"/>
        <w:ind w:left="1838" w:hanging="281"/>
        <w:jc w:val="both"/>
        <w:rPr>
          <w:sz w:val="24"/>
        </w:rPr>
      </w:pPr>
      <w:r>
        <w:rPr>
          <w:sz w:val="24"/>
        </w:rPr>
        <w:t>respectă</w:t>
      </w:r>
      <w:r>
        <w:rPr>
          <w:spacing w:val="-7"/>
          <w:sz w:val="24"/>
        </w:rPr>
        <w:t xml:space="preserve"> </w:t>
      </w:r>
      <w:r>
        <w:rPr>
          <w:sz w:val="24"/>
        </w:rPr>
        <w:t>prevederile</w:t>
      </w:r>
      <w:r>
        <w:rPr>
          <w:spacing w:val="-7"/>
          <w:sz w:val="24"/>
        </w:rPr>
        <w:t xml:space="preserve"> </w:t>
      </w:r>
      <w:r>
        <w:rPr>
          <w:sz w:val="24"/>
        </w:rPr>
        <w:t>regulamentului</w:t>
      </w:r>
      <w:r>
        <w:rPr>
          <w:spacing w:val="-7"/>
          <w:sz w:val="24"/>
        </w:rPr>
        <w:t xml:space="preserve"> </w:t>
      </w:r>
      <w:r>
        <w:rPr>
          <w:sz w:val="24"/>
        </w:rPr>
        <w:t>de</w:t>
      </w:r>
      <w:r>
        <w:rPr>
          <w:spacing w:val="-7"/>
          <w:sz w:val="24"/>
        </w:rPr>
        <w:t xml:space="preserve"> </w:t>
      </w:r>
      <w:r>
        <w:rPr>
          <w:sz w:val="24"/>
        </w:rPr>
        <w:t>organizare</w:t>
      </w:r>
      <w:r>
        <w:rPr>
          <w:spacing w:val="-7"/>
          <w:sz w:val="24"/>
        </w:rPr>
        <w:t xml:space="preserve"> </w:t>
      </w:r>
      <w:r>
        <w:rPr>
          <w:sz w:val="24"/>
        </w:rPr>
        <w:t>şi</w:t>
      </w:r>
      <w:r>
        <w:rPr>
          <w:spacing w:val="-7"/>
          <w:sz w:val="24"/>
        </w:rPr>
        <w:t xml:space="preserve"> </w:t>
      </w:r>
      <w:r>
        <w:rPr>
          <w:sz w:val="24"/>
        </w:rPr>
        <w:t>funcţionare</w:t>
      </w:r>
      <w:r>
        <w:rPr>
          <w:spacing w:val="-7"/>
          <w:sz w:val="24"/>
        </w:rPr>
        <w:t xml:space="preserve"> </w:t>
      </w:r>
      <w:r>
        <w:rPr>
          <w:sz w:val="24"/>
        </w:rPr>
        <w:t>a</w:t>
      </w:r>
      <w:r>
        <w:rPr>
          <w:spacing w:val="-7"/>
          <w:sz w:val="24"/>
        </w:rPr>
        <w:t xml:space="preserve"> </w:t>
      </w:r>
      <w:r>
        <w:rPr>
          <w:sz w:val="24"/>
        </w:rPr>
        <w:t>unităţii</w:t>
      </w:r>
      <w:r>
        <w:rPr>
          <w:spacing w:val="-7"/>
          <w:sz w:val="24"/>
        </w:rPr>
        <w:t xml:space="preserve"> </w:t>
      </w:r>
      <w:r>
        <w:rPr>
          <w:sz w:val="24"/>
        </w:rPr>
        <w:t>de</w:t>
      </w:r>
      <w:r>
        <w:rPr>
          <w:spacing w:val="-7"/>
          <w:sz w:val="24"/>
        </w:rPr>
        <w:t xml:space="preserve"> </w:t>
      </w:r>
      <w:r>
        <w:rPr>
          <w:spacing w:val="-2"/>
          <w:sz w:val="24"/>
        </w:rPr>
        <w:t>învăţământ;</w:t>
      </w:r>
    </w:p>
    <w:p w14:paraId="2A0E5086" w14:textId="77777777" w:rsidR="006F1A34" w:rsidRDefault="001A4735">
      <w:pPr>
        <w:pStyle w:val="Listparagraf"/>
        <w:numPr>
          <w:ilvl w:val="2"/>
          <w:numId w:val="1"/>
        </w:numPr>
        <w:tabs>
          <w:tab w:val="left" w:pos="1839"/>
        </w:tabs>
        <w:ind w:left="1839" w:hanging="282"/>
        <w:rPr>
          <w:sz w:val="24"/>
        </w:rPr>
      </w:pPr>
      <w:r>
        <w:rPr>
          <w:sz w:val="24"/>
        </w:rPr>
        <w:t>prezintă</w:t>
      </w:r>
      <w:r>
        <w:rPr>
          <w:spacing w:val="-8"/>
          <w:sz w:val="24"/>
        </w:rPr>
        <w:t xml:space="preserve"> </w:t>
      </w:r>
      <w:r>
        <w:rPr>
          <w:sz w:val="24"/>
        </w:rPr>
        <w:t>un</w:t>
      </w:r>
      <w:r>
        <w:rPr>
          <w:spacing w:val="-6"/>
          <w:sz w:val="24"/>
        </w:rPr>
        <w:t xml:space="preserve"> </w:t>
      </w:r>
      <w:r>
        <w:rPr>
          <w:sz w:val="24"/>
        </w:rPr>
        <w:t>comportament</w:t>
      </w:r>
      <w:r>
        <w:rPr>
          <w:spacing w:val="-6"/>
          <w:sz w:val="24"/>
        </w:rPr>
        <w:t xml:space="preserve"> </w:t>
      </w:r>
      <w:r>
        <w:rPr>
          <w:sz w:val="24"/>
        </w:rPr>
        <w:t>civilizat</w:t>
      </w:r>
      <w:r>
        <w:rPr>
          <w:spacing w:val="-5"/>
          <w:sz w:val="24"/>
        </w:rPr>
        <w:t xml:space="preserve"> </w:t>
      </w:r>
      <w:r>
        <w:rPr>
          <w:sz w:val="24"/>
        </w:rPr>
        <w:t>în</w:t>
      </w:r>
      <w:r>
        <w:rPr>
          <w:spacing w:val="-6"/>
          <w:sz w:val="24"/>
        </w:rPr>
        <w:t xml:space="preserve"> </w:t>
      </w:r>
      <w:r>
        <w:rPr>
          <w:sz w:val="24"/>
        </w:rPr>
        <w:t>raport</w:t>
      </w:r>
      <w:r>
        <w:rPr>
          <w:spacing w:val="-6"/>
          <w:sz w:val="24"/>
        </w:rPr>
        <w:t xml:space="preserve"> </w:t>
      </w:r>
      <w:r>
        <w:rPr>
          <w:sz w:val="24"/>
        </w:rPr>
        <w:t>cu</w:t>
      </w:r>
      <w:r>
        <w:rPr>
          <w:spacing w:val="-6"/>
          <w:sz w:val="24"/>
        </w:rPr>
        <w:t xml:space="preserve"> </w:t>
      </w:r>
      <w:r>
        <w:rPr>
          <w:sz w:val="24"/>
        </w:rPr>
        <w:t>întregul</w:t>
      </w:r>
      <w:r>
        <w:rPr>
          <w:spacing w:val="-5"/>
          <w:sz w:val="24"/>
        </w:rPr>
        <w:t xml:space="preserve"> </w:t>
      </w:r>
      <w:r>
        <w:rPr>
          <w:sz w:val="24"/>
        </w:rPr>
        <w:t>personal</w:t>
      </w:r>
      <w:r>
        <w:rPr>
          <w:spacing w:val="-6"/>
          <w:sz w:val="24"/>
        </w:rPr>
        <w:t xml:space="preserve"> </w:t>
      </w:r>
      <w:r>
        <w:rPr>
          <w:sz w:val="24"/>
        </w:rPr>
        <w:t>al</w:t>
      </w:r>
      <w:r>
        <w:rPr>
          <w:spacing w:val="-6"/>
          <w:sz w:val="24"/>
        </w:rPr>
        <w:t xml:space="preserve"> </w:t>
      </w:r>
      <w:r>
        <w:rPr>
          <w:sz w:val="24"/>
        </w:rPr>
        <w:t>unităţii</w:t>
      </w:r>
      <w:r>
        <w:rPr>
          <w:spacing w:val="-6"/>
          <w:sz w:val="24"/>
        </w:rPr>
        <w:t xml:space="preserve"> </w:t>
      </w:r>
      <w:r>
        <w:rPr>
          <w:sz w:val="24"/>
        </w:rPr>
        <w:t>de</w:t>
      </w:r>
      <w:r>
        <w:rPr>
          <w:spacing w:val="-5"/>
          <w:sz w:val="24"/>
        </w:rPr>
        <w:t xml:space="preserve"> </w:t>
      </w:r>
      <w:r>
        <w:rPr>
          <w:spacing w:val="-2"/>
          <w:sz w:val="24"/>
        </w:rPr>
        <w:t>învăţământ;</w:t>
      </w:r>
    </w:p>
    <w:p w14:paraId="0233E2A6" w14:textId="77777777" w:rsidR="006F1A34" w:rsidRDefault="001A4735">
      <w:pPr>
        <w:pStyle w:val="Listparagraf"/>
        <w:numPr>
          <w:ilvl w:val="2"/>
          <w:numId w:val="1"/>
        </w:numPr>
        <w:tabs>
          <w:tab w:val="left" w:pos="1839"/>
        </w:tabs>
        <w:ind w:left="849" w:right="658" w:firstLine="708"/>
        <w:rPr>
          <w:sz w:val="24"/>
        </w:rPr>
      </w:pPr>
      <w:r>
        <w:rPr>
          <w:sz w:val="24"/>
        </w:rPr>
        <w:t>asigură</w:t>
      </w:r>
      <w:r>
        <w:rPr>
          <w:spacing w:val="40"/>
          <w:sz w:val="24"/>
        </w:rPr>
        <w:t xml:space="preserve"> </w:t>
      </w:r>
      <w:r>
        <w:rPr>
          <w:sz w:val="24"/>
        </w:rPr>
        <w:t>comunicarea</w:t>
      </w:r>
      <w:r>
        <w:rPr>
          <w:spacing w:val="40"/>
          <w:sz w:val="24"/>
        </w:rPr>
        <w:t xml:space="preserve"> </w:t>
      </w:r>
      <w:r>
        <w:rPr>
          <w:sz w:val="24"/>
        </w:rPr>
        <w:t>continuă</w:t>
      </w:r>
      <w:r>
        <w:rPr>
          <w:spacing w:val="40"/>
          <w:sz w:val="24"/>
        </w:rPr>
        <w:t xml:space="preserve"> </w:t>
      </w:r>
      <w:r>
        <w:rPr>
          <w:sz w:val="24"/>
        </w:rPr>
        <w:t>și</w:t>
      </w:r>
      <w:r>
        <w:rPr>
          <w:spacing w:val="40"/>
          <w:sz w:val="24"/>
        </w:rPr>
        <w:t xml:space="preserve"> </w:t>
      </w:r>
      <w:r>
        <w:rPr>
          <w:sz w:val="24"/>
        </w:rPr>
        <w:t>deschisă</w:t>
      </w:r>
      <w:r>
        <w:rPr>
          <w:spacing w:val="40"/>
          <w:sz w:val="24"/>
        </w:rPr>
        <w:t xml:space="preserve"> </w:t>
      </w:r>
      <w:r>
        <w:rPr>
          <w:sz w:val="24"/>
        </w:rPr>
        <w:t>cu</w:t>
      </w:r>
      <w:r>
        <w:rPr>
          <w:spacing w:val="40"/>
          <w:sz w:val="24"/>
        </w:rPr>
        <w:t xml:space="preserve"> </w:t>
      </w:r>
      <w:r>
        <w:rPr>
          <w:sz w:val="24"/>
        </w:rPr>
        <w:t>personalul</w:t>
      </w:r>
      <w:r>
        <w:rPr>
          <w:spacing w:val="40"/>
          <w:sz w:val="24"/>
        </w:rPr>
        <w:t xml:space="preserve"> </w:t>
      </w:r>
      <w:r>
        <w:rPr>
          <w:sz w:val="24"/>
        </w:rPr>
        <w:t>unității</w:t>
      </w:r>
      <w:r>
        <w:rPr>
          <w:spacing w:val="40"/>
          <w:sz w:val="24"/>
        </w:rPr>
        <w:t xml:space="preserve"> </w:t>
      </w:r>
      <w:r>
        <w:rPr>
          <w:sz w:val="24"/>
        </w:rPr>
        <w:t>de</w:t>
      </w:r>
      <w:r>
        <w:rPr>
          <w:spacing w:val="40"/>
          <w:sz w:val="24"/>
        </w:rPr>
        <w:t xml:space="preserve"> </w:t>
      </w:r>
      <w:r>
        <w:rPr>
          <w:sz w:val="24"/>
        </w:rPr>
        <w:t>învățământ</w:t>
      </w:r>
      <w:r>
        <w:rPr>
          <w:spacing w:val="40"/>
          <w:sz w:val="24"/>
        </w:rPr>
        <w:t xml:space="preserve"> </w:t>
      </w:r>
      <w:r>
        <w:rPr>
          <w:sz w:val="24"/>
        </w:rPr>
        <w:t>în</w:t>
      </w:r>
      <w:r>
        <w:rPr>
          <w:spacing w:val="40"/>
          <w:sz w:val="24"/>
        </w:rPr>
        <w:t xml:space="preserve"> </w:t>
      </w:r>
      <w:r>
        <w:rPr>
          <w:sz w:val="24"/>
        </w:rPr>
        <w:t>vederea asigurării participării, în condiții optime, a beneficiarului primar la procesul educațional;</w:t>
      </w:r>
    </w:p>
    <w:p w14:paraId="1B8AB61A" w14:textId="77777777" w:rsidR="006F1A34" w:rsidRDefault="001A4735">
      <w:pPr>
        <w:pStyle w:val="Listparagraf"/>
        <w:numPr>
          <w:ilvl w:val="2"/>
          <w:numId w:val="1"/>
        </w:numPr>
        <w:tabs>
          <w:tab w:val="left" w:pos="1839"/>
        </w:tabs>
        <w:ind w:left="849" w:right="648" w:firstLine="708"/>
        <w:rPr>
          <w:sz w:val="24"/>
        </w:rPr>
      </w:pPr>
      <w:r>
        <w:rPr>
          <w:sz w:val="24"/>
        </w:rPr>
        <w:t>își</w:t>
      </w:r>
      <w:r>
        <w:rPr>
          <w:spacing w:val="-2"/>
          <w:sz w:val="24"/>
        </w:rPr>
        <w:t xml:space="preserve"> </w:t>
      </w:r>
      <w:r>
        <w:rPr>
          <w:sz w:val="24"/>
        </w:rPr>
        <w:t>exprimă</w:t>
      </w:r>
      <w:r>
        <w:rPr>
          <w:spacing w:val="-2"/>
          <w:sz w:val="24"/>
        </w:rPr>
        <w:t xml:space="preserve"> </w:t>
      </w:r>
      <w:r>
        <w:rPr>
          <w:sz w:val="24"/>
        </w:rPr>
        <w:t>acordul</w:t>
      </w:r>
      <w:r>
        <w:rPr>
          <w:spacing w:val="-2"/>
          <w:sz w:val="24"/>
        </w:rPr>
        <w:t xml:space="preserve"> </w:t>
      </w:r>
      <w:r>
        <w:rPr>
          <w:sz w:val="24"/>
        </w:rPr>
        <w:t>cu</w:t>
      </w:r>
      <w:r>
        <w:rPr>
          <w:spacing w:val="-2"/>
          <w:sz w:val="24"/>
        </w:rPr>
        <w:t xml:space="preserve"> </w:t>
      </w:r>
      <w:r>
        <w:rPr>
          <w:sz w:val="24"/>
        </w:rPr>
        <w:t>privire</w:t>
      </w:r>
      <w:r>
        <w:rPr>
          <w:spacing w:val="-2"/>
          <w:sz w:val="24"/>
        </w:rPr>
        <w:t xml:space="preserve"> </w:t>
      </w:r>
      <w:r>
        <w:rPr>
          <w:sz w:val="24"/>
        </w:rPr>
        <w:t>la</w:t>
      </w:r>
      <w:r>
        <w:rPr>
          <w:spacing w:val="-2"/>
          <w:sz w:val="24"/>
        </w:rPr>
        <w:t xml:space="preserve"> </w:t>
      </w:r>
      <w:r>
        <w:rPr>
          <w:sz w:val="24"/>
        </w:rPr>
        <w:t>prelucrarea</w:t>
      </w:r>
      <w:r>
        <w:rPr>
          <w:spacing w:val="-2"/>
          <w:sz w:val="24"/>
        </w:rPr>
        <w:t xml:space="preserve"> </w:t>
      </w:r>
      <w:r>
        <w:rPr>
          <w:sz w:val="24"/>
        </w:rPr>
        <w:t>datelor</w:t>
      </w:r>
      <w:r>
        <w:rPr>
          <w:spacing w:val="-2"/>
          <w:sz w:val="24"/>
        </w:rPr>
        <w:t xml:space="preserve"> </w:t>
      </w:r>
      <w:r>
        <w:rPr>
          <w:sz w:val="24"/>
        </w:rPr>
        <w:t>personale</w:t>
      </w:r>
      <w:r>
        <w:rPr>
          <w:spacing w:val="-2"/>
          <w:sz w:val="24"/>
        </w:rPr>
        <w:t xml:space="preserve"> </w:t>
      </w:r>
      <w:r>
        <w:rPr>
          <w:sz w:val="24"/>
        </w:rPr>
        <w:t>ale beneficiarului</w:t>
      </w:r>
      <w:r>
        <w:rPr>
          <w:spacing w:val="-2"/>
          <w:sz w:val="24"/>
        </w:rPr>
        <w:t xml:space="preserve"> </w:t>
      </w:r>
      <w:r>
        <w:rPr>
          <w:sz w:val="24"/>
        </w:rPr>
        <w:t>primar minor, conform cerințelor Regulementului UE nr.679/2016;</w:t>
      </w:r>
    </w:p>
    <w:p w14:paraId="3378B4FA" w14:textId="77777777" w:rsidR="006F1A34" w:rsidRDefault="001A4735">
      <w:pPr>
        <w:pStyle w:val="Listparagraf"/>
        <w:numPr>
          <w:ilvl w:val="2"/>
          <w:numId w:val="1"/>
        </w:numPr>
        <w:tabs>
          <w:tab w:val="left" w:pos="1839"/>
        </w:tabs>
        <w:ind w:left="849" w:right="649" w:firstLine="708"/>
        <w:rPr>
          <w:sz w:val="24"/>
        </w:rPr>
      </w:pPr>
      <w:r>
        <w:rPr>
          <w:sz w:val="24"/>
        </w:rPr>
        <w:t>își</w:t>
      </w:r>
      <w:r>
        <w:rPr>
          <w:spacing w:val="-15"/>
          <w:sz w:val="24"/>
        </w:rPr>
        <w:t xml:space="preserve"> </w:t>
      </w:r>
      <w:r>
        <w:rPr>
          <w:sz w:val="24"/>
        </w:rPr>
        <w:t>exprimă</w:t>
      </w:r>
      <w:r>
        <w:rPr>
          <w:spacing w:val="-15"/>
          <w:sz w:val="24"/>
        </w:rPr>
        <w:t xml:space="preserve"> </w:t>
      </w:r>
      <w:r>
        <w:rPr>
          <w:sz w:val="24"/>
        </w:rPr>
        <w:t>acordul</w:t>
      </w:r>
      <w:r>
        <w:rPr>
          <w:spacing w:val="-15"/>
          <w:sz w:val="24"/>
        </w:rPr>
        <w:t xml:space="preserve"> </w:t>
      </w:r>
      <w:r>
        <w:rPr>
          <w:sz w:val="24"/>
        </w:rPr>
        <w:t>cu</w:t>
      </w:r>
      <w:r>
        <w:rPr>
          <w:spacing w:val="-15"/>
          <w:sz w:val="24"/>
        </w:rPr>
        <w:t xml:space="preserve"> </w:t>
      </w:r>
      <w:r>
        <w:rPr>
          <w:sz w:val="24"/>
        </w:rPr>
        <w:t>privire</w:t>
      </w:r>
      <w:r>
        <w:rPr>
          <w:spacing w:val="-15"/>
          <w:sz w:val="24"/>
        </w:rPr>
        <w:t xml:space="preserve"> </w:t>
      </w:r>
      <w:r>
        <w:rPr>
          <w:sz w:val="24"/>
        </w:rPr>
        <w:t>la</w:t>
      </w:r>
      <w:r>
        <w:rPr>
          <w:spacing w:val="-15"/>
          <w:sz w:val="24"/>
        </w:rPr>
        <w:t xml:space="preserve"> </w:t>
      </w:r>
      <w:r>
        <w:rPr>
          <w:sz w:val="24"/>
        </w:rPr>
        <w:t>acordarea</w:t>
      </w:r>
      <w:r>
        <w:rPr>
          <w:spacing w:val="-15"/>
          <w:sz w:val="24"/>
        </w:rPr>
        <w:t xml:space="preserve"> </w:t>
      </w:r>
      <w:r>
        <w:rPr>
          <w:sz w:val="24"/>
        </w:rPr>
        <w:t>serviciilor</w:t>
      </w:r>
      <w:r>
        <w:rPr>
          <w:spacing w:val="-15"/>
          <w:sz w:val="24"/>
        </w:rPr>
        <w:t xml:space="preserve"> </w:t>
      </w:r>
      <w:r>
        <w:rPr>
          <w:sz w:val="24"/>
        </w:rPr>
        <w:t>de</w:t>
      </w:r>
      <w:r>
        <w:rPr>
          <w:spacing w:val="-15"/>
          <w:sz w:val="24"/>
        </w:rPr>
        <w:t xml:space="preserve"> </w:t>
      </w:r>
      <w:r>
        <w:rPr>
          <w:sz w:val="24"/>
        </w:rPr>
        <w:t>consiliere</w:t>
      </w:r>
      <w:r>
        <w:rPr>
          <w:spacing w:val="-15"/>
          <w:sz w:val="24"/>
        </w:rPr>
        <w:t xml:space="preserve"> </w:t>
      </w:r>
      <w:r>
        <w:rPr>
          <w:sz w:val="24"/>
        </w:rPr>
        <w:t>școlarăbeneficiarului</w:t>
      </w:r>
      <w:r>
        <w:rPr>
          <w:spacing w:val="-15"/>
          <w:sz w:val="24"/>
        </w:rPr>
        <w:t xml:space="preserve"> </w:t>
      </w:r>
      <w:r>
        <w:rPr>
          <w:sz w:val="24"/>
        </w:rPr>
        <w:t>primar, în situațiile prevăzute de cadrul legal;</w:t>
      </w:r>
    </w:p>
    <w:p w14:paraId="38C3A7C6" w14:textId="77777777" w:rsidR="006F1A34" w:rsidRDefault="001A4735">
      <w:pPr>
        <w:pStyle w:val="Listparagraf"/>
        <w:numPr>
          <w:ilvl w:val="2"/>
          <w:numId w:val="1"/>
        </w:numPr>
        <w:tabs>
          <w:tab w:val="left" w:pos="1839"/>
        </w:tabs>
        <w:ind w:left="849" w:right="649" w:firstLine="708"/>
        <w:rPr>
          <w:sz w:val="24"/>
        </w:rPr>
      </w:pPr>
      <w:r>
        <w:rPr>
          <w:sz w:val="24"/>
        </w:rPr>
        <w:t>să</w:t>
      </w:r>
      <w:r>
        <w:rPr>
          <w:spacing w:val="30"/>
          <w:sz w:val="24"/>
        </w:rPr>
        <w:t xml:space="preserve"> </w:t>
      </w:r>
      <w:r>
        <w:rPr>
          <w:sz w:val="24"/>
        </w:rPr>
        <w:t>participe,</w:t>
      </w:r>
      <w:r>
        <w:rPr>
          <w:spacing w:val="32"/>
          <w:sz w:val="24"/>
        </w:rPr>
        <w:t xml:space="preserve"> </w:t>
      </w:r>
      <w:r>
        <w:rPr>
          <w:sz w:val="24"/>
        </w:rPr>
        <w:t>online</w:t>
      </w:r>
      <w:r>
        <w:rPr>
          <w:spacing w:val="32"/>
          <w:sz w:val="24"/>
        </w:rPr>
        <w:t xml:space="preserve"> </w:t>
      </w:r>
      <w:r>
        <w:rPr>
          <w:sz w:val="24"/>
        </w:rPr>
        <w:t>sau</w:t>
      </w:r>
      <w:r>
        <w:rPr>
          <w:spacing w:val="32"/>
          <w:sz w:val="24"/>
        </w:rPr>
        <w:t xml:space="preserve"> </w:t>
      </w:r>
      <w:r>
        <w:rPr>
          <w:sz w:val="24"/>
        </w:rPr>
        <w:t>fizic,</w:t>
      </w:r>
      <w:r>
        <w:rPr>
          <w:spacing w:val="32"/>
          <w:sz w:val="24"/>
        </w:rPr>
        <w:t xml:space="preserve"> </w:t>
      </w:r>
      <w:r>
        <w:rPr>
          <w:sz w:val="24"/>
        </w:rPr>
        <w:t>la</w:t>
      </w:r>
      <w:r>
        <w:rPr>
          <w:spacing w:val="32"/>
          <w:sz w:val="24"/>
        </w:rPr>
        <w:t xml:space="preserve"> </w:t>
      </w:r>
      <w:r>
        <w:rPr>
          <w:sz w:val="24"/>
        </w:rPr>
        <w:t>ședințele</w:t>
      </w:r>
      <w:r>
        <w:rPr>
          <w:spacing w:val="32"/>
          <w:sz w:val="24"/>
        </w:rPr>
        <w:t xml:space="preserve"> </w:t>
      </w:r>
      <w:r>
        <w:rPr>
          <w:sz w:val="24"/>
        </w:rPr>
        <w:t>de</w:t>
      </w:r>
      <w:r>
        <w:rPr>
          <w:spacing w:val="32"/>
          <w:sz w:val="24"/>
        </w:rPr>
        <w:t xml:space="preserve"> </w:t>
      </w:r>
      <w:r>
        <w:rPr>
          <w:sz w:val="24"/>
        </w:rPr>
        <w:t>consiliere</w:t>
      </w:r>
      <w:r>
        <w:rPr>
          <w:spacing w:val="32"/>
          <w:sz w:val="24"/>
        </w:rPr>
        <w:t xml:space="preserve"> </w:t>
      </w:r>
      <w:r>
        <w:rPr>
          <w:sz w:val="24"/>
        </w:rPr>
        <w:t>parentală</w:t>
      </w:r>
      <w:r>
        <w:rPr>
          <w:spacing w:val="32"/>
          <w:sz w:val="24"/>
        </w:rPr>
        <w:t xml:space="preserve"> </w:t>
      </w:r>
      <w:r>
        <w:rPr>
          <w:sz w:val="24"/>
        </w:rPr>
        <w:t>și</w:t>
      </w:r>
      <w:r>
        <w:rPr>
          <w:spacing w:val="32"/>
          <w:sz w:val="24"/>
        </w:rPr>
        <w:t xml:space="preserve"> </w:t>
      </w:r>
      <w:r>
        <w:rPr>
          <w:sz w:val="24"/>
        </w:rPr>
        <w:t>la</w:t>
      </w:r>
      <w:r>
        <w:rPr>
          <w:spacing w:val="32"/>
          <w:sz w:val="24"/>
        </w:rPr>
        <w:t xml:space="preserve"> </w:t>
      </w:r>
      <w:r>
        <w:rPr>
          <w:sz w:val="24"/>
        </w:rPr>
        <w:t>ședințele</w:t>
      </w:r>
      <w:r>
        <w:rPr>
          <w:spacing w:val="32"/>
          <w:sz w:val="24"/>
        </w:rPr>
        <w:t xml:space="preserve"> </w:t>
      </w:r>
      <w:r>
        <w:rPr>
          <w:sz w:val="24"/>
        </w:rPr>
        <w:t>cu</w:t>
      </w:r>
      <w:r>
        <w:rPr>
          <w:spacing w:val="32"/>
          <w:sz w:val="24"/>
        </w:rPr>
        <w:t xml:space="preserve"> </w:t>
      </w:r>
      <w:r>
        <w:rPr>
          <w:sz w:val="24"/>
        </w:rPr>
        <w:t xml:space="preserve">părinții/ </w:t>
      </w:r>
      <w:r>
        <w:rPr>
          <w:sz w:val="24"/>
        </w:rPr>
        <w:t>reprezentanții legali;</w:t>
      </w:r>
    </w:p>
    <w:p w14:paraId="45081F4F" w14:textId="77777777" w:rsidR="006F1A34" w:rsidRDefault="006F1A34">
      <w:pPr>
        <w:rPr>
          <w:sz w:val="24"/>
        </w:rPr>
        <w:sectPr w:rsidR="006F1A34">
          <w:pgSz w:w="11900" w:h="16840"/>
          <w:pgMar w:top="520" w:right="200" w:bottom="280" w:left="140" w:header="201" w:footer="0" w:gutter="0"/>
          <w:cols w:space="708"/>
        </w:sectPr>
      </w:pPr>
    </w:p>
    <w:p w14:paraId="63A6055F" w14:textId="77777777" w:rsidR="006F1A34" w:rsidRDefault="006F1A34">
      <w:pPr>
        <w:pStyle w:val="Corptext"/>
        <w:ind w:left="0" w:firstLine="0"/>
        <w:jc w:val="left"/>
      </w:pPr>
    </w:p>
    <w:p w14:paraId="7328E806" w14:textId="77777777" w:rsidR="006F1A34" w:rsidRDefault="006F1A34">
      <w:pPr>
        <w:pStyle w:val="Corptext"/>
        <w:spacing w:before="58"/>
        <w:ind w:left="0" w:firstLine="0"/>
        <w:jc w:val="left"/>
      </w:pPr>
    </w:p>
    <w:p w14:paraId="035A1835" w14:textId="77777777" w:rsidR="006F1A34" w:rsidRDefault="001A4735">
      <w:pPr>
        <w:pStyle w:val="Listparagraf"/>
        <w:numPr>
          <w:ilvl w:val="2"/>
          <w:numId w:val="1"/>
        </w:numPr>
        <w:tabs>
          <w:tab w:val="left" w:pos="1839"/>
        </w:tabs>
        <w:ind w:left="849" w:right="651" w:firstLine="708"/>
        <w:jc w:val="both"/>
        <w:rPr>
          <w:sz w:val="24"/>
        </w:rPr>
      </w:pPr>
      <w:r>
        <w:rPr>
          <w:noProof/>
        </w:rPr>
        <mc:AlternateContent>
          <mc:Choice Requires="wps">
            <w:drawing>
              <wp:anchor distT="0" distB="0" distL="0" distR="0" simplePos="0" relativeHeight="486079488" behindDoc="1" locked="0" layoutInCell="1" allowOverlap="1" wp14:anchorId="684C8792" wp14:editId="5AF9E280">
                <wp:simplePos x="0" y="0"/>
                <wp:positionH relativeFrom="page">
                  <wp:posOffset>628129</wp:posOffset>
                </wp:positionH>
                <wp:positionV relativeFrom="paragraph">
                  <wp:posOffset>350621</wp:posOffset>
                </wp:positionV>
                <wp:extent cx="6388100" cy="35052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350520"/>
                        </a:xfrm>
                        <a:custGeom>
                          <a:avLst/>
                          <a:gdLst/>
                          <a:ahLst/>
                          <a:cxnLst/>
                          <a:rect l="l" t="t" r="r" b="b"/>
                          <a:pathLst>
                            <a:path w="6388100" h="350520">
                              <a:moveTo>
                                <a:pt x="6387541" y="0"/>
                              </a:moveTo>
                              <a:lnTo>
                                <a:pt x="450075" y="0"/>
                              </a:lnTo>
                              <a:lnTo>
                                <a:pt x="450075" y="175158"/>
                              </a:lnTo>
                              <a:lnTo>
                                <a:pt x="0" y="175158"/>
                              </a:lnTo>
                              <a:lnTo>
                                <a:pt x="0" y="350316"/>
                              </a:lnTo>
                              <a:lnTo>
                                <a:pt x="651116" y="350316"/>
                              </a:lnTo>
                              <a:lnTo>
                                <a:pt x="651116" y="175158"/>
                              </a:lnTo>
                              <a:lnTo>
                                <a:pt x="6387541" y="175158"/>
                              </a:lnTo>
                              <a:lnTo>
                                <a:pt x="638754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33E4391E" id="Graphic 28" o:spid="_x0000_s1026" style="position:absolute;margin-left:49.45pt;margin-top:27.6pt;width:503pt;height:27.6pt;z-index:-17236992;visibility:visible;mso-wrap-style:square;mso-wrap-distance-left:0;mso-wrap-distance-top:0;mso-wrap-distance-right:0;mso-wrap-distance-bottom:0;mso-position-horizontal:absolute;mso-position-horizontal-relative:page;mso-position-vertical:absolute;mso-position-vertical-relative:text;v-text-anchor:top" coordsize="6388100,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qZRgIAAH0FAAAOAAAAZHJzL2Uyb0RvYy54bWysVNFumzAUfZ+0f7D8vgBJSSIUUk2tMk2q&#10;ukrNtGfHmIBmuJ7tBPL3uzYxZZs0tdN4MNf4+HDuudfe3PaNJGehTQ1tTpNZTIloORR1e8zp1/3u&#10;w5oSY1lbMAmtyOlFGHq7ff9u06lMzKECWQhNkKQ1WadyWlmrsigyvBINMzNQosXFEnTDLE71MSo0&#10;65C9kdE8jpdRB7pQGrgwBr/eD4t06/nLUnD7pSyNsETmFLVZP2o/HtwYbTcsO2qmqppfZbB/UNGw&#10;usWfjlT3zDJy0vUfVE3NNRgo7YxDE0FZ1lz4HDCbJP4tm+eKKeFzQXOMGm0y/4+WP56f1ZN20o16&#10;AP7doCNRp0w2rriJuWL6UjcOi8JJ7128jC6K3hKOH5eL9TqJ0WyOa4s0Tufe5ohlYTc/GftJgGdi&#10;5wdjhyoUIWJViHjfhlBjLV0Vpa+ipQSrqCnBKh6GKipm3T4nz4Wkm0ipRiVuuYGz2IMHWpcGKl6l&#10;NwklIRnU+oKR7RR7k8bxKv0FGgDhrTzpBJis0iRdO5VIHFDhPaDRLvz5q4Fo6yJZ/pVxmSYJQhzt&#10;29CvEDE17I3w0AshfS7BiMEZVzVv0VhJtGvaKwZkXexqKV3pjD4e7qQmZ4ZNsfPP1Y8JzHfy0Lyu&#10;jQ9QXJ406fC859T8ODEtKJGfWzxQ7nIIgQ7BIQTayjvwV4jvGm3svv/GtCIKw5xa7P1HCMeVZaGp&#10;Ub8DDFi3s4WPJwtl7TreaxsUXSd4xn3+1/vIXSLTuUe93JrbnwAAAP//AwBQSwMEFAAGAAgAAAAh&#10;ALnjtXfdAAAACgEAAA8AAABkcnMvZG93bnJldi54bWxMj8FuwjAQRO+V+g/WIvVWbCJShTQOaiu4&#10;cEGFfoCJlyTFXkexQ8Lf16iH9ra7M5p9U6wna9gVe986krCYC2BIldMt1RK+jtvnDJgPirQyjlDC&#10;DT2sy8eHQuXajfSJ10OoWQwhnysJTQhdzrmvGrTKz12HFLWz660Kce1rrns1xnBreCLEC7eqpfih&#10;UR1+NFhdDoOVEIJ4H9LvG+2GY2bPe2M32zGR8mk2vb0CCziFPzPc8SM6lJHp5AbSnhkJq2wVnRLS&#10;NAF21xdiGS+n3wl4WfD/FcofAAAA//8DAFBLAQItABQABgAIAAAAIQC2gziS/gAAAOEBAAATAAAA&#10;AAAAAAAAAAAAAAAAAABbQ29udGVudF9UeXBlc10ueG1sUEsBAi0AFAAGAAgAAAAhADj9If/WAAAA&#10;lAEAAAsAAAAAAAAAAAAAAAAALwEAAF9yZWxzLy5yZWxzUEsBAi0AFAAGAAgAAAAhAEym+plGAgAA&#10;fQUAAA4AAAAAAAAAAAAAAAAALgIAAGRycy9lMm9Eb2MueG1sUEsBAi0AFAAGAAgAAAAhALnjtXfd&#10;AAAACgEAAA8AAAAAAAAAAAAAAAAAoAQAAGRycy9kb3ducmV2LnhtbFBLBQYAAAAABAAEAPMAAACq&#10;BQAAAAA=&#10;" path="m6387541,l450075,r,175158l,175158,,350316r651116,l651116,175158r5736425,l6387541,xe" stroked="f">
                <v:path arrowok="t"/>
                <w10:wrap anchorx="page"/>
              </v:shape>
            </w:pict>
          </mc:Fallback>
        </mc:AlternateContent>
      </w:r>
      <w:r>
        <w:rPr>
          <w:sz w:val="24"/>
        </w:rPr>
        <w:t xml:space="preserve">să asigure participarea informată a beneficiarului primar la orele de consiliere și orientare </w:t>
      </w:r>
      <w:r>
        <w:rPr>
          <w:spacing w:val="-2"/>
          <w:sz w:val="24"/>
        </w:rPr>
        <w:t>școlară;</w:t>
      </w:r>
    </w:p>
    <w:p w14:paraId="325F5DA1" w14:textId="77777777" w:rsidR="006F1A34" w:rsidRDefault="001A4735">
      <w:pPr>
        <w:pStyle w:val="Listparagraf"/>
        <w:numPr>
          <w:ilvl w:val="2"/>
          <w:numId w:val="1"/>
        </w:numPr>
        <w:tabs>
          <w:tab w:val="left" w:pos="1839"/>
        </w:tabs>
        <w:ind w:left="849" w:right="650" w:firstLine="708"/>
        <w:rPr>
          <w:sz w:val="24"/>
        </w:rPr>
      </w:pPr>
      <w:r>
        <w:rPr>
          <w:sz w:val="24"/>
        </w:rPr>
        <w:t>să</w:t>
      </w:r>
      <w:r>
        <w:rPr>
          <w:spacing w:val="-10"/>
          <w:sz w:val="24"/>
        </w:rPr>
        <w:t xml:space="preserve"> </w:t>
      </w:r>
      <w:r>
        <w:rPr>
          <w:sz w:val="24"/>
        </w:rPr>
        <w:t>asigure</w:t>
      </w:r>
      <w:r>
        <w:rPr>
          <w:spacing w:val="-10"/>
          <w:sz w:val="24"/>
        </w:rPr>
        <w:t xml:space="preserve"> </w:t>
      </w:r>
      <w:r>
        <w:rPr>
          <w:sz w:val="24"/>
        </w:rPr>
        <w:t>ținuta</w:t>
      </w:r>
      <w:r>
        <w:rPr>
          <w:spacing w:val="-10"/>
          <w:sz w:val="24"/>
        </w:rPr>
        <w:t xml:space="preserve"> </w:t>
      </w:r>
      <w:r>
        <w:rPr>
          <w:sz w:val="24"/>
        </w:rPr>
        <w:t>decentă</w:t>
      </w:r>
      <w:r>
        <w:rPr>
          <w:spacing w:val="-10"/>
          <w:sz w:val="24"/>
        </w:rPr>
        <w:t xml:space="preserve"> </w:t>
      </w:r>
      <w:r>
        <w:rPr>
          <w:sz w:val="24"/>
        </w:rPr>
        <w:t>a</w:t>
      </w:r>
      <w:r>
        <w:rPr>
          <w:spacing w:val="-10"/>
          <w:sz w:val="24"/>
        </w:rPr>
        <w:t xml:space="preserve"> </w:t>
      </w:r>
      <w:r>
        <w:rPr>
          <w:sz w:val="24"/>
        </w:rPr>
        <w:t>copilului/elevului</w:t>
      </w:r>
      <w:r>
        <w:rPr>
          <w:spacing w:val="-10"/>
          <w:sz w:val="24"/>
        </w:rPr>
        <w:t xml:space="preserve"> </w:t>
      </w:r>
      <w:r>
        <w:rPr>
          <w:sz w:val="24"/>
        </w:rPr>
        <w:t>în</w:t>
      </w:r>
      <w:r>
        <w:rPr>
          <w:spacing w:val="-10"/>
          <w:sz w:val="24"/>
        </w:rPr>
        <w:t xml:space="preserve"> </w:t>
      </w:r>
      <w:r>
        <w:rPr>
          <w:sz w:val="24"/>
        </w:rPr>
        <w:t>unitatea</w:t>
      </w:r>
      <w:r>
        <w:rPr>
          <w:spacing w:val="-10"/>
          <w:sz w:val="24"/>
        </w:rPr>
        <w:t xml:space="preserve"> </w:t>
      </w:r>
      <w:r>
        <w:rPr>
          <w:sz w:val="24"/>
        </w:rPr>
        <w:t>de</w:t>
      </w:r>
      <w:r>
        <w:rPr>
          <w:spacing w:val="-11"/>
          <w:sz w:val="24"/>
        </w:rPr>
        <w:t xml:space="preserve"> </w:t>
      </w:r>
      <w:r>
        <w:rPr>
          <w:sz w:val="24"/>
        </w:rPr>
        <w:t>învățământ</w:t>
      </w:r>
      <w:r>
        <w:rPr>
          <w:spacing w:val="-8"/>
          <w:sz w:val="24"/>
        </w:rPr>
        <w:t xml:space="preserve"> </w:t>
      </w:r>
      <w:r>
        <w:rPr>
          <w:sz w:val="24"/>
        </w:rPr>
        <w:t>conform</w:t>
      </w:r>
      <w:r>
        <w:rPr>
          <w:spacing w:val="-10"/>
          <w:sz w:val="24"/>
        </w:rPr>
        <w:t xml:space="preserve"> </w:t>
      </w:r>
      <w:r>
        <w:rPr>
          <w:sz w:val="24"/>
        </w:rPr>
        <w:t>regulamentelor în vigoare.</w:t>
      </w:r>
    </w:p>
    <w:p w14:paraId="0F97C20F" w14:textId="77777777" w:rsidR="006F1A34" w:rsidRDefault="001A4735">
      <w:pPr>
        <w:pStyle w:val="Listparagraf"/>
        <w:numPr>
          <w:ilvl w:val="1"/>
          <w:numId w:val="1"/>
        </w:numPr>
        <w:tabs>
          <w:tab w:val="left" w:pos="1796"/>
        </w:tabs>
        <w:spacing w:before="276"/>
        <w:ind w:left="1796" w:hanging="239"/>
        <w:jc w:val="both"/>
        <w:rPr>
          <w:sz w:val="24"/>
        </w:rPr>
      </w:pPr>
      <w:r>
        <w:rPr>
          <w:noProof/>
        </w:rPr>
        <mc:AlternateContent>
          <mc:Choice Requires="wps">
            <w:drawing>
              <wp:anchor distT="0" distB="0" distL="0" distR="0" simplePos="0" relativeHeight="486080000" behindDoc="1" locked="0" layoutInCell="1" allowOverlap="1" wp14:anchorId="3F732902" wp14:editId="3FF909C5">
                <wp:simplePos x="0" y="0"/>
                <wp:positionH relativeFrom="page">
                  <wp:posOffset>628129</wp:posOffset>
                </wp:positionH>
                <wp:positionV relativeFrom="paragraph">
                  <wp:posOffset>350261</wp:posOffset>
                </wp:positionV>
                <wp:extent cx="6388100" cy="122682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1226820"/>
                        </a:xfrm>
                        <a:custGeom>
                          <a:avLst/>
                          <a:gdLst/>
                          <a:ahLst/>
                          <a:cxnLst/>
                          <a:rect l="l" t="t" r="r" b="b"/>
                          <a:pathLst>
                            <a:path w="6388100" h="1226820">
                              <a:moveTo>
                                <a:pt x="6387541" y="0"/>
                              </a:moveTo>
                              <a:lnTo>
                                <a:pt x="450075" y="0"/>
                              </a:lnTo>
                              <a:lnTo>
                                <a:pt x="450075" y="175399"/>
                              </a:lnTo>
                              <a:lnTo>
                                <a:pt x="0" y="175399"/>
                              </a:lnTo>
                              <a:lnTo>
                                <a:pt x="0" y="350558"/>
                              </a:lnTo>
                              <a:lnTo>
                                <a:pt x="450075" y="350558"/>
                              </a:lnTo>
                              <a:lnTo>
                                <a:pt x="450075" y="525716"/>
                              </a:lnTo>
                              <a:lnTo>
                                <a:pt x="0" y="525716"/>
                              </a:lnTo>
                              <a:lnTo>
                                <a:pt x="0" y="700874"/>
                              </a:lnTo>
                              <a:lnTo>
                                <a:pt x="450075" y="700874"/>
                              </a:lnTo>
                              <a:lnTo>
                                <a:pt x="450075" y="876020"/>
                              </a:lnTo>
                              <a:lnTo>
                                <a:pt x="0" y="876020"/>
                              </a:lnTo>
                              <a:lnTo>
                                <a:pt x="0" y="1051179"/>
                              </a:lnTo>
                              <a:lnTo>
                                <a:pt x="0" y="1226337"/>
                              </a:lnTo>
                              <a:lnTo>
                                <a:pt x="440169" y="1226337"/>
                              </a:lnTo>
                              <a:lnTo>
                                <a:pt x="440169" y="1051179"/>
                              </a:lnTo>
                              <a:lnTo>
                                <a:pt x="6387541" y="1051179"/>
                              </a:lnTo>
                              <a:lnTo>
                                <a:pt x="6387541" y="876033"/>
                              </a:lnTo>
                              <a:lnTo>
                                <a:pt x="6387541" y="700874"/>
                              </a:lnTo>
                              <a:lnTo>
                                <a:pt x="1882025" y="700874"/>
                              </a:lnTo>
                              <a:lnTo>
                                <a:pt x="1882025" y="525716"/>
                              </a:lnTo>
                              <a:lnTo>
                                <a:pt x="6387541" y="525716"/>
                              </a:lnTo>
                              <a:lnTo>
                                <a:pt x="6387541" y="350558"/>
                              </a:lnTo>
                              <a:lnTo>
                                <a:pt x="4613160" y="350558"/>
                              </a:lnTo>
                              <a:lnTo>
                                <a:pt x="4613160" y="175412"/>
                              </a:lnTo>
                              <a:lnTo>
                                <a:pt x="6387541" y="175412"/>
                              </a:lnTo>
                              <a:lnTo>
                                <a:pt x="638754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B9C32DA" id="Graphic 29" o:spid="_x0000_s1026" style="position:absolute;margin-left:49.45pt;margin-top:27.6pt;width:503pt;height:96.6pt;z-index:-17236480;visibility:visible;mso-wrap-style:square;mso-wrap-distance-left:0;mso-wrap-distance-top:0;mso-wrap-distance-right:0;mso-wrap-distance-bottom:0;mso-position-horizontal:absolute;mso-position-horizontal-relative:page;mso-position-vertical:absolute;mso-position-vertical-relative:text;v-text-anchor:top" coordsize="6388100,122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lItQIAALAIAAAOAAAAZHJzL2Uyb0RvYy54bWysVt9vmzAQfp+0/8Hy+wqG8KOopJpadZpU&#10;bZXaac+OMQENsGc7If3vdzZxyjYpItPyYM748/Hdd/Zdbm4PfYf2XOlWDCUmVyFGfGCiaodtib+9&#10;PHzIMdKGDhXtxMBL/Mo1vl2/f3czyoJHohFdxRUCJ4MuRlnixhhZBIFmDe+pvhKSD7BYC9VTA1O1&#10;DSpFR/Ded0EUhmkwClVJJRjXGt7eT4t47fzXNWfma11rblBXYuBm3KjcuLFjsL6hxVZR2bTsSIP+&#10;A4uetgN89OTqnhqKdqr9y1XfMiW0qM0VE30g6rpl3MUA0ZDwj2ieGyq5iwXE0fIkk/5/btmX/bN8&#10;Upa6lo+C/dCgSDBKXZxW7EQfMYda9RYLxNHBqfh6UpEfDGLwMo3znIQgNoM1EkVpHjmdA1r47Wyn&#10;zScunCu6f9RmSkPlLdp4ix0GbypIpk1j59JoMII0KowgjZspjZIau8/ysyYaZ1yaNyp2vRd7/iIc&#10;0thAgHOWrAhGPhwg+4bphjl2lYRhlvwG9QD/lM7pDEiyJL6+tjTBsUf554QGwaxeS4FxEiZJftbj&#10;7PuXoZMoyUh61vfEdjEwC8M8W531OGN7GTrP0vB0wrym/jnXdjGQhAkh2aJ0wfGO4+x8YKuQpNdT&#10;di+EL+AxP7lLeM/xVpA4Pkt+Dl+QFpLDZY+my3EhfMFZmpO5EL7kAqQkJul0sC+Ew61dkWixkBfC&#10;ffX0Z5p1QvOplNg652rKqfZBfZlXVy26tnpou87WOq22m7tOoT2FMvrgfkfOM5gr/lO9t5V/I6rX&#10;J4VGaJEl1j93VHGMus8D9CCQynhDeWPjDWW6O+G6riuzSpuXw3eqJJJglthAu/gifIejhW8DwN8C&#10;JqzdOYiPOyPq1vYIx21idJxAW3TxH1u47bvzuUO9/dFY/wIAAP//AwBQSwMEFAAGAAgAAAAhACsJ&#10;PeXeAAAACgEAAA8AAABkcnMvZG93bnJldi54bWxMj8FOwzAQRO9I/IO1SNyo0yiFNGRToQrutEVI&#10;3Nx4cVLidYidNv173BM9zs5o5m25mmwnjjT41jHCfJaAIK6dbtkgfOzeHnIQPijWqnNMCGfysKpu&#10;b0pVaHfiDR23wYhYwr5QCE0IfSGlrxuyys9cTxy9bzdYFaIcjNSDOsVy28k0SR6lVS3HhUb1tG6o&#10;/tmOFuErP6+fXj/Z6OzdbX5Hc+B6d0C8v5tenkEEmsJ/GC74ER2qyLR3I2svOoRlvoxJhMUiBXHx&#10;50kWL3uENMszkFUpr1+o/gAAAP//AwBQSwECLQAUAAYACAAAACEAtoM4kv4AAADhAQAAEwAAAAAA&#10;AAAAAAAAAAAAAAAAW0NvbnRlbnRfVHlwZXNdLnhtbFBLAQItABQABgAIAAAAIQA4/SH/1gAAAJQB&#10;AAALAAAAAAAAAAAAAAAAAC8BAABfcmVscy8ucmVsc1BLAQItABQABgAIAAAAIQAQHOlItQIAALAI&#10;AAAOAAAAAAAAAAAAAAAAAC4CAABkcnMvZTJvRG9jLnhtbFBLAQItABQABgAIAAAAIQArCT3l3gAA&#10;AAoBAAAPAAAAAAAAAAAAAAAAAA8FAABkcnMvZG93bnJldi54bWxQSwUGAAAAAAQABADzAAAAGgYA&#10;AAAA&#10;" path="m6387541,l450075,r,175399l,175399,,350558r450075,l450075,525716,,525716,,700874r450075,l450075,876020,,876020r,175159l,1226337r440169,l440169,1051179r5947372,l6387541,876033r,-175159l1882025,700874r,-175158l6387541,525716r,-175158l4613160,350558r,-175146l6387541,175412,6387541,xe" stroked="f">
                <v:path arrowok="t"/>
                <w10:wrap anchorx="page"/>
              </v:shape>
            </w:pict>
          </mc:Fallback>
        </mc:AlternateContent>
      </w:r>
      <w:r>
        <w:rPr>
          <w:sz w:val="24"/>
        </w:rPr>
        <w:t>Beneficiarul</w:t>
      </w:r>
      <w:r>
        <w:rPr>
          <w:spacing w:val="-1"/>
          <w:sz w:val="24"/>
        </w:rPr>
        <w:t xml:space="preserve"> </w:t>
      </w:r>
      <w:r>
        <w:rPr>
          <w:sz w:val="24"/>
        </w:rPr>
        <w:t>primar</w:t>
      </w:r>
      <w:r>
        <w:rPr>
          <w:spacing w:val="-1"/>
          <w:sz w:val="24"/>
        </w:rPr>
        <w:t xml:space="preserve"> </w:t>
      </w:r>
      <w:r>
        <w:rPr>
          <w:sz w:val="24"/>
        </w:rPr>
        <w:t>are</w:t>
      </w:r>
      <w:r>
        <w:rPr>
          <w:spacing w:val="-1"/>
          <w:sz w:val="24"/>
        </w:rPr>
        <w:t xml:space="preserve"> </w:t>
      </w:r>
      <w:r>
        <w:rPr>
          <w:sz w:val="24"/>
        </w:rPr>
        <w:t>următoarele</w:t>
      </w:r>
      <w:r>
        <w:rPr>
          <w:spacing w:val="-1"/>
          <w:sz w:val="24"/>
        </w:rPr>
        <w:t xml:space="preserve"> </w:t>
      </w:r>
      <w:r>
        <w:rPr>
          <w:spacing w:val="-2"/>
          <w:sz w:val="24"/>
        </w:rPr>
        <w:t>obligaţii:</w:t>
      </w:r>
    </w:p>
    <w:p w14:paraId="4BFC6163" w14:textId="77777777" w:rsidR="006F1A34" w:rsidRDefault="001A4735">
      <w:pPr>
        <w:pStyle w:val="Listparagraf"/>
        <w:numPr>
          <w:ilvl w:val="2"/>
          <w:numId w:val="1"/>
        </w:numPr>
        <w:tabs>
          <w:tab w:val="left" w:pos="1839"/>
        </w:tabs>
        <w:ind w:left="849" w:right="651" w:firstLine="708"/>
        <w:jc w:val="both"/>
        <w:rPr>
          <w:sz w:val="24"/>
        </w:rPr>
      </w:pPr>
      <w:r>
        <w:rPr>
          <w:sz w:val="24"/>
        </w:rPr>
        <w:t>de a se pregăti la fiecare disciplină/înterval de cursuri/modul de studiu, de a dobândi competenţele şi de a-şi însuşi cunoştinţele prevăzute de programele şcolare;</w:t>
      </w:r>
    </w:p>
    <w:p w14:paraId="2C30E5B0" w14:textId="77777777" w:rsidR="006F1A34" w:rsidRDefault="001A4735">
      <w:pPr>
        <w:pStyle w:val="Listparagraf"/>
        <w:numPr>
          <w:ilvl w:val="2"/>
          <w:numId w:val="1"/>
        </w:numPr>
        <w:tabs>
          <w:tab w:val="left" w:pos="1839"/>
        </w:tabs>
        <w:ind w:left="849" w:right="648" w:firstLine="708"/>
        <w:jc w:val="both"/>
        <w:rPr>
          <w:sz w:val="24"/>
        </w:rPr>
      </w:pPr>
      <w:r>
        <w:rPr>
          <w:sz w:val="24"/>
        </w:rPr>
        <w:t>de a frecventa cursurile, în cazul beneficiarilor primari din învăţământul de stat, particular şi confesional autorizat/acreditat;</w:t>
      </w:r>
    </w:p>
    <w:p w14:paraId="6AE858CB" w14:textId="77777777" w:rsidR="006F1A34" w:rsidRDefault="001A4735">
      <w:pPr>
        <w:pStyle w:val="Listparagraf"/>
        <w:numPr>
          <w:ilvl w:val="2"/>
          <w:numId w:val="1"/>
        </w:numPr>
        <w:tabs>
          <w:tab w:val="left" w:pos="1839"/>
        </w:tabs>
        <w:ind w:left="849" w:right="653" w:firstLine="708"/>
        <w:jc w:val="both"/>
        <w:rPr>
          <w:sz w:val="24"/>
        </w:rPr>
      </w:pPr>
      <w:r>
        <w:rPr>
          <w:sz w:val="24"/>
        </w:rPr>
        <w:t xml:space="preserve">de a se prezenta la cursuri şi la fiecare evaluare/sesiune de examene organizată de unitatea de învăţământ, în cazul beneficiarilor primari din învăţământul obligatoriu, înscrişi la cursuri cu frecvenţă </w:t>
      </w:r>
      <w:r>
        <w:rPr>
          <w:spacing w:val="-2"/>
          <w:sz w:val="24"/>
        </w:rPr>
        <w:t>redusă;</w:t>
      </w:r>
    </w:p>
    <w:p w14:paraId="6EA34500" w14:textId="77777777" w:rsidR="006F1A34" w:rsidRDefault="001A4735">
      <w:pPr>
        <w:pStyle w:val="Listparagraf"/>
        <w:numPr>
          <w:ilvl w:val="2"/>
          <w:numId w:val="1"/>
        </w:numPr>
        <w:tabs>
          <w:tab w:val="left" w:pos="1839"/>
        </w:tabs>
        <w:spacing w:line="275" w:lineRule="exact"/>
        <w:ind w:left="1839" w:hanging="282"/>
        <w:jc w:val="both"/>
        <w:rPr>
          <w:sz w:val="24"/>
        </w:rPr>
      </w:pPr>
      <w:r>
        <w:rPr>
          <w:noProof/>
        </w:rPr>
        <mc:AlternateContent>
          <mc:Choice Requires="wps">
            <w:drawing>
              <wp:anchor distT="0" distB="0" distL="0" distR="0" simplePos="0" relativeHeight="486080512" behindDoc="1" locked="0" layoutInCell="1" allowOverlap="1" wp14:anchorId="4FF88E73" wp14:editId="0D7DC159">
                <wp:simplePos x="0" y="0"/>
                <wp:positionH relativeFrom="page">
                  <wp:posOffset>628129</wp:posOffset>
                </wp:positionH>
                <wp:positionV relativeFrom="paragraph">
                  <wp:posOffset>174523</wp:posOffset>
                </wp:positionV>
                <wp:extent cx="6388100" cy="175196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1751964"/>
                        </a:xfrm>
                        <a:custGeom>
                          <a:avLst/>
                          <a:gdLst/>
                          <a:ahLst/>
                          <a:cxnLst/>
                          <a:rect l="l" t="t" r="r" b="b"/>
                          <a:pathLst>
                            <a:path w="6388100" h="1751964">
                              <a:moveTo>
                                <a:pt x="6387541" y="1401241"/>
                              </a:moveTo>
                              <a:lnTo>
                                <a:pt x="1023759" y="1401241"/>
                              </a:lnTo>
                              <a:lnTo>
                                <a:pt x="1023759" y="1226096"/>
                              </a:lnTo>
                              <a:lnTo>
                                <a:pt x="0" y="1226096"/>
                              </a:lnTo>
                              <a:lnTo>
                                <a:pt x="0" y="1401241"/>
                              </a:lnTo>
                              <a:lnTo>
                                <a:pt x="450075" y="1401241"/>
                              </a:lnTo>
                              <a:lnTo>
                                <a:pt x="450075" y="1576387"/>
                              </a:lnTo>
                              <a:lnTo>
                                <a:pt x="0" y="1576387"/>
                              </a:lnTo>
                              <a:lnTo>
                                <a:pt x="0" y="1751545"/>
                              </a:lnTo>
                              <a:lnTo>
                                <a:pt x="4018140" y="1751545"/>
                              </a:lnTo>
                              <a:lnTo>
                                <a:pt x="4018140" y="1576400"/>
                              </a:lnTo>
                              <a:lnTo>
                                <a:pt x="4838573" y="1576400"/>
                              </a:lnTo>
                              <a:lnTo>
                                <a:pt x="4838573" y="1751545"/>
                              </a:lnTo>
                              <a:lnTo>
                                <a:pt x="6200203" y="1751545"/>
                              </a:lnTo>
                              <a:lnTo>
                                <a:pt x="6200203" y="1576400"/>
                              </a:lnTo>
                              <a:lnTo>
                                <a:pt x="6387541" y="1576400"/>
                              </a:lnTo>
                              <a:lnTo>
                                <a:pt x="6387541" y="1401241"/>
                              </a:lnTo>
                              <a:close/>
                            </a:path>
                            <a:path w="6388100" h="1751964">
                              <a:moveTo>
                                <a:pt x="6387541" y="0"/>
                              </a:moveTo>
                              <a:lnTo>
                                <a:pt x="450075" y="0"/>
                              </a:lnTo>
                              <a:lnTo>
                                <a:pt x="450075" y="175158"/>
                              </a:lnTo>
                              <a:lnTo>
                                <a:pt x="0" y="175158"/>
                              </a:lnTo>
                              <a:lnTo>
                                <a:pt x="0" y="350316"/>
                              </a:lnTo>
                              <a:lnTo>
                                <a:pt x="0" y="525475"/>
                              </a:lnTo>
                              <a:lnTo>
                                <a:pt x="450075" y="525475"/>
                              </a:lnTo>
                              <a:lnTo>
                                <a:pt x="450075" y="700620"/>
                              </a:lnTo>
                              <a:lnTo>
                                <a:pt x="0" y="700620"/>
                              </a:lnTo>
                              <a:lnTo>
                                <a:pt x="0" y="875779"/>
                              </a:lnTo>
                              <a:lnTo>
                                <a:pt x="450075" y="875779"/>
                              </a:lnTo>
                              <a:lnTo>
                                <a:pt x="450075" y="1050925"/>
                              </a:lnTo>
                              <a:lnTo>
                                <a:pt x="0" y="1050925"/>
                              </a:lnTo>
                              <a:lnTo>
                                <a:pt x="0" y="1226083"/>
                              </a:lnTo>
                              <a:lnTo>
                                <a:pt x="6387541" y="1226083"/>
                              </a:lnTo>
                              <a:lnTo>
                                <a:pt x="6387541" y="1050937"/>
                              </a:lnTo>
                              <a:lnTo>
                                <a:pt x="6387541" y="875779"/>
                              </a:lnTo>
                              <a:lnTo>
                                <a:pt x="3277920" y="875779"/>
                              </a:lnTo>
                              <a:lnTo>
                                <a:pt x="3277920" y="700620"/>
                              </a:lnTo>
                              <a:lnTo>
                                <a:pt x="1735048" y="700620"/>
                              </a:lnTo>
                              <a:lnTo>
                                <a:pt x="1735048" y="525462"/>
                              </a:lnTo>
                              <a:lnTo>
                                <a:pt x="1441843" y="525462"/>
                              </a:lnTo>
                              <a:lnTo>
                                <a:pt x="1441843" y="350316"/>
                              </a:lnTo>
                              <a:lnTo>
                                <a:pt x="6387541" y="350316"/>
                              </a:lnTo>
                              <a:lnTo>
                                <a:pt x="6387541" y="175158"/>
                              </a:lnTo>
                              <a:lnTo>
                                <a:pt x="638754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6C122B1" id="Graphic 30" o:spid="_x0000_s1026" style="position:absolute;margin-left:49.45pt;margin-top:13.75pt;width:503pt;height:137.95pt;z-index:-17235968;visibility:visible;mso-wrap-style:square;mso-wrap-distance-left:0;mso-wrap-distance-top:0;mso-wrap-distance-right:0;mso-wrap-distance-bottom:0;mso-position-horizontal:absolute;mso-position-horizontal-relative:page;mso-position-vertical:absolute;mso-position-vertical-relative:text;v-text-anchor:top" coordsize="6388100,175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1sJwMAANALAAAOAAAAZHJzL2Uyb0RvYy54bWysVl1v2yAUfZ+0/4B4X/0dO1GTamrVaVK1&#10;VWqnPROME2u2YUCT9N/vgk3itJ1nb+uDuQ6H68O5F3ourw51hXZMqpI3Sxxc+BixhvK8bDZL/O3x&#10;9kOGkdKkyUnFG7bEz0zhq9X7d5d7sWAh3/IqZxJBkkYt9mKJt1qLhecpumU1URdcsAYmCy5rouFV&#10;brxckj1krysv9P2Zt+cyF5JTphT8etNO4pXNXxSM6q9FoZhG1RIDN22f0j7X5umtLsliI4nYlrSj&#10;Qf6CRU3KBj56THVDNEFPsnyVqi6p5IoX+oLy2uNFUVJm9wC7CfwXu3nYEsHsXkAcJY4yqf+Xln7Z&#10;PYh7aagrccfpDwWKeHuhFscZ86I6zKGQtcECcXSwKj4fVWQHjSj8OIuyLPBBbApzQZoE81lsdPbI&#10;wi2nT0p/YtymIrs7pdsy5C4iWxfRQ+NCCcU0ZaxsGTVGUEaJEZRx3ZZREG3WGX4mRPsel+2Jipmv&#10;+Y49covUZiPAOU3iACNDOfaDEOKW8glZNf0VgR9GaTJ/Y4XDuVHYL5zhw3Dmz2fdFxzOjS0e9DNc&#10;xiPPWLtcbmxzxonvp8loyn14khqJxjAej4TWSOJkMCdsKoN6tJSn4oFJDH3Y1tEp4cZOkSzKkjRq&#10;80/Fj+Azgzsq9Lv8U/Ej+Jz17VT8mx1DK65YK5k5RP96mJz8vztGvR5zUFchN77uXSNkNljXXseM&#10;AUaJHwVjzmMSJjGcoMGWOh2yaegU/p2FwyK02xoNhDstTedj2U5DB37iz8NhKboqjEea2y6LBgmf&#10;dfxUvGESDd9i/fwjFIlCUBiqZi7rifARZQxS6MwYLBRknwg3vTcLB6UM4jjI4vZymggfcWD6Qk6E&#10;G9PwhwPez/7yzLy6wsB5HL0BxH33oXhV5rdlVZmLTsnN+rqSaEfAZtzav07AHsyao9YPGWe05vnz&#10;vUR7sJBLrH4+Eckwqj434NGgK7QLpAvWLpC6uubWldo7Vir9ePhOpEACwiXWYKe+cOcAycLZJLOX&#10;I9asbPjHJ82L0ngoy61l1L2AbbTOq7O4xpf23y3qZMRXvwAAAP//AwBQSwMEFAAGAAgAAAAhAHcj&#10;wX7fAAAACgEAAA8AAABkcnMvZG93bnJldi54bWxMj8FOwzAQRO9I/IO1SNyo3TZAG7KpUBFUKicK&#10;B45Osk0C9jqKnTT8Pe4JjrMzmnmbbSZrxEi9bx0jzGcKBHHpqpZrhI/355sVCB80V9o4JoQf8rDJ&#10;Ly8ynVbuxG80HkItYgn7VCM0IXSplL5syGo/cx1x9I6utzpE2dey6vUpllsjF0rdSatbjguN7mjb&#10;UPl9GCzC/mv4fA0vXPinZFv78Wh2u8IgXl9Njw8gAk3hLwxn/IgOeWQq3MCVFwZhvVrHJMLi/hbE&#10;2Z+rJF4KhKVaJiDzTP5/If8FAAD//wMAUEsBAi0AFAAGAAgAAAAhALaDOJL+AAAA4QEAABMAAAAA&#10;AAAAAAAAAAAAAAAAAFtDb250ZW50X1R5cGVzXS54bWxQSwECLQAUAAYACAAAACEAOP0h/9YAAACU&#10;AQAACwAAAAAAAAAAAAAAAAAvAQAAX3JlbHMvLnJlbHNQSwECLQAUAAYACAAAACEA+PxNbCcDAADQ&#10;CwAADgAAAAAAAAAAAAAAAAAuAgAAZHJzL2Uyb0RvYy54bWxQSwECLQAUAAYACAAAACEAdyPBft8A&#10;AAAKAQAADwAAAAAAAAAAAAAAAACBBQAAZHJzL2Rvd25yZXYueG1sUEsFBgAAAAAEAAQA8wAAAI0G&#10;AAAAAA==&#10;" path="m6387541,1401241r-5363782,l1023759,1226096,,1226096r,175145l450075,1401241r,175146l,1576387r,175158l4018140,1751545r,-175145l4838573,1576400r,175145l6200203,1751545r,-175145l6387541,1576400r,-175159xem6387541,l450075,r,175158l,175158,,350316,,525475r450075,l450075,700620,,700620,,875779r450075,l450075,1050925,,1050925r,175158l6387541,1226083r,-175146l6387541,875779r-3109621,l3277920,700620r-1542872,l1735048,525462r-293205,l1441843,350316r4945698,l6387541,175158,6387541,xe" stroked="f">
                <v:path arrowok="t"/>
                <w10:wrap anchorx="page"/>
              </v:shape>
            </w:pict>
          </mc:Fallback>
        </mc:AlternateContent>
      </w:r>
      <w:r>
        <w:rPr>
          <w:sz w:val="24"/>
        </w:rPr>
        <w:t>de</w:t>
      </w:r>
      <w:r>
        <w:rPr>
          <w:spacing w:val="-1"/>
          <w:sz w:val="24"/>
        </w:rPr>
        <w:t xml:space="preserve"> </w:t>
      </w:r>
      <w:r>
        <w:rPr>
          <w:sz w:val="24"/>
        </w:rPr>
        <w:t>a</w:t>
      </w:r>
      <w:r>
        <w:rPr>
          <w:spacing w:val="-1"/>
          <w:sz w:val="24"/>
        </w:rPr>
        <w:t xml:space="preserve"> </w:t>
      </w:r>
      <w:r>
        <w:rPr>
          <w:sz w:val="24"/>
        </w:rPr>
        <w:t>avea</w:t>
      </w:r>
      <w:r>
        <w:rPr>
          <w:spacing w:val="-1"/>
          <w:sz w:val="24"/>
        </w:rPr>
        <w:t xml:space="preserve"> </w:t>
      </w:r>
      <w:r>
        <w:rPr>
          <w:sz w:val="24"/>
        </w:rPr>
        <w:t>un</w:t>
      </w:r>
      <w:r>
        <w:rPr>
          <w:spacing w:val="-1"/>
          <w:sz w:val="24"/>
        </w:rPr>
        <w:t xml:space="preserve"> </w:t>
      </w:r>
      <w:r>
        <w:rPr>
          <w:sz w:val="24"/>
        </w:rPr>
        <w:t>comportament</w:t>
      </w:r>
      <w:r>
        <w:rPr>
          <w:spacing w:val="-1"/>
          <w:sz w:val="24"/>
        </w:rPr>
        <w:t xml:space="preserve"> </w:t>
      </w:r>
      <w:r>
        <w:rPr>
          <w:sz w:val="24"/>
        </w:rPr>
        <w:t>civilizat</w:t>
      </w:r>
      <w:r>
        <w:rPr>
          <w:spacing w:val="-1"/>
          <w:sz w:val="24"/>
        </w:rPr>
        <w:t xml:space="preserve"> </w:t>
      </w:r>
      <w:r>
        <w:rPr>
          <w:sz w:val="24"/>
        </w:rPr>
        <w:t>şi</w:t>
      </w:r>
      <w:r>
        <w:rPr>
          <w:spacing w:val="-1"/>
          <w:sz w:val="24"/>
        </w:rPr>
        <w:t xml:space="preserve"> </w:t>
      </w:r>
      <w:r>
        <w:rPr>
          <w:sz w:val="24"/>
        </w:rPr>
        <w:t>o</w:t>
      </w:r>
      <w:r>
        <w:rPr>
          <w:spacing w:val="-1"/>
          <w:sz w:val="24"/>
        </w:rPr>
        <w:t xml:space="preserve"> </w:t>
      </w:r>
      <w:r>
        <w:rPr>
          <w:sz w:val="24"/>
        </w:rPr>
        <w:t>ţinută</w:t>
      </w:r>
      <w:r>
        <w:rPr>
          <w:spacing w:val="-1"/>
          <w:sz w:val="24"/>
        </w:rPr>
        <w:t xml:space="preserve"> </w:t>
      </w:r>
      <w:r>
        <w:rPr>
          <w:sz w:val="24"/>
        </w:rPr>
        <w:t>decentă</w:t>
      </w:r>
      <w:r>
        <w:rPr>
          <w:spacing w:val="-1"/>
          <w:sz w:val="24"/>
        </w:rPr>
        <w:t xml:space="preserve"> </w:t>
      </w:r>
      <w:r>
        <w:rPr>
          <w:sz w:val="24"/>
        </w:rPr>
        <w:t>în</w:t>
      </w:r>
      <w:r>
        <w:rPr>
          <w:spacing w:val="-1"/>
          <w:sz w:val="24"/>
        </w:rPr>
        <w:t xml:space="preserve"> </w:t>
      </w:r>
      <w:r>
        <w:rPr>
          <w:sz w:val="24"/>
        </w:rPr>
        <w:t>unitatea</w:t>
      </w:r>
      <w:r>
        <w:rPr>
          <w:spacing w:val="-1"/>
          <w:sz w:val="24"/>
        </w:rPr>
        <w:t xml:space="preserve"> </w:t>
      </w:r>
      <w:r>
        <w:rPr>
          <w:sz w:val="24"/>
        </w:rPr>
        <w:t>de</w:t>
      </w:r>
      <w:r>
        <w:rPr>
          <w:spacing w:val="-1"/>
          <w:sz w:val="24"/>
        </w:rPr>
        <w:t xml:space="preserve"> </w:t>
      </w:r>
      <w:r>
        <w:rPr>
          <w:spacing w:val="-2"/>
          <w:sz w:val="24"/>
        </w:rPr>
        <w:t>învăţământ;</w:t>
      </w:r>
    </w:p>
    <w:p w14:paraId="089B0884" w14:textId="77777777" w:rsidR="006F1A34" w:rsidRDefault="001A4735">
      <w:pPr>
        <w:pStyle w:val="Listparagraf"/>
        <w:numPr>
          <w:ilvl w:val="2"/>
          <w:numId w:val="1"/>
        </w:numPr>
        <w:tabs>
          <w:tab w:val="left" w:pos="1839"/>
        </w:tabs>
        <w:ind w:left="849" w:right="654" w:firstLine="708"/>
        <w:jc w:val="both"/>
        <w:rPr>
          <w:sz w:val="24"/>
        </w:rPr>
      </w:pPr>
      <w:r>
        <w:rPr>
          <w:sz w:val="24"/>
        </w:rPr>
        <w:t>de a respecta regulamentul de organizare şi funcţionare a unităţii de învăţământ, regulile de circulaţie,</w:t>
      </w:r>
      <w:r>
        <w:rPr>
          <w:spacing w:val="-10"/>
          <w:sz w:val="24"/>
        </w:rPr>
        <w:t xml:space="preserve"> </w:t>
      </w:r>
      <w:r>
        <w:rPr>
          <w:sz w:val="24"/>
        </w:rPr>
        <w:t>normele</w:t>
      </w:r>
      <w:r>
        <w:rPr>
          <w:spacing w:val="-10"/>
          <w:sz w:val="24"/>
        </w:rPr>
        <w:t xml:space="preserve"> </w:t>
      </w:r>
      <w:r>
        <w:rPr>
          <w:sz w:val="24"/>
        </w:rPr>
        <w:t>de</w:t>
      </w:r>
      <w:r>
        <w:rPr>
          <w:spacing w:val="-10"/>
          <w:sz w:val="24"/>
        </w:rPr>
        <w:t xml:space="preserve"> </w:t>
      </w:r>
      <w:r>
        <w:rPr>
          <w:sz w:val="24"/>
        </w:rPr>
        <w:t>securitate</w:t>
      </w:r>
      <w:r>
        <w:rPr>
          <w:spacing w:val="-10"/>
          <w:sz w:val="24"/>
        </w:rPr>
        <w:t xml:space="preserve"> </w:t>
      </w:r>
      <w:r>
        <w:rPr>
          <w:sz w:val="24"/>
        </w:rPr>
        <w:t>şi</w:t>
      </w:r>
      <w:r>
        <w:rPr>
          <w:spacing w:val="-10"/>
          <w:sz w:val="24"/>
        </w:rPr>
        <w:t xml:space="preserve"> </w:t>
      </w:r>
      <w:r>
        <w:rPr>
          <w:sz w:val="24"/>
        </w:rPr>
        <w:t>de</w:t>
      </w:r>
      <w:r>
        <w:rPr>
          <w:spacing w:val="-10"/>
          <w:sz w:val="24"/>
        </w:rPr>
        <w:t xml:space="preserve"> </w:t>
      </w:r>
      <w:r>
        <w:rPr>
          <w:sz w:val="24"/>
        </w:rPr>
        <w:t>sănătate</w:t>
      </w:r>
      <w:r>
        <w:rPr>
          <w:spacing w:val="-10"/>
          <w:sz w:val="24"/>
        </w:rPr>
        <w:t xml:space="preserve"> </w:t>
      </w:r>
      <w:r>
        <w:rPr>
          <w:sz w:val="24"/>
        </w:rPr>
        <w:t>în</w:t>
      </w:r>
      <w:r>
        <w:rPr>
          <w:spacing w:val="-10"/>
          <w:sz w:val="24"/>
        </w:rPr>
        <w:t xml:space="preserve"> </w:t>
      </w:r>
      <w:r>
        <w:rPr>
          <w:sz w:val="24"/>
        </w:rPr>
        <w:t>muncă,</w:t>
      </w:r>
      <w:r>
        <w:rPr>
          <w:spacing w:val="-10"/>
          <w:sz w:val="24"/>
        </w:rPr>
        <w:t xml:space="preserve"> </w:t>
      </w:r>
      <w:r>
        <w:rPr>
          <w:sz w:val="24"/>
        </w:rPr>
        <w:t>de</w:t>
      </w:r>
      <w:r>
        <w:rPr>
          <w:spacing w:val="-10"/>
          <w:sz w:val="24"/>
        </w:rPr>
        <w:t xml:space="preserve"> </w:t>
      </w:r>
      <w:r>
        <w:rPr>
          <w:sz w:val="24"/>
        </w:rPr>
        <w:t>prevenire</w:t>
      </w:r>
      <w:r>
        <w:rPr>
          <w:spacing w:val="-10"/>
          <w:sz w:val="24"/>
        </w:rPr>
        <w:t xml:space="preserve"> </w:t>
      </w:r>
      <w:r>
        <w:rPr>
          <w:sz w:val="24"/>
        </w:rPr>
        <w:t>şi</w:t>
      </w:r>
      <w:r>
        <w:rPr>
          <w:spacing w:val="-10"/>
          <w:sz w:val="24"/>
        </w:rPr>
        <w:t xml:space="preserve"> </w:t>
      </w:r>
      <w:r>
        <w:rPr>
          <w:sz w:val="24"/>
        </w:rPr>
        <w:t>de</w:t>
      </w:r>
      <w:r>
        <w:rPr>
          <w:spacing w:val="-10"/>
          <w:sz w:val="24"/>
        </w:rPr>
        <w:t xml:space="preserve"> </w:t>
      </w:r>
      <w:r>
        <w:rPr>
          <w:sz w:val="24"/>
        </w:rPr>
        <w:t>stingere</w:t>
      </w:r>
      <w:r>
        <w:rPr>
          <w:spacing w:val="-10"/>
          <w:sz w:val="24"/>
        </w:rPr>
        <w:t xml:space="preserve"> </w:t>
      </w:r>
      <w:r>
        <w:rPr>
          <w:sz w:val="24"/>
        </w:rPr>
        <w:t>a</w:t>
      </w:r>
      <w:r>
        <w:rPr>
          <w:spacing w:val="-10"/>
          <w:sz w:val="24"/>
        </w:rPr>
        <w:t xml:space="preserve"> </w:t>
      </w:r>
      <w:r>
        <w:rPr>
          <w:sz w:val="24"/>
        </w:rPr>
        <w:t>incendiilor,</w:t>
      </w:r>
      <w:r>
        <w:rPr>
          <w:spacing w:val="-10"/>
          <w:sz w:val="24"/>
        </w:rPr>
        <w:t xml:space="preserve"> </w:t>
      </w:r>
      <w:r>
        <w:rPr>
          <w:sz w:val="24"/>
        </w:rPr>
        <w:t>normele de protecţie a mediului;</w:t>
      </w:r>
    </w:p>
    <w:p w14:paraId="3EA258A4" w14:textId="77777777" w:rsidR="006F1A34" w:rsidRDefault="001A4735">
      <w:pPr>
        <w:pStyle w:val="Listparagraf"/>
        <w:numPr>
          <w:ilvl w:val="2"/>
          <w:numId w:val="1"/>
        </w:numPr>
        <w:tabs>
          <w:tab w:val="left" w:pos="1838"/>
        </w:tabs>
        <w:ind w:left="849" w:right="653" w:firstLine="708"/>
        <w:jc w:val="both"/>
        <w:rPr>
          <w:sz w:val="24"/>
        </w:rPr>
      </w:pPr>
      <w:r>
        <w:rPr>
          <w:sz w:val="24"/>
        </w:rPr>
        <w:t>de a nu distruge manualele și documentele şcolare, precum cataloage, carnete de elev, foi matricole, documente din portofoliul educaţional etc.;</w:t>
      </w:r>
    </w:p>
    <w:p w14:paraId="752F5741" w14:textId="77777777" w:rsidR="006F1A34" w:rsidRDefault="001A4735">
      <w:pPr>
        <w:pStyle w:val="Listparagraf"/>
        <w:numPr>
          <w:ilvl w:val="2"/>
          <w:numId w:val="1"/>
        </w:numPr>
        <w:tabs>
          <w:tab w:val="left" w:pos="1839"/>
        </w:tabs>
        <w:ind w:left="849" w:right="651" w:firstLine="708"/>
        <w:jc w:val="both"/>
        <w:rPr>
          <w:sz w:val="24"/>
        </w:rPr>
      </w:pPr>
      <w:r>
        <w:rPr>
          <w:sz w:val="24"/>
        </w:rPr>
        <w:t>de</w:t>
      </w:r>
      <w:r>
        <w:rPr>
          <w:spacing w:val="-15"/>
          <w:sz w:val="24"/>
        </w:rPr>
        <w:t xml:space="preserve"> </w:t>
      </w:r>
      <w:r>
        <w:rPr>
          <w:sz w:val="24"/>
        </w:rPr>
        <w:t>a</w:t>
      </w:r>
      <w:r>
        <w:rPr>
          <w:spacing w:val="-15"/>
          <w:sz w:val="24"/>
        </w:rPr>
        <w:t xml:space="preserve"> </w:t>
      </w:r>
      <w:r>
        <w:rPr>
          <w:sz w:val="24"/>
        </w:rPr>
        <w:t>nu</w:t>
      </w:r>
      <w:r>
        <w:rPr>
          <w:spacing w:val="-15"/>
          <w:sz w:val="24"/>
        </w:rPr>
        <w:t xml:space="preserve"> </w:t>
      </w:r>
      <w:r>
        <w:rPr>
          <w:sz w:val="24"/>
        </w:rPr>
        <w:t>deteriora</w:t>
      </w:r>
      <w:r>
        <w:rPr>
          <w:spacing w:val="-15"/>
          <w:sz w:val="24"/>
        </w:rPr>
        <w:t xml:space="preserve"> </w:t>
      </w:r>
      <w:r>
        <w:rPr>
          <w:sz w:val="24"/>
        </w:rPr>
        <w:t>bunurile</w:t>
      </w:r>
      <w:r>
        <w:rPr>
          <w:spacing w:val="-15"/>
          <w:sz w:val="24"/>
        </w:rPr>
        <w:t xml:space="preserve"> </w:t>
      </w:r>
      <w:r>
        <w:rPr>
          <w:sz w:val="24"/>
        </w:rPr>
        <w:t>din</w:t>
      </w:r>
      <w:r>
        <w:rPr>
          <w:spacing w:val="-15"/>
          <w:sz w:val="24"/>
        </w:rPr>
        <w:t xml:space="preserve"> </w:t>
      </w:r>
      <w:r>
        <w:rPr>
          <w:sz w:val="24"/>
        </w:rPr>
        <w:t>patrimoniul</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(materiale</w:t>
      </w:r>
      <w:r>
        <w:rPr>
          <w:spacing w:val="-15"/>
          <w:sz w:val="24"/>
        </w:rPr>
        <w:t xml:space="preserve"> </w:t>
      </w:r>
      <w:r>
        <w:rPr>
          <w:sz w:val="24"/>
        </w:rPr>
        <w:t>didactice</w:t>
      </w:r>
      <w:r>
        <w:rPr>
          <w:spacing w:val="-15"/>
          <w:sz w:val="24"/>
        </w:rPr>
        <w:t xml:space="preserve"> </w:t>
      </w:r>
      <w:r>
        <w:rPr>
          <w:sz w:val="24"/>
        </w:rPr>
        <w:t>şi</w:t>
      </w:r>
      <w:r>
        <w:rPr>
          <w:spacing w:val="-15"/>
          <w:sz w:val="24"/>
        </w:rPr>
        <w:t xml:space="preserve"> </w:t>
      </w:r>
      <w:r>
        <w:rPr>
          <w:sz w:val="24"/>
        </w:rPr>
        <w:t>mijloace de învăţământ, cărţi de la biblioteca unității de învățământ, mobilier şcolar, mobilier sanitar, spaţii de învăţământ etc.);</w:t>
      </w:r>
    </w:p>
    <w:p w14:paraId="343343FD" w14:textId="77777777" w:rsidR="006F1A34" w:rsidRDefault="001A4735">
      <w:pPr>
        <w:pStyle w:val="Listparagraf"/>
        <w:numPr>
          <w:ilvl w:val="2"/>
          <w:numId w:val="1"/>
        </w:numPr>
        <w:tabs>
          <w:tab w:val="left" w:pos="1839"/>
        </w:tabs>
        <w:ind w:left="849" w:right="653" w:firstLine="708"/>
        <w:jc w:val="both"/>
        <w:rPr>
          <w:sz w:val="24"/>
        </w:rPr>
      </w:pPr>
      <w:r>
        <w:rPr>
          <w:sz w:val="24"/>
        </w:rPr>
        <w:t>de</w:t>
      </w:r>
      <w:r>
        <w:rPr>
          <w:spacing w:val="-7"/>
          <w:sz w:val="24"/>
        </w:rPr>
        <w:t xml:space="preserve"> </w:t>
      </w:r>
      <w:r>
        <w:rPr>
          <w:sz w:val="24"/>
        </w:rPr>
        <w:t>a</w:t>
      </w:r>
      <w:r>
        <w:rPr>
          <w:spacing w:val="-7"/>
          <w:sz w:val="24"/>
        </w:rPr>
        <w:t xml:space="preserve"> </w:t>
      </w:r>
      <w:r>
        <w:rPr>
          <w:sz w:val="24"/>
        </w:rPr>
        <w:t>nu</w:t>
      </w:r>
      <w:r>
        <w:rPr>
          <w:spacing w:val="-7"/>
          <w:sz w:val="24"/>
        </w:rPr>
        <w:t xml:space="preserve"> </w:t>
      </w:r>
      <w:r>
        <w:rPr>
          <w:sz w:val="24"/>
        </w:rPr>
        <w:t>aduce</w:t>
      </w:r>
      <w:r>
        <w:rPr>
          <w:spacing w:val="-7"/>
          <w:sz w:val="24"/>
        </w:rPr>
        <w:t xml:space="preserve"> </w:t>
      </w:r>
      <w:r>
        <w:rPr>
          <w:sz w:val="24"/>
        </w:rPr>
        <w:t>sau</w:t>
      </w:r>
      <w:r>
        <w:rPr>
          <w:spacing w:val="-7"/>
          <w:sz w:val="24"/>
        </w:rPr>
        <w:t xml:space="preserve"> </w:t>
      </w:r>
      <w:r>
        <w:rPr>
          <w:sz w:val="24"/>
        </w:rPr>
        <w:t>difuza</w:t>
      </w:r>
      <w:r>
        <w:rPr>
          <w:spacing w:val="-7"/>
          <w:sz w:val="24"/>
        </w:rPr>
        <w:t xml:space="preserve"> </w:t>
      </w:r>
      <w:r>
        <w:rPr>
          <w:sz w:val="24"/>
        </w:rPr>
        <w:t>în</w:t>
      </w:r>
      <w:r>
        <w:rPr>
          <w:spacing w:val="-7"/>
          <w:sz w:val="24"/>
        </w:rPr>
        <w:t xml:space="preserve"> </w:t>
      </w:r>
      <w:r>
        <w:rPr>
          <w:sz w:val="24"/>
        </w:rPr>
        <w:t>unitatea</w:t>
      </w:r>
      <w:r>
        <w:rPr>
          <w:spacing w:val="-7"/>
          <w:sz w:val="24"/>
        </w:rPr>
        <w:t xml:space="preserve"> </w:t>
      </w:r>
      <w:r>
        <w:rPr>
          <w:sz w:val="24"/>
        </w:rPr>
        <w:t>de</w:t>
      </w:r>
      <w:r>
        <w:rPr>
          <w:spacing w:val="-7"/>
          <w:sz w:val="24"/>
        </w:rPr>
        <w:t xml:space="preserve"> </w:t>
      </w:r>
      <w:r>
        <w:rPr>
          <w:sz w:val="24"/>
        </w:rPr>
        <w:t>învăţământ</w:t>
      </w:r>
      <w:r>
        <w:rPr>
          <w:spacing w:val="-7"/>
          <w:sz w:val="24"/>
        </w:rPr>
        <w:t xml:space="preserve"> </w:t>
      </w:r>
      <w:r>
        <w:rPr>
          <w:sz w:val="24"/>
        </w:rPr>
        <w:t>materiale</w:t>
      </w:r>
      <w:r>
        <w:rPr>
          <w:spacing w:val="-7"/>
          <w:sz w:val="24"/>
        </w:rPr>
        <w:t xml:space="preserve"> </w:t>
      </w:r>
      <w:r>
        <w:rPr>
          <w:sz w:val="24"/>
        </w:rPr>
        <w:t>care,</w:t>
      </w:r>
      <w:r>
        <w:rPr>
          <w:spacing w:val="-7"/>
          <w:sz w:val="24"/>
        </w:rPr>
        <w:t xml:space="preserve"> </w:t>
      </w:r>
      <w:r>
        <w:rPr>
          <w:sz w:val="24"/>
        </w:rPr>
        <w:t>prin</w:t>
      </w:r>
      <w:r>
        <w:rPr>
          <w:spacing w:val="-7"/>
          <w:sz w:val="24"/>
        </w:rPr>
        <w:t xml:space="preserve"> </w:t>
      </w:r>
      <w:r>
        <w:rPr>
          <w:sz w:val="24"/>
        </w:rPr>
        <w:t>conţinutul</w:t>
      </w:r>
      <w:r>
        <w:rPr>
          <w:spacing w:val="-7"/>
          <w:sz w:val="24"/>
        </w:rPr>
        <w:t xml:space="preserve"> </w:t>
      </w:r>
      <w:r>
        <w:rPr>
          <w:sz w:val="24"/>
        </w:rPr>
        <w:t>lor,</w:t>
      </w:r>
      <w:r>
        <w:rPr>
          <w:spacing w:val="-8"/>
          <w:sz w:val="24"/>
        </w:rPr>
        <w:t xml:space="preserve"> </w:t>
      </w:r>
      <w:r>
        <w:rPr>
          <w:sz w:val="24"/>
        </w:rPr>
        <w:t>atentează la independenţa, suveranitatea şi integritatea naţională a ţării, care promovează violenţa şi intoleranţa;</w:t>
      </w:r>
    </w:p>
    <w:p w14:paraId="2DC3FFA0" w14:textId="77777777" w:rsidR="006F1A34" w:rsidRDefault="001A4735">
      <w:pPr>
        <w:pStyle w:val="Listparagraf"/>
        <w:numPr>
          <w:ilvl w:val="2"/>
          <w:numId w:val="1"/>
        </w:numPr>
        <w:tabs>
          <w:tab w:val="left" w:pos="1839"/>
        </w:tabs>
        <w:ind w:left="849" w:right="651" w:firstLine="708"/>
        <w:jc w:val="both"/>
        <w:rPr>
          <w:sz w:val="24"/>
        </w:rPr>
      </w:pPr>
      <w:r>
        <w:rPr>
          <w:noProof/>
        </w:rPr>
        <mc:AlternateContent>
          <mc:Choice Requires="wps">
            <w:drawing>
              <wp:anchor distT="0" distB="0" distL="0" distR="0" simplePos="0" relativeHeight="486081024" behindDoc="1" locked="0" layoutInCell="1" allowOverlap="1" wp14:anchorId="2C6F3891" wp14:editId="41D9E639">
                <wp:simplePos x="0" y="0"/>
                <wp:positionH relativeFrom="page">
                  <wp:posOffset>628129</wp:posOffset>
                </wp:positionH>
                <wp:positionV relativeFrom="paragraph">
                  <wp:posOffset>523872</wp:posOffset>
                </wp:positionV>
                <wp:extent cx="6388100" cy="262763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2627630"/>
                        </a:xfrm>
                        <a:custGeom>
                          <a:avLst/>
                          <a:gdLst/>
                          <a:ahLst/>
                          <a:cxnLst/>
                          <a:rect l="l" t="t" r="r" b="b"/>
                          <a:pathLst>
                            <a:path w="6388100" h="2627630">
                              <a:moveTo>
                                <a:pt x="6229147" y="0"/>
                              </a:moveTo>
                              <a:lnTo>
                                <a:pt x="450075" y="0"/>
                              </a:lnTo>
                              <a:lnTo>
                                <a:pt x="450075" y="175158"/>
                              </a:lnTo>
                              <a:lnTo>
                                <a:pt x="6229147" y="175158"/>
                              </a:lnTo>
                              <a:lnTo>
                                <a:pt x="6229147" y="0"/>
                              </a:lnTo>
                              <a:close/>
                            </a:path>
                            <a:path w="6388100" h="2627630">
                              <a:moveTo>
                                <a:pt x="6387541" y="2101837"/>
                              </a:moveTo>
                              <a:lnTo>
                                <a:pt x="523938" y="2101837"/>
                              </a:lnTo>
                              <a:lnTo>
                                <a:pt x="523938" y="1926704"/>
                              </a:lnTo>
                              <a:lnTo>
                                <a:pt x="0" y="1926704"/>
                              </a:lnTo>
                              <a:lnTo>
                                <a:pt x="0" y="2101850"/>
                              </a:lnTo>
                              <a:lnTo>
                                <a:pt x="450075" y="2101850"/>
                              </a:lnTo>
                              <a:lnTo>
                                <a:pt x="450075" y="2276995"/>
                              </a:lnTo>
                              <a:lnTo>
                                <a:pt x="0" y="2276995"/>
                              </a:lnTo>
                              <a:lnTo>
                                <a:pt x="0" y="2452154"/>
                              </a:lnTo>
                              <a:lnTo>
                                <a:pt x="0" y="2627312"/>
                              </a:lnTo>
                              <a:lnTo>
                                <a:pt x="1785302" y="2627312"/>
                              </a:lnTo>
                              <a:lnTo>
                                <a:pt x="1785302" y="2452154"/>
                              </a:lnTo>
                              <a:lnTo>
                                <a:pt x="6387541" y="2452154"/>
                              </a:lnTo>
                              <a:lnTo>
                                <a:pt x="6387541" y="2276995"/>
                              </a:lnTo>
                              <a:lnTo>
                                <a:pt x="6387541" y="2101837"/>
                              </a:lnTo>
                              <a:close/>
                            </a:path>
                            <a:path w="6388100" h="2627630">
                              <a:moveTo>
                                <a:pt x="6387541" y="1401241"/>
                              </a:moveTo>
                              <a:lnTo>
                                <a:pt x="450075" y="1401241"/>
                              </a:lnTo>
                              <a:lnTo>
                                <a:pt x="450075" y="1576387"/>
                              </a:lnTo>
                              <a:lnTo>
                                <a:pt x="0" y="1576387"/>
                              </a:lnTo>
                              <a:lnTo>
                                <a:pt x="0" y="1751533"/>
                              </a:lnTo>
                              <a:lnTo>
                                <a:pt x="450075" y="1751533"/>
                              </a:lnTo>
                              <a:lnTo>
                                <a:pt x="450075" y="1926691"/>
                              </a:lnTo>
                              <a:lnTo>
                                <a:pt x="6387541" y="1926691"/>
                              </a:lnTo>
                              <a:lnTo>
                                <a:pt x="6387541" y="1751533"/>
                              </a:lnTo>
                              <a:lnTo>
                                <a:pt x="5976315" y="1751533"/>
                              </a:lnTo>
                              <a:lnTo>
                                <a:pt x="5976315" y="1576387"/>
                              </a:lnTo>
                              <a:lnTo>
                                <a:pt x="6387541" y="1576387"/>
                              </a:lnTo>
                              <a:lnTo>
                                <a:pt x="6387541" y="1401241"/>
                              </a:lnTo>
                              <a:close/>
                            </a:path>
                            <a:path w="6388100" h="2627630">
                              <a:moveTo>
                                <a:pt x="6387541" y="700633"/>
                              </a:moveTo>
                              <a:lnTo>
                                <a:pt x="0" y="700633"/>
                              </a:lnTo>
                              <a:lnTo>
                                <a:pt x="0" y="875779"/>
                              </a:lnTo>
                              <a:lnTo>
                                <a:pt x="0" y="1050925"/>
                              </a:lnTo>
                              <a:lnTo>
                                <a:pt x="0" y="1226070"/>
                              </a:lnTo>
                              <a:lnTo>
                                <a:pt x="450075" y="1226070"/>
                              </a:lnTo>
                              <a:lnTo>
                                <a:pt x="450075" y="1401229"/>
                              </a:lnTo>
                              <a:lnTo>
                                <a:pt x="5615343" y="1401229"/>
                              </a:lnTo>
                              <a:lnTo>
                                <a:pt x="5615343" y="1226070"/>
                              </a:lnTo>
                              <a:lnTo>
                                <a:pt x="4594123" y="1226070"/>
                              </a:lnTo>
                              <a:lnTo>
                                <a:pt x="4594123" y="1050925"/>
                              </a:lnTo>
                              <a:lnTo>
                                <a:pt x="6387541" y="1050925"/>
                              </a:lnTo>
                              <a:lnTo>
                                <a:pt x="6387541" y="875779"/>
                              </a:lnTo>
                              <a:lnTo>
                                <a:pt x="6387541" y="700633"/>
                              </a:lnTo>
                              <a:close/>
                            </a:path>
                            <a:path w="6388100" h="2627630">
                              <a:moveTo>
                                <a:pt x="6387541" y="525462"/>
                              </a:moveTo>
                              <a:lnTo>
                                <a:pt x="450075" y="525462"/>
                              </a:lnTo>
                              <a:lnTo>
                                <a:pt x="450075" y="700608"/>
                              </a:lnTo>
                              <a:lnTo>
                                <a:pt x="6387541" y="700608"/>
                              </a:lnTo>
                              <a:lnTo>
                                <a:pt x="6387541" y="525462"/>
                              </a:lnTo>
                              <a:close/>
                            </a:path>
                            <a:path w="6388100" h="2627630">
                              <a:moveTo>
                                <a:pt x="6387541" y="175171"/>
                              </a:moveTo>
                              <a:lnTo>
                                <a:pt x="450075" y="175171"/>
                              </a:lnTo>
                              <a:lnTo>
                                <a:pt x="450075" y="350291"/>
                              </a:lnTo>
                              <a:lnTo>
                                <a:pt x="0" y="350291"/>
                              </a:lnTo>
                              <a:lnTo>
                                <a:pt x="0" y="525449"/>
                              </a:lnTo>
                              <a:lnTo>
                                <a:pt x="2314575" y="525449"/>
                              </a:lnTo>
                              <a:lnTo>
                                <a:pt x="2314575" y="350316"/>
                              </a:lnTo>
                              <a:lnTo>
                                <a:pt x="6387541" y="350316"/>
                              </a:lnTo>
                              <a:lnTo>
                                <a:pt x="6387541" y="175171"/>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641E92F8" id="Graphic 31" o:spid="_x0000_s1026" style="position:absolute;margin-left:49.45pt;margin-top:41.25pt;width:503pt;height:206.9pt;z-index:-17235456;visibility:visible;mso-wrap-style:square;mso-wrap-distance-left:0;mso-wrap-distance-top:0;mso-wrap-distance-right:0;mso-wrap-distance-bottom:0;mso-position-horizontal:absolute;mso-position-horizontal-relative:page;mso-position-vertical:absolute;mso-position-vertical-relative:text;v-text-anchor:top" coordsize="6388100,262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ksIuQMAAPUPAAAOAAAAZHJzL2Uyb0RvYy54bWysV9GOmzgUfV+p/4B47wQbDCGaTLVqNatK&#10;VbdSZ7XPDjETtIBZ25Nk/r7XhpsxzUwKVfKATTjcnHt8fON7++HY1MFeKF3Jdh2SmygMRFvIbdU+&#10;rsN/Hu7fL8NAG95ueS1bsQ6fhQ4/3L374/bQrQSVO1lvhQogSKtXh24d7ozpVouFLnai4fpGdqKF&#10;h6VUDTdwqx4XW8UPEL2pFzSK0sVBqm2nZCG0hm8/9Q/DOxe/LEVh/i5LLUxQr0PgZtxVuevGXhd3&#10;t3z1qHi3q4qBBv8NFg2vWvjRU6hP3PDgSVVnoZqqUFLL0twUslnIsqwK4XKAbEj0Uzbfd7wTLhcQ&#10;R3cnmfT1whZf99+7b8pS190XWfynQZHFodOr0xN7owfMsVSNxQLx4OhUfD6pKI4mKODLNF4uSQRi&#10;F/CMpjRLY6fzgq/w9eJJm7+EdKH4/os2/TJsccZ3OCuOLU4VLKZdxtotowkDWEYVBrCMm34ZO27s&#10;e5afnQYHj8vuhYp93si9eJAOaWwiKaU5SbIwwHSA7Aumbn1swqIoYyMoAnDsXFAPSDJG2NLShMCI&#10;wrFH+xRmwlFeDFjUUov+t6wQvyVIvMxYQlyWlERkGWcD+7dkYTTOY9jtdtFHLyArHPt0PTjJaZpF&#10;yUV1wE4QeDrSUWA/CzOm4K3PXDiYOs/ZBMZ0OjJhlLApKtg9FRN68ddJtmRxRPvlmIufwAQ2+Ys/&#10;5uInaDKK/6qdrmxykkSEguH7bfOWyT3LjF9AZ+F4XgEY1MElbiKE4djDB5NPR9qqEscXjeAzngmH&#10;bZnmqAgyxXEoWp4N7OachZ9Ah+WgGumLrSuKv8h2hJ+go28zMhc/cgzqcmVbZnDGOeX8lit734yg&#10;SAdH32Cwc7Msv+iawYkRi3I6pcwRStMom1xu58Kt0vQyY5bCVkji/m9iLn4S+zwhdIg/Fz9Bx5ET&#10;Z+InLKgf/lWjXNm3jLIkxb+ot3zr1aYRHk2L41kxtRlEvzhOeZVpJvxVLlfWxxazDGvrBH1GeNQF&#10;xzN9YhbBeXbCDp8MtJokl3cgjUnChoPxTDjQiEl6ka9v4JnwV7U7W084mJ8aCJj7LYqWdbW9r+ra&#10;nqS1etx8rFWw59CL3LvPQNyDuQ6qb5ps+7SR2+dvKjhAn7kO9f9PXIkwqD+30MhBpTU4UTjZ4ESZ&#10;+qN0ras7xCttHo7/ctUFHUzXoYGe66vENpGvsJeyuZyw9s1W/vlkZFnZRstx6xkNN9BbusZk6INt&#10;8+rfO9RLt373AwAA//8DAFBLAwQUAAYACAAAACEAqoM1DuIAAAAKAQAADwAAAGRycy9kb3ducmV2&#10;LnhtbEyPzU7DMBCE70i8g7VIXBC1+0OVhGwqQCAkLiilHHpz4iUOxHaI3TS8Pe4JjrMzmvk230ym&#10;YyMNvnUWYT4TwMjWTrW2Qdi9PV0nwHyQVsnOWUL4IQ+b4vwsl5lyR1vSuA0NiyXWZxJBh9BnnPta&#10;k5F+5nqy0ftwg5EhyqHhapDHWG46vhBizY1sbVzQsqcHTfXX9mAQyj1/vl8+vn9e9WKnq9fye9T7&#10;F8TLi+nuFligKfyF4YQf0aGITJU7WOVZh5AmaUwiJIsbYCd/LlbxUiGs0vUSeJHz/y8UvwAAAP//&#10;AwBQSwECLQAUAAYACAAAACEAtoM4kv4AAADhAQAAEwAAAAAAAAAAAAAAAAAAAAAAW0NvbnRlbnRf&#10;VHlwZXNdLnhtbFBLAQItABQABgAIAAAAIQA4/SH/1gAAAJQBAAALAAAAAAAAAAAAAAAAAC8BAABf&#10;cmVscy8ucmVsc1BLAQItABQABgAIAAAAIQBe8ksIuQMAAPUPAAAOAAAAAAAAAAAAAAAAAC4CAABk&#10;cnMvZTJvRG9jLnhtbFBLAQItABQABgAIAAAAIQCqgzUO4gAAAAoBAAAPAAAAAAAAAAAAAAAAABMG&#10;AABkcnMvZG93bnJldi54bWxQSwUGAAAAAAQABADzAAAAIgcAAAAA&#10;" path="m6229147,l450075,r,175158l6229147,175158,6229147,xem6387541,2101837r-5863603,l523938,1926704,,1926704r,175146l450075,2101850r,175145l,2276995r,175159l,2627312r1785302,l1785302,2452154r4602239,l6387541,2276995r,-175158xem6387541,1401241r-5937466,l450075,1576387,,1576387r,175146l450075,1751533r,175158l6387541,1926691r,-175158l5976315,1751533r,-175146l6387541,1576387r,-175146xem6387541,700633l,700633,,875779r,175146l,1226070r450075,l450075,1401229r5165268,l5615343,1226070r-1021220,l4594123,1050925r1793418,l6387541,875779r,-175146xem6387541,525462r-5937466,l450075,700608r5937466,l6387541,525462xem6387541,175171r-5937466,l450075,350291,,350291,,525449r2314575,l2314575,350316r4072966,l6387541,175171xe" stroked="f">
                <v:path arrowok="t"/>
                <w10:wrap anchorx="page"/>
              </v:shape>
            </w:pict>
          </mc:Fallback>
        </mc:AlternateContent>
      </w:r>
      <w:r>
        <w:rPr>
          <w:sz w:val="24"/>
        </w:rPr>
        <w:t xml:space="preserve">de a nu utiliza telefoanele mobile sau orice alte echipamente de </w:t>
      </w:r>
      <w:r>
        <w:rPr>
          <w:sz w:val="24"/>
        </w:rPr>
        <w:t>comunicații electronice în timpul</w:t>
      </w:r>
      <w:r>
        <w:rPr>
          <w:spacing w:val="-7"/>
          <w:sz w:val="24"/>
        </w:rPr>
        <w:t xml:space="preserve"> </w:t>
      </w:r>
      <w:r>
        <w:rPr>
          <w:sz w:val="24"/>
        </w:rPr>
        <w:t>orelor</w:t>
      </w:r>
      <w:r>
        <w:rPr>
          <w:spacing w:val="-7"/>
          <w:sz w:val="24"/>
        </w:rPr>
        <w:t xml:space="preserve"> </w:t>
      </w:r>
      <w:r>
        <w:rPr>
          <w:sz w:val="24"/>
        </w:rPr>
        <w:t>de</w:t>
      </w:r>
      <w:r>
        <w:rPr>
          <w:spacing w:val="-7"/>
          <w:sz w:val="24"/>
        </w:rPr>
        <w:t xml:space="preserve"> </w:t>
      </w:r>
      <w:r>
        <w:rPr>
          <w:sz w:val="24"/>
        </w:rPr>
        <w:t>curs,</w:t>
      </w:r>
      <w:r>
        <w:rPr>
          <w:spacing w:val="-7"/>
          <w:sz w:val="24"/>
        </w:rPr>
        <w:t xml:space="preserve"> </w:t>
      </w:r>
      <w:r>
        <w:rPr>
          <w:sz w:val="24"/>
        </w:rPr>
        <w:t>cu</w:t>
      </w:r>
      <w:r>
        <w:rPr>
          <w:spacing w:val="-7"/>
          <w:sz w:val="24"/>
        </w:rPr>
        <w:t xml:space="preserve"> </w:t>
      </w:r>
      <w:r>
        <w:rPr>
          <w:sz w:val="24"/>
        </w:rPr>
        <w:t>excepția</w:t>
      </w:r>
      <w:r>
        <w:rPr>
          <w:spacing w:val="-7"/>
          <w:sz w:val="24"/>
        </w:rPr>
        <w:t xml:space="preserve"> </w:t>
      </w:r>
      <w:r>
        <w:rPr>
          <w:sz w:val="24"/>
        </w:rPr>
        <w:t>echipamentelor</w:t>
      </w:r>
      <w:r>
        <w:rPr>
          <w:spacing w:val="-7"/>
          <w:sz w:val="24"/>
        </w:rPr>
        <w:t xml:space="preserve"> </w:t>
      </w:r>
      <w:r>
        <w:rPr>
          <w:sz w:val="24"/>
        </w:rPr>
        <w:t>pe</w:t>
      </w:r>
      <w:r>
        <w:rPr>
          <w:spacing w:val="-7"/>
          <w:sz w:val="24"/>
        </w:rPr>
        <w:t xml:space="preserve"> </w:t>
      </w:r>
      <w:r>
        <w:rPr>
          <w:sz w:val="24"/>
        </w:rPr>
        <w:t>care</w:t>
      </w:r>
      <w:r>
        <w:rPr>
          <w:spacing w:val="-7"/>
          <w:sz w:val="24"/>
        </w:rPr>
        <w:t xml:space="preserve"> </w:t>
      </w:r>
      <w:r>
        <w:rPr>
          <w:sz w:val="24"/>
        </w:rPr>
        <w:t>elevii</w:t>
      </w:r>
      <w:r>
        <w:rPr>
          <w:spacing w:val="-7"/>
          <w:sz w:val="24"/>
        </w:rPr>
        <w:t xml:space="preserve"> </w:t>
      </w:r>
      <w:r>
        <w:rPr>
          <w:sz w:val="24"/>
        </w:rPr>
        <w:t>cu</w:t>
      </w:r>
      <w:r>
        <w:rPr>
          <w:spacing w:val="-7"/>
          <w:sz w:val="24"/>
        </w:rPr>
        <w:t xml:space="preserve"> </w:t>
      </w:r>
      <w:r>
        <w:rPr>
          <w:sz w:val="24"/>
        </w:rPr>
        <w:t>CES</w:t>
      </w:r>
      <w:r>
        <w:rPr>
          <w:spacing w:val="-7"/>
          <w:sz w:val="24"/>
        </w:rPr>
        <w:t xml:space="preserve"> </w:t>
      </w:r>
      <w:r>
        <w:rPr>
          <w:sz w:val="24"/>
        </w:rPr>
        <w:t>sunt</w:t>
      </w:r>
      <w:r>
        <w:rPr>
          <w:spacing w:val="-7"/>
          <w:sz w:val="24"/>
        </w:rPr>
        <w:t xml:space="preserve"> </w:t>
      </w:r>
      <w:r>
        <w:rPr>
          <w:sz w:val="24"/>
        </w:rPr>
        <w:t>autorizați</w:t>
      </w:r>
      <w:r>
        <w:rPr>
          <w:spacing w:val="-7"/>
          <w:sz w:val="24"/>
        </w:rPr>
        <w:t xml:space="preserve"> </w:t>
      </w:r>
      <w:r>
        <w:rPr>
          <w:sz w:val="24"/>
        </w:rPr>
        <w:t>să</w:t>
      </w:r>
      <w:r>
        <w:rPr>
          <w:spacing w:val="-7"/>
          <w:sz w:val="24"/>
        </w:rPr>
        <w:t xml:space="preserve"> </w:t>
      </w:r>
      <w:r>
        <w:rPr>
          <w:sz w:val="24"/>
        </w:rPr>
        <w:t>le</w:t>
      </w:r>
      <w:r>
        <w:rPr>
          <w:spacing w:val="-7"/>
          <w:sz w:val="24"/>
        </w:rPr>
        <w:t xml:space="preserve"> </w:t>
      </w:r>
      <w:r>
        <w:rPr>
          <w:sz w:val="24"/>
        </w:rPr>
        <w:t>folosească,</w:t>
      </w:r>
      <w:r>
        <w:rPr>
          <w:spacing w:val="-7"/>
          <w:sz w:val="24"/>
        </w:rPr>
        <w:t xml:space="preserve"> </w:t>
      </w:r>
      <w:r>
        <w:rPr>
          <w:sz w:val="24"/>
        </w:rPr>
        <w:t>și cu excepția situațiilor în care acest lucru este solicitat de către cadrul didactic;</w:t>
      </w:r>
    </w:p>
    <w:p w14:paraId="5332783D" w14:textId="77777777" w:rsidR="006F1A34" w:rsidRDefault="001A4735">
      <w:pPr>
        <w:pStyle w:val="Listparagraf"/>
        <w:numPr>
          <w:ilvl w:val="2"/>
          <w:numId w:val="1"/>
        </w:numPr>
        <w:tabs>
          <w:tab w:val="left" w:pos="1839"/>
        </w:tabs>
        <w:spacing w:line="275" w:lineRule="exact"/>
        <w:ind w:left="1839" w:hanging="282"/>
        <w:jc w:val="both"/>
        <w:rPr>
          <w:sz w:val="24"/>
        </w:rPr>
      </w:pPr>
      <w:r>
        <w:rPr>
          <w:sz w:val="24"/>
        </w:rPr>
        <w:t>de</w:t>
      </w:r>
      <w:r>
        <w:rPr>
          <w:spacing w:val="-8"/>
          <w:sz w:val="24"/>
        </w:rPr>
        <w:t xml:space="preserve"> </w:t>
      </w:r>
      <w:r>
        <w:rPr>
          <w:sz w:val="24"/>
        </w:rPr>
        <w:t>a</w:t>
      </w:r>
      <w:r>
        <w:rPr>
          <w:spacing w:val="-5"/>
          <w:sz w:val="24"/>
        </w:rPr>
        <w:t xml:space="preserve"> </w:t>
      </w:r>
      <w:r>
        <w:rPr>
          <w:sz w:val="24"/>
        </w:rPr>
        <w:t>nu</w:t>
      </w:r>
      <w:r>
        <w:rPr>
          <w:spacing w:val="-5"/>
          <w:sz w:val="24"/>
        </w:rPr>
        <w:t xml:space="preserve"> </w:t>
      </w:r>
      <w:r>
        <w:rPr>
          <w:sz w:val="24"/>
        </w:rPr>
        <w:t>organiza/participa</w:t>
      </w:r>
      <w:r>
        <w:rPr>
          <w:spacing w:val="-6"/>
          <w:sz w:val="24"/>
        </w:rPr>
        <w:t xml:space="preserve"> </w:t>
      </w:r>
      <w:r>
        <w:rPr>
          <w:sz w:val="24"/>
        </w:rPr>
        <w:t>la</w:t>
      </w:r>
      <w:r>
        <w:rPr>
          <w:spacing w:val="-5"/>
          <w:sz w:val="24"/>
        </w:rPr>
        <w:t xml:space="preserve"> </w:t>
      </w:r>
      <w:r>
        <w:rPr>
          <w:sz w:val="24"/>
        </w:rPr>
        <w:t>acţiuni</w:t>
      </w:r>
      <w:r>
        <w:rPr>
          <w:spacing w:val="-5"/>
          <w:sz w:val="24"/>
        </w:rPr>
        <w:t xml:space="preserve"> </w:t>
      </w:r>
      <w:r>
        <w:rPr>
          <w:sz w:val="24"/>
        </w:rPr>
        <w:t>de</w:t>
      </w:r>
      <w:r>
        <w:rPr>
          <w:spacing w:val="-5"/>
          <w:sz w:val="24"/>
        </w:rPr>
        <w:t xml:space="preserve"> </w:t>
      </w:r>
      <w:r>
        <w:rPr>
          <w:sz w:val="24"/>
        </w:rPr>
        <w:t>protest</w:t>
      </w:r>
      <w:r>
        <w:rPr>
          <w:spacing w:val="-6"/>
          <w:sz w:val="24"/>
        </w:rPr>
        <w:t xml:space="preserve"> </w:t>
      </w:r>
      <w:r>
        <w:rPr>
          <w:sz w:val="24"/>
        </w:rPr>
        <w:t>altfel</w:t>
      </w:r>
      <w:r>
        <w:rPr>
          <w:spacing w:val="-5"/>
          <w:sz w:val="24"/>
        </w:rPr>
        <w:t xml:space="preserve"> </w:t>
      </w:r>
      <w:r>
        <w:rPr>
          <w:sz w:val="24"/>
        </w:rPr>
        <w:t>decât</w:t>
      </w:r>
      <w:r>
        <w:rPr>
          <w:spacing w:val="-5"/>
          <w:sz w:val="24"/>
        </w:rPr>
        <w:t xml:space="preserve"> </w:t>
      </w:r>
      <w:r>
        <w:rPr>
          <w:sz w:val="24"/>
        </w:rPr>
        <w:t>este</w:t>
      </w:r>
      <w:r>
        <w:rPr>
          <w:spacing w:val="-6"/>
          <w:sz w:val="24"/>
        </w:rPr>
        <w:t xml:space="preserve"> </w:t>
      </w:r>
      <w:r>
        <w:rPr>
          <w:sz w:val="24"/>
        </w:rPr>
        <w:t>prevăzut</w:t>
      </w:r>
      <w:r>
        <w:rPr>
          <w:spacing w:val="-5"/>
          <w:sz w:val="24"/>
        </w:rPr>
        <w:t xml:space="preserve"> </w:t>
      </w:r>
      <w:r>
        <w:rPr>
          <w:sz w:val="24"/>
        </w:rPr>
        <w:t>în</w:t>
      </w:r>
      <w:r>
        <w:rPr>
          <w:spacing w:val="-5"/>
          <w:sz w:val="24"/>
        </w:rPr>
        <w:t xml:space="preserve"> </w:t>
      </w:r>
      <w:r>
        <w:rPr>
          <w:sz w:val="24"/>
        </w:rPr>
        <w:t>Statutul</w:t>
      </w:r>
      <w:r>
        <w:rPr>
          <w:spacing w:val="-5"/>
          <w:sz w:val="24"/>
        </w:rPr>
        <w:t xml:space="preserve"> </w:t>
      </w:r>
      <w:r>
        <w:rPr>
          <w:spacing w:val="-2"/>
          <w:sz w:val="24"/>
        </w:rPr>
        <w:t>elevului;</w:t>
      </w:r>
    </w:p>
    <w:p w14:paraId="523B9134" w14:textId="77777777" w:rsidR="006F1A34" w:rsidRDefault="001A4735">
      <w:pPr>
        <w:pStyle w:val="Listparagraf"/>
        <w:numPr>
          <w:ilvl w:val="2"/>
          <w:numId w:val="1"/>
        </w:numPr>
        <w:tabs>
          <w:tab w:val="left" w:pos="1839"/>
        </w:tabs>
        <w:ind w:left="849" w:right="654" w:firstLine="708"/>
        <w:jc w:val="both"/>
        <w:rPr>
          <w:sz w:val="24"/>
        </w:rPr>
      </w:pPr>
      <w:r>
        <w:rPr>
          <w:sz w:val="24"/>
        </w:rPr>
        <w:t>de a nu deţine/consuma/comercializa, în perimetrul unităţii de învăţământ, droguri, substanţe etnobotanice, băuturi alcoolice, ţigări;</w:t>
      </w:r>
    </w:p>
    <w:p w14:paraId="523E57F3" w14:textId="77777777" w:rsidR="006F1A34" w:rsidRDefault="001A4735">
      <w:pPr>
        <w:pStyle w:val="Listparagraf"/>
        <w:numPr>
          <w:ilvl w:val="2"/>
          <w:numId w:val="1"/>
        </w:numPr>
        <w:tabs>
          <w:tab w:val="left" w:pos="1839"/>
        </w:tabs>
        <w:ind w:left="849" w:right="652" w:firstLine="708"/>
        <w:jc w:val="both"/>
        <w:rPr>
          <w:sz w:val="24"/>
        </w:rPr>
      </w:pPr>
      <w:r>
        <w:rPr>
          <w:sz w:val="24"/>
        </w:rPr>
        <w:t>de a nu introduce şi/sau a face uz, în perimetrul unităţii de învăţământ, de orice tipuri de arme sau alte produse pirotehnice, cum ar fi muniţie, petarde, pocnitori, brichete etc., precum şi sprayuri lacrimogene,</w:t>
      </w:r>
      <w:r>
        <w:rPr>
          <w:spacing w:val="-14"/>
          <w:sz w:val="24"/>
        </w:rPr>
        <w:t xml:space="preserve"> </w:t>
      </w:r>
      <w:r>
        <w:rPr>
          <w:sz w:val="24"/>
        </w:rPr>
        <w:t>paralizante</w:t>
      </w:r>
      <w:r>
        <w:rPr>
          <w:spacing w:val="-14"/>
          <w:sz w:val="24"/>
        </w:rPr>
        <w:t xml:space="preserve"> </w:t>
      </w:r>
      <w:r>
        <w:rPr>
          <w:sz w:val="24"/>
        </w:rPr>
        <w:t>sau</w:t>
      </w:r>
      <w:r>
        <w:rPr>
          <w:spacing w:val="-14"/>
          <w:sz w:val="24"/>
        </w:rPr>
        <w:t xml:space="preserve"> </w:t>
      </w:r>
      <w:r>
        <w:rPr>
          <w:sz w:val="24"/>
        </w:rPr>
        <w:t>altele</w:t>
      </w:r>
      <w:r>
        <w:rPr>
          <w:spacing w:val="-14"/>
          <w:sz w:val="24"/>
        </w:rPr>
        <w:t xml:space="preserve"> </w:t>
      </w:r>
      <w:r>
        <w:rPr>
          <w:sz w:val="24"/>
        </w:rPr>
        <w:t>asemenea</w:t>
      </w:r>
      <w:r>
        <w:rPr>
          <w:spacing w:val="-14"/>
          <w:sz w:val="24"/>
        </w:rPr>
        <w:t xml:space="preserve"> </w:t>
      </w:r>
      <w:r>
        <w:rPr>
          <w:sz w:val="24"/>
        </w:rPr>
        <w:t>care,</w:t>
      </w:r>
      <w:r>
        <w:rPr>
          <w:spacing w:val="-14"/>
          <w:sz w:val="24"/>
        </w:rPr>
        <w:t xml:space="preserve"> </w:t>
      </w:r>
      <w:r>
        <w:rPr>
          <w:sz w:val="24"/>
        </w:rPr>
        <w:t>prin</w:t>
      </w:r>
      <w:r>
        <w:rPr>
          <w:spacing w:val="-14"/>
          <w:sz w:val="24"/>
        </w:rPr>
        <w:t xml:space="preserve"> </w:t>
      </w:r>
      <w:r>
        <w:rPr>
          <w:sz w:val="24"/>
        </w:rPr>
        <w:t>acţiunea</w:t>
      </w:r>
      <w:r>
        <w:rPr>
          <w:spacing w:val="-14"/>
          <w:sz w:val="24"/>
        </w:rPr>
        <w:t xml:space="preserve"> </w:t>
      </w:r>
      <w:r>
        <w:rPr>
          <w:sz w:val="24"/>
        </w:rPr>
        <w:t>lor,</w:t>
      </w:r>
      <w:r>
        <w:rPr>
          <w:spacing w:val="-14"/>
          <w:sz w:val="24"/>
        </w:rPr>
        <w:t xml:space="preserve"> </w:t>
      </w:r>
      <w:r>
        <w:rPr>
          <w:sz w:val="24"/>
        </w:rPr>
        <w:t>pot</w:t>
      </w:r>
      <w:r>
        <w:rPr>
          <w:spacing w:val="-14"/>
          <w:sz w:val="24"/>
        </w:rPr>
        <w:t xml:space="preserve"> </w:t>
      </w:r>
      <w:r>
        <w:rPr>
          <w:sz w:val="24"/>
        </w:rPr>
        <w:t>afecta</w:t>
      </w:r>
      <w:r>
        <w:rPr>
          <w:spacing w:val="-14"/>
          <w:sz w:val="24"/>
        </w:rPr>
        <w:t xml:space="preserve"> </w:t>
      </w:r>
      <w:r>
        <w:rPr>
          <w:sz w:val="24"/>
        </w:rPr>
        <w:t>integritatea</w:t>
      </w:r>
      <w:r>
        <w:rPr>
          <w:spacing w:val="-14"/>
          <w:sz w:val="24"/>
        </w:rPr>
        <w:t xml:space="preserve"> </w:t>
      </w:r>
      <w:r>
        <w:rPr>
          <w:sz w:val="24"/>
        </w:rPr>
        <w:t>fizică</w:t>
      </w:r>
      <w:r>
        <w:rPr>
          <w:spacing w:val="-14"/>
          <w:sz w:val="24"/>
        </w:rPr>
        <w:t xml:space="preserve"> </w:t>
      </w:r>
      <w:r>
        <w:rPr>
          <w:sz w:val="24"/>
        </w:rPr>
        <w:t>şi</w:t>
      </w:r>
      <w:r>
        <w:rPr>
          <w:spacing w:val="-14"/>
          <w:sz w:val="24"/>
        </w:rPr>
        <w:t xml:space="preserve"> </w:t>
      </w:r>
      <w:r>
        <w:rPr>
          <w:sz w:val="24"/>
        </w:rPr>
        <w:t>psihică a beneficiarilor primari ai educaţiei şi a personalului unităţii de învăţământ;</w:t>
      </w:r>
    </w:p>
    <w:p w14:paraId="3CC0D9DF" w14:textId="77777777" w:rsidR="006F1A34" w:rsidRDefault="001A4735">
      <w:pPr>
        <w:pStyle w:val="Listparagraf"/>
        <w:numPr>
          <w:ilvl w:val="2"/>
          <w:numId w:val="1"/>
        </w:numPr>
        <w:tabs>
          <w:tab w:val="left" w:pos="1839"/>
        </w:tabs>
        <w:spacing w:line="275" w:lineRule="exact"/>
        <w:ind w:left="1839" w:hanging="282"/>
        <w:jc w:val="both"/>
        <w:rPr>
          <w:sz w:val="24"/>
        </w:rPr>
      </w:pPr>
      <w:r>
        <w:rPr>
          <w:sz w:val="24"/>
        </w:rPr>
        <w:t>de</w:t>
      </w:r>
      <w:r>
        <w:rPr>
          <w:spacing w:val="-7"/>
          <w:sz w:val="24"/>
        </w:rPr>
        <w:t xml:space="preserve"> </w:t>
      </w:r>
      <w:r>
        <w:rPr>
          <w:sz w:val="24"/>
        </w:rPr>
        <w:t>a</w:t>
      </w:r>
      <w:r>
        <w:rPr>
          <w:spacing w:val="-4"/>
          <w:sz w:val="24"/>
        </w:rPr>
        <w:t xml:space="preserve"> </w:t>
      </w:r>
      <w:r>
        <w:rPr>
          <w:sz w:val="24"/>
        </w:rPr>
        <w:t>nu</w:t>
      </w:r>
      <w:r>
        <w:rPr>
          <w:spacing w:val="-5"/>
          <w:sz w:val="24"/>
        </w:rPr>
        <w:t xml:space="preserve"> </w:t>
      </w:r>
      <w:r>
        <w:rPr>
          <w:sz w:val="24"/>
        </w:rPr>
        <w:t>poseda</w:t>
      </w:r>
      <w:r>
        <w:rPr>
          <w:spacing w:val="-4"/>
          <w:sz w:val="24"/>
        </w:rPr>
        <w:t xml:space="preserve"> </w:t>
      </w:r>
      <w:r>
        <w:rPr>
          <w:sz w:val="24"/>
        </w:rPr>
        <w:t>şi/sau</w:t>
      </w:r>
      <w:r>
        <w:rPr>
          <w:spacing w:val="-4"/>
          <w:sz w:val="24"/>
        </w:rPr>
        <w:t xml:space="preserve"> </w:t>
      </w:r>
      <w:r>
        <w:rPr>
          <w:sz w:val="24"/>
        </w:rPr>
        <w:t>difuza</w:t>
      </w:r>
      <w:r>
        <w:rPr>
          <w:spacing w:val="-5"/>
          <w:sz w:val="24"/>
        </w:rPr>
        <w:t xml:space="preserve"> </w:t>
      </w:r>
      <w:r>
        <w:rPr>
          <w:sz w:val="24"/>
        </w:rPr>
        <w:t>materiale</w:t>
      </w:r>
      <w:r>
        <w:rPr>
          <w:spacing w:val="-4"/>
          <w:sz w:val="24"/>
        </w:rPr>
        <w:t xml:space="preserve"> </w:t>
      </w:r>
      <w:r>
        <w:rPr>
          <w:sz w:val="24"/>
        </w:rPr>
        <w:t>care</w:t>
      </w:r>
      <w:r>
        <w:rPr>
          <w:spacing w:val="-4"/>
          <w:sz w:val="24"/>
        </w:rPr>
        <w:t xml:space="preserve"> </w:t>
      </w:r>
      <w:r>
        <w:rPr>
          <w:sz w:val="24"/>
        </w:rPr>
        <w:t>au</w:t>
      </w:r>
      <w:r>
        <w:rPr>
          <w:spacing w:val="-5"/>
          <w:sz w:val="24"/>
        </w:rPr>
        <w:t xml:space="preserve"> </w:t>
      </w:r>
      <w:r>
        <w:rPr>
          <w:sz w:val="24"/>
        </w:rPr>
        <w:t>un</w:t>
      </w:r>
      <w:r>
        <w:rPr>
          <w:spacing w:val="-4"/>
          <w:sz w:val="24"/>
        </w:rPr>
        <w:t xml:space="preserve"> </w:t>
      </w:r>
      <w:r>
        <w:rPr>
          <w:sz w:val="24"/>
        </w:rPr>
        <w:t>caracter</w:t>
      </w:r>
      <w:r>
        <w:rPr>
          <w:spacing w:val="-5"/>
          <w:sz w:val="24"/>
        </w:rPr>
        <w:t xml:space="preserve"> </w:t>
      </w:r>
      <w:r>
        <w:rPr>
          <w:sz w:val="24"/>
        </w:rPr>
        <w:t>obscen</w:t>
      </w:r>
      <w:r>
        <w:rPr>
          <w:spacing w:val="-4"/>
          <w:sz w:val="24"/>
        </w:rPr>
        <w:t xml:space="preserve"> </w:t>
      </w:r>
      <w:r>
        <w:rPr>
          <w:sz w:val="24"/>
        </w:rPr>
        <w:t>sau</w:t>
      </w:r>
      <w:r>
        <w:rPr>
          <w:spacing w:val="-2"/>
          <w:sz w:val="24"/>
        </w:rPr>
        <w:t xml:space="preserve"> pornografic;</w:t>
      </w:r>
    </w:p>
    <w:p w14:paraId="4D731C9F" w14:textId="77777777" w:rsidR="006F1A34" w:rsidRDefault="001A4735">
      <w:pPr>
        <w:pStyle w:val="Listparagraf"/>
        <w:numPr>
          <w:ilvl w:val="2"/>
          <w:numId w:val="1"/>
        </w:numPr>
        <w:tabs>
          <w:tab w:val="left" w:pos="1839"/>
        </w:tabs>
        <w:ind w:left="849" w:right="653" w:firstLine="708"/>
        <w:jc w:val="both"/>
        <w:rPr>
          <w:sz w:val="24"/>
        </w:rPr>
      </w:pPr>
      <w:r>
        <w:rPr>
          <w:sz w:val="24"/>
        </w:rPr>
        <w:t>de</w:t>
      </w:r>
      <w:r>
        <w:rPr>
          <w:spacing w:val="-15"/>
          <w:sz w:val="24"/>
        </w:rPr>
        <w:t xml:space="preserve"> </w:t>
      </w:r>
      <w:r>
        <w:rPr>
          <w:sz w:val="24"/>
        </w:rPr>
        <w:t>a</w:t>
      </w:r>
      <w:r>
        <w:rPr>
          <w:spacing w:val="-14"/>
          <w:sz w:val="24"/>
        </w:rPr>
        <w:t xml:space="preserve"> </w:t>
      </w:r>
      <w:r>
        <w:rPr>
          <w:sz w:val="24"/>
        </w:rPr>
        <w:t>nu</w:t>
      </w:r>
      <w:r>
        <w:rPr>
          <w:spacing w:val="-14"/>
          <w:sz w:val="24"/>
        </w:rPr>
        <w:t xml:space="preserve"> </w:t>
      </w:r>
      <w:r>
        <w:rPr>
          <w:sz w:val="24"/>
        </w:rPr>
        <w:t>aduce</w:t>
      </w:r>
      <w:r>
        <w:rPr>
          <w:spacing w:val="-14"/>
          <w:sz w:val="24"/>
        </w:rPr>
        <w:t xml:space="preserve"> </w:t>
      </w:r>
      <w:r>
        <w:rPr>
          <w:sz w:val="24"/>
        </w:rPr>
        <w:t>jigniri</w:t>
      </w:r>
      <w:r>
        <w:rPr>
          <w:spacing w:val="-14"/>
          <w:sz w:val="24"/>
        </w:rPr>
        <w:t xml:space="preserve"> </w:t>
      </w:r>
      <w:r>
        <w:rPr>
          <w:sz w:val="24"/>
        </w:rPr>
        <w:t>şi</w:t>
      </w:r>
      <w:r>
        <w:rPr>
          <w:spacing w:val="-14"/>
          <w:sz w:val="24"/>
        </w:rPr>
        <w:t xml:space="preserve"> </w:t>
      </w:r>
      <w:r>
        <w:rPr>
          <w:sz w:val="24"/>
        </w:rPr>
        <w:t>de</w:t>
      </w:r>
      <w:r>
        <w:rPr>
          <w:spacing w:val="-14"/>
          <w:sz w:val="24"/>
        </w:rPr>
        <w:t xml:space="preserve"> </w:t>
      </w:r>
      <w:r>
        <w:rPr>
          <w:sz w:val="24"/>
        </w:rPr>
        <w:t>a</w:t>
      </w:r>
      <w:r>
        <w:rPr>
          <w:spacing w:val="-14"/>
          <w:sz w:val="24"/>
        </w:rPr>
        <w:t xml:space="preserve"> </w:t>
      </w:r>
      <w:r>
        <w:rPr>
          <w:sz w:val="24"/>
        </w:rPr>
        <w:t>nu</w:t>
      </w:r>
      <w:r>
        <w:rPr>
          <w:spacing w:val="-14"/>
          <w:sz w:val="24"/>
        </w:rPr>
        <w:t xml:space="preserve"> </w:t>
      </w:r>
      <w:r>
        <w:rPr>
          <w:sz w:val="24"/>
        </w:rPr>
        <w:t>manifesta</w:t>
      </w:r>
      <w:r>
        <w:rPr>
          <w:spacing w:val="-14"/>
          <w:sz w:val="24"/>
        </w:rPr>
        <w:t xml:space="preserve"> </w:t>
      </w:r>
      <w:r>
        <w:rPr>
          <w:sz w:val="24"/>
        </w:rPr>
        <w:t>agresivitate</w:t>
      </w:r>
      <w:r>
        <w:rPr>
          <w:spacing w:val="-14"/>
          <w:sz w:val="24"/>
        </w:rPr>
        <w:t xml:space="preserve"> </w:t>
      </w:r>
      <w:r>
        <w:rPr>
          <w:sz w:val="24"/>
        </w:rPr>
        <w:t>în</w:t>
      </w:r>
      <w:r>
        <w:rPr>
          <w:spacing w:val="-14"/>
          <w:sz w:val="24"/>
        </w:rPr>
        <w:t xml:space="preserve"> </w:t>
      </w:r>
      <w:r>
        <w:rPr>
          <w:sz w:val="24"/>
        </w:rPr>
        <w:t>limbaj</w:t>
      </w:r>
      <w:r>
        <w:rPr>
          <w:spacing w:val="-15"/>
          <w:sz w:val="24"/>
        </w:rPr>
        <w:t xml:space="preserve"> </w:t>
      </w:r>
      <w:r>
        <w:rPr>
          <w:sz w:val="24"/>
        </w:rPr>
        <w:t>şi</w:t>
      </w:r>
      <w:r>
        <w:rPr>
          <w:spacing w:val="-14"/>
          <w:sz w:val="24"/>
        </w:rPr>
        <w:t xml:space="preserve"> </w:t>
      </w:r>
      <w:r>
        <w:rPr>
          <w:sz w:val="24"/>
        </w:rPr>
        <w:t>în</w:t>
      </w:r>
      <w:r>
        <w:rPr>
          <w:spacing w:val="-14"/>
          <w:sz w:val="24"/>
        </w:rPr>
        <w:t xml:space="preserve"> </w:t>
      </w:r>
      <w:r>
        <w:rPr>
          <w:sz w:val="24"/>
        </w:rPr>
        <w:t>comportament</w:t>
      </w:r>
      <w:r>
        <w:rPr>
          <w:spacing w:val="-14"/>
          <w:sz w:val="24"/>
        </w:rPr>
        <w:t xml:space="preserve"> </w:t>
      </w:r>
      <w:r>
        <w:rPr>
          <w:sz w:val="24"/>
        </w:rPr>
        <w:t>faţă</w:t>
      </w:r>
      <w:r>
        <w:rPr>
          <w:spacing w:val="-14"/>
          <w:sz w:val="24"/>
        </w:rPr>
        <w:t xml:space="preserve"> </w:t>
      </w:r>
      <w:r>
        <w:rPr>
          <w:sz w:val="24"/>
        </w:rPr>
        <w:t>de</w:t>
      </w:r>
      <w:r>
        <w:rPr>
          <w:spacing w:val="-14"/>
          <w:sz w:val="24"/>
        </w:rPr>
        <w:t xml:space="preserve"> </w:t>
      </w:r>
      <w:r>
        <w:rPr>
          <w:sz w:val="24"/>
        </w:rPr>
        <w:t>colegi şi faţă de personalul unităţii de învăţământ sau de a leza în orice mod imaginea publică a acestora;</w:t>
      </w:r>
    </w:p>
    <w:p w14:paraId="541DED15" w14:textId="77777777" w:rsidR="006F1A34" w:rsidRDefault="001A4735">
      <w:pPr>
        <w:pStyle w:val="Listparagraf"/>
        <w:numPr>
          <w:ilvl w:val="2"/>
          <w:numId w:val="1"/>
        </w:numPr>
        <w:tabs>
          <w:tab w:val="left" w:pos="1839"/>
        </w:tabs>
        <w:ind w:left="849" w:right="652" w:firstLine="708"/>
        <w:jc w:val="both"/>
        <w:rPr>
          <w:sz w:val="24"/>
        </w:rPr>
      </w:pPr>
      <w:r>
        <w:rPr>
          <w:sz w:val="24"/>
        </w:rPr>
        <w:t>de</w:t>
      </w:r>
      <w:r>
        <w:rPr>
          <w:spacing w:val="-10"/>
          <w:sz w:val="24"/>
        </w:rPr>
        <w:t xml:space="preserve"> </w:t>
      </w:r>
      <w:r>
        <w:rPr>
          <w:sz w:val="24"/>
        </w:rPr>
        <w:t>a</w:t>
      </w:r>
      <w:r>
        <w:rPr>
          <w:spacing w:val="-10"/>
          <w:sz w:val="24"/>
        </w:rPr>
        <w:t xml:space="preserve"> </w:t>
      </w:r>
      <w:r>
        <w:rPr>
          <w:sz w:val="24"/>
        </w:rPr>
        <w:t>nu</w:t>
      </w:r>
      <w:r>
        <w:rPr>
          <w:spacing w:val="-10"/>
          <w:sz w:val="24"/>
        </w:rPr>
        <w:t xml:space="preserve"> </w:t>
      </w:r>
      <w:r>
        <w:rPr>
          <w:sz w:val="24"/>
        </w:rPr>
        <w:t>provoca/instiga/participa</w:t>
      </w:r>
      <w:r>
        <w:rPr>
          <w:spacing w:val="-10"/>
          <w:sz w:val="24"/>
        </w:rPr>
        <w:t xml:space="preserve"> </w:t>
      </w:r>
      <w:r>
        <w:rPr>
          <w:sz w:val="24"/>
        </w:rPr>
        <w:t>la</w:t>
      </w:r>
      <w:r>
        <w:rPr>
          <w:spacing w:val="-10"/>
          <w:sz w:val="24"/>
        </w:rPr>
        <w:t xml:space="preserve"> </w:t>
      </w:r>
      <w:r>
        <w:rPr>
          <w:sz w:val="24"/>
        </w:rPr>
        <w:t>acte</w:t>
      </w:r>
      <w:r>
        <w:rPr>
          <w:spacing w:val="-10"/>
          <w:sz w:val="24"/>
        </w:rPr>
        <w:t xml:space="preserve"> </w:t>
      </w:r>
      <w:r>
        <w:rPr>
          <w:sz w:val="24"/>
        </w:rPr>
        <w:t>de</w:t>
      </w:r>
      <w:r>
        <w:rPr>
          <w:spacing w:val="-10"/>
          <w:sz w:val="24"/>
        </w:rPr>
        <w:t xml:space="preserve"> </w:t>
      </w:r>
      <w:r>
        <w:rPr>
          <w:sz w:val="24"/>
        </w:rPr>
        <w:t>violenţă</w:t>
      </w:r>
      <w:r>
        <w:rPr>
          <w:spacing w:val="-10"/>
          <w:sz w:val="24"/>
        </w:rPr>
        <w:t xml:space="preserve"> </w:t>
      </w:r>
      <w:r>
        <w:rPr>
          <w:sz w:val="24"/>
        </w:rPr>
        <w:t>în</w:t>
      </w:r>
      <w:r>
        <w:rPr>
          <w:spacing w:val="-10"/>
          <w:sz w:val="24"/>
        </w:rPr>
        <w:t xml:space="preserve"> </w:t>
      </w:r>
      <w:r>
        <w:rPr>
          <w:sz w:val="24"/>
        </w:rPr>
        <w:t>unitatea</w:t>
      </w:r>
      <w:r>
        <w:rPr>
          <w:spacing w:val="-10"/>
          <w:sz w:val="24"/>
        </w:rPr>
        <w:t xml:space="preserve"> </w:t>
      </w:r>
      <w:r>
        <w:rPr>
          <w:sz w:val="24"/>
        </w:rPr>
        <w:t>de</w:t>
      </w:r>
      <w:r>
        <w:rPr>
          <w:spacing w:val="-10"/>
          <w:sz w:val="24"/>
        </w:rPr>
        <w:t xml:space="preserve"> </w:t>
      </w:r>
      <w:r>
        <w:rPr>
          <w:sz w:val="24"/>
        </w:rPr>
        <w:t>învăţământ</w:t>
      </w:r>
      <w:r>
        <w:rPr>
          <w:spacing w:val="-10"/>
          <w:sz w:val="24"/>
        </w:rPr>
        <w:t xml:space="preserve"> </w:t>
      </w:r>
      <w:r>
        <w:rPr>
          <w:sz w:val="24"/>
        </w:rPr>
        <w:t>şi</w:t>
      </w:r>
      <w:r>
        <w:rPr>
          <w:spacing w:val="-10"/>
          <w:sz w:val="24"/>
        </w:rPr>
        <w:t xml:space="preserve"> </w:t>
      </w:r>
      <w:r>
        <w:rPr>
          <w:sz w:val="24"/>
        </w:rPr>
        <w:t>în</w:t>
      </w:r>
      <w:r>
        <w:rPr>
          <w:spacing w:val="-10"/>
          <w:sz w:val="24"/>
        </w:rPr>
        <w:t xml:space="preserve"> </w:t>
      </w:r>
      <w:r>
        <w:rPr>
          <w:sz w:val="24"/>
        </w:rPr>
        <w:t xml:space="preserve">proximitatea </w:t>
      </w:r>
      <w:r>
        <w:rPr>
          <w:spacing w:val="-2"/>
          <w:sz w:val="24"/>
        </w:rPr>
        <w:t>acesteia;</w:t>
      </w:r>
    </w:p>
    <w:p w14:paraId="1B1D18FF" w14:textId="77777777" w:rsidR="006F1A34" w:rsidRDefault="001A4735">
      <w:pPr>
        <w:pStyle w:val="Listparagraf"/>
        <w:numPr>
          <w:ilvl w:val="2"/>
          <w:numId w:val="1"/>
        </w:numPr>
        <w:tabs>
          <w:tab w:val="left" w:pos="1839"/>
        </w:tabs>
        <w:ind w:left="849" w:right="651" w:firstLine="708"/>
        <w:jc w:val="both"/>
        <w:rPr>
          <w:sz w:val="24"/>
        </w:rPr>
      </w:pPr>
      <w:r>
        <w:rPr>
          <w:sz w:val="24"/>
        </w:rPr>
        <w:t>de a nu părăsi incinta unității de învățământ în timpul pauzelor sau după începerea cursurilor fără avizul profesorului de serviciu sau al învăţătorului/institutorului/profesorului pentru învăţământul primar/profesorului diriginte.</w:t>
      </w:r>
    </w:p>
    <w:p w14:paraId="4654A45C" w14:textId="77777777" w:rsidR="006F1A34" w:rsidRDefault="001A4735">
      <w:pPr>
        <w:pStyle w:val="Titlu2"/>
        <w:numPr>
          <w:ilvl w:val="0"/>
          <w:numId w:val="1"/>
        </w:numPr>
        <w:tabs>
          <w:tab w:val="left" w:pos="1850"/>
        </w:tabs>
        <w:spacing w:before="273"/>
        <w:ind w:left="1850" w:hanging="293"/>
        <w:jc w:val="both"/>
      </w:pPr>
      <w:r>
        <w:t xml:space="preserve">Răspunderea </w:t>
      </w:r>
      <w:r>
        <w:rPr>
          <w:spacing w:val="-2"/>
        </w:rPr>
        <w:t>contravențională</w:t>
      </w:r>
    </w:p>
    <w:p w14:paraId="38324054" w14:textId="77777777" w:rsidR="006F1A34" w:rsidRDefault="001A4735">
      <w:pPr>
        <w:pStyle w:val="Listparagraf"/>
        <w:numPr>
          <w:ilvl w:val="1"/>
          <w:numId w:val="1"/>
        </w:numPr>
        <w:tabs>
          <w:tab w:val="left" w:pos="1786"/>
        </w:tabs>
        <w:ind w:left="849" w:right="651" w:firstLine="708"/>
        <w:jc w:val="both"/>
        <w:rPr>
          <w:sz w:val="24"/>
        </w:rPr>
      </w:pPr>
      <w:r>
        <w:rPr>
          <w:noProof/>
        </w:rPr>
        <mc:AlternateContent>
          <mc:Choice Requires="wps">
            <w:drawing>
              <wp:anchor distT="0" distB="0" distL="0" distR="0" simplePos="0" relativeHeight="486081536" behindDoc="1" locked="0" layoutInCell="1" allowOverlap="1" wp14:anchorId="5F61E07D" wp14:editId="48EDF5B3">
                <wp:simplePos x="0" y="0"/>
                <wp:positionH relativeFrom="page">
                  <wp:posOffset>1238122</wp:posOffset>
                </wp:positionH>
                <wp:positionV relativeFrom="paragraph">
                  <wp:posOffset>700582</wp:posOffset>
                </wp:positionV>
                <wp:extent cx="5777865" cy="18034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7865" cy="180340"/>
                        </a:xfrm>
                        <a:custGeom>
                          <a:avLst/>
                          <a:gdLst/>
                          <a:ahLst/>
                          <a:cxnLst/>
                          <a:rect l="l" t="t" r="r" b="b"/>
                          <a:pathLst>
                            <a:path w="5777865" h="180340">
                              <a:moveTo>
                                <a:pt x="5777560" y="0"/>
                              </a:moveTo>
                              <a:lnTo>
                                <a:pt x="0" y="0"/>
                              </a:lnTo>
                              <a:lnTo>
                                <a:pt x="0" y="179730"/>
                              </a:lnTo>
                              <a:lnTo>
                                <a:pt x="5777560" y="179730"/>
                              </a:lnTo>
                              <a:lnTo>
                                <a:pt x="577756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E360CED" id="Graphic 32" o:spid="_x0000_s1026" style="position:absolute;margin-left:97.5pt;margin-top:55.15pt;width:454.95pt;height:14.2pt;z-index:-17234944;visibility:visible;mso-wrap-style:square;mso-wrap-distance-left:0;mso-wrap-distance-top:0;mso-wrap-distance-right:0;mso-wrap-distance-bottom:0;mso-position-horizontal:absolute;mso-position-horizontal-relative:page;mso-position-vertical:absolute;mso-position-vertical-relative:text;v-text-anchor:top" coordsize="577786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3i3IQIAAMUEAAAOAAAAZHJzL2Uyb0RvYy54bWysVE1v2zAMvQ/YfxB0X5y0y8eMOMXQIsOA&#10;oivQDDsrshwbk0VNVGL334+SIzftThvmg0yJT/TjI+n1Td9qdlIOGzAFn02mnCkjoWzMoeDfd9sP&#10;K87QC1MKDUYV/Fkhv9m8f7fubK6uoAZdKscoiMG8swWvvbd5lqGsVStwAlYZclbgWuFp6w5Z6URH&#10;0VudXU2ni6wDV1oHUiHS6d3g5JsYv6qU9N+qCpVnuuDEzcfVxXUf1myzFvnBCVs38kxD/AOLVjSG&#10;PjqGuhNesKNr/gjVNtIBQuUnEtoMqqqRKuZA2cymb7J5qoVVMRcSB+0oE/6/sPLh9GQfXaCO9h7k&#10;TyRFss5iPnrCBs+YvnJtwBJx1kcVn0cVVe+ZpMP5crlcLeacSfLNVtPrj1HmTOTptjyi/6IgRhKn&#10;e/RDFcpkiTpZsjfJdFTLUEUdq+g5oyo6zqiK+6GKVvhwL9ALJusuqNQjk+Bu4aR2EIE+pBEYzxfU&#10;HikZ4vqC0eYS+xqVfOltY7wBM1t+Wl6n1BMgvQfg5Yf/Ev42sNSAKtRuyH40oiJ0eKk5gm7KbaN1&#10;kADdYX+rHTsJEncbn6AnXbmAxY4YmiC0wx7K50fHOpqbguOvo3CKM/3VUGOGIUuGS8Y+Gc7rW4ij&#10;GNV36Hf9D+Ess2QW3FMPPUBqe5Gn5ghJjdhw08Dno4eqCZ0TuQ2MzhualZjAea7DMF7uI+rl77P5&#10;DQAA//8DAFBLAwQUAAYACAAAACEANsfHyuAAAAAMAQAADwAAAGRycy9kb3ducmV2LnhtbEyPwU7D&#10;MBBE70j8g7VIXFBrh9LShjhVBfRaQSgSRzdekoh4HcVuE/h6tie4zWhHs2+y9ehaccI+NJ40JFMF&#10;Aqn0tqFKw/5tO1mCCNGQNa0n1PCNAdb55UVmUusHesVTESvBJRRSo6GOsUulDGWNzoSp75D49ul7&#10;ZyLbvpK2NwOXu1beKrWQzjTEH2rT4WON5VdxdBrUTv4U789hb5+Gj/nmZveyrWnQ+vpq3DyAiDjG&#10;vzCc8RkdcmY6+CPZIFr2qzlviSwSNQNxTiTqbgXiwGq2vAeZZ/L/iPwXAAD//wMAUEsBAi0AFAAG&#10;AAgAAAAhALaDOJL+AAAA4QEAABMAAAAAAAAAAAAAAAAAAAAAAFtDb250ZW50X1R5cGVzXS54bWxQ&#10;SwECLQAUAAYACAAAACEAOP0h/9YAAACUAQAACwAAAAAAAAAAAAAAAAAvAQAAX3JlbHMvLnJlbHNQ&#10;SwECLQAUAAYACAAAACEAWB94tyECAADFBAAADgAAAAAAAAAAAAAAAAAuAgAAZHJzL2Uyb0RvYy54&#10;bWxQSwECLQAUAAYACAAAACEANsfHyuAAAAAMAQAADwAAAAAAAAAAAAAAAAB7BAAAZHJzL2Rvd25y&#10;ZXYueG1sUEsFBgAAAAAEAAQA8wAAAIgFAAAAAA==&#10;" path="m5777560,l,,,179730r5777560,l5777560,xe" stroked="f">
                <v:path arrowok="t"/>
                <w10:wrap anchorx="page"/>
              </v:shape>
            </w:pict>
          </mc:Fallback>
        </mc:AlternateContent>
      </w:r>
      <w:r>
        <w:rPr>
          <w:sz w:val="24"/>
        </w:rPr>
        <w:t>Nerespectarea</w:t>
      </w:r>
      <w:r>
        <w:rPr>
          <w:spacing w:val="-14"/>
          <w:sz w:val="24"/>
        </w:rPr>
        <w:t xml:space="preserve"> </w:t>
      </w:r>
      <w:r>
        <w:rPr>
          <w:sz w:val="24"/>
        </w:rPr>
        <w:t>obligațiilor</w:t>
      </w:r>
      <w:r>
        <w:rPr>
          <w:spacing w:val="-14"/>
          <w:sz w:val="24"/>
        </w:rPr>
        <w:t xml:space="preserve"> </w:t>
      </w:r>
      <w:r>
        <w:rPr>
          <w:sz w:val="24"/>
        </w:rPr>
        <w:t>de</w:t>
      </w:r>
      <w:r>
        <w:rPr>
          <w:spacing w:val="-14"/>
          <w:sz w:val="24"/>
        </w:rPr>
        <w:t xml:space="preserve"> </w:t>
      </w:r>
      <w:r>
        <w:rPr>
          <w:sz w:val="24"/>
        </w:rPr>
        <w:t>către</w:t>
      </w:r>
      <w:r>
        <w:rPr>
          <w:spacing w:val="-14"/>
          <w:sz w:val="24"/>
        </w:rPr>
        <w:t xml:space="preserve"> </w:t>
      </w:r>
      <w:r>
        <w:rPr>
          <w:sz w:val="24"/>
        </w:rPr>
        <w:t>benficiarul</w:t>
      </w:r>
      <w:r>
        <w:rPr>
          <w:spacing w:val="-14"/>
          <w:sz w:val="24"/>
        </w:rPr>
        <w:t xml:space="preserve"> </w:t>
      </w:r>
      <w:r>
        <w:rPr>
          <w:sz w:val="24"/>
        </w:rPr>
        <w:t>primar,</w:t>
      </w:r>
      <w:r>
        <w:rPr>
          <w:spacing w:val="-14"/>
          <w:sz w:val="24"/>
        </w:rPr>
        <w:t xml:space="preserve"> </w:t>
      </w:r>
      <w:r>
        <w:rPr>
          <w:sz w:val="24"/>
        </w:rPr>
        <w:t>prevăzute</w:t>
      </w:r>
      <w:r>
        <w:rPr>
          <w:spacing w:val="-14"/>
          <w:sz w:val="24"/>
        </w:rPr>
        <w:t xml:space="preserve"> </w:t>
      </w:r>
      <w:r>
        <w:rPr>
          <w:sz w:val="24"/>
        </w:rPr>
        <w:t>la</w:t>
      </w:r>
      <w:r>
        <w:rPr>
          <w:spacing w:val="-12"/>
          <w:sz w:val="24"/>
        </w:rPr>
        <w:t xml:space="preserve"> </w:t>
      </w:r>
      <w:r>
        <w:rPr>
          <w:sz w:val="24"/>
        </w:rPr>
        <w:t>cap.</w:t>
      </w:r>
      <w:r>
        <w:rPr>
          <w:spacing w:val="-14"/>
          <w:sz w:val="24"/>
        </w:rPr>
        <w:t xml:space="preserve"> </w:t>
      </w:r>
      <w:r>
        <w:rPr>
          <w:sz w:val="24"/>
        </w:rPr>
        <w:t>IV</w:t>
      </w:r>
      <w:r>
        <w:rPr>
          <w:spacing w:val="-11"/>
          <w:sz w:val="24"/>
        </w:rPr>
        <w:t xml:space="preserve"> </w:t>
      </w:r>
      <w:r>
        <w:rPr>
          <w:sz w:val="24"/>
        </w:rPr>
        <w:t>–</w:t>
      </w:r>
      <w:r>
        <w:rPr>
          <w:spacing w:val="-14"/>
          <w:sz w:val="24"/>
        </w:rPr>
        <w:t xml:space="preserve"> </w:t>
      </w:r>
      <w:r>
        <w:rPr>
          <w:sz w:val="24"/>
        </w:rPr>
        <w:t>Obligațiile</w:t>
      </w:r>
      <w:r>
        <w:rPr>
          <w:spacing w:val="-14"/>
          <w:sz w:val="24"/>
        </w:rPr>
        <w:t xml:space="preserve"> </w:t>
      </w:r>
      <w:r>
        <w:rPr>
          <w:sz w:val="24"/>
        </w:rPr>
        <w:t>părților, punctul</w:t>
      </w:r>
      <w:r>
        <w:rPr>
          <w:spacing w:val="-1"/>
          <w:sz w:val="24"/>
        </w:rPr>
        <w:t xml:space="preserve"> </w:t>
      </w:r>
      <w:r>
        <w:rPr>
          <w:sz w:val="24"/>
        </w:rPr>
        <w:t>3,</w:t>
      </w:r>
      <w:r>
        <w:rPr>
          <w:spacing w:val="-1"/>
          <w:sz w:val="24"/>
        </w:rPr>
        <w:t xml:space="preserve"> </w:t>
      </w:r>
      <w:r>
        <w:rPr>
          <w:sz w:val="24"/>
        </w:rPr>
        <w:t>poate</w:t>
      </w:r>
      <w:r>
        <w:rPr>
          <w:spacing w:val="-1"/>
          <w:sz w:val="24"/>
        </w:rPr>
        <w:t xml:space="preserve"> </w:t>
      </w:r>
      <w:r>
        <w:rPr>
          <w:sz w:val="24"/>
        </w:rPr>
        <w:t>atrage</w:t>
      </w:r>
      <w:r>
        <w:rPr>
          <w:spacing w:val="-1"/>
          <w:sz w:val="24"/>
        </w:rPr>
        <w:t xml:space="preserve"> </w:t>
      </w:r>
      <w:r>
        <w:rPr>
          <w:sz w:val="24"/>
        </w:rPr>
        <w:t>răspunderea</w:t>
      </w:r>
      <w:r>
        <w:rPr>
          <w:spacing w:val="-1"/>
          <w:sz w:val="24"/>
        </w:rPr>
        <w:t xml:space="preserve"> </w:t>
      </w:r>
      <w:r>
        <w:rPr>
          <w:sz w:val="24"/>
        </w:rPr>
        <w:t>disciplinară</w:t>
      </w:r>
      <w:r>
        <w:rPr>
          <w:spacing w:val="-1"/>
          <w:sz w:val="24"/>
        </w:rPr>
        <w:t xml:space="preserve"> </w:t>
      </w:r>
      <w:r>
        <w:rPr>
          <w:sz w:val="24"/>
        </w:rPr>
        <w:t>a</w:t>
      </w:r>
      <w:r>
        <w:rPr>
          <w:spacing w:val="-1"/>
          <w:sz w:val="24"/>
        </w:rPr>
        <w:t xml:space="preserve"> </w:t>
      </w:r>
      <w:r>
        <w:rPr>
          <w:sz w:val="24"/>
        </w:rPr>
        <w:t>acestuia,</w:t>
      </w:r>
      <w:r>
        <w:rPr>
          <w:spacing w:val="-1"/>
          <w:sz w:val="24"/>
        </w:rPr>
        <w:t xml:space="preserve"> </w:t>
      </w:r>
      <w:r>
        <w:rPr>
          <w:sz w:val="24"/>
        </w:rPr>
        <w:t>prin</w:t>
      </w:r>
      <w:r>
        <w:rPr>
          <w:spacing w:val="-1"/>
          <w:sz w:val="24"/>
        </w:rPr>
        <w:t xml:space="preserve"> </w:t>
      </w:r>
      <w:r>
        <w:rPr>
          <w:sz w:val="24"/>
        </w:rPr>
        <w:t>aplicarea</w:t>
      </w:r>
      <w:r>
        <w:rPr>
          <w:spacing w:val="-1"/>
          <w:sz w:val="24"/>
        </w:rPr>
        <w:t xml:space="preserve"> </w:t>
      </w:r>
      <w:r>
        <w:rPr>
          <w:sz w:val="24"/>
        </w:rPr>
        <w:t>de</w:t>
      </w:r>
      <w:r>
        <w:rPr>
          <w:spacing w:val="-1"/>
          <w:sz w:val="24"/>
        </w:rPr>
        <w:t xml:space="preserve"> </w:t>
      </w:r>
      <w:r>
        <w:rPr>
          <w:sz w:val="24"/>
        </w:rPr>
        <w:t>sancțiuni,</w:t>
      </w:r>
      <w:r>
        <w:rPr>
          <w:spacing w:val="-1"/>
          <w:sz w:val="24"/>
        </w:rPr>
        <w:t xml:space="preserve"> </w:t>
      </w:r>
      <w:r>
        <w:rPr>
          <w:sz w:val="24"/>
        </w:rPr>
        <w:t>însoțite</w:t>
      </w:r>
      <w:r>
        <w:rPr>
          <w:spacing w:val="-1"/>
          <w:sz w:val="24"/>
        </w:rPr>
        <w:t xml:space="preserve"> </w:t>
      </w:r>
      <w:r>
        <w:rPr>
          <w:sz w:val="24"/>
        </w:rPr>
        <w:t>sau</w:t>
      </w:r>
      <w:r>
        <w:rPr>
          <w:spacing w:val="-1"/>
          <w:sz w:val="24"/>
        </w:rPr>
        <w:t xml:space="preserve"> </w:t>
      </w:r>
      <w:r>
        <w:rPr>
          <w:sz w:val="24"/>
        </w:rPr>
        <w:t>nu</w:t>
      </w:r>
      <w:r>
        <w:rPr>
          <w:spacing w:val="-1"/>
          <w:sz w:val="24"/>
        </w:rPr>
        <w:t xml:space="preserve"> </w:t>
      </w:r>
      <w:r>
        <w:rPr>
          <w:sz w:val="24"/>
        </w:rPr>
        <w:t xml:space="preserve">de scăderea </w:t>
      </w:r>
      <w:r>
        <w:rPr>
          <w:sz w:val="24"/>
        </w:rPr>
        <w:t>notei/calificativului la purtare, cu respectarea prevederilor regulamentului de organizare și funcționare a unității de învățământ și a Statutului elevului.</w:t>
      </w:r>
    </w:p>
    <w:p w14:paraId="7ADAA75C" w14:textId="77777777" w:rsidR="006F1A34" w:rsidRDefault="001A4735">
      <w:pPr>
        <w:pStyle w:val="Listparagraf"/>
        <w:numPr>
          <w:ilvl w:val="1"/>
          <w:numId w:val="1"/>
        </w:numPr>
        <w:tabs>
          <w:tab w:val="left" w:pos="1808"/>
        </w:tabs>
        <w:ind w:left="849" w:right="649" w:firstLine="708"/>
        <w:jc w:val="both"/>
        <w:rPr>
          <w:sz w:val="24"/>
        </w:rPr>
      </w:pPr>
      <w:r>
        <w:rPr>
          <w:noProof/>
        </w:rPr>
        <mc:AlternateContent>
          <mc:Choice Requires="wps">
            <w:drawing>
              <wp:anchor distT="0" distB="0" distL="0" distR="0" simplePos="0" relativeHeight="486082048" behindDoc="1" locked="0" layoutInCell="1" allowOverlap="1" wp14:anchorId="6BF7A925" wp14:editId="1720D778">
                <wp:simplePos x="0" y="0"/>
                <wp:positionH relativeFrom="page">
                  <wp:posOffset>628129</wp:posOffset>
                </wp:positionH>
                <wp:positionV relativeFrom="paragraph">
                  <wp:posOffset>354478</wp:posOffset>
                </wp:positionV>
                <wp:extent cx="6388100" cy="35052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350520"/>
                        </a:xfrm>
                        <a:custGeom>
                          <a:avLst/>
                          <a:gdLst/>
                          <a:ahLst/>
                          <a:cxnLst/>
                          <a:rect l="l" t="t" r="r" b="b"/>
                          <a:pathLst>
                            <a:path w="6388100" h="350520">
                              <a:moveTo>
                                <a:pt x="6387541" y="0"/>
                              </a:moveTo>
                              <a:lnTo>
                                <a:pt x="0" y="0"/>
                              </a:lnTo>
                              <a:lnTo>
                                <a:pt x="0" y="175158"/>
                              </a:lnTo>
                              <a:lnTo>
                                <a:pt x="0" y="350316"/>
                              </a:lnTo>
                              <a:lnTo>
                                <a:pt x="2930664" y="350316"/>
                              </a:lnTo>
                              <a:lnTo>
                                <a:pt x="2930664" y="175158"/>
                              </a:lnTo>
                              <a:lnTo>
                                <a:pt x="6387541" y="175158"/>
                              </a:lnTo>
                              <a:lnTo>
                                <a:pt x="638754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1A8907B" id="Graphic 33" o:spid="_x0000_s1026" style="position:absolute;margin-left:49.45pt;margin-top:27.9pt;width:503pt;height:27.6pt;z-index:-17234432;visibility:visible;mso-wrap-style:square;mso-wrap-distance-left:0;mso-wrap-distance-top:0;mso-wrap-distance-right:0;mso-wrap-distance-bottom:0;mso-position-horizontal:absolute;mso-position-horizontal-relative:page;mso-position-vertical:absolute;mso-position-vertical-relative:text;v-text-anchor:top" coordsize="6388100,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HvCPQIAAEwFAAAOAAAAZHJzL2Uyb0RvYy54bWysVNFq2zAUfR/sH4TeF9tJk2YmThktGYPS&#10;FZqxZ0WWYzNZV5OU2P37XcmRazoY65gf5Cvr6Pqce660uelbSc7C2AZUQbNZSolQHMpGHQv6bb/7&#10;sKbEOqZKJkGJgj4LS2+2799tOp2LOdQgS2EIJlE273RBa+d0niSW16JldgZaKFyswLTM4dQck9Kw&#10;DrO3Mpmn6SrpwJTaABfW4te7YZFuQ/6qEtx9rSorHJEFRW4ujCaMBz8m2w3Lj4bpuuEXGuwfWLSs&#10;UfjTMdUdc4ycTPNbqrbhBixUbsahTaCqGi6CBlSTpa/UPNVMi6AFi2P1WCb7/9Lyh/OTfjSeutX3&#10;wH9YrEjSaZuPK35iL5i+Mq3HInHShyo+j1UUvSMcP64W63WWYrE5ri2W6XIeypywPO7mJ+s+CwiZ&#10;2PneusGFMkasjhHvVQwNeuldlMFFRwm6aChBFw+Di5o5v8/T8yHpJlTqkYlfbuEs9hCAzstAxtfL&#10;q4ySKAa5vmCkmmJR1wQV1+Jbh3wDJrteZsu154bpIiC+p0Cs0SJb/RE4/7hIV6ur8O83wv+CxlT/&#10;G+HR2qiLS7BikOxNCNpHY7AOU+styKbcNVJ6J6w5Hm6lIWeGHu/Cc6nIBBYac+hF35UHKJ8fDenw&#10;+BbU/jwxIyiRXxSeD3/WY2BicIiBcfIWwo0QmsBYt++/M6OJxrCgDlv5AeLpY3nsUeTvAQPW71Tw&#10;6eSganwDB24Do8sEj2zQf7le/J0wnQfUyyW4/QUAAP//AwBQSwMEFAAGAAgAAAAhAA7Su4zdAAAA&#10;CgEAAA8AAABkcnMvZG93bnJldi54bWxMj8FOwzAQRO9I/IO1SNyonYqgNMSpANELF0TbD3DjbRKI&#10;11HsNOnfsznBbXdnNPum2M6uExccQutJQ7JSIJAqb1uqNRwPu4cMRIiGrOk8oYYrBtiWtzeFya2f&#10;6Asv+1gLDqGQGw1NjH0uZagadCasfI/E2tkPzkReh1rawUwc7jq5VupJOtMSf2hMj28NVj/70WmI&#10;Ub2O6feVPsZD5s6fnXvfTWut7+/ml2cQEef4Z4YFn9GhZKaTH8kG0WnYZBt2akhTbrDoiXrky2mZ&#10;EgWyLOT/CuUvAAAA//8DAFBLAQItABQABgAIAAAAIQC2gziS/gAAAOEBAAATAAAAAAAAAAAAAAAA&#10;AAAAAABbQ29udGVudF9UeXBlc10ueG1sUEsBAi0AFAAGAAgAAAAhADj9If/WAAAAlAEAAAsAAAAA&#10;AAAAAAAAAAAALwEAAF9yZWxzLy5yZWxzUEsBAi0AFAAGAAgAAAAhAATse8I9AgAATAUAAA4AAAAA&#10;AAAAAAAAAAAALgIAAGRycy9lMm9Eb2MueG1sUEsBAi0AFAAGAAgAAAAhAA7Su4zdAAAACgEAAA8A&#10;AAAAAAAAAAAAAAAAlwQAAGRycy9kb3ducmV2LnhtbFBLBQYAAAAABAAEAPMAAAChBQAAAAA=&#10;" path="m6387541,l,,,175158,,350316r2930664,l2930664,175158r3456877,l6387541,xe" stroked="f">
                <v:path arrowok="t"/>
                <w10:wrap anchorx="page"/>
              </v:shape>
            </w:pict>
          </mc:Fallback>
        </mc:AlternateContent>
      </w:r>
      <w:r>
        <w:rPr>
          <w:sz w:val="24"/>
        </w:rPr>
        <w:t xml:space="preserve">Răspunderea pentru faptele beneficiarilor primari se exercită în conformitate cu </w:t>
      </w:r>
      <w:r>
        <w:rPr>
          <w:sz w:val="24"/>
        </w:rPr>
        <w:t>prevederile Legii</w:t>
      </w:r>
      <w:r>
        <w:rPr>
          <w:spacing w:val="-2"/>
          <w:sz w:val="24"/>
        </w:rPr>
        <w:t xml:space="preserve"> </w:t>
      </w:r>
      <w:r>
        <w:rPr>
          <w:sz w:val="24"/>
        </w:rPr>
        <w:t>nr.</w:t>
      </w:r>
      <w:r>
        <w:rPr>
          <w:spacing w:val="-2"/>
          <w:sz w:val="24"/>
        </w:rPr>
        <w:t xml:space="preserve"> </w:t>
      </w:r>
      <w:r>
        <w:rPr>
          <w:sz w:val="24"/>
        </w:rPr>
        <w:t>287/2009,</w:t>
      </w:r>
      <w:r>
        <w:rPr>
          <w:spacing w:val="-2"/>
          <w:sz w:val="24"/>
        </w:rPr>
        <w:t xml:space="preserve"> </w:t>
      </w:r>
      <w:r>
        <w:rPr>
          <w:sz w:val="24"/>
        </w:rPr>
        <w:t>republicată,</w:t>
      </w:r>
      <w:r>
        <w:rPr>
          <w:spacing w:val="-2"/>
          <w:sz w:val="24"/>
        </w:rPr>
        <w:t xml:space="preserve"> </w:t>
      </w:r>
      <w:r>
        <w:rPr>
          <w:sz w:val="24"/>
        </w:rPr>
        <w:t>cu</w:t>
      </w:r>
      <w:r>
        <w:rPr>
          <w:spacing w:val="-2"/>
          <w:sz w:val="24"/>
        </w:rPr>
        <w:t xml:space="preserve"> </w:t>
      </w:r>
      <w:r>
        <w:rPr>
          <w:sz w:val="24"/>
        </w:rPr>
        <w:t>modificările</w:t>
      </w:r>
      <w:r>
        <w:rPr>
          <w:spacing w:val="-3"/>
          <w:sz w:val="24"/>
        </w:rPr>
        <w:t xml:space="preserve"> </w:t>
      </w:r>
      <w:r>
        <w:rPr>
          <w:sz w:val="24"/>
        </w:rPr>
        <w:t>şi</w:t>
      </w:r>
      <w:r>
        <w:rPr>
          <w:spacing w:val="-2"/>
          <w:sz w:val="24"/>
        </w:rPr>
        <w:t xml:space="preserve"> </w:t>
      </w:r>
      <w:r>
        <w:rPr>
          <w:sz w:val="24"/>
        </w:rPr>
        <w:t>completările</w:t>
      </w:r>
      <w:r>
        <w:rPr>
          <w:spacing w:val="-2"/>
          <w:sz w:val="24"/>
        </w:rPr>
        <w:t xml:space="preserve"> </w:t>
      </w:r>
      <w:r>
        <w:rPr>
          <w:sz w:val="24"/>
        </w:rPr>
        <w:t>ulterioare,</w:t>
      </w:r>
      <w:r>
        <w:rPr>
          <w:spacing w:val="-2"/>
          <w:sz w:val="24"/>
        </w:rPr>
        <w:t xml:space="preserve"> </w:t>
      </w:r>
      <w:r>
        <w:rPr>
          <w:sz w:val="24"/>
        </w:rPr>
        <w:t>cartea</w:t>
      </w:r>
      <w:r>
        <w:rPr>
          <w:spacing w:val="-3"/>
          <w:sz w:val="24"/>
        </w:rPr>
        <w:t xml:space="preserve"> </w:t>
      </w:r>
      <w:r>
        <w:rPr>
          <w:sz w:val="24"/>
        </w:rPr>
        <w:t>a</w:t>
      </w:r>
      <w:r>
        <w:rPr>
          <w:spacing w:val="-2"/>
          <w:sz w:val="24"/>
        </w:rPr>
        <w:t xml:space="preserve"> </w:t>
      </w:r>
      <w:r>
        <w:rPr>
          <w:sz w:val="24"/>
        </w:rPr>
        <w:t>V-a,</w:t>
      </w:r>
      <w:r>
        <w:rPr>
          <w:spacing w:val="-2"/>
          <w:sz w:val="24"/>
        </w:rPr>
        <w:t xml:space="preserve"> </w:t>
      </w:r>
      <w:r>
        <w:rPr>
          <w:sz w:val="24"/>
        </w:rPr>
        <w:t>titlul</w:t>
      </w:r>
      <w:r>
        <w:rPr>
          <w:spacing w:val="-2"/>
          <w:sz w:val="24"/>
        </w:rPr>
        <w:t xml:space="preserve"> </w:t>
      </w:r>
      <w:r>
        <w:rPr>
          <w:sz w:val="24"/>
        </w:rPr>
        <w:t>II,</w:t>
      </w:r>
      <w:r>
        <w:rPr>
          <w:spacing w:val="-2"/>
          <w:sz w:val="24"/>
        </w:rPr>
        <w:t xml:space="preserve"> </w:t>
      </w:r>
      <w:r>
        <w:rPr>
          <w:sz w:val="24"/>
        </w:rPr>
        <w:t>capitolul IV, secţiunile 3 şi 4, în măsura în care faptele nu sunt prevăzute în Legea nr. 286/2009 privind Codul penal, cu modificările şi completările ulterioare.</w:t>
      </w:r>
    </w:p>
    <w:p w14:paraId="31537440" w14:textId="77777777" w:rsidR="006F1A34" w:rsidRDefault="006F1A34">
      <w:pPr>
        <w:jc w:val="both"/>
        <w:rPr>
          <w:sz w:val="24"/>
        </w:rPr>
        <w:sectPr w:rsidR="006F1A34">
          <w:pgSz w:w="11900" w:h="16840"/>
          <w:pgMar w:top="520" w:right="200" w:bottom="280" w:left="140" w:header="211" w:footer="0" w:gutter="0"/>
          <w:cols w:space="708"/>
        </w:sectPr>
      </w:pPr>
    </w:p>
    <w:p w14:paraId="699F9097" w14:textId="77777777" w:rsidR="006F1A34" w:rsidRDefault="006F1A34">
      <w:pPr>
        <w:pStyle w:val="Corptext"/>
        <w:ind w:left="0" w:firstLine="0"/>
        <w:jc w:val="left"/>
      </w:pPr>
    </w:p>
    <w:p w14:paraId="297AECCA" w14:textId="77777777" w:rsidR="006F1A34" w:rsidRDefault="006F1A34">
      <w:pPr>
        <w:pStyle w:val="Corptext"/>
        <w:ind w:left="0" w:firstLine="0"/>
        <w:jc w:val="left"/>
      </w:pPr>
    </w:p>
    <w:p w14:paraId="6BDAC57E" w14:textId="77777777" w:rsidR="006F1A34" w:rsidRDefault="006F1A34">
      <w:pPr>
        <w:pStyle w:val="Corptext"/>
        <w:spacing w:before="58"/>
        <w:ind w:left="0" w:firstLine="0"/>
        <w:jc w:val="left"/>
      </w:pPr>
    </w:p>
    <w:p w14:paraId="42D750E2" w14:textId="77777777" w:rsidR="006F1A34" w:rsidRDefault="001A4735">
      <w:pPr>
        <w:pStyle w:val="Titlu2"/>
        <w:numPr>
          <w:ilvl w:val="0"/>
          <w:numId w:val="1"/>
        </w:numPr>
        <w:tabs>
          <w:tab w:val="left" w:pos="1942"/>
        </w:tabs>
        <w:ind w:left="1942" w:hanging="385"/>
        <w:jc w:val="both"/>
      </w:pPr>
      <w:r>
        <w:t>Forța</w:t>
      </w:r>
      <w:r>
        <w:rPr>
          <w:spacing w:val="-1"/>
        </w:rPr>
        <w:t xml:space="preserve"> </w:t>
      </w:r>
      <w:r>
        <w:rPr>
          <w:spacing w:val="-2"/>
        </w:rPr>
        <w:t>majoră</w:t>
      </w:r>
    </w:p>
    <w:p w14:paraId="5946CD56" w14:textId="77777777" w:rsidR="006F1A34" w:rsidRDefault="001A4735">
      <w:pPr>
        <w:pStyle w:val="Corptext"/>
        <w:ind w:right="650"/>
      </w:pPr>
      <w:r>
        <w:t xml:space="preserve">Niciuna dintre părțile contractante nu răspunde de neexecutarea la termen sau/și de executarea în mod necorespunzător – total sau parțial – a oricărei obligații care îi revine în baza prezentului </w:t>
      </w:r>
      <w:r>
        <w:rPr>
          <w:u w:val="single"/>
        </w:rPr>
        <w:t>contract</w:t>
      </w:r>
      <w:r>
        <w:t>, dacă neexecutarea sau/și executarea obligației respective a fost cauzată de forța majoră așa cum este definită de lege. Partea care invocă forța majoră este obligată să notifice celeilalte părți, în termen de 5 zile producerea evenimentului și să ia toate măsurile posibile în vederea limitării consecințelor lui.</w:t>
      </w:r>
    </w:p>
    <w:p w14:paraId="0C4030EA" w14:textId="77777777" w:rsidR="006F1A34" w:rsidRDefault="006F1A34">
      <w:pPr>
        <w:pStyle w:val="Corptext"/>
        <w:spacing w:before="21"/>
        <w:ind w:left="0" w:firstLine="0"/>
        <w:jc w:val="left"/>
      </w:pPr>
    </w:p>
    <w:p w14:paraId="15A13E3A" w14:textId="77777777" w:rsidR="006F1A34" w:rsidRDefault="001A4735">
      <w:pPr>
        <w:pStyle w:val="Titlu2"/>
        <w:numPr>
          <w:ilvl w:val="0"/>
          <w:numId w:val="1"/>
        </w:numPr>
        <w:tabs>
          <w:tab w:val="left" w:pos="2047"/>
        </w:tabs>
        <w:ind w:left="2047" w:hanging="479"/>
        <w:jc w:val="both"/>
      </w:pPr>
      <w:r>
        <w:t>Notificările</w:t>
      </w:r>
      <w:r>
        <w:rPr>
          <w:spacing w:val="-1"/>
        </w:rPr>
        <w:t xml:space="preserve"> </w:t>
      </w:r>
      <w:r>
        <w:t>între</w:t>
      </w:r>
      <w:r>
        <w:rPr>
          <w:spacing w:val="-1"/>
        </w:rPr>
        <w:t xml:space="preserve"> </w:t>
      </w:r>
      <w:r>
        <w:rPr>
          <w:spacing w:val="-2"/>
        </w:rPr>
        <w:t>părți</w:t>
      </w:r>
    </w:p>
    <w:p w14:paraId="65DCF9E8" w14:textId="77777777" w:rsidR="006F1A34" w:rsidRDefault="001A4735">
      <w:pPr>
        <w:pStyle w:val="Corptext"/>
        <w:spacing w:before="22" w:line="259" w:lineRule="auto"/>
        <w:ind w:right="651" w:firstLine="853"/>
      </w:pPr>
      <w:r>
        <w:t>În</w:t>
      </w:r>
      <w:r>
        <w:rPr>
          <w:spacing w:val="-7"/>
        </w:rPr>
        <w:t xml:space="preserve"> </w:t>
      </w:r>
      <w:r>
        <w:t>accepțiunea</w:t>
      </w:r>
      <w:r>
        <w:rPr>
          <w:spacing w:val="-7"/>
        </w:rPr>
        <w:t xml:space="preserve"> </w:t>
      </w:r>
      <w:r>
        <w:t>părților</w:t>
      </w:r>
      <w:r>
        <w:rPr>
          <w:spacing w:val="-7"/>
        </w:rPr>
        <w:t xml:space="preserve"> </w:t>
      </w:r>
      <w:r>
        <w:t>contractante,</w:t>
      </w:r>
      <w:r>
        <w:rPr>
          <w:spacing w:val="-7"/>
        </w:rPr>
        <w:t xml:space="preserve"> </w:t>
      </w:r>
      <w:r>
        <w:t>orice</w:t>
      </w:r>
      <w:r>
        <w:rPr>
          <w:spacing w:val="-7"/>
        </w:rPr>
        <w:t xml:space="preserve"> </w:t>
      </w:r>
      <w:r>
        <w:t>notificare</w:t>
      </w:r>
      <w:r>
        <w:rPr>
          <w:spacing w:val="-7"/>
        </w:rPr>
        <w:t xml:space="preserve"> </w:t>
      </w:r>
      <w:r>
        <w:t>adresată</w:t>
      </w:r>
      <w:r>
        <w:rPr>
          <w:spacing w:val="-7"/>
        </w:rPr>
        <w:t xml:space="preserve"> </w:t>
      </w:r>
      <w:r>
        <w:t>de</w:t>
      </w:r>
      <w:r>
        <w:rPr>
          <w:spacing w:val="-7"/>
        </w:rPr>
        <w:t xml:space="preserve"> </w:t>
      </w:r>
      <w:r>
        <w:t>una</w:t>
      </w:r>
      <w:r>
        <w:rPr>
          <w:spacing w:val="-7"/>
        </w:rPr>
        <w:t xml:space="preserve"> </w:t>
      </w:r>
      <w:r>
        <w:t>dintre</w:t>
      </w:r>
      <w:r>
        <w:rPr>
          <w:spacing w:val="-7"/>
        </w:rPr>
        <w:t xml:space="preserve"> </w:t>
      </w:r>
      <w:r>
        <w:t>acestea</w:t>
      </w:r>
      <w:r>
        <w:rPr>
          <w:spacing w:val="-7"/>
        </w:rPr>
        <w:t xml:space="preserve"> </w:t>
      </w:r>
      <w:r>
        <w:t>celeilalte</w:t>
      </w:r>
      <w:r>
        <w:rPr>
          <w:spacing w:val="-7"/>
        </w:rPr>
        <w:t xml:space="preserve"> </w:t>
      </w:r>
      <w:r>
        <w:t xml:space="preserve">este valabil îndeplinită dacă va fi transmisă la </w:t>
      </w:r>
      <w:r>
        <w:t>adresa/sediul prevăzut în partea introductivă a prezentului contract.</w:t>
      </w:r>
      <w:r>
        <w:rPr>
          <w:spacing w:val="-10"/>
        </w:rPr>
        <w:t xml:space="preserve"> </w:t>
      </w:r>
      <w:r>
        <w:t>În</w:t>
      </w:r>
      <w:r>
        <w:rPr>
          <w:spacing w:val="-10"/>
        </w:rPr>
        <w:t xml:space="preserve"> </w:t>
      </w:r>
      <w:r>
        <w:t>cazul</w:t>
      </w:r>
      <w:r>
        <w:rPr>
          <w:spacing w:val="-9"/>
        </w:rPr>
        <w:t xml:space="preserve"> </w:t>
      </w:r>
      <w:r>
        <w:t>în</w:t>
      </w:r>
      <w:r>
        <w:rPr>
          <w:spacing w:val="-10"/>
        </w:rPr>
        <w:t xml:space="preserve"> </w:t>
      </w:r>
      <w:r>
        <w:t>care</w:t>
      </w:r>
      <w:r>
        <w:rPr>
          <w:spacing w:val="-8"/>
        </w:rPr>
        <w:t xml:space="preserve"> </w:t>
      </w:r>
      <w:r>
        <w:t>notificarea</w:t>
      </w:r>
      <w:r>
        <w:rPr>
          <w:spacing w:val="-9"/>
        </w:rPr>
        <w:t xml:space="preserve"> </w:t>
      </w:r>
      <w:r>
        <w:t>se</w:t>
      </w:r>
      <w:r>
        <w:rPr>
          <w:spacing w:val="-8"/>
        </w:rPr>
        <w:t xml:space="preserve"> </w:t>
      </w:r>
      <w:r>
        <w:t>face</w:t>
      </w:r>
      <w:r>
        <w:rPr>
          <w:spacing w:val="-8"/>
        </w:rPr>
        <w:t xml:space="preserve"> </w:t>
      </w:r>
      <w:r>
        <w:t>pe</w:t>
      </w:r>
      <w:r>
        <w:rPr>
          <w:spacing w:val="-8"/>
        </w:rPr>
        <w:t xml:space="preserve"> </w:t>
      </w:r>
      <w:r>
        <w:t>cale</w:t>
      </w:r>
      <w:r>
        <w:rPr>
          <w:spacing w:val="-8"/>
        </w:rPr>
        <w:t xml:space="preserve"> </w:t>
      </w:r>
      <w:r>
        <w:t>poștală,</w:t>
      </w:r>
      <w:r>
        <w:rPr>
          <w:spacing w:val="-8"/>
        </w:rPr>
        <w:t xml:space="preserve"> </w:t>
      </w:r>
      <w:r>
        <w:t>ea</w:t>
      </w:r>
      <w:r>
        <w:rPr>
          <w:spacing w:val="-8"/>
        </w:rPr>
        <w:t xml:space="preserve"> </w:t>
      </w:r>
      <w:r>
        <w:t>va</w:t>
      </w:r>
      <w:r>
        <w:rPr>
          <w:spacing w:val="-8"/>
        </w:rPr>
        <w:t xml:space="preserve"> </w:t>
      </w:r>
      <w:r>
        <w:t>fi</w:t>
      </w:r>
      <w:r>
        <w:rPr>
          <w:spacing w:val="-9"/>
        </w:rPr>
        <w:t xml:space="preserve"> </w:t>
      </w:r>
      <w:r>
        <w:t>transmisă</w:t>
      </w:r>
      <w:r>
        <w:rPr>
          <w:spacing w:val="-8"/>
        </w:rPr>
        <w:t xml:space="preserve"> </w:t>
      </w:r>
      <w:r>
        <w:t>prin</w:t>
      </w:r>
      <w:r>
        <w:rPr>
          <w:spacing w:val="-9"/>
        </w:rPr>
        <w:t xml:space="preserve"> </w:t>
      </w:r>
      <w:r>
        <w:t>scrisoare</w:t>
      </w:r>
      <w:r>
        <w:rPr>
          <w:spacing w:val="-8"/>
        </w:rPr>
        <w:t xml:space="preserve"> </w:t>
      </w:r>
      <w:r>
        <w:t>recomandată, cu</w:t>
      </w:r>
      <w:r>
        <w:rPr>
          <w:spacing w:val="-9"/>
        </w:rPr>
        <w:t xml:space="preserve"> </w:t>
      </w:r>
      <w:r>
        <w:t>confirmare</w:t>
      </w:r>
      <w:r>
        <w:rPr>
          <w:spacing w:val="-9"/>
        </w:rPr>
        <w:t xml:space="preserve"> </w:t>
      </w:r>
      <w:r>
        <w:t>de</w:t>
      </w:r>
      <w:r>
        <w:rPr>
          <w:spacing w:val="-9"/>
        </w:rPr>
        <w:t xml:space="preserve"> </w:t>
      </w:r>
      <w:r>
        <w:t>primire</w:t>
      </w:r>
      <w:r>
        <w:rPr>
          <w:spacing w:val="-9"/>
        </w:rPr>
        <w:t xml:space="preserve"> </w:t>
      </w:r>
      <w:r>
        <w:t>și</w:t>
      </w:r>
      <w:r>
        <w:rPr>
          <w:spacing w:val="-9"/>
        </w:rPr>
        <w:t xml:space="preserve"> </w:t>
      </w:r>
      <w:r>
        <w:t>se</w:t>
      </w:r>
      <w:r>
        <w:rPr>
          <w:spacing w:val="-9"/>
        </w:rPr>
        <w:t xml:space="preserve"> </w:t>
      </w:r>
      <w:r>
        <w:t>consideră</w:t>
      </w:r>
      <w:r>
        <w:rPr>
          <w:spacing w:val="-9"/>
        </w:rPr>
        <w:t xml:space="preserve"> </w:t>
      </w:r>
      <w:r>
        <w:t>primită</w:t>
      </w:r>
      <w:r>
        <w:rPr>
          <w:spacing w:val="-9"/>
        </w:rPr>
        <w:t xml:space="preserve"> </w:t>
      </w:r>
      <w:r>
        <w:t>de</w:t>
      </w:r>
      <w:r>
        <w:rPr>
          <w:spacing w:val="-9"/>
        </w:rPr>
        <w:t xml:space="preserve"> </w:t>
      </w:r>
      <w:r>
        <w:t>destinatar</w:t>
      </w:r>
      <w:r>
        <w:rPr>
          <w:spacing w:val="-9"/>
        </w:rPr>
        <w:t xml:space="preserve"> </w:t>
      </w:r>
      <w:r>
        <w:t>la</w:t>
      </w:r>
      <w:r>
        <w:rPr>
          <w:spacing w:val="-9"/>
        </w:rPr>
        <w:t xml:space="preserve"> </w:t>
      </w:r>
      <w:r>
        <w:t>data</w:t>
      </w:r>
      <w:r>
        <w:rPr>
          <w:spacing w:val="-9"/>
        </w:rPr>
        <w:t xml:space="preserve"> </w:t>
      </w:r>
      <w:r>
        <w:t>menționată</w:t>
      </w:r>
      <w:r>
        <w:rPr>
          <w:spacing w:val="-9"/>
        </w:rPr>
        <w:t xml:space="preserve"> </w:t>
      </w:r>
      <w:r>
        <w:t>de</w:t>
      </w:r>
      <w:r>
        <w:rPr>
          <w:spacing w:val="-9"/>
        </w:rPr>
        <w:t xml:space="preserve"> </w:t>
      </w:r>
      <w:r>
        <w:t>oficiul</w:t>
      </w:r>
      <w:r>
        <w:rPr>
          <w:spacing w:val="-9"/>
        </w:rPr>
        <w:t xml:space="preserve"> </w:t>
      </w:r>
      <w:r>
        <w:t>poștal</w:t>
      </w:r>
      <w:r>
        <w:rPr>
          <w:spacing w:val="-9"/>
        </w:rPr>
        <w:t xml:space="preserve"> </w:t>
      </w:r>
      <w:r>
        <w:t>primitor pe această confirmare.</w:t>
      </w:r>
    </w:p>
    <w:p w14:paraId="696C1404" w14:textId="77777777" w:rsidR="006F1A34" w:rsidRDefault="001A4735">
      <w:pPr>
        <w:pStyle w:val="Corptext"/>
        <w:spacing w:line="259" w:lineRule="auto"/>
        <w:ind w:right="650" w:firstLine="913"/>
      </w:pPr>
      <w:r>
        <w:t>În</w:t>
      </w:r>
      <w:r>
        <w:rPr>
          <w:spacing w:val="-12"/>
        </w:rPr>
        <w:t xml:space="preserve"> </w:t>
      </w:r>
      <w:r>
        <w:t>cazul</w:t>
      </w:r>
      <w:r>
        <w:rPr>
          <w:spacing w:val="-12"/>
        </w:rPr>
        <w:t xml:space="preserve"> </w:t>
      </w:r>
      <w:r>
        <w:t>în</w:t>
      </w:r>
      <w:r>
        <w:rPr>
          <w:spacing w:val="-12"/>
        </w:rPr>
        <w:t xml:space="preserve"> </w:t>
      </w:r>
      <w:r>
        <w:t>care</w:t>
      </w:r>
      <w:r>
        <w:rPr>
          <w:spacing w:val="-12"/>
        </w:rPr>
        <w:t xml:space="preserve"> </w:t>
      </w:r>
      <w:r>
        <w:t>notificarea</w:t>
      </w:r>
      <w:r>
        <w:rPr>
          <w:spacing w:val="-12"/>
        </w:rPr>
        <w:t xml:space="preserve"> </w:t>
      </w:r>
      <w:r>
        <w:t>se</w:t>
      </w:r>
      <w:r>
        <w:rPr>
          <w:spacing w:val="-12"/>
        </w:rPr>
        <w:t xml:space="preserve"> </w:t>
      </w:r>
      <w:r>
        <w:t>face</w:t>
      </w:r>
      <w:r>
        <w:rPr>
          <w:spacing w:val="-12"/>
        </w:rPr>
        <w:t xml:space="preserve"> </w:t>
      </w:r>
      <w:r>
        <w:t>prin</w:t>
      </w:r>
      <w:r>
        <w:rPr>
          <w:spacing w:val="-12"/>
        </w:rPr>
        <w:t xml:space="preserve"> </w:t>
      </w:r>
      <w:r>
        <w:t>e-mail,</w:t>
      </w:r>
      <w:r>
        <w:rPr>
          <w:spacing w:val="-12"/>
        </w:rPr>
        <w:t xml:space="preserve"> </w:t>
      </w:r>
      <w:r>
        <w:t>aceasta</w:t>
      </w:r>
      <w:r>
        <w:rPr>
          <w:spacing w:val="-12"/>
        </w:rPr>
        <w:t xml:space="preserve"> </w:t>
      </w:r>
      <w:r>
        <w:t>se</w:t>
      </w:r>
      <w:r>
        <w:rPr>
          <w:spacing w:val="-12"/>
        </w:rPr>
        <w:t xml:space="preserve"> </w:t>
      </w:r>
      <w:r>
        <w:t>înregistrează</w:t>
      </w:r>
      <w:r>
        <w:rPr>
          <w:spacing w:val="-12"/>
        </w:rPr>
        <w:t xml:space="preserve"> </w:t>
      </w:r>
      <w:r>
        <w:t>la</w:t>
      </w:r>
      <w:r>
        <w:rPr>
          <w:spacing w:val="-14"/>
        </w:rPr>
        <w:t xml:space="preserve"> </w:t>
      </w:r>
      <w:r>
        <w:t>unitatea</w:t>
      </w:r>
      <w:r>
        <w:rPr>
          <w:spacing w:val="-12"/>
        </w:rPr>
        <w:t xml:space="preserve"> </w:t>
      </w:r>
      <w:r>
        <w:t>de</w:t>
      </w:r>
      <w:r>
        <w:rPr>
          <w:spacing w:val="-12"/>
        </w:rPr>
        <w:t xml:space="preserve"> </w:t>
      </w:r>
      <w:r>
        <w:t>învățământ, care transmite și confirmare de primire pe adresa expeditorului.</w:t>
      </w:r>
      <w:r>
        <w:rPr>
          <w:spacing w:val="40"/>
        </w:rPr>
        <w:t xml:space="preserve"> </w:t>
      </w:r>
      <w:r>
        <w:t xml:space="preserve">Notificările verbale nu se iau în </w:t>
      </w:r>
      <w:r>
        <w:t>considerare de nici una dintre părți, dacă nu sunt confirmate prin intermediul uneia dintre modalitățile prevăzute la alineatele precedente. Notificările verbale se iau în considerare doar în situația în care părintele/reprezentantul legal manifestă dificultate în ceea ce privește exprimarea în scris.</w:t>
      </w:r>
    </w:p>
    <w:p w14:paraId="7248DC61" w14:textId="77777777" w:rsidR="006F1A34" w:rsidRDefault="006F1A34">
      <w:pPr>
        <w:pStyle w:val="Corptext"/>
        <w:spacing w:before="17"/>
        <w:ind w:left="0" w:firstLine="0"/>
        <w:jc w:val="left"/>
      </w:pPr>
    </w:p>
    <w:p w14:paraId="703B69E6" w14:textId="77777777" w:rsidR="006F1A34" w:rsidRDefault="001A4735">
      <w:pPr>
        <w:pStyle w:val="Titlu2"/>
        <w:numPr>
          <w:ilvl w:val="0"/>
          <w:numId w:val="1"/>
        </w:numPr>
        <w:tabs>
          <w:tab w:val="left" w:pos="2141"/>
        </w:tabs>
        <w:ind w:left="2141" w:hanging="573"/>
        <w:jc w:val="both"/>
      </w:pPr>
      <w:r>
        <w:rPr>
          <w:noProof/>
        </w:rPr>
        <mc:AlternateContent>
          <mc:Choice Requires="wps">
            <w:drawing>
              <wp:anchor distT="0" distB="0" distL="0" distR="0" simplePos="0" relativeHeight="486082560" behindDoc="1" locked="0" layoutInCell="1" allowOverlap="1" wp14:anchorId="61F6E724" wp14:editId="580E3408">
                <wp:simplePos x="0" y="0"/>
                <wp:positionH relativeFrom="page">
                  <wp:posOffset>1085049</wp:posOffset>
                </wp:positionH>
                <wp:positionV relativeFrom="paragraph">
                  <wp:posOffset>175328</wp:posOffset>
                </wp:positionV>
                <wp:extent cx="4610735" cy="17526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0735" cy="175260"/>
                        </a:xfrm>
                        <a:custGeom>
                          <a:avLst/>
                          <a:gdLst/>
                          <a:ahLst/>
                          <a:cxnLst/>
                          <a:rect l="l" t="t" r="r" b="b"/>
                          <a:pathLst>
                            <a:path w="4610735" h="175260">
                              <a:moveTo>
                                <a:pt x="4610112" y="0"/>
                              </a:moveTo>
                              <a:lnTo>
                                <a:pt x="0" y="0"/>
                              </a:lnTo>
                              <a:lnTo>
                                <a:pt x="0" y="175158"/>
                              </a:lnTo>
                              <a:lnTo>
                                <a:pt x="4610112" y="175158"/>
                              </a:lnTo>
                              <a:lnTo>
                                <a:pt x="461011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745C935" id="Graphic 34" o:spid="_x0000_s1026" style="position:absolute;margin-left:85.45pt;margin-top:13.8pt;width:363.05pt;height:13.8pt;z-index:-17233920;visibility:visible;mso-wrap-style:square;mso-wrap-distance-left:0;mso-wrap-distance-top:0;mso-wrap-distance-right:0;mso-wrap-distance-bottom:0;mso-position-horizontal:absolute;mso-position-horizontal-relative:page;mso-position-vertical:absolute;mso-position-vertical-relative:text;v-text-anchor:top" coordsize="461073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nJJQIAAMUEAAAOAAAAZHJzL2Uyb0RvYy54bWysVMFu2zAMvQ/YPwi6L46zJS2MOMXQIsOA&#10;oivQFDsrshwbk0VNVOLk70fJkWtspw3zQabMJ+rxkfT67txpdlIOWzAlz2dzzpSRULXmUPLX3fbD&#10;LWfohamEBqNKflHI7zbv3617W6gFNKAr5RgFMVj0tuSN97bIMpSN6gTOwCpDzhpcJzxt3SGrnOgp&#10;eqezxXy+ynpwlXUgFSJ9fRicfBPj17WS/ltdo/JMl5y4+bi6uO7Dmm3Wojg4YZtWXmmIf2DRidbQ&#10;pWOoB+EFO7r2j1BdKx0g1H4mocugrlupYg6UTT7/LZuXRlgVcyFx0I4y4f8LK59OL/bZBepoH0H+&#10;QFIk6y0Woyds8Io5164LWCLOzlHFy6iiOnsm6eOnVT6/+bjkTJIvv1kuVlHmTBTptDyi/6IgRhKn&#10;R/RDFapkiSZZ8myS6aiWoYo6VtFzRlV0nFEV90MVrfDhXKAXTNZPqDQjk+Du4KR2EIE+pBEY5/mC&#10;s5QMcX3DaDPFUhNNUMmX3jbGGzCUer68DdwoXAKk9wCcXvyX8KRpCig1oBruCtnHS0dFiMBUcwTd&#10;VttW6yABusP+Xjt2EiTuNj5XzhNY7IihCUI77KG6PDvW09yUHH8ehVOc6a+GGjMMWTJcMvbJcF7f&#10;QxzFqL5Dvzt/F84yS2bJPfXQE6S2F0VqDuIfAAM2nDTw+eihbkPnRG4Do+uGZiXmf53rMIzTfUS9&#10;/X02vwAAAP//AwBQSwMEFAAGAAgAAAAhADiGEs/eAAAACQEAAA8AAABkcnMvZG93bnJldi54bWxM&#10;j9FOg0AQRd9N/IfNmPjS2EWSlpayNK1GX5XaD1jYKZCys4RdKP6945M+3szJnXOz/Ww7MeHgW0cK&#10;npcRCKTKmZZqBeevt6cNCB80Gd05QgXf6GGf399lOjXuRgVOp1ALLiGfagVNCH0qpa8atNovXY/E&#10;t4sbrA4ch1qaQd+43HYyjqK1tLol/tDoHl8arK6n0SoYF+dPY8oqFJfjuPh4fz1Wh6lQ6vFhPuxA&#10;BJzDHwy/+qwOOTuVbiTjRcc5ibaMKoiTNQgGNtuEx5UKVqsYZJ7J/wvyHwAAAP//AwBQSwECLQAU&#10;AAYACAAAACEAtoM4kv4AAADhAQAAEwAAAAAAAAAAAAAAAAAAAAAAW0NvbnRlbnRfVHlwZXNdLnht&#10;bFBLAQItABQABgAIAAAAIQA4/SH/1gAAAJQBAAALAAAAAAAAAAAAAAAAAC8BAABfcmVscy8ucmVs&#10;c1BLAQItABQABgAIAAAAIQCKlZnJJQIAAMUEAAAOAAAAAAAAAAAAAAAAAC4CAABkcnMvZTJvRG9j&#10;LnhtbFBLAQItABQABgAIAAAAIQA4hhLP3gAAAAkBAAAPAAAAAAAAAAAAAAAAAH8EAABkcnMvZG93&#10;bnJldi54bWxQSwUGAAAAAAQABADzAAAAigUAAAAA&#10;" path="m4610112,l,,,175158r4610112,l4610112,xe" stroked="f">
                <v:path arrowok="t"/>
                <w10:wrap anchorx="page"/>
              </v:shape>
            </w:pict>
          </mc:Fallback>
        </mc:AlternateContent>
      </w:r>
      <w:r>
        <w:t>Durata</w:t>
      </w:r>
      <w:r>
        <w:rPr>
          <w:spacing w:val="-2"/>
        </w:rPr>
        <w:t xml:space="preserve"> contractului</w:t>
      </w:r>
    </w:p>
    <w:p w14:paraId="325A95B7" w14:textId="77777777" w:rsidR="006F1A34" w:rsidRDefault="001A4735">
      <w:pPr>
        <w:pStyle w:val="Corptext"/>
        <w:ind w:left="1568" w:firstLine="0"/>
        <w:jc w:val="left"/>
      </w:pPr>
      <w:r>
        <w:t>Prezentul</w:t>
      </w:r>
      <w:r>
        <w:rPr>
          <w:spacing w:val="-7"/>
        </w:rPr>
        <w:t xml:space="preserve"> </w:t>
      </w:r>
      <w:r>
        <w:t>contract</w:t>
      </w:r>
      <w:r>
        <w:rPr>
          <w:spacing w:val="-5"/>
        </w:rPr>
        <w:t xml:space="preserve"> </w:t>
      </w:r>
      <w:r>
        <w:t>se</w:t>
      </w:r>
      <w:r>
        <w:rPr>
          <w:spacing w:val="-5"/>
        </w:rPr>
        <w:t xml:space="preserve"> </w:t>
      </w:r>
      <w:r>
        <w:t>încheie,</w:t>
      </w:r>
      <w:r>
        <w:rPr>
          <w:spacing w:val="-5"/>
        </w:rPr>
        <w:t xml:space="preserve"> </w:t>
      </w:r>
      <w:r>
        <w:t>de</w:t>
      </w:r>
      <w:r>
        <w:rPr>
          <w:spacing w:val="-5"/>
        </w:rPr>
        <w:t xml:space="preserve"> </w:t>
      </w:r>
      <w:r>
        <w:t>regulă,</w:t>
      </w:r>
      <w:r>
        <w:rPr>
          <w:spacing w:val="-5"/>
        </w:rPr>
        <w:t xml:space="preserve"> </w:t>
      </w:r>
      <w:r>
        <w:t>pe</w:t>
      </w:r>
      <w:r>
        <w:rPr>
          <w:spacing w:val="-5"/>
        </w:rPr>
        <w:t xml:space="preserve"> </w:t>
      </w:r>
      <w:r>
        <w:t>durata</w:t>
      </w:r>
      <w:r>
        <w:rPr>
          <w:spacing w:val="-5"/>
        </w:rPr>
        <w:t xml:space="preserve"> </w:t>
      </w:r>
      <w:r>
        <w:t>unui</w:t>
      </w:r>
      <w:r>
        <w:rPr>
          <w:spacing w:val="-3"/>
        </w:rPr>
        <w:t xml:space="preserve"> </w:t>
      </w:r>
      <w:r>
        <w:t>nivel</w:t>
      </w:r>
      <w:r>
        <w:rPr>
          <w:spacing w:val="-5"/>
        </w:rPr>
        <w:t xml:space="preserve"> </w:t>
      </w:r>
      <w:r>
        <w:t>de</w:t>
      </w:r>
      <w:r>
        <w:rPr>
          <w:spacing w:val="-4"/>
        </w:rPr>
        <w:t xml:space="preserve"> </w:t>
      </w:r>
      <w:r>
        <w:rPr>
          <w:spacing w:val="-2"/>
        </w:rPr>
        <w:t>învăţământ.</w:t>
      </w:r>
    </w:p>
    <w:p w14:paraId="582E5C61" w14:textId="77777777" w:rsidR="006F1A34" w:rsidRDefault="006F1A34">
      <w:pPr>
        <w:pStyle w:val="Corptext"/>
        <w:ind w:left="0" w:firstLine="0"/>
        <w:jc w:val="left"/>
      </w:pPr>
    </w:p>
    <w:p w14:paraId="059AD959" w14:textId="77777777" w:rsidR="006F1A34" w:rsidRDefault="001A4735">
      <w:pPr>
        <w:pStyle w:val="Titlu2"/>
        <w:numPr>
          <w:ilvl w:val="0"/>
          <w:numId w:val="1"/>
        </w:numPr>
        <w:tabs>
          <w:tab w:val="left" w:pos="1954"/>
        </w:tabs>
        <w:ind w:left="1954" w:hanging="386"/>
        <w:jc w:val="both"/>
      </w:pPr>
      <w:r>
        <w:rPr>
          <w:noProof/>
        </w:rPr>
        <mc:AlternateContent>
          <mc:Choice Requires="wps">
            <w:drawing>
              <wp:anchor distT="0" distB="0" distL="0" distR="0" simplePos="0" relativeHeight="486083072" behindDoc="1" locked="0" layoutInCell="1" allowOverlap="1" wp14:anchorId="33EEFC96" wp14:editId="725CCC9F">
                <wp:simplePos x="0" y="0"/>
                <wp:positionH relativeFrom="page">
                  <wp:posOffset>628129</wp:posOffset>
                </wp:positionH>
                <wp:positionV relativeFrom="paragraph">
                  <wp:posOffset>175055</wp:posOffset>
                </wp:positionV>
                <wp:extent cx="571500" cy="17526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175260"/>
                        </a:xfrm>
                        <a:custGeom>
                          <a:avLst/>
                          <a:gdLst/>
                          <a:ahLst/>
                          <a:cxnLst/>
                          <a:rect l="l" t="t" r="r" b="b"/>
                          <a:pathLst>
                            <a:path w="571500" h="175260">
                              <a:moveTo>
                                <a:pt x="571157" y="0"/>
                              </a:moveTo>
                              <a:lnTo>
                                <a:pt x="0" y="0"/>
                              </a:lnTo>
                              <a:lnTo>
                                <a:pt x="0" y="175158"/>
                              </a:lnTo>
                              <a:lnTo>
                                <a:pt x="571157" y="175158"/>
                              </a:lnTo>
                              <a:lnTo>
                                <a:pt x="5711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35C4C6D" id="Graphic 35" o:spid="_x0000_s1026" style="position:absolute;margin-left:49.45pt;margin-top:13.8pt;width:45pt;height:13.8pt;z-index:-17233408;visibility:visible;mso-wrap-style:square;mso-wrap-distance-left:0;mso-wrap-distance-top:0;mso-wrap-distance-right:0;mso-wrap-distance-bottom:0;mso-position-horizontal:absolute;mso-position-horizontal-relative:page;mso-position-vertical:absolute;mso-position-vertical-relative:text;v-text-anchor:top" coordsize="5715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E7IwIAAMAEAAAOAAAAZHJzL2Uyb0RvYy54bWysVMFu2zAMvQ/YPwi6L44DpCmMOMXQIsOA&#10;oivQFDsrshwbk0VNVOLk70fJkWNspw3zQabMJ+rxkfT64dxpdlIOWzAlz2dzzpSRULXmUPL33fbT&#10;PWfohamEBqNKflHIHzYfP6x7W6gFNKAr5RgFMVj0tuSN97bIMpSN6gTOwCpDzhpcJzxt3SGrnOgp&#10;eqezxXx+l/XgKutAKkT6+jQ4+SbGr2sl/be6RuWZLjlx83F1cd2HNdusRXFwwjatvNIQ/8CiE62h&#10;S8dQT8ILdnTtH6G6VjpAqP1MQpdBXbdSxRwom3z+WzZvjbAq5kLioB1lwv8XVr6c3uyrC9TRPoP8&#10;gaRI1lssRk/Y4BVzrl0XsEScnaOKl1FFdfZM0sflKl/OSWtJrny1XNxFlTNRpMPyiP6LghhInJ7R&#10;D0WokiWaZMmzSaajUoYi6lhEzxkV0XFGRdwPRbTCh3OBXTBZf2PSjESCt4OT2kHE+ZAE8c2XK85S&#10;JsT0BtFmCqWsJqjkS28bww0YSjxf3gdmFC4B0nsATu79O3TSM4WTGlANN4XM45WjGnT9VG8E3Vbb&#10;VuuQP7rD/lE7dhIk7DY+V8YTWGyGof6hE/ZQXV4d62lkSo4/j8IpzvRXQz0Z5isZLhn7ZDivHyFO&#10;YZTeod+dvwtnmSWz5J7a5wVSx4siNQbxD4ABG04a+Hz0ULehayK3gdF1Q2MS87+OdJjD6T6ibj+e&#10;zS8AAAD//wMAUEsDBBQABgAIAAAAIQAfBmXq3gAAAAgBAAAPAAAAZHJzL2Rvd25yZXYueG1sTI9B&#10;T4NAEIXvJv6HzZh4MXaRhEopQ2NNPWliRJteF3YElJ0l7LbFf+9y0uOb9/LeN/lmMr040eg6ywh3&#10;iwgEcW11xw3Cx/vTbQrCecVa9ZYJ4YccbIrLi1xl2p75jU6lb0QoYZcphNb7IZPS1S0Z5RZ2IA7e&#10;px2N8kGOjdSjOody08s4ipbSqI7DQqsGemyp/i6PBqHaN/X+QM+6fH2Jv7bbaZfc+B3i9dX0sAbh&#10;afJ/YZjxAzoUgamyR9ZO9AirdBWSCPH9EsTsp/OhQkiSGGSRy/8PFL8AAAD//wMAUEsBAi0AFAAG&#10;AAgAAAAhALaDOJL+AAAA4QEAABMAAAAAAAAAAAAAAAAAAAAAAFtDb250ZW50X1R5cGVzXS54bWxQ&#10;SwECLQAUAAYACAAAACEAOP0h/9YAAACUAQAACwAAAAAAAAAAAAAAAAAvAQAAX3JlbHMvLnJlbHNQ&#10;SwECLQAUAAYACAAAACEAuI2hOyMCAADABAAADgAAAAAAAAAAAAAAAAAuAgAAZHJzL2Uyb0RvYy54&#10;bWxQSwECLQAUAAYACAAAACEAHwZl6t4AAAAIAQAADwAAAAAAAAAAAAAAAAB9BAAAZHJzL2Rvd25y&#10;ZXYueG1sUEsFBgAAAAAEAAQA8wAAAIgFAAAAAA==&#10;" path="m571157,l,,,175158r571157,l571157,xe" stroked="f">
                <v:path arrowok="t"/>
                <w10:wrap anchorx="page"/>
              </v:shape>
            </w:pict>
          </mc:Fallback>
        </mc:AlternateContent>
      </w:r>
      <w:r>
        <w:t xml:space="preserve">Alte </w:t>
      </w:r>
      <w:r>
        <w:rPr>
          <w:spacing w:val="-2"/>
        </w:rPr>
        <w:t>clauze</w:t>
      </w:r>
    </w:p>
    <w:p w14:paraId="2090D239" w14:textId="77777777" w:rsidR="006F1A34" w:rsidRDefault="001A4735">
      <w:pPr>
        <w:pStyle w:val="Listparagraf"/>
        <w:numPr>
          <w:ilvl w:val="1"/>
          <w:numId w:val="1"/>
        </w:numPr>
        <w:tabs>
          <w:tab w:val="left" w:pos="1838"/>
        </w:tabs>
        <w:ind w:left="849" w:right="656" w:firstLine="719"/>
        <w:jc w:val="both"/>
        <w:rPr>
          <w:sz w:val="24"/>
        </w:rPr>
      </w:pPr>
      <w:r>
        <w:rPr>
          <w:noProof/>
        </w:rPr>
        <mc:AlternateContent>
          <mc:Choice Requires="wps">
            <w:drawing>
              <wp:anchor distT="0" distB="0" distL="0" distR="0" simplePos="0" relativeHeight="486083584" behindDoc="1" locked="0" layoutInCell="1" allowOverlap="1" wp14:anchorId="6D22F090" wp14:editId="7073A771">
                <wp:simplePos x="0" y="0"/>
                <wp:positionH relativeFrom="page">
                  <wp:posOffset>628129</wp:posOffset>
                </wp:positionH>
                <wp:positionV relativeFrom="paragraph">
                  <wp:posOffset>350380</wp:posOffset>
                </wp:positionV>
                <wp:extent cx="6388100" cy="87630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876300"/>
                        </a:xfrm>
                        <a:custGeom>
                          <a:avLst/>
                          <a:gdLst/>
                          <a:ahLst/>
                          <a:cxnLst/>
                          <a:rect l="l" t="t" r="r" b="b"/>
                          <a:pathLst>
                            <a:path w="6388100" h="876300">
                              <a:moveTo>
                                <a:pt x="6387541" y="175158"/>
                              </a:moveTo>
                              <a:lnTo>
                                <a:pt x="0" y="175158"/>
                              </a:lnTo>
                              <a:lnTo>
                                <a:pt x="0" y="350316"/>
                              </a:lnTo>
                              <a:lnTo>
                                <a:pt x="0" y="525462"/>
                              </a:lnTo>
                              <a:lnTo>
                                <a:pt x="0" y="700608"/>
                              </a:lnTo>
                              <a:lnTo>
                                <a:pt x="0" y="875766"/>
                              </a:lnTo>
                              <a:lnTo>
                                <a:pt x="1420520" y="875766"/>
                              </a:lnTo>
                              <a:lnTo>
                                <a:pt x="1420520" y="700608"/>
                              </a:lnTo>
                              <a:lnTo>
                                <a:pt x="6387541" y="700608"/>
                              </a:lnTo>
                              <a:lnTo>
                                <a:pt x="6387541" y="525462"/>
                              </a:lnTo>
                              <a:lnTo>
                                <a:pt x="6387541" y="350316"/>
                              </a:lnTo>
                              <a:lnTo>
                                <a:pt x="6387541" y="175158"/>
                              </a:lnTo>
                              <a:close/>
                            </a:path>
                            <a:path w="6388100" h="876300">
                              <a:moveTo>
                                <a:pt x="6387541" y="0"/>
                              </a:moveTo>
                              <a:lnTo>
                                <a:pt x="450075" y="0"/>
                              </a:lnTo>
                              <a:lnTo>
                                <a:pt x="450075" y="175145"/>
                              </a:lnTo>
                              <a:lnTo>
                                <a:pt x="6387541" y="175145"/>
                              </a:lnTo>
                              <a:lnTo>
                                <a:pt x="638754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AAA243A" id="Graphic 36" o:spid="_x0000_s1026" style="position:absolute;margin-left:49.45pt;margin-top:27.6pt;width:503pt;height:69pt;z-index:-17232896;visibility:visible;mso-wrap-style:square;mso-wrap-distance-left:0;mso-wrap-distance-top:0;mso-wrap-distance-right:0;mso-wrap-distance-bottom:0;mso-position-horizontal:absolute;mso-position-horizontal-relative:page;mso-position-vertical:absolute;mso-position-vertical-relative:text;v-text-anchor:top" coordsize="6388100,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6mhAIAABsHAAAOAAAAZHJzL2Uyb0RvYy54bWysVV1v2yAUfZ+0/4B4X/yROImsONXUKtOk&#10;qqvUVHsmGMfWsGFA4vTf74KN66ValWzzA1zM4frcD45XN6eaoyNTuhJNhqNJiBFrqMirZp/h5+3m&#10;0xIjbUiTEy4aluEXpvHN+uOHVStTFotS8JwpBE4anbYyw6UxMg0CTUtWEz0RkjWwWQhVEwNLtQ9y&#10;RVrwXvMgDsN50AqVSyUo0xre3nWbeO38FwWj5ltRaGYQzzBwM25UbtzZMVivSLpXRJYV7WmQv2BR&#10;k6qBjw6u7ogh6KCqN67qiiqhRWEmVNSBKIqKMhcDRBOFZ9E8lUQyFwskR8shTfr/uaUPxyf5qCx1&#10;Le8F/aEhI0ErdTrs2IXuMadC1RYLxNHJZfFlyCI7GUTh5Xy6XEYhJJvC3nIxn4JtnZLUn6YHbb4w&#10;4TyR4702XRVyb5HSW/TUeFNBLW0VuauiwQiqqDCCKu66Kkpi7DlLz5qoHVEpByZ2uxZHthUOaGwY&#10;wHiRzCKMgHC0SKJk2RN+BfJmfACCO4d6gJ+l89wBp0k4jea9Tw/w8xiYxMlsHl8AXEDrh56l9+Tn&#10;sUcIbDF//9PRLA6TuGN6JfwCGuPcXgm/IBtj7xdkeQz/rdA+dZQLzbpmtT30j73k+/5PbTRLwnCR&#10;uF7yUE/Ez10tR0BLe5a82yLnUV4BP6fxJh9wi4d7Bvb4JmvBq3xTcW6zptV+d8sVOhK4shv39JxH&#10;MKcznbRYkdmJ/OVRoRbUOMP654EohhH/2oDcQXcabyhv7LyhDL8VTuBdwZQ229N3oiSSYGbYgDI9&#10;CC+mJPWSY2MZsPZkIz4fjCgqq0eOW8eoX4ACOxXr/xZW4sdrh3r9p61/AQAA//8DAFBLAwQUAAYA&#10;CAAAACEA8FBFld8AAAAKAQAADwAAAGRycy9kb3ducmV2LnhtbEyPwU7DMBBE70j8g7VI3KjdQFES&#10;4lQVUlVxQIjCB2xjN0mJ11HspOnfsz3BbXdnNPumWM+uE5MdQutJw3KhQFiqvGmp1vD9tX1IQYSI&#10;ZLDzZDVcbIB1eXtTYG78mT7ttI+14BAKOWpoYuxzKUPVWIdh4XtLrB394DDyOtTSDHjmcNfJRKln&#10;6bAl/tBgb18bW/3sR8cp6W7TH9MLvk3v2+njdFIj7pTW93fz5gVEtHP8M8MVn9GhZKaDH8kE0WnI&#10;0oydGlarBMRVX6onvhx4yh4TkGUh/1cofwEAAP//AwBQSwECLQAUAAYACAAAACEAtoM4kv4AAADh&#10;AQAAEwAAAAAAAAAAAAAAAAAAAAAAW0NvbnRlbnRfVHlwZXNdLnhtbFBLAQItABQABgAIAAAAIQA4&#10;/SH/1gAAAJQBAAALAAAAAAAAAAAAAAAAAC8BAABfcmVscy8ucmVsc1BLAQItABQABgAIAAAAIQDg&#10;lr6mhAIAABsHAAAOAAAAAAAAAAAAAAAAAC4CAABkcnMvZTJvRG9jLnhtbFBLAQItABQABgAIAAAA&#10;IQDwUEWV3wAAAAoBAAAPAAAAAAAAAAAAAAAAAN4EAABkcnMvZG93bnJldi54bWxQSwUGAAAAAAQA&#10;BADzAAAA6gUAAAAA&#10;" path="m6387541,175158l,175158,,350316,,525462,,700608,,875766r1420520,l1420520,700608r4967021,l6387541,525462r,-175146l6387541,175158xem6387541,l450075,r,175145l6387541,175145,6387541,xe" stroked="f">
                <v:path arrowok="t"/>
                <w10:wrap anchorx="page"/>
              </v:shape>
            </w:pict>
          </mc:Fallback>
        </mc:AlternateContent>
      </w:r>
      <w:r>
        <w:rPr>
          <w:sz w:val="24"/>
        </w:rPr>
        <w:t xml:space="preserve">Orice neînțelegere dintre părți se poate soluționa pe cale amiabilă, în cadrul </w:t>
      </w:r>
      <w:r>
        <w:rPr>
          <w:sz w:val="24"/>
        </w:rPr>
        <w:t>Consiliului de Administrație al unității de învățământ.</w:t>
      </w:r>
    </w:p>
    <w:p w14:paraId="6EDD9298" w14:textId="77777777" w:rsidR="006F1A34" w:rsidRDefault="001A4735">
      <w:pPr>
        <w:pStyle w:val="Listparagraf"/>
        <w:numPr>
          <w:ilvl w:val="1"/>
          <w:numId w:val="1"/>
        </w:numPr>
        <w:tabs>
          <w:tab w:val="left" w:pos="1805"/>
        </w:tabs>
        <w:ind w:left="849" w:right="650" w:firstLine="708"/>
        <w:jc w:val="both"/>
        <w:rPr>
          <w:sz w:val="24"/>
        </w:rPr>
      </w:pPr>
      <w:r>
        <w:rPr>
          <w:sz w:val="24"/>
        </w:rPr>
        <w:t>Vor fi înscrise prevederi legale, conform Legii învățământului preuniversitar nr. 198/2023, cu modificările</w:t>
      </w:r>
      <w:r>
        <w:rPr>
          <w:spacing w:val="-2"/>
          <w:sz w:val="24"/>
        </w:rPr>
        <w:t xml:space="preserve"> </w:t>
      </w:r>
      <w:r>
        <w:rPr>
          <w:sz w:val="24"/>
        </w:rPr>
        <w:t>şi completările ulterioare, Regulamentului-cadru de organizare şi funcţionare a unităţilor de învăţământ preuniversitar, aprobat prin Ordinul ministrului educaţiei nr. ............................., Legii nr. 272/2004 privind protecţia şi promovarea drepturilor copilului, republicată, cu modificările şi completările ulterioare.</w:t>
      </w:r>
    </w:p>
    <w:p w14:paraId="454DD2C5" w14:textId="77777777" w:rsidR="006F1A34" w:rsidRDefault="001A4735">
      <w:pPr>
        <w:pStyle w:val="Corptext"/>
        <w:tabs>
          <w:tab w:val="left" w:leader="dot" w:pos="4015"/>
        </w:tabs>
        <w:spacing w:before="275"/>
        <w:ind w:left="1557" w:firstLine="0"/>
        <w:jc w:val="left"/>
      </w:pPr>
      <w:r>
        <w:t>Încheiat</w:t>
      </w:r>
      <w:r>
        <w:rPr>
          <w:spacing w:val="-8"/>
        </w:rPr>
        <w:t xml:space="preserve"> </w:t>
      </w:r>
      <w:r>
        <w:rPr>
          <w:spacing w:val="-2"/>
        </w:rPr>
        <w:t>astăzi,</w:t>
      </w:r>
      <w:r>
        <w:tab/>
        <w:t>,</w:t>
      </w:r>
      <w:r>
        <w:rPr>
          <w:spacing w:val="-8"/>
        </w:rPr>
        <w:t xml:space="preserve"> </w:t>
      </w:r>
      <w:r>
        <w:t>în</w:t>
      </w:r>
      <w:r>
        <w:rPr>
          <w:spacing w:val="-5"/>
        </w:rPr>
        <w:t xml:space="preserve"> </w:t>
      </w:r>
      <w:r>
        <w:t>două</w:t>
      </w:r>
      <w:r>
        <w:rPr>
          <w:spacing w:val="-5"/>
        </w:rPr>
        <w:t xml:space="preserve"> </w:t>
      </w:r>
      <w:r>
        <w:t>exemplare,</w:t>
      </w:r>
      <w:r>
        <w:rPr>
          <w:spacing w:val="-5"/>
        </w:rPr>
        <w:t xml:space="preserve"> </w:t>
      </w:r>
      <w:r>
        <w:t>în</w:t>
      </w:r>
      <w:r>
        <w:rPr>
          <w:spacing w:val="-5"/>
        </w:rPr>
        <w:t xml:space="preserve"> </w:t>
      </w:r>
      <w:r>
        <w:t>original,</w:t>
      </w:r>
      <w:r>
        <w:rPr>
          <w:spacing w:val="-5"/>
        </w:rPr>
        <w:t xml:space="preserve"> </w:t>
      </w:r>
      <w:r>
        <w:t>pentru</w:t>
      </w:r>
      <w:r>
        <w:rPr>
          <w:spacing w:val="-5"/>
        </w:rPr>
        <w:t xml:space="preserve"> </w:t>
      </w:r>
      <w:r>
        <w:t>fiecare</w:t>
      </w:r>
      <w:r>
        <w:rPr>
          <w:spacing w:val="-5"/>
        </w:rPr>
        <w:t xml:space="preserve"> </w:t>
      </w:r>
      <w:r>
        <w:rPr>
          <w:spacing w:val="-2"/>
        </w:rPr>
        <w:t>parte.</w:t>
      </w:r>
    </w:p>
    <w:p w14:paraId="559BABA7" w14:textId="77777777" w:rsidR="006F1A34" w:rsidRDefault="006F1A34">
      <w:pPr>
        <w:pStyle w:val="Corptext"/>
        <w:ind w:left="0" w:firstLine="0"/>
        <w:jc w:val="left"/>
        <w:rPr>
          <w:sz w:val="13"/>
        </w:rPr>
      </w:pPr>
    </w:p>
    <w:p w14:paraId="50150893" w14:textId="77777777" w:rsidR="006F1A34" w:rsidRDefault="006F1A34">
      <w:pPr>
        <w:rPr>
          <w:sz w:val="13"/>
        </w:rPr>
        <w:sectPr w:rsidR="006F1A34">
          <w:pgSz w:w="11900" w:h="16840"/>
          <w:pgMar w:top="520" w:right="200" w:bottom="280" w:left="140" w:header="201" w:footer="0" w:gutter="0"/>
          <w:cols w:space="708"/>
        </w:sectPr>
      </w:pPr>
    </w:p>
    <w:p w14:paraId="51F6C040" w14:textId="77777777" w:rsidR="006F1A34" w:rsidRDefault="001A4735">
      <w:pPr>
        <w:pStyle w:val="Corptext"/>
        <w:spacing w:before="126"/>
        <w:ind w:left="1972" w:firstLine="0"/>
        <w:jc w:val="center"/>
      </w:pPr>
      <w:r>
        <w:rPr>
          <w:noProof/>
        </w:rPr>
        <mc:AlternateContent>
          <mc:Choice Requires="wps">
            <w:drawing>
              <wp:anchor distT="0" distB="0" distL="0" distR="0" simplePos="0" relativeHeight="486084096" behindDoc="1" locked="0" layoutInCell="1" allowOverlap="1" wp14:anchorId="1FEB7FE1" wp14:editId="2895AEE2">
                <wp:simplePos x="0" y="0"/>
                <wp:positionH relativeFrom="page">
                  <wp:posOffset>1366062</wp:posOffset>
                </wp:positionH>
                <wp:positionV relativeFrom="paragraph">
                  <wp:posOffset>255245</wp:posOffset>
                </wp:positionV>
                <wp:extent cx="1713864" cy="17526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3864" cy="175260"/>
                        </a:xfrm>
                        <a:custGeom>
                          <a:avLst/>
                          <a:gdLst/>
                          <a:ahLst/>
                          <a:cxnLst/>
                          <a:rect l="l" t="t" r="r" b="b"/>
                          <a:pathLst>
                            <a:path w="1713864" h="175260">
                              <a:moveTo>
                                <a:pt x="1713725" y="0"/>
                              </a:moveTo>
                              <a:lnTo>
                                <a:pt x="0" y="0"/>
                              </a:lnTo>
                              <a:lnTo>
                                <a:pt x="0" y="175158"/>
                              </a:lnTo>
                              <a:lnTo>
                                <a:pt x="1713725" y="175158"/>
                              </a:lnTo>
                              <a:lnTo>
                                <a:pt x="17137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13F1A0A2" id="Graphic 37" o:spid="_x0000_s1026" style="position:absolute;margin-left:107.55pt;margin-top:20.1pt;width:134.95pt;height:13.8pt;z-index:-17232384;visibility:visible;mso-wrap-style:square;mso-wrap-distance-left:0;mso-wrap-distance-top:0;mso-wrap-distance-right:0;mso-wrap-distance-bottom:0;mso-position-horizontal:absolute;mso-position-horizontal-relative:page;mso-position-vertical:absolute;mso-position-vertical-relative:text;v-text-anchor:top" coordsize="1713864,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lQIJQIAAMUEAAAOAAAAZHJzL2Uyb0RvYy54bWysVE1v2zAMvQ/YfxB0XxxnyweMOMXQIsOA&#10;oivQFDsrshwbk02NUmLn34+SI9fYThvmg0yZT9TjI+ntXd9odlFoa2hzns7mnKlWQlG3p5y/HvYf&#10;NpxZJ9pCaGhVzq/K8rvd+3fbzmRqARXoQiGjIK3NOpPzyjmTJYmVlWqEnYFRLTlLwEY42uIpKVB0&#10;FL3RyWI+XyUdYGEQpLKWvj4MTr4L8ctSSfetLK1yTOecuLmwYliPfk12W5GdUJiqljca4h9YNKJu&#10;6dIx1INwgp2x/iNUU0sEC6WbSWgSKMtaqpADZZPOf8vmpRJGhVxIHGtGmez/CyufLi/mGT11ax5B&#10;/rCkSNIZm40ev7E3TF9i47FEnPVBxeuoouodk/QxXacfN6tPnEnypevlYhVkTkQWT8uzdV8UhEji&#10;8mjdUIUiWqKKluzbaCLV0ldRhyo6zqiKyBlV8ThU0Qjnz3l63mTdhEo1MvHuBi7qAAHofBqe8Xqx&#10;5CwmQ1zfMLqdYqmJJqjoi28T4g0YSj1dbjw3ChcB8T0Apxf/JTxqGgNKDVYNd/nsw6WjIkRgqrkF&#10;XRf7WmsvgcXT8V4juwgSdx+eG+cJLHTE0AS+HY5QXJ+RdTQ3Obc/zwIVZ/prS43phywaGI1jNNDp&#10;ewijGNRH6w79d4GGGTJz7qiHniC2vchicxB/Dxiw/mQLn88Oytp3TuA2MLptaFZC/re59sM43QfU&#10;299n9wsAAP//AwBQSwMEFAAGAAgAAAAhAOvB1QDdAAAACQEAAA8AAABkcnMvZG93bnJldi54bWxM&#10;j8FOg0AQhu8mvsNmTLzZBdJWgiyNrfoA0B48btkRaNlZwi4U397xpMfJfPn/7893i+3FjKPvHCmI&#10;VxEIpNqZjhoFp+PHUwrCB01G945QwTd62BX3d7nOjLtRiXMVGsEh5DOtoA1hyKT0dYtW+5UbkPj3&#10;5UarA59jI82obxxue5lE0VZa3RE3tHrAQ4v1tZqsAvc5vKXOd+V0qd+rPSXlaT7slXp8WF5fQARc&#10;wh8Mv/qsDgU7nd1ExoteQRJvYkYVrKMEBAPrdMPjzgq2zynIIpf/FxQ/AAAA//8DAFBLAQItABQA&#10;BgAIAAAAIQC2gziS/gAAAOEBAAATAAAAAAAAAAAAAAAAAAAAAABbQ29udGVudF9UeXBlc10ueG1s&#10;UEsBAi0AFAAGAAgAAAAhADj9If/WAAAAlAEAAAsAAAAAAAAAAAAAAAAALwEAAF9yZWxzLy5yZWxz&#10;UEsBAi0AFAAGAAgAAAAhALnuVAglAgAAxQQAAA4AAAAAAAAAAAAAAAAALgIAAGRycy9lMm9Eb2Mu&#10;eG1sUEsBAi0AFAAGAAgAAAAhAOvB1QDdAAAACQEAAA8AAAAAAAAAAAAAAAAAfwQAAGRycy9kb3du&#10;cmV2LnhtbFBLBQYAAAAABAAEAPMAAACJBQAAAAA=&#10;" path="m1713725,l,,,175158r1713725,l1713725,xe" stroked="f">
                <v:path arrowok="t"/>
                <w10:wrap anchorx="page"/>
              </v:shape>
            </w:pict>
          </mc:Fallback>
        </mc:AlternateContent>
      </w:r>
      <w:r>
        <w:t>Unitatea</w:t>
      </w:r>
      <w:r>
        <w:rPr>
          <w:spacing w:val="-4"/>
        </w:rPr>
        <w:t xml:space="preserve"> </w:t>
      </w:r>
      <w:r>
        <w:t>de</w:t>
      </w:r>
      <w:r>
        <w:rPr>
          <w:spacing w:val="-4"/>
        </w:rPr>
        <w:t xml:space="preserve"> </w:t>
      </w:r>
      <w:r>
        <w:rPr>
          <w:spacing w:val="-2"/>
        </w:rPr>
        <w:t>învățământ,</w:t>
      </w:r>
    </w:p>
    <w:p w14:paraId="023A30B8" w14:textId="77777777" w:rsidR="006F1A34" w:rsidRDefault="001A4735">
      <w:pPr>
        <w:ind w:left="1972" w:right="1"/>
        <w:jc w:val="center"/>
        <w:rPr>
          <w:sz w:val="24"/>
        </w:rPr>
      </w:pPr>
      <w:r>
        <w:rPr>
          <w:spacing w:val="-2"/>
          <w:sz w:val="24"/>
        </w:rPr>
        <w:t>…………………………….</w:t>
      </w:r>
    </w:p>
    <w:p w14:paraId="0D6BB1AD" w14:textId="77777777" w:rsidR="006F1A34" w:rsidRDefault="001A4735">
      <w:pPr>
        <w:pStyle w:val="Corptext"/>
        <w:spacing w:before="126"/>
        <w:ind w:left="389" w:right="1" w:firstLine="0"/>
        <w:jc w:val="center"/>
      </w:pPr>
      <w:r>
        <w:br w:type="column"/>
      </w:r>
      <w:r>
        <w:rPr>
          <w:spacing w:val="-2"/>
        </w:rPr>
        <w:t>Elev/Părinte/Reprezentant</w:t>
      </w:r>
      <w:r>
        <w:rPr>
          <w:spacing w:val="23"/>
        </w:rPr>
        <w:t xml:space="preserve"> </w:t>
      </w:r>
      <w:r>
        <w:rPr>
          <w:spacing w:val="-2"/>
        </w:rPr>
        <w:t>legal,</w:t>
      </w:r>
    </w:p>
    <w:p w14:paraId="778C017A" w14:textId="77777777" w:rsidR="006F1A34" w:rsidRDefault="001A4735">
      <w:pPr>
        <w:ind w:left="389"/>
        <w:jc w:val="center"/>
        <w:rPr>
          <w:sz w:val="24"/>
        </w:rPr>
      </w:pPr>
      <w:r>
        <w:rPr>
          <w:noProof/>
        </w:rPr>
        <mc:AlternateContent>
          <mc:Choice Requires="wps">
            <w:drawing>
              <wp:anchor distT="0" distB="0" distL="0" distR="0" simplePos="0" relativeHeight="486084608" behindDoc="1" locked="0" layoutInCell="1" allowOverlap="1" wp14:anchorId="1162ED45" wp14:editId="1B352964">
                <wp:simplePos x="0" y="0"/>
                <wp:positionH relativeFrom="page">
                  <wp:posOffset>4557166</wp:posOffset>
                </wp:positionH>
                <wp:positionV relativeFrom="paragraph">
                  <wp:posOffset>-9</wp:posOffset>
                </wp:positionV>
                <wp:extent cx="1713864" cy="17526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3864" cy="175260"/>
                        </a:xfrm>
                        <a:custGeom>
                          <a:avLst/>
                          <a:gdLst/>
                          <a:ahLst/>
                          <a:cxnLst/>
                          <a:rect l="l" t="t" r="r" b="b"/>
                          <a:pathLst>
                            <a:path w="1713864" h="175260">
                              <a:moveTo>
                                <a:pt x="1713725" y="0"/>
                              </a:moveTo>
                              <a:lnTo>
                                <a:pt x="0" y="0"/>
                              </a:lnTo>
                              <a:lnTo>
                                <a:pt x="0" y="175158"/>
                              </a:lnTo>
                              <a:lnTo>
                                <a:pt x="1713725" y="175158"/>
                              </a:lnTo>
                              <a:lnTo>
                                <a:pt x="17137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AA7CF9A" id="Graphic 38" o:spid="_x0000_s1026" style="position:absolute;margin-left:358.85pt;margin-top:0;width:134.95pt;height:13.8pt;z-index:-17231872;visibility:visible;mso-wrap-style:square;mso-wrap-distance-left:0;mso-wrap-distance-top:0;mso-wrap-distance-right:0;mso-wrap-distance-bottom:0;mso-position-horizontal:absolute;mso-position-horizontal-relative:page;mso-position-vertical:absolute;mso-position-vertical-relative:text;v-text-anchor:top" coordsize="1713864,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lQIJQIAAMUEAAAOAAAAZHJzL2Uyb0RvYy54bWysVE1v2zAMvQ/YfxB0XxxnyweMOMXQIsOA&#10;oivQFDsrshwbk02NUmLn34+SI9fYThvmg0yZT9TjI+ntXd9odlFoa2hzns7mnKlWQlG3p5y/HvYf&#10;NpxZJ9pCaGhVzq/K8rvd+3fbzmRqARXoQiGjIK3NOpPzyjmTJYmVlWqEnYFRLTlLwEY42uIpKVB0&#10;FL3RyWI+XyUdYGEQpLKWvj4MTr4L8ctSSfetLK1yTOecuLmwYliPfk12W5GdUJiqljca4h9YNKJu&#10;6dIx1INwgp2x/iNUU0sEC6WbSWgSKMtaqpADZZPOf8vmpRJGhVxIHGtGmez/CyufLi/mGT11ax5B&#10;/rCkSNIZm40ev7E3TF9i47FEnPVBxeuoouodk/QxXacfN6tPnEnypevlYhVkTkQWT8uzdV8UhEji&#10;8mjdUIUiWqKKluzbaCLV0ldRhyo6zqiKyBlV8ThU0Qjnz3l63mTdhEo1MvHuBi7qAAHofBqe8Xqx&#10;5CwmQ1zfMLqdYqmJJqjoi28T4g0YSj1dbjw3ChcB8T0Apxf/JTxqGgNKDVYNd/nsw6WjIkRgqrkF&#10;XRf7WmsvgcXT8V4juwgSdx+eG+cJLHTE0AS+HY5QXJ+RdTQ3Obc/zwIVZ/prS43phywaGI1jNNDp&#10;ewijGNRH6w79d4GGGTJz7qiHniC2vchicxB/Dxiw/mQLn88Oytp3TuA2MLptaFZC/re59sM43QfU&#10;299n9wsAAP//AwBQSwMEFAAGAAgAAAAhAOzpEo3aAAAABwEAAA8AAABkcnMvZG93bnJldi54bWxM&#10;j0FPg0AQhe8m/ofNmHizSzkURIbGVv0BYA89bmEElJ0l7ELx3zue9PQyeS/vfZPvVzuohSbfO0bY&#10;biJQxLVrem4RTu9vDykoHww3ZnBMCN/kYV/c3uQma9yVS1qq0CopYZ8ZhC6EMdPa1x1Z4zduJBbv&#10;w03WBDmnVjeTuUq5HXQcRTttTc+y0JmRjh3VX9VsEdx5fEmd78v5s36tDhyXp+V4QLy/W5+fQAVa&#10;w18YfvEFHQphuriZG68GhGSbJBJFkI/EfkyTHagLQiyqi1z/5y9+AAAA//8DAFBLAQItABQABgAI&#10;AAAAIQC2gziS/gAAAOEBAAATAAAAAAAAAAAAAAAAAAAAAABbQ29udGVudF9UeXBlc10ueG1sUEsB&#10;Ai0AFAAGAAgAAAAhADj9If/WAAAAlAEAAAsAAAAAAAAAAAAAAAAALwEAAF9yZWxzLy5yZWxzUEsB&#10;Ai0AFAAGAAgAAAAhALnuVAglAgAAxQQAAA4AAAAAAAAAAAAAAAAALgIAAGRycy9lMm9Eb2MueG1s&#10;UEsBAi0AFAAGAAgAAAAhAOzpEo3aAAAABwEAAA8AAAAAAAAAAAAAAAAAfwQAAGRycy9kb3ducmV2&#10;LnhtbFBLBQYAAAAABAAEAPMAAACGBQAAAAA=&#10;" path="m1713725,l,,,175158r1713725,l1713725,xe" stroked="f">
                <v:path arrowok="t"/>
                <w10:wrap anchorx="page"/>
              </v:shape>
            </w:pict>
          </mc:Fallback>
        </mc:AlternateContent>
      </w:r>
      <w:r>
        <w:rPr>
          <w:spacing w:val="-2"/>
          <w:sz w:val="24"/>
        </w:rPr>
        <w:t>…………………………….</w:t>
      </w:r>
    </w:p>
    <w:p w14:paraId="5121AF0A" w14:textId="77777777" w:rsidR="006F1A34" w:rsidRDefault="006F1A34">
      <w:pPr>
        <w:jc w:val="center"/>
        <w:rPr>
          <w:sz w:val="24"/>
        </w:rPr>
        <w:sectPr w:rsidR="006F1A34">
          <w:type w:val="continuous"/>
          <w:pgSz w:w="11900" w:h="16840"/>
          <w:pgMar w:top="880" w:right="200" w:bottom="280" w:left="140" w:header="201" w:footer="0" w:gutter="0"/>
          <w:cols w:num="2" w:space="708" w:equalWidth="0">
            <w:col w:w="4750" w:space="72"/>
            <w:col w:w="6738"/>
          </w:cols>
        </w:sectPr>
      </w:pPr>
    </w:p>
    <w:p w14:paraId="1444E714" w14:textId="77777777" w:rsidR="006F1A34" w:rsidRDefault="006F1A34">
      <w:pPr>
        <w:pStyle w:val="Corptext"/>
        <w:spacing w:before="4"/>
        <w:ind w:left="0" w:firstLine="0"/>
        <w:jc w:val="left"/>
        <w:rPr>
          <w:sz w:val="17"/>
        </w:rPr>
      </w:pPr>
    </w:p>
    <w:p w14:paraId="3261B8F1" w14:textId="77777777" w:rsidR="006F1A34" w:rsidRDefault="006F1A34">
      <w:pPr>
        <w:rPr>
          <w:sz w:val="17"/>
        </w:rPr>
        <w:sectPr w:rsidR="006F1A34">
          <w:headerReference w:type="default" r:id="rId11"/>
          <w:pgSz w:w="11900" w:h="16840"/>
          <w:pgMar w:top="1940" w:right="200" w:bottom="280" w:left="140" w:header="0" w:footer="0" w:gutter="0"/>
          <w:cols w:space="708"/>
        </w:sectPr>
      </w:pPr>
    </w:p>
    <w:p w14:paraId="6A00C4BF" w14:textId="77777777" w:rsidR="006F1A34" w:rsidRDefault="006F1A34">
      <w:pPr>
        <w:pStyle w:val="Corptext"/>
        <w:ind w:left="0" w:firstLine="0"/>
        <w:jc w:val="left"/>
        <w:rPr>
          <w:sz w:val="20"/>
        </w:rPr>
      </w:pPr>
    </w:p>
    <w:p w14:paraId="3A88D35D" w14:textId="77777777" w:rsidR="006F1A34" w:rsidRDefault="006F1A34">
      <w:pPr>
        <w:pStyle w:val="Corptext"/>
        <w:ind w:left="0" w:firstLine="0"/>
        <w:jc w:val="left"/>
        <w:rPr>
          <w:sz w:val="20"/>
        </w:rPr>
      </w:pPr>
    </w:p>
    <w:p w14:paraId="2E2179EB" w14:textId="77777777" w:rsidR="006F1A34" w:rsidRDefault="006F1A34">
      <w:pPr>
        <w:pStyle w:val="Corptext"/>
        <w:ind w:left="0" w:firstLine="0"/>
        <w:jc w:val="left"/>
        <w:rPr>
          <w:sz w:val="20"/>
        </w:rPr>
      </w:pPr>
    </w:p>
    <w:p w14:paraId="554EEBC2" w14:textId="77777777" w:rsidR="006F1A34" w:rsidRDefault="006F1A34">
      <w:pPr>
        <w:pStyle w:val="Corptext"/>
        <w:ind w:left="0" w:firstLine="0"/>
        <w:jc w:val="left"/>
        <w:rPr>
          <w:sz w:val="20"/>
        </w:rPr>
      </w:pPr>
    </w:p>
    <w:p w14:paraId="4FB764F1" w14:textId="77777777" w:rsidR="006F1A34" w:rsidRDefault="006F1A34">
      <w:pPr>
        <w:pStyle w:val="Corptext"/>
        <w:ind w:left="0" w:firstLine="0"/>
        <w:jc w:val="left"/>
        <w:rPr>
          <w:sz w:val="20"/>
        </w:rPr>
      </w:pPr>
    </w:p>
    <w:p w14:paraId="49A847DE" w14:textId="77777777" w:rsidR="006F1A34" w:rsidRDefault="006F1A34">
      <w:pPr>
        <w:pStyle w:val="Corptext"/>
        <w:ind w:left="0" w:firstLine="0"/>
        <w:jc w:val="left"/>
        <w:rPr>
          <w:sz w:val="20"/>
        </w:rPr>
      </w:pPr>
    </w:p>
    <w:p w14:paraId="57D9F314" w14:textId="77777777" w:rsidR="006F1A34" w:rsidRDefault="006F1A34">
      <w:pPr>
        <w:pStyle w:val="Corptext"/>
        <w:ind w:left="0" w:firstLine="0"/>
        <w:jc w:val="left"/>
        <w:rPr>
          <w:sz w:val="20"/>
        </w:rPr>
      </w:pPr>
    </w:p>
    <w:p w14:paraId="5F4F2187" w14:textId="77777777" w:rsidR="006F1A34" w:rsidRDefault="006F1A34">
      <w:pPr>
        <w:pStyle w:val="Corptext"/>
        <w:ind w:left="0" w:firstLine="0"/>
        <w:jc w:val="left"/>
        <w:rPr>
          <w:sz w:val="20"/>
        </w:rPr>
      </w:pPr>
    </w:p>
    <w:p w14:paraId="79C61B05" w14:textId="77777777" w:rsidR="006F1A34" w:rsidRDefault="006F1A34">
      <w:pPr>
        <w:pStyle w:val="Corptext"/>
        <w:ind w:left="0" w:firstLine="0"/>
        <w:jc w:val="left"/>
        <w:rPr>
          <w:sz w:val="20"/>
        </w:rPr>
      </w:pPr>
    </w:p>
    <w:p w14:paraId="40078CFF" w14:textId="77777777" w:rsidR="006F1A34" w:rsidRDefault="006F1A34">
      <w:pPr>
        <w:pStyle w:val="Corptext"/>
        <w:ind w:left="0" w:firstLine="0"/>
        <w:jc w:val="left"/>
        <w:rPr>
          <w:sz w:val="20"/>
        </w:rPr>
      </w:pPr>
    </w:p>
    <w:p w14:paraId="7CB8E7FA" w14:textId="77777777" w:rsidR="006F1A34" w:rsidRDefault="006F1A34">
      <w:pPr>
        <w:pStyle w:val="Corptext"/>
        <w:ind w:left="0" w:firstLine="0"/>
        <w:jc w:val="left"/>
        <w:rPr>
          <w:sz w:val="20"/>
        </w:rPr>
      </w:pPr>
    </w:p>
    <w:p w14:paraId="5CA85DC0" w14:textId="77777777" w:rsidR="006F1A34" w:rsidRDefault="006F1A34">
      <w:pPr>
        <w:pStyle w:val="Corptext"/>
        <w:ind w:left="0" w:firstLine="0"/>
        <w:jc w:val="left"/>
        <w:rPr>
          <w:sz w:val="20"/>
        </w:rPr>
      </w:pPr>
    </w:p>
    <w:p w14:paraId="42217960" w14:textId="77777777" w:rsidR="006F1A34" w:rsidRDefault="006F1A34">
      <w:pPr>
        <w:pStyle w:val="Corptext"/>
        <w:ind w:left="0" w:firstLine="0"/>
        <w:jc w:val="left"/>
        <w:rPr>
          <w:sz w:val="20"/>
        </w:rPr>
      </w:pPr>
    </w:p>
    <w:p w14:paraId="193A1D90" w14:textId="77777777" w:rsidR="006F1A34" w:rsidRDefault="006F1A34">
      <w:pPr>
        <w:pStyle w:val="Corptext"/>
        <w:ind w:left="0" w:firstLine="0"/>
        <w:jc w:val="left"/>
        <w:rPr>
          <w:sz w:val="20"/>
        </w:rPr>
      </w:pPr>
    </w:p>
    <w:p w14:paraId="658CCDF0" w14:textId="77777777" w:rsidR="006F1A34" w:rsidRDefault="006F1A34">
      <w:pPr>
        <w:pStyle w:val="Corptext"/>
        <w:ind w:left="0" w:firstLine="0"/>
        <w:jc w:val="left"/>
        <w:rPr>
          <w:sz w:val="20"/>
        </w:rPr>
      </w:pPr>
    </w:p>
    <w:p w14:paraId="65C56BF8" w14:textId="77777777" w:rsidR="006F1A34" w:rsidRDefault="006F1A34">
      <w:pPr>
        <w:pStyle w:val="Corptext"/>
        <w:ind w:left="0" w:firstLine="0"/>
        <w:jc w:val="left"/>
        <w:rPr>
          <w:sz w:val="20"/>
        </w:rPr>
      </w:pPr>
    </w:p>
    <w:p w14:paraId="61CBE5A1" w14:textId="77777777" w:rsidR="006F1A34" w:rsidRDefault="006F1A34">
      <w:pPr>
        <w:pStyle w:val="Corptext"/>
        <w:ind w:left="0" w:firstLine="0"/>
        <w:jc w:val="left"/>
        <w:rPr>
          <w:sz w:val="20"/>
        </w:rPr>
      </w:pPr>
    </w:p>
    <w:p w14:paraId="663537D7" w14:textId="77777777" w:rsidR="006F1A34" w:rsidRDefault="006F1A34">
      <w:pPr>
        <w:pStyle w:val="Corptext"/>
        <w:ind w:left="0" w:firstLine="0"/>
        <w:jc w:val="left"/>
        <w:rPr>
          <w:sz w:val="20"/>
        </w:rPr>
      </w:pPr>
    </w:p>
    <w:p w14:paraId="22AC1198" w14:textId="77777777" w:rsidR="006F1A34" w:rsidRDefault="006F1A34">
      <w:pPr>
        <w:pStyle w:val="Corptext"/>
        <w:ind w:left="0" w:firstLine="0"/>
        <w:jc w:val="left"/>
        <w:rPr>
          <w:sz w:val="20"/>
        </w:rPr>
      </w:pPr>
    </w:p>
    <w:p w14:paraId="3E2BA991" w14:textId="77777777" w:rsidR="006F1A34" w:rsidRDefault="006F1A34">
      <w:pPr>
        <w:pStyle w:val="Corptext"/>
        <w:ind w:left="0" w:firstLine="0"/>
        <w:jc w:val="left"/>
        <w:rPr>
          <w:sz w:val="20"/>
        </w:rPr>
      </w:pPr>
    </w:p>
    <w:p w14:paraId="2C15061B" w14:textId="77777777" w:rsidR="006F1A34" w:rsidRDefault="006F1A34">
      <w:pPr>
        <w:pStyle w:val="Corptext"/>
        <w:ind w:left="0" w:firstLine="0"/>
        <w:jc w:val="left"/>
        <w:rPr>
          <w:sz w:val="20"/>
        </w:rPr>
      </w:pPr>
    </w:p>
    <w:p w14:paraId="3D97F8E6" w14:textId="77777777" w:rsidR="006F1A34" w:rsidRDefault="006F1A34">
      <w:pPr>
        <w:pStyle w:val="Corptext"/>
        <w:ind w:left="0" w:firstLine="0"/>
        <w:jc w:val="left"/>
        <w:rPr>
          <w:sz w:val="20"/>
        </w:rPr>
      </w:pPr>
    </w:p>
    <w:p w14:paraId="0A346726" w14:textId="77777777" w:rsidR="006F1A34" w:rsidRDefault="006F1A34">
      <w:pPr>
        <w:pStyle w:val="Corptext"/>
        <w:ind w:left="0" w:firstLine="0"/>
        <w:jc w:val="left"/>
        <w:rPr>
          <w:sz w:val="20"/>
        </w:rPr>
      </w:pPr>
    </w:p>
    <w:p w14:paraId="1765DD3F" w14:textId="77777777" w:rsidR="006F1A34" w:rsidRDefault="006F1A34">
      <w:pPr>
        <w:pStyle w:val="Corptext"/>
        <w:ind w:left="0" w:firstLine="0"/>
        <w:jc w:val="left"/>
        <w:rPr>
          <w:sz w:val="20"/>
        </w:rPr>
      </w:pPr>
    </w:p>
    <w:p w14:paraId="39E57575" w14:textId="77777777" w:rsidR="006F1A34" w:rsidRDefault="006F1A34">
      <w:pPr>
        <w:pStyle w:val="Corptext"/>
        <w:ind w:left="0" w:firstLine="0"/>
        <w:jc w:val="left"/>
        <w:rPr>
          <w:sz w:val="20"/>
        </w:rPr>
      </w:pPr>
    </w:p>
    <w:p w14:paraId="32D7CC7E" w14:textId="77777777" w:rsidR="006F1A34" w:rsidRDefault="006F1A34">
      <w:pPr>
        <w:pStyle w:val="Corptext"/>
        <w:ind w:left="0" w:firstLine="0"/>
        <w:jc w:val="left"/>
        <w:rPr>
          <w:sz w:val="20"/>
        </w:rPr>
      </w:pPr>
    </w:p>
    <w:p w14:paraId="1BCCC016" w14:textId="77777777" w:rsidR="006F1A34" w:rsidRDefault="006F1A34">
      <w:pPr>
        <w:pStyle w:val="Corptext"/>
        <w:ind w:left="0" w:firstLine="0"/>
        <w:jc w:val="left"/>
        <w:rPr>
          <w:sz w:val="20"/>
        </w:rPr>
      </w:pPr>
    </w:p>
    <w:p w14:paraId="18F1DC51" w14:textId="77777777" w:rsidR="006F1A34" w:rsidRDefault="006F1A34">
      <w:pPr>
        <w:pStyle w:val="Corptext"/>
        <w:ind w:left="0" w:firstLine="0"/>
        <w:jc w:val="left"/>
        <w:rPr>
          <w:sz w:val="20"/>
        </w:rPr>
      </w:pPr>
    </w:p>
    <w:p w14:paraId="119DDE7A" w14:textId="77777777" w:rsidR="006F1A34" w:rsidRDefault="006F1A34">
      <w:pPr>
        <w:pStyle w:val="Corptext"/>
        <w:ind w:left="0" w:firstLine="0"/>
        <w:jc w:val="left"/>
        <w:rPr>
          <w:sz w:val="20"/>
        </w:rPr>
      </w:pPr>
    </w:p>
    <w:p w14:paraId="706CB9FF" w14:textId="77777777" w:rsidR="006F1A34" w:rsidRDefault="006F1A34">
      <w:pPr>
        <w:pStyle w:val="Corptext"/>
        <w:ind w:left="0" w:firstLine="0"/>
        <w:jc w:val="left"/>
        <w:rPr>
          <w:sz w:val="20"/>
        </w:rPr>
      </w:pPr>
    </w:p>
    <w:p w14:paraId="16285703" w14:textId="77777777" w:rsidR="006F1A34" w:rsidRDefault="006F1A34">
      <w:pPr>
        <w:pStyle w:val="Corptext"/>
        <w:ind w:left="0" w:firstLine="0"/>
        <w:jc w:val="left"/>
        <w:rPr>
          <w:sz w:val="20"/>
        </w:rPr>
      </w:pPr>
    </w:p>
    <w:p w14:paraId="249ECCCF" w14:textId="77777777" w:rsidR="006F1A34" w:rsidRDefault="006F1A34">
      <w:pPr>
        <w:pStyle w:val="Corptext"/>
        <w:ind w:left="0" w:firstLine="0"/>
        <w:jc w:val="left"/>
        <w:rPr>
          <w:sz w:val="20"/>
        </w:rPr>
      </w:pPr>
    </w:p>
    <w:p w14:paraId="7B23D5F2" w14:textId="77777777" w:rsidR="006F1A34" w:rsidRDefault="006F1A34">
      <w:pPr>
        <w:pStyle w:val="Corptext"/>
        <w:ind w:left="0" w:firstLine="0"/>
        <w:jc w:val="left"/>
        <w:rPr>
          <w:sz w:val="20"/>
        </w:rPr>
      </w:pPr>
    </w:p>
    <w:p w14:paraId="28D3A053" w14:textId="77777777" w:rsidR="006F1A34" w:rsidRDefault="006F1A34">
      <w:pPr>
        <w:pStyle w:val="Corptext"/>
        <w:ind w:left="0" w:firstLine="0"/>
        <w:jc w:val="left"/>
        <w:rPr>
          <w:sz w:val="20"/>
        </w:rPr>
      </w:pPr>
    </w:p>
    <w:p w14:paraId="59BA49EC" w14:textId="77777777" w:rsidR="006F1A34" w:rsidRDefault="006F1A34">
      <w:pPr>
        <w:pStyle w:val="Corptext"/>
        <w:ind w:left="0" w:firstLine="0"/>
        <w:jc w:val="left"/>
        <w:rPr>
          <w:sz w:val="20"/>
        </w:rPr>
      </w:pPr>
    </w:p>
    <w:p w14:paraId="5AB2BE4C" w14:textId="77777777" w:rsidR="006F1A34" w:rsidRDefault="006F1A34">
      <w:pPr>
        <w:pStyle w:val="Corptext"/>
        <w:ind w:left="0" w:firstLine="0"/>
        <w:jc w:val="left"/>
        <w:rPr>
          <w:sz w:val="20"/>
        </w:rPr>
      </w:pPr>
    </w:p>
    <w:p w14:paraId="163B421A" w14:textId="77777777" w:rsidR="006F1A34" w:rsidRDefault="006F1A34">
      <w:pPr>
        <w:pStyle w:val="Corptext"/>
        <w:ind w:left="0" w:firstLine="0"/>
        <w:jc w:val="left"/>
        <w:rPr>
          <w:sz w:val="20"/>
        </w:rPr>
      </w:pPr>
    </w:p>
    <w:p w14:paraId="7A63A6C6" w14:textId="77777777" w:rsidR="006F1A34" w:rsidRDefault="006F1A34">
      <w:pPr>
        <w:pStyle w:val="Corptext"/>
        <w:ind w:left="0" w:firstLine="0"/>
        <w:jc w:val="left"/>
        <w:rPr>
          <w:sz w:val="20"/>
        </w:rPr>
      </w:pPr>
    </w:p>
    <w:p w14:paraId="5C01F722" w14:textId="77777777" w:rsidR="006F1A34" w:rsidRDefault="006F1A34">
      <w:pPr>
        <w:pStyle w:val="Corptext"/>
        <w:ind w:left="0" w:firstLine="0"/>
        <w:jc w:val="left"/>
        <w:rPr>
          <w:sz w:val="20"/>
        </w:rPr>
      </w:pPr>
    </w:p>
    <w:p w14:paraId="5272C145" w14:textId="77777777" w:rsidR="006F1A34" w:rsidRDefault="006F1A34">
      <w:pPr>
        <w:pStyle w:val="Corptext"/>
        <w:ind w:left="0" w:firstLine="0"/>
        <w:jc w:val="left"/>
        <w:rPr>
          <w:sz w:val="20"/>
        </w:rPr>
      </w:pPr>
    </w:p>
    <w:p w14:paraId="176D5FD1" w14:textId="77777777" w:rsidR="006F1A34" w:rsidRDefault="006F1A34">
      <w:pPr>
        <w:pStyle w:val="Corptext"/>
        <w:ind w:left="0" w:firstLine="0"/>
        <w:jc w:val="left"/>
        <w:rPr>
          <w:sz w:val="20"/>
        </w:rPr>
      </w:pPr>
    </w:p>
    <w:p w14:paraId="5A01900B" w14:textId="77777777" w:rsidR="006F1A34" w:rsidRDefault="006F1A34">
      <w:pPr>
        <w:pStyle w:val="Corptext"/>
        <w:ind w:left="0" w:firstLine="0"/>
        <w:jc w:val="left"/>
        <w:rPr>
          <w:sz w:val="20"/>
        </w:rPr>
      </w:pPr>
    </w:p>
    <w:p w14:paraId="08FFDBE7" w14:textId="77777777" w:rsidR="006F1A34" w:rsidRDefault="006F1A34">
      <w:pPr>
        <w:pStyle w:val="Corptext"/>
        <w:ind w:left="0" w:firstLine="0"/>
        <w:jc w:val="left"/>
        <w:rPr>
          <w:sz w:val="20"/>
        </w:rPr>
      </w:pPr>
    </w:p>
    <w:p w14:paraId="5AA3E197" w14:textId="77777777" w:rsidR="006F1A34" w:rsidRDefault="006F1A34">
      <w:pPr>
        <w:pStyle w:val="Corptext"/>
        <w:ind w:left="0" w:firstLine="0"/>
        <w:jc w:val="left"/>
        <w:rPr>
          <w:sz w:val="20"/>
        </w:rPr>
      </w:pPr>
    </w:p>
    <w:p w14:paraId="5C12524B" w14:textId="77777777" w:rsidR="006F1A34" w:rsidRDefault="006F1A34">
      <w:pPr>
        <w:pStyle w:val="Corptext"/>
        <w:ind w:left="0" w:firstLine="0"/>
        <w:jc w:val="left"/>
        <w:rPr>
          <w:sz w:val="20"/>
        </w:rPr>
      </w:pPr>
    </w:p>
    <w:p w14:paraId="45EBEB6D" w14:textId="77777777" w:rsidR="006F1A34" w:rsidRDefault="006F1A34">
      <w:pPr>
        <w:pStyle w:val="Corptext"/>
        <w:ind w:left="0" w:firstLine="0"/>
        <w:jc w:val="left"/>
        <w:rPr>
          <w:sz w:val="20"/>
        </w:rPr>
      </w:pPr>
    </w:p>
    <w:p w14:paraId="06B388D2" w14:textId="77777777" w:rsidR="006F1A34" w:rsidRDefault="006F1A34">
      <w:pPr>
        <w:pStyle w:val="Corptext"/>
        <w:ind w:left="0" w:firstLine="0"/>
        <w:jc w:val="left"/>
        <w:rPr>
          <w:sz w:val="20"/>
        </w:rPr>
      </w:pPr>
    </w:p>
    <w:p w14:paraId="30949A0F" w14:textId="77777777" w:rsidR="006F1A34" w:rsidRDefault="006F1A34">
      <w:pPr>
        <w:pStyle w:val="Corptext"/>
        <w:ind w:left="0" w:firstLine="0"/>
        <w:jc w:val="left"/>
        <w:rPr>
          <w:sz w:val="20"/>
        </w:rPr>
      </w:pPr>
    </w:p>
    <w:p w14:paraId="4FE70D03" w14:textId="77777777" w:rsidR="006F1A34" w:rsidRDefault="006F1A34">
      <w:pPr>
        <w:pStyle w:val="Corptext"/>
        <w:spacing w:before="42"/>
        <w:ind w:left="0" w:firstLine="0"/>
        <w:jc w:val="left"/>
        <w:rPr>
          <w:sz w:val="20"/>
        </w:rPr>
      </w:pPr>
    </w:p>
    <w:p w14:paraId="6DEB0494" w14:textId="77777777" w:rsidR="006F1A34" w:rsidRDefault="001A4735">
      <w:pPr>
        <w:pStyle w:val="Corptext"/>
        <w:spacing w:line="20" w:lineRule="exact"/>
        <w:ind w:left="110" w:firstLine="0"/>
        <w:jc w:val="left"/>
        <w:rPr>
          <w:sz w:val="2"/>
        </w:rPr>
      </w:pPr>
      <w:r>
        <w:rPr>
          <w:noProof/>
          <w:sz w:val="2"/>
        </w:rPr>
        <mc:AlternateContent>
          <mc:Choice Requires="wpg">
            <w:drawing>
              <wp:inline distT="0" distB="0" distL="0" distR="0" wp14:anchorId="61819314" wp14:editId="42F4577B">
                <wp:extent cx="7200265" cy="19050"/>
                <wp:effectExtent l="9525" t="0" r="634"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19050"/>
                          <a:chOff x="0" y="0"/>
                          <a:chExt cx="7200265" cy="19050"/>
                        </a:xfrm>
                      </wpg:grpSpPr>
                      <wps:wsp>
                        <wps:cNvPr id="40" name="Graphic 40"/>
                        <wps:cNvSpPr/>
                        <wps:spPr>
                          <a:xfrm>
                            <a:off x="0" y="9525"/>
                            <a:ext cx="7200265" cy="1270"/>
                          </a:xfrm>
                          <a:custGeom>
                            <a:avLst/>
                            <a:gdLst/>
                            <a:ahLst/>
                            <a:cxnLst/>
                            <a:rect l="l" t="t" r="r" b="b"/>
                            <a:pathLst>
                              <a:path w="7200265">
                                <a:moveTo>
                                  <a:pt x="0" y="0"/>
                                </a:moveTo>
                                <a:lnTo>
                                  <a:pt x="7199998"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7FA1D284" id="Group 39" o:spid="_x0000_s1026" style="width:566.95pt;height:1.5pt;mso-position-horizontal-relative:char;mso-position-vertical-relative:line" coordsize="720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2gawIAAJUFAAAOAAAAZHJzL2Uyb0RvYy54bWykVMlu2zAQvRfoPxC817KNOm6EyEERN0aB&#10;IA2QFD3TFLWgFIcd0pb89x1Sku0s6CHVQXjkDGd588ir667RbK/Q1WAyPptMOVNGQl6bMuM/n24/&#10;feHMeWFyocGojB+U49erjx+uWpuqOVSgc4WMghiXtjbjlfc2TRInK9UINwGrDBkLwEZ4WmKZ5Cha&#10;it7oZD6dXiQtYG4RpHKOdte9ka9i/KJQ0v8oCqc80xmn2nz8Y/xvwz9ZXYm0RGGrWg5liHdU0Yja&#10;UNJjqLXwgu2wfhWqqSWCg8JPJDQJFEUtVeyBuplNX3SzQdjZ2EuZtqU90kTUvuDp3WHl/X6D9tE+&#10;YF89wTuQvx3xkrS2TM/tYV2enLsCm3CImmBdZPRwZFR1nknaXNKM5hcLziTZZpfTxcC4rGgsr07J&#10;6ts/zyUi7ZPG0o6ltJa04070uP+j57ESVkXWXWj/AVmdZ/wzqceIhiS8GdRCO8RSSE5egcFh5QYy&#10;3+TncjFf9KJ7m6L5MkY9dipSuXN+oyBSLfZ3zveSzUckqhHJzowQSfhB8jpK3nNGkkfOSPLbPrsV&#10;PpwL8wuQtadZhb0G9uoJotW/GBOVdrJqc+61nF3SRzd+FAL59h4EQhoSVQ9iasLnzWkTquhFEjI7&#10;0HV+W2sdF1hubzSyvQgXOX6hEQrxzM2i82vhqt4vmgY3baKiXdqPJ4xtC/mBptvSPDPu/uwEKs70&#10;d0P6CU/FCHAE2xGg1zcQH5TIEOV86n4JtCykz7in0d7DKCORjlMLvR99w0kDX3ceijqMlCQ9VjQs&#10;SNIRxbtP6Nnjcr6OXqfXdPUXAAD//wMAUEsDBBQABgAIAAAAIQBCFOPN2wAAAAQBAAAPAAAAZHJz&#10;L2Rvd25yZXYueG1sTI9Ba8JAEIXvhf6HZQq91U0MLTZmIyK2JylUheJtzI5JMDsbsmsS/33XXupl&#10;4PEe732TLUbTiJ46V1tWEE8iEMSF1TWXCva7j5cZCOeRNTaWScGVHCzyx4cMU20H/qZ+60sRStil&#10;qKDyvk2ldEVFBt3EtsTBO9nOoA+yK6XucAjlppHTKHqTBmsOCxW2tKqoOG8vRsHngMMyidf95nxa&#10;XQ+716+fTUxKPT+NyzkIT6P/D8MNP6BDHpiO9sLaiUZBeMT/3ZsXJ8k7iKOCJAKZZ/IePv8FAAD/&#10;/wMAUEsBAi0AFAAGAAgAAAAhALaDOJL+AAAA4QEAABMAAAAAAAAAAAAAAAAAAAAAAFtDb250ZW50&#10;X1R5cGVzXS54bWxQSwECLQAUAAYACAAAACEAOP0h/9YAAACUAQAACwAAAAAAAAAAAAAAAAAvAQAA&#10;X3JlbHMvLnJlbHNQSwECLQAUAAYACAAAACEAXri9oGsCAACVBQAADgAAAAAAAAAAAAAAAAAuAgAA&#10;ZHJzL2Uyb0RvYy54bWxQSwECLQAUAAYACAAAACEAQhTjzdsAAAAEAQAADwAAAAAAAAAAAAAAAADF&#10;BAAAZHJzL2Rvd25yZXYueG1sUEsFBgAAAAAEAAQA8wAAAM0FAAAAAA==&#10;">
                <v:shape id="Graphic 40" o:spid="_x0000_s1027" style="position:absolute;top:95;width:72002;height:12;visibility:visible;mso-wrap-style:square;v-text-anchor:top" coordsize="7200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5iAwQAAANsAAAAPAAAAZHJzL2Rvd25yZXYueG1sRE/NasJA&#10;EL4XfIdlBC9FN42tSHSVIgpSWmjVBxiyYxLMzsbMqtGn7x4KPX58//Nl52p1pVYqzwZeRgko4tzb&#10;igsDh/1mOAUlAdli7ZkM3Elgueg9zTGz/sY/dN2FQsUQlgwNlCE0mdaSl+RQRr4hjtzRtw5DhG2h&#10;bYu3GO5qnSbJRDusODaU2NCqpPy0uzgDx6+Pz7E7P9t1WuhUHol879/EmEG/e5+BCtSFf/Gfe2sN&#10;vMb18Uv8AXrxCwAA//8DAFBLAQItABQABgAIAAAAIQDb4fbL7gAAAIUBAAATAAAAAAAAAAAAAAAA&#10;AAAAAABbQ29udGVudF9UeXBlc10ueG1sUEsBAi0AFAAGAAgAAAAhAFr0LFu/AAAAFQEAAAsAAAAA&#10;AAAAAAAAAAAAHwEAAF9yZWxzLy5yZWxzUEsBAi0AFAAGAAgAAAAhAGcHmIDBAAAA2wAAAA8AAAAA&#10;AAAAAAAAAAAABwIAAGRycy9kb3ducmV2LnhtbFBLBQYAAAAAAwADALcAAAD1AgAAAAA=&#10;" path="m,l7199998,e" filled="f" strokeweight="1.5pt">
                  <v:path arrowok="t"/>
                </v:shape>
                <w10:anchorlock/>
              </v:group>
            </w:pict>
          </mc:Fallback>
        </mc:AlternateContent>
      </w:r>
    </w:p>
    <w:p w14:paraId="6C1B8F75" w14:textId="77777777" w:rsidR="006F1A34" w:rsidRDefault="001A4735">
      <w:pPr>
        <w:pStyle w:val="Corptext"/>
        <w:spacing w:before="71"/>
        <w:ind w:left="0" w:firstLine="0"/>
        <w:jc w:val="left"/>
        <w:rPr>
          <w:sz w:val="20"/>
        </w:rPr>
      </w:pPr>
      <w:r>
        <w:rPr>
          <w:noProof/>
        </w:rPr>
        <mc:AlternateContent>
          <mc:Choice Requires="wpg">
            <w:drawing>
              <wp:anchor distT="0" distB="0" distL="0" distR="0" simplePos="0" relativeHeight="487603712" behindDoc="1" locked="0" layoutInCell="1" allowOverlap="1" wp14:anchorId="32CCF522" wp14:editId="7BE4DEF5">
                <wp:simplePos x="0" y="0"/>
                <wp:positionH relativeFrom="page">
                  <wp:posOffset>158927</wp:posOffset>
                </wp:positionH>
                <wp:positionV relativeFrom="paragraph">
                  <wp:posOffset>206451</wp:posOffset>
                </wp:positionV>
                <wp:extent cx="7200265" cy="3937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39370"/>
                          <a:chOff x="0" y="0"/>
                          <a:chExt cx="7200265" cy="39370"/>
                        </a:xfrm>
                      </wpg:grpSpPr>
                      <wps:wsp>
                        <wps:cNvPr id="42" name="Graphic 42"/>
                        <wps:cNvSpPr/>
                        <wps:spPr>
                          <a:xfrm>
                            <a:off x="0" y="3175"/>
                            <a:ext cx="7200265" cy="1270"/>
                          </a:xfrm>
                          <a:custGeom>
                            <a:avLst/>
                            <a:gdLst/>
                            <a:ahLst/>
                            <a:cxnLst/>
                            <a:rect l="l" t="t" r="r" b="b"/>
                            <a:pathLst>
                              <a:path w="7200265">
                                <a:moveTo>
                                  <a:pt x="0" y="0"/>
                                </a:moveTo>
                                <a:lnTo>
                                  <a:pt x="7199998" y="0"/>
                                </a:lnTo>
                              </a:path>
                            </a:pathLst>
                          </a:custGeom>
                          <a:ln w="6350">
                            <a:solidFill>
                              <a:srgbClr val="000000"/>
                            </a:solidFill>
                            <a:prstDash val="solid"/>
                          </a:ln>
                        </wps:spPr>
                        <wps:bodyPr wrap="square" lIns="0" tIns="0" rIns="0" bIns="0" rtlCol="0">
                          <a:prstTxWarp prst="textNoShape">
                            <a:avLst/>
                          </a:prstTxWarp>
                          <a:noAutofit/>
                        </wps:bodyPr>
                      </wps:wsp>
                      <wps:wsp>
                        <wps:cNvPr id="43" name="Graphic 43"/>
                        <wps:cNvSpPr/>
                        <wps:spPr>
                          <a:xfrm>
                            <a:off x="0" y="35623"/>
                            <a:ext cx="7200265" cy="1270"/>
                          </a:xfrm>
                          <a:custGeom>
                            <a:avLst/>
                            <a:gdLst/>
                            <a:ahLst/>
                            <a:cxnLst/>
                            <a:rect l="l" t="t" r="r" b="b"/>
                            <a:pathLst>
                              <a:path w="7200265">
                                <a:moveTo>
                                  <a:pt x="0" y="0"/>
                                </a:moveTo>
                                <a:lnTo>
                                  <a:pt x="7199998"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4B8B29AB" id="Group 41" o:spid="_x0000_s1026" style="position:absolute;margin-left:12.5pt;margin-top:16.25pt;width:566.95pt;height:3.1pt;z-index:-15712768;mso-wrap-distance-left:0;mso-wrap-distance-right:0;mso-position-horizontal-relative:page" coordsize="720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1BlAIAAHAIAAAOAAAAZHJzL2Uyb0RvYy54bWzsVktvEzEQviPxHyzfyeZBErrKpkINjZCq&#10;UqlBnB2v9yG8thk72fTfM/Y+EpIKRBG37sEae8bz+OazvYvrQyXJXoAttUroaDCkRCiu01LlCf26&#10;uX33gRLrmEqZ1Eok9ElYer18+2ZRm1iMdaFlKoCgE2Xj2iS0cM7EUWR5ISpmB9oIhcpMQ8UcTiGP&#10;UmA1eq9kNB4OZ1GtITWgubAWV1eNki6D/ywT3H3JMisckQnF3FwYIYxbP0bLBYtzYKYoeZsGe0EW&#10;FSsVBu1drZhjZAflhauq5KCtztyA6yrSWVZyEWrAakbDs2rWoHcm1JLHdW56mBDaM5xe7Jbf79dg&#10;Hs0DNNmjeKf5d4u4RLXJ41O9n+dH40MGld+ERZBDQPSpR1QcHOG4OMcejWdTSjjqJleTeYs4L7At&#10;F7t48em3+yIWN0FDan0qtUHu2CM89t/geSyYEQF168t/AFKmCX0/pkSxCim8btmCK4iSD45WHsF2&#10;Zlswn8VnMppPG9I9C9Fo3CDUV8pivrNuLXSAmu3vrGsom3YSKzqJH1QnAhLfU14GyjtKkPJACVJ+&#10;20Q3zPl9vn9eJPWxV36t0nux0UHrztqEqR21Up1azUdX+OGJ74iAto0FCj4MkqoRQmiUT4uTymcx&#10;m0yH4SRZLcv0tpTSZ2Eh395IIHvmz3H4fB3o4RczA9atmC0au6BqzaQKhLZx0x3fta1On7C5NbYz&#10;ofbHjoGgRH5WSB9/U3QCdMK2E8DJGx3ukwAQxtwcvjEwxIdPqMPO3uuORSzumuZL7239TqU/7pzO&#10;St9RZHSXUTtBRjfs+v/UnlxQe+Jh+1tqT2fjsI/Fr9x+5fYfuR0ucXzWwjFun2D/bp7Ow1k4/igs&#10;fwIAAP//AwBQSwMEFAAGAAgAAAAhAIMoyBLgAAAACQEAAA8AAABkcnMvZG93bnJldi54bWxMj0FL&#10;w0AQhe+C/2EZwZvdJCUaYzalFPVUBFtBvE2z0yQ0Oxuy2yT9925Penzzhve+V6xm04mRBtdaVhAv&#10;IhDEldUt1wq+9m8PGQjnkTV2lknBhRysytubAnNtJ/6kcedrEULY5aig8b7PpXRVQwbdwvbEwTva&#10;waAPcqilHnAK4aaTSRQ9SoMth4YGe9o0VJ12Z6PgfcJpvYxfx+3puLn87NOP721MSt3fzesXEJ5m&#10;//cMV/yADmVgOtgzayc6BUkapngFyyQFcfXjNHsGcQiX7AlkWcj/C8pfAAAA//8DAFBLAQItABQA&#10;BgAIAAAAIQC2gziS/gAAAOEBAAATAAAAAAAAAAAAAAAAAAAAAABbQ29udGVudF9UeXBlc10ueG1s&#10;UEsBAi0AFAAGAAgAAAAhADj9If/WAAAAlAEAAAsAAAAAAAAAAAAAAAAALwEAAF9yZWxzLy5yZWxz&#10;UEsBAi0AFAAGAAgAAAAhAOkq/UGUAgAAcAgAAA4AAAAAAAAAAAAAAAAALgIAAGRycy9lMm9Eb2Mu&#10;eG1sUEsBAi0AFAAGAAgAAAAhAIMoyBLgAAAACQEAAA8AAAAAAAAAAAAAAAAA7gQAAGRycy9kb3du&#10;cmV2LnhtbFBLBQYAAAAABAAEAPMAAAD7BQAAAAA=&#10;">
                <v:shape id="Graphic 42" o:spid="_x0000_s1027" style="position:absolute;top:31;width:72002;height:13;visibility:visible;mso-wrap-style:square;v-text-anchor:top" coordsize="7200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dHdxAAAANsAAAAPAAAAZHJzL2Rvd25yZXYueG1sRI9BawIx&#10;FITvhf6H8ArearaulLIapS0EFDzYVer1sXnuLm5eliTq+u+NUOhxmJlvmPlysJ24kA+tYwVv4wwE&#10;ceVMy7WC/U6/foAIEdlg55gU3CjAcvH8NMfCuCv/0KWMtUgQDgUqaGLsCylD1ZDFMHY9cfKOzluM&#10;SfpaGo/XBLednGTZu7TYclposKfvhqpTebYK/O1Mv1td5utDnk/3+kuvho1WavQyfM5ARBrif/iv&#10;vTIKphN4fEk/QC7uAAAA//8DAFBLAQItABQABgAIAAAAIQDb4fbL7gAAAIUBAAATAAAAAAAAAAAA&#10;AAAAAAAAAABbQ29udGVudF9UeXBlc10ueG1sUEsBAi0AFAAGAAgAAAAhAFr0LFu/AAAAFQEAAAsA&#10;AAAAAAAAAAAAAAAAHwEAAF9yZWxzLy5yZWxzUEsBAi0AFAAGAAgAAAAhACEB0d3EAAAA2wAAAA8A&#10;AAAAAAAAAAAAAAAABwIAAGRycy9kb3ducmV2LnhtbFBLBQYAAAAAAwADALcAAAD4AgAAAAA=&#10;" path="m,l7199998,e" filled="f" strokeweight=".5pt">
                  <v:path arrowok="t"/>
                </v:shape>
                <v:shape id="Graphic 43" o:spid="_x0000_s1028" style="position:absolute;top:356;width:72002;height:12;visibility:visible;mso-wrap-style:square;v-text-anchor:top" coordsize="7200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RGxAAAANsAAAAPAAAAZHJzL2Rvd25yZXYueG1sRI9BawIx&#10;FITvBf9DeEJvNasrpWyNUoWAhR7sVvT62LzuLt28LEnU9d83guBxmJlvmMVqsJ04kw+tYwXTSQaC&#10;uHKm5VrB/ke/vIEIEdlg55gUXCnAajl6WmBh3IW/6VzGWiQIhwIVNDH2hZShashimLieOHm/zluM&#10;SfpaGo+XBLednGXZq7TYclposKdNQ9VfebIK/PVEh50u889jns/3eq23w5dW6nk8fLyDiDTER/je&#10;3hoF8xxuX9IPkMt/AAAA//8DAFBLAQItABQABgAIAAAAIQDb4fbL7gAAAIUBAAATAAAAAAAAAAAA&#10;AAAAAAAAAABbQ29udGVudF9UeXBlc10ueG1sUEsBAi0AFAAGAAgAAAAhAFr0LFu/AAAAFQEAAAsA&#10;AAAAAAAAAAAAAAAAHwEAAF9yZWxzLy5yZWxzUEsBAi0AFAAGAAgAAAAhAE5NdEbEAAAA2wAAAA8A&#10;AAAAAAAAAAAAAAAABwIAAGRycy9kb3ducmV2LnhtbFBLBQYAAAAAAwADALcAAAD4AgAAAAA=&#10;" path="m,l7199998,e" filled="f" strokeweight=".5pt">
                  <v:path arrowok="t"/>
                </v:shape>
                <w10:wrap type="topAndBottom" anchorx="page"/>
              </v:group>
            </w:pict>
          </mc:Fallback>
        </mc:AlternateContent>
      </w:r>
    </w:p>
    <w:p w14:paraId="785B78B5" w14:textId="77777777" w:rsidR="006F1A34" w:rsidRDefault="001A4735">
      <w:pPr>
        <w:spacing w:before="69"/>
        <w:ind w:left="2573" w:right="2573"/>
        <w:jc w:val="center"/>
        <w:rPr>
          <w:rFonts w:ascii="Arial" w:hAnsi="Arial"/>
          <w:b/>
          <w:sz w:val="16"/>
        </w:rPr>
      </w:pPr>
      <w:r>
        <w:rPr>
          <w:rFonts w:ascii="Arial" w:hAnsi="Arial"/>
          <w:b/>
          <w:sz w:val="16"/>
        </w:rPr>
        <w:t>EDITOR:</w:t>
      </w:r>
      <w:r>
        <w:rPr>
          <w:rFonts w:ascii="Arial" w:hAnsi="Arial"/>
          <w:b/>
          <w:spacing w:val="-4"/>
          <w:sz w:val="16"/>
        </w:rPr>
        <w:t xml:space="preserve"> </w:t>
      </w:r>
      <w:r>
        <w:rPr>
          <w:rFonts w:ascii="Arial" w:hAnsi="Arial"/>
          <w:b/>
          <w:sz w:val="16"/>
        </w:rPr>
        <w:t>PARLAMENTUL</w:t>
      </w:r>
      <w:r>
        <w:rPr>
          <w:rFonts w:ascii="Arial" w:hAnsi="Arial"/>
          <w:b/>
          <w:spacing w:val="-6"/>
          <w:sz w:val="16"/>
        </w:rPr>
        <w:t xml:space="preserve"> </w:t>
      </w:r>
      <w:r>
        <w:rPr>
          <w:rFonts w:ascii="Arial" w:hAnsi="Arial"/>
          <w:b/>
          <w:sz w:val="16"/>
        </w:rPr>
        <w:t>ROMÂNIEI</w:t>
      </w:r>
      <w:r>
        <w:rPr>
          <w:rFonts w:ascii="Arial" w:hAnsi="Arial"/>
          <w:b/>
          <w:spacing w:val="37"/>
          <w:sz w:val="16"/>
        </w:rPr>
        <w:t xml:space="preserve"> </w:t>
      </w:r>
      <w:r>
        <w:rPr>
          <w:rFonts w:ascii="Arial" w:hAnsi="Arial"/>
          <w:b/>
          <w:sz w:val="16"/>
        </w:rPr>
        <w:t>—</w:t>
      </w:r>
      <w:r>
        <w:rPr>
          <w:rFonts w:ascii="Arial" w:hAnsi="Arial"/>
          <w:b/>
          <w:spacing w:val="-3"/>
          <w:sz w:val="16"/>
        </w:rPr>
        <w:t xml:space="preserve"> </w:t>
      </w:r>
      <w:r>
        <w:rPr>
          <w:rFonts w:ascii="Arial" w:hAnsi="Arial"/>
          <w:b/>
          <w:sz w:val="16"/>
        </w:rPr>
        <w:t>CAMERA</w:t>
      </w:r>
      <w:r>
        <w:rPr>
          <w:rFonts w:ascii="Arial" w:hAnsi="Arial"/>
          <w:b/>
          <w:spacing w:val="-9"/>
          <w:sz w:val="16"/>
        </w:rPr>
        <w:t xml:space="preserve"> </w:t>
      </w:r>
      <w:r>
        <w:rPr>
          <w:rFonts w:ascii="Arial" w:hAnsi="Arial"/>
          <w:b/>
          <w:spacing w:val="-2"/>
          <w:sz w:val="16"/>
        </w:rPr>
        <w:t>DEPUTAȚILOR</w:t>
      </w:r>
    </w:p>
    <w:p w14:paraId="6832A5AC" w14:textId="77777777" w:rsidR="006F1A34" w:rsidRDefault="001A4735">
      <w:pPr>
        <w:pStyle w:val="Corptext"/>
        <w:spacing w:before="1"/>
        <w:ind w:left="0" w:firstLine="0"/>
        <w:jc w:val="left"/>
        <w:rPr>
          <w:rFonts w:ascii="Arial"/>
          <w:b/>
          <w:sz w:val="9"/>
        </w:rPr>
      </w:pPr>
      <w:r>
        <w:rPr>
          <w:noProof/>
        </w:rPr>
        <mc:AlternateContent>
          <mc:Choice Requires="wps">
            <w:drawing>
              <wp:anchor distT="0" distB="0" distL="0" distR="0" simplePos="0" relativeHeight="487604224" behindDoc="1" locked="0" layoutInCell="1" allowOverlap="1" wp14:anchorId="164A5365" wp14:editId="3C6DFCDE">
                <wp:simplePos x="0" y="0"/>
                <wp:positionH relativeFrom="page">
                  <wp:posOffset>158927</wp:posOffset>
                </wp:positionH>
                <wp:positionV relativeFrom="paragraph">
                  <wp:posOffset>81924</wp:posOffset>
                </wp:positionV>
                <wp:extent cx="720026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265" cy="1270"/>
                        </a:xfrm>
                        <a:custGeom>
                          <a:avLst/>
                          <a:gdLst/>
                          <a:ahLst/>
                          <a:cxnLst/>
                          <a:rect l="l" t="t" r="r" b="b"/>
                          <a:pathLst>
                            <a:path w="7200265">
                              <a:moveTo>
                                <a:pt x="0" y="0"/>
                              </a:moveTo>
                              <a:lnTo>
                                <a:pt x="7199998"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A2C7589" id="Graphic 44" o:spid="_x0000_s1026" style="position:absolute;margin-left:12.5pt;margin-top:6.45pt;width:566.9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720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LJFAIAAFwEAAAOAAAAZHJzL2Uyb0RvYy54bWysVMFu2zAMvQ/YPwi6L3YCtFmNOMXQoMOA&#10;oivQFDsrshwbk0WNVOLk70fJcZJ1t2E+CJT4RD7yUV7cHzor9gapBVfK6SSXwjgNVeu2pXxbP376&#10;LAUF5SplwZlSHg3J++XHD4veF2YGDdjKoOAgjorel7IJwRdZRroxnaIJeOPYWQN2KvAWt1mFqufo&#10;nc1meX6b9YCVR9CGiE9Xg1MuU/y6Njp8r2syQdhSMreQVkzrJq7ZcqGKLSrftPpEQ/0Di061jpOe&#10;Q61UUGKH7V+hulYjENRhoqHLoK5bbVINXM00f1fNa6O8SbVwc8if20T/L6x+3r/6F4zUyT+B/knc&#10;kaz3VJw9cUMnzKHGLmKZuDikLh7PXTSHIDQfzlmX2e2NFJp909k8NTlTxXhX7yh8NZDiqP0ThUGD&#10;arRUM1r64EYTWcmooU0aBilYQ5SCNdwMGnoV4r1ILpqivxCJZx3szRqSN7xjztQuXuuuUfPpHX88&#10;wmOVjB0QbMQ03KvBSKnZvi7Oushiepff5Gk2CGxbPbbWRhqE282DRbFXcTLTFwvhEH/APFJYKWoG&#10;XHKdYNadhBq0iSptoDq+oOh5nEtJv3YKjRT2m+N5ibM/Gjgam9HAYB8gvZDUIc65PvxQ6EVMX8rA&#10;0j7DOI2qGFWLtZ+x8aaDL7sAdRslTUM0MDpteIRTgafnFt/I9T6hLj+F5W8AAAD//wMAUEsDBBQA&#10;BgAIAAAAIQAQvi733gAAAAkBAAAPAAAAZHJzL2Rvd25yZXYueG1sTI/BTsNADETvSPzDykhcEN0k&#10;VVAbsqkQggsCCdp+wDbrJhFZb4i3beDrcU9wG3us8ZtyNfleHXHkLpCBdJaAQqqD66gxsN083y5A&#10;cbTkbB8IDXwjw6q6vCht4cKJPvC4jo2SEOLCGmhjHAqtuW7RW56FAUm8fRi9jTKOjXajPUm473WW&#10;JHfa247kQ2sHfGyx/lwfvIH928vr3H/duKes0Rn/JPy+ydmY66vp4R5UxCn+HcMZX9ChEqZdOJBj&#10;1RvIcqkSZZ8tQZ39NF+I2omap6CrUv9vUP0CAAD//wMAUEsBAi0AFAAGAAgAAAAhALaDOJL+AAAA&#10;4QEAABMAAAAAAAAAAAAAAAAAAAAAAFtDb250ZW50X1R5cGVzXS54bWxQSwECLQAUAAYACAAAACEA&#10;OP0h/9YAAACUAQAACwAAAAAAAAAAAAAAAAAvAQAAX3JlbHMvLnJlbHNQSwECLQAUAAYACAAAACEA&#10;jg4iyRQCAABcBAAADgAAAAAAAAAAAAAAAAAuAgAAZHJzL2Uyb0RvYy54bWxQSwECLQAUAAYACAAA&#10;ACEAEL4u994AAAAJAQAADwAAAAAAAAAAAAAAAABuBAAAZHJzL2Rvd25yZXYueG1sUEsFBgAAAAAE&#10;AAQA8wAAAHkFAAAAAA==&#10;" path="m,l7199998,e" filled="f" strokeweight="1.5pt">
                <v:path arrowok="t"/>
                <w10:wrap type="topAndBottom" anchorx="page"/>
              </v:shape>
            </w:pict>
          </mc:Fallback>
        </mc:AlternateContent>
      </w:r>
    </w:p>
    <w:p w14:paraId="7A0AA34E" w14:textId="77777777" w:rsidR="006F1A34" w:rsidRDefault="006F1A34">
      <w:pPr>
        <w:pStyle w:val="Corptext"/>
        <w:spacing w:before="7"/>
        <w:ind w:left="0" w:firstLine="0"/>
        <w:jc w:val="left"/>
        <w:rPr>
          <w:rFonts w:ascii="Arial"/>
          <w:b/>
          <w:sz w:val="7"/>
        </w:rPr>
      </w:pPr>
    </w:p>
    <w:p w14:paraId="0527CFCA" w14:textId="77777777" w:rsidR="006F1A34" w:rsidRDefault="006F1A34">
      <w:pPr>
        <w:rPr>
          <w:rFonts w:ascii="Arial"/>
          <w:sz w:val="7"/>
        </w:rPr>
        <w:sectPr w:rsidR="006F1A34">
          <w:headerReference w:type="even" r:id="rId12"/>
          <w:pgSz w:w="11900" w:h="16840"/>
          <w:pgMar w:top="1940" w:right="200" w:bottom="280" w:left="140" w:header="0" w:footer="0" w:gutter="0"/>
          <w:cols w:space="708"/>
        </w:sectPr>
      </w:pPr>
    </w:p>
    <w:p w14:paraId="635B33F3" w14:textId="77777777" w:rsidR="006F1A34" w:rsidRDefault="001A4735">
      <w:pPr>
        <w:spacing w:before="111" w:line="182" w:lineRule="exact"/>
        <w:ind w:left="1892" w:right="273"/>
        <w:jc w:val="center"/>
        <w:rPr>
          <w:rFonts w:ascii="Arial MT" w:hAnsi="Arial MT"/>
          <w:sz w:val="16"/>
        </w:rPr>
      </w:pPr>
      <w:r>
        <w:rPr>
          <w:noProof/>
        </w:rPr>
        <w:drawing>
          <wp:anchor distT="0" distB="0" distL="0" distR="0" simplePos="0" relativeHeight="15748608" behindDoc="0" locked="0" layoutInCell="1" allowOverlap="1" wp14:anchorId="628AACCF" wp14:editId="7D146B12">
            <wp:simplePos x="0" y="0"/>
            <wp:positionH relativeFrom="page">
              <wp:posOffset>168071</wp:posOffset>
            </wp:positionH>
            <wp:positionV relativeFrom="paragraph">
              <wp:posOffset>137926</wp:posOffset>
            </wp:positionV>
            <wp:extent cx="701395" cy="719683"/>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3" cstate="print"/>
                    <a:stretch>
                      <a:fillRect/>
                    </a:stretch>
                  </pic:blipFill>
                  <pic:spPr>
                    <a:xfrm>
                      <a:off x="0" y="0"/>
                      <a:ext cx="701395" cy="719683"/>
                    </a:xfrm>
                    <a:prstGeom prst="rect">
                      <a:avLst/>
                    </a:prstGeom>
                  </pic:spPr>
                </pic:pic>
              </a:graphicData>
            </a:graphic>
          </wp:anchor>
        </w:drawing>
      </w:r>
      <w:r>
        <w:rPr>
          <w:rFonts w:ascii="Arial MT" w:hAnsi="Arial MT"/>
          <w:spacing w:val="-2"/>
          <w:sz w:val="16"/>
        </w:rPr>
        <w:t>„Monitorul</w:t>
      </w:r>
      <w:r>
        <w:rPr>
          <w:rFonts w:ascii="Arial MT" w:hAnsi="Arial MT"/>
          <w:spacing w:val="-1"/>
          <w:sz w:val="16"/>
        </w:rPr>
        <w:t xml:space="preserve"> </w:t>
      </w:r>
      <w:r>
        <w:rPr>
          <w:rFonts w:ascii="Arial MT" w:hAnsi="Arial MT"/>
          <w:spacing w:val="-2"/>
          <w:sz w:val="16"/>
        </w:rPr>
        <w:t>Oficial”</w:t>
      </w:r>
      <w:r>
        <w:rPr>
          <w:rFonts w:ascii="Arial MT" w:hAnsi="Arial MT"/>
          <w:spacing w:val="-1"/>
          <w:sz w:val="16"/>
        </w:rPr>
        <w:t xml:space="preserve"> </w:t>
      </w:r>
      <w:r>
        <w:rPr>
          <w:rFonts w:ascii="Arial MT" w:hAnsi="Arial MT"/>
          <w:spacing w:val="-2"/>
          <w:sz w:val="16"/>
        </w:rPr>
        <w:t>R.A.,</w:t>
      </w:r>
      <w:r>
        <w:rPr>
          <w:rFonts w:ascii="Arial MT" w:hAnsi="Arial MT"/>
          <w:sz w:val="16"/>
        </w:rPr>
        <w:t xml:space="preserve"> </w:t>
      </w:r>
      <w:r>
        <w:rPr>
          <w:rFonts w:ascii="Arial MT" w:hAnsi="Arial MT"/>
          <w:spacing w:val="-2"/>
          <w:sz w:val="16"/>
        </w:rPr>
        <w:t>Str.</w:t>
      </w:r>
      <w:r>
        <w:rPr>
          <w:rFonts w:ascii="Arial MT" w:hAnsi="Arial MT"/>
          <w:spacing w:val="-1"/>
          <w:sz w:val="16"/>
        </w:rPr>
        <w:t xml:space="preserve"> </w:t>
      </w:r>
      <w:r>
        <w:rPr>
          <w:rFonts w:ascii="Arial MT" w:hAnsi="Arial MT"/>
          <w:spacing w:val="-2"/>
          <w:sz w:val="16"/>
        </w:rPr>
        <w:t>Parcului</w:t>
      </w:r>
      <w:r>
        <w:rPr>
          <w:rFonts w:ascii="Arial MT" w:hAnsi="Arial MT"/>
          <w:spacing w:val="-1"/>
          <w:sz w:val="16"/>
        </w:rPr>
        <w:t xml:space="preserve"> </w:t>
      </w:r>
      <w:r>
        <w:rPr>
          <w:rFonts w:ascii="Arial MT" w:hAnsi="Arial MT"/>
          <w:spacing w:val="-2"/>
          <w:sz w:val="16"/>
        </w:rPr>
        <w:t>nr.</w:t>
      </w:r>
      <w:r>
        <w:rPr>
          <w:rFonts w:ascii="Arial MT" w:hAnsi="Arial MT"/>
          <w:sz w:val="16"/>
        </w:rPr>
        <w:t xml:space="preserve"> </w:t>
      </w:r>
      <w:r>
        <w:rPr>
          <w:rFonts w:ascii="Arial MT" w:hAnsi="Arial MT"/>
          <w:spacing w:val="-2"/>
          <w:sz w:val="16"/>
        </w:rPr>
        <w:t>65,</w:t>
      </w:r>
      <w:r>
        <w:rPr>
          <w:rFonts w:ascii="Arial MT" w:hAnsi="Arial MT"/>
          <w:spacing w:val="-1"/>
          <w:sz w:val="16"/>
        </w:rPr>
        <w:t xml:space="preserve"> </w:t>
      </w:r>
      <w:r>
        <w:rPr>
          <w:rFonts w:ascii="Arial MT" w:hAnsi="Arial MT"/>
          <w:spacing w:val="-2"/>
          <w:sz w:val="16"/>
        </w:rPr>
        <w:t>sectorul</w:t>
      </w:r>
      <w:r>
        <w:rPr>
          <w:rFonts w:ascii="Arial MT" w:hAnsi="Arial MT"/>
          <w:sz w:val="16"/>
        </w:rPr>
        <w:t xml:space="preserve"> </w:t>
      </w:r>
      <w:r>
        <w:rPr>
          <w:rFonts w:ascii="Arial MT" w:hAnsi="Arial MT"/>
          <w:spacing w:val="-2"/>
          <w:sz w:val="16"/>
        </w:rPr>
        <w:t>1,</w:t>
      </w:r>
      <w:r>
        <w:rPr>
          <w:rFonts w:ascii="Arial MT" w:hAnsi="Arial MT"/>
          <w:spacing w:val="-1"/>
          <w:sz w:val="16"/>
        </w:rPr>
        <w:t xml:space="preserve"> </w:t>
      </w:r>
      <w:r>
        <w:rPr>
          <w:rFonts w:ascii="Arial MT" w:hAnsi="Arial MT"/>
          <w:spacing w:val="-2"/>
          <w:sz w:val="16"/>
        </w:rPr>
        <w:t>București;</w:t>
      </w:r>
      <w:r>
        <w:rPr>
          <w:rFonts w:ascii="Arial MT" w:hAnsi="Arial MT"/>
          <w:spacing w:val="-1"/>
          <w:sz w:val="16"/>
        </w:rPr>
        <w:t xml:space="preserve"> </w:t>
      </w:r>
      <w:r>
        <w:rPr>
          <w:rFonts w:ascii="Arial MT" w:hAnsi="Arial MT"/>
          <w:spacing w:val="-2"/>
          <w:sz w:val="16"/>
        </w:rPr>
        <w:t>012329</w:t>
      </w:r>
    </w:p>
    <w:p w14:paraId="3CE4DAA1" w14:textId="77777777" w:rsidR="006F1A34" w:rsidRDefault="001A4735">
      <w:pPr>
        <w:spacing w:line="180" w:lineRule="exact"/>
        <w:ind w:left="3217"/>
        <w:rPr>
          <w:rFonts w:ascii="Arial MT"/>
          <w:sz w:val="16"/>
        </w:rPr>
      </w:pPr>
      <w:r>
        <w:rPr>
          <w:rFonts w:ascii="Arial MT"/>
          <w:spacing w:val="-2"/>
          <w:sz w:val="16"/>
        </w:rPr>
        <w:t>C.I.F.</w:t>
      </w:r>
      <w:r>
        <w:rPr>
          <w:rFonts w:ascii="Arial MT"/>
          <w:spacing w:val="6"/>
          <w:sz w:val="16"/>
        </w:rPr>
        <w:t xml:space="preserve"> </w:t>
      </w:r>
      <w:r>
        <w:rPr>
          <w:rFonts w:ascii="Arial MT"/>
          <w:spacing w:val="-2"/>
          <w:sz w:val="16"/>
        </w:rPr>
        <w:t>RO427282,</w:t>
      </w:r>
      <w:r>
        <w:rPr>
          <w:rFonts w:ascii="Arial MT"/>
          <w:spacing w:val="6"/>
          <w:sz w:val="16"/>
        </w:rPr>
        <w:t xml:space="preserve"> </w:t>
      </w:r>
      <w:r>
        <w:rPr>
          <w:rFonts w:ascii="Arial MT"/>
          <w:spacing w:val="-2"/>
          <w:sz w:val="16"/>
        </w:rPr>
        <w:t>IBAN:</w:t>
      </w:r>
      <w:r>
        <w:rPr>
          <w:rFonts w:ascii="Arial MT"/>
          <w:spacing w:val="6"/>
          <w:sz w:val="16"/>
        </w:rPr>
        <w:t xml:space="preserve"> </w:t>
      </w:r>
      <w:r>
        <w:rPr>
          <w:rFonts w:ascii="Arial MT"/>
          <w:spacing w:val="-2"/>
          <w:sz w:val="16"/>
        </w:rPr>
        <w:t>RO55RNCB0082006711100001</w:t>
      </w:r>
      <w:r>
        <w:rPr>
          <w:rFonts w:ascii="Arial MT"/>
          <w:spacing w:val="7"/>
          <w:sz w:val="16"/>
        </w:rPr>
        <w:t xml:space="preserve"> </w:t>
      </w:r>
      <w:r>
        <w:rPr>
          <w:rFonts w:ascii="Arial MT"/>
          <w:spacing w:val="-5"/>
          <w:sz w:val="16"/>
        </w:rPr>
        <w:t>BCR</w:t>
      </w:r>
    </w:p>
    <w:p w14:paraId="32A414CD" w14:textId="77777777" w:rsidR="006F1A34" w:rsidRDefault="001A4735">
      <w:pPr>
        <w:spacing w:before="1" w:line="235" w:lineRule="auto"/>
        <w:ind w:left="1892" w:right="273"/>
        <w:jc w:val="center"/>
        <w:rPr>
          <w:rFonts w:ascii="Arial MT" w:hAnsi="Arial MT"/>
          <w:sz w:val="16"/>
        </w:rPr>
      </w:pPr>
      <w:r>
        <w:rPr>
          <w:rFonts w:ascii="Arial MT" w:hAnsi="Arial MT"/>
          <w:sz w:val="16"/>
        </w:rPr>
        <w:t>și</w:t>
      </w:r>
      <w:r>
        <w:rPr>
          <w:rFonts w:ascii="Arial MT" w:hAnsi="Arial MT"/>
          <w:spacing w:val="-12"/>
          <w:sz w:val="16"/>
        </w:rPr>
        <w:t xml:space="preserve"> </w:t>
      </w:r>
      <w:r>
        <w:rPr>
          <w:rFonts w:ascii="Arial MT" w:hAnsi="Arial MT"/>
          <w:sz w:val="16"/>
        </w:rPr>
        <w:t>IBAN:</w:t>
      </w:r>
      <w:r>
        <w:rPr>
          <w:rFonts w:ascii="Arial MT" w:hAnsi="Arial MT"/>
          <w:spacing w:val="-11"/>
          <w:sz w:val="16"/>
        </w:rPr>
        <w:t xml:space="preserve"> </w:t>
      </w:r>
      <w:r>
        <w:rPr>
          <w:rFonts w:ascii="Arial MT" w:hAnsi="Arial MT"/>
          <w:sz w:val="16"/>
        </w:rPr>
        <w:t>RO12TREZ7005069XXX000531</w:t>
      </w:r>
      <w:r>
        <w:rPr>
          <w:rFonts w:ascii="Arial MT" w:hAnsi="Arial MT"/>
          <w:spacing w:val="-11"/>
          <w:sz w:val="16"/>
        </w:rPr>
        <w:t xml:space="preserve"> </w:t>
      </w:r>
      <w:r>
        <w:rPr>
          <w:rFonts w:ascii="Arial MT" w:hAnsi="Arial MT"/>
          <w:sz w:val="16"/>
        </w:rPr>
        <w:t>DTCPMB</w:t>
      </w:r>
      <w:r>
        <w:rPr>
          <w:rFonts w:ascii="Arial MT" w:hAnsi="Arial MT"/>
          <w:spacing w:val="-11"/>
          <w:sz w:val="16"/>
        </w:rPr>
        <w:t xml:space="preserve"> </w:t>
      </w:r>
      <w:r>
        <w:rPr>
          <w:rFonts w:ascii="Arial MT" w:hAnsi="Arial MT"/>
          <w:sz w:val="16"/>
        </w:rPr>
        <w:t>(alocat</w:t>
      </w:r>
      <w:r>
        <w:rPr>
          <w:rFonts w:ascii="Arial MT" w:hAnsi="Arial MT"/>
          <w:spacing w:val="-11"/>
          <w:sz w:val="16"/>
        </w:rPr>
        <w:t xml:space="preserve"> </w:t>
      </w:r>
      <w:r>
        <w:rPr>
          <w:rFonts w:ascii="Arial MT" w:hAnsi="Arial MT"/>
          <w:sz w:val="16"/>
        </w:rPr>
        <w:t>numai</w:t>
      </w:r>
      <w:r>
        <w:rPr>
          <w:rFonts w:ascii="Arial MT" w:hAnsi="Arial MT"/>
          <w:spacing w:val="-11"/>
          <w:sz w:val="16"/>
        </w:rPr>
        <w:t xml:space="preserve"> </w:t>
      </w:r>
      <w:r>
        <w:rPr>
          <w:rFonts w:ascii="Arial MT" w:hAnsi="Arial MT"/>
          <w:sz w:val="16"/>
        </w:rPr>
        <w:t>persoanelor</w:t>
      </w:r>
      <w:r>
        <w:rPr>
          <w:rFonts w:ascii="Arial MT" w:hAnsi="Arial MT"/>
          <w:spacing w:val="-11"/>
          <w:sz w:val="16"/>
        </w:rPr>
        <w:t xml:space="preserve"> </w:t>
      </w:r>
      <w:r>
        <w:rPr>
          <w:rFonts w:ascii="Arial MT" w:hAnsi="Arial MT"/>
          <w:sz w:val="16"/>
        </w:rPr>
        <w:t>juridice</w:t>
      </w:r>
      <w:r>
        <w:rPr>
          <w:rFonts w:ascii="Arial MT" w:hAnsi="Arial MT"/>
          <w:spacing w:val="-11"/>
          <w:sz w:val="16"/>
        </w:rPr>
        <w:t xml:space="preserve"> </w:t>
      </w:r>
      <w:r>
        <w:rPr>
          <w:rFonts w:ascii="Arial MT" w:hAnsi="Arial MT"/>
          <w:sz w:val="16"/>
        </w:rPr>
        <w:t xml:space="preserve">bugetare) Tel. 021.318.51.29/150, fax 021.318.51.15, e-mail: </w:t>
      </w:r>
      <w:hyperlink r:id="rId14">
        <w:r>
          <w:rPr>
            <w:rFonts w:ascii="Arial MT" w:hAnsi="Arial MT"/>
            <w:sz w:val="16"/>
          </w:rPr>
          <w:t>marketing@ramo.ro,</w:t>
        </w:r>
      </w:hyperlink>
      <w:r>
        <w:rPr>
          <w:rFonts w:ascii="Arial MT" w:hAnsi="Arial MT"/>
          <w:sz w:val="16"/>
        </w:rPr>
        <w:t xml:space="preserve"> </w:t>
      </w:r>
      <w:hyperlink r:id="rId15">
        <w:r>
          <w:rPr>
            <w:rFonts w:ascii="Arial MT" w:hAnsi="Arial MT"/>
            <w:sz w:val="16"/>
          </w:rPr>
          <w:t>www.monitoruloficial.ro</w:t>
        </w:r>
      </w:hyperlink>
    </w:p>
    <w:p w14:paraId="5BBECCCB" w14:textId="77777777" w:rsidR="006F1A34" w:rsidRDefault="001A4735">
      <w:pPr>
        <w:spacing w:before="82" w:line="182" w:lineRule="exact"/>
        <w:ind w:left="1618"/>
        <w:jc w:val="center"/>
        <w:rPr>
          <w:rFonts w:ascii="Arial MT" w:hAnsi="Arial MT"/>
          <w:sz w:val="16"/>
        </w:rPr>
      </w:pPr>
      <w:r>
        <w:rPr>
          <w:rFonts w:ascii="Arial MT" w:hAnsi="Arial MT"/>
          <w:spacing w:val="-4"/>
          <w:sz w:val="16"/>
        </w:rPr>
        <w:t>Adresa</w:t>
      </w:r>
      <w:r>
        <w:rPr>
          <w:rFonts w:ascii="Arial MT" w:hAnsi="Arial MT"/>
          <w:sz w:val="16"/>
        </w:rPr>
        <w:t xml:space="preserve"> </w:t>
      </w:r>
      <w:r>
        <w:rPr>
          <w:rFonts w:ascii="Arial MT" w:hAnsi="Arial MT"/>
          <w:spacing w:val="-4"/>
          <w:sz w:val="16"/>
        </w:rPr>
        <w:t>Centrului</w:t>
      </w:r>
      <w:r>
        <w:rPr>
          <w:rFonts w:ascii="Arial MT" w:hAnsi="Arial MT"/>
          <w:sz w:val="16"/>
        </w:rPr>
        <w:t xml:space="preserve"> </w:t>
      </w:r>
      <w:r>
        <w:rPr>
          <w:rFonts w:ascii="Arial MT" w:hAnsi="Arial MT"/>
          <w:spacing w:val="-4"/>
          <w:sz w:val="16"/>
        </w:rPr>
        <w:t>pentru</w:t>
      </w:r>
      <w:r>
        <w:rPr>
          <w:rFonts w:ascii="Arial MT" w:hAnsi="Arial MT"/>
          <w:sz w:val="16"/>
        </w:rPr>
        <w:t xml:space="preserve"> </w:t>
      </w:r>
      <w:r>
        <w:rPr>
          <w:rFonts w:ascii="Arial MT" w:hAnsi="Arial MT"/>
          <w:spacing w:val="-4"/>
          <w:sz w:val="16"/>
        </w:rPr>
        <w:t>relații</w:t>
      </w:r>
      <w:r>
        <w:rPr>
          <w:rFonts w:ascii="Arial MT" w:hAnsi="Arial MT"/>
          <w:sz w:val="16"/>
        </w:rPr>
        <w:t xml:space="preserve"> </w:t>
      </w:r>
      <w:r>
        <w:rPr>
          <w:rFonts w:ascii="Arial MT" w:hAnsi="Arial MT"/>
          <w:spacing w:val="-4"/>
          <w:sz w:val="16"/>
        </w:rPr>
        <w:t>cu</w:t>
      </w:r>
      <w:r>
        <w:rPr>
          <w:rFonts w:ascii="Arial MT" w:hAnsi="Arial MT"/>
          <w:sz w:val="16"/>
        </w:rPr>
        <w:t xml:space="preserve"> </w:t>
      </w:r>
      <w:r>
        <w:rPr>
          <w:rFonts w:ascii="Arial MT" w:hAnsi="Arial MT"/>
          <w:spacing w:val="-4"/>
          <w:sz w:val="16"/>
        </w:rPr>
        <w:t>publicul</w:t>
      </w:r>
      <w:r>
        <w:rPr>
          <w:rFonts w:ascii="Arial MT" w:hAnsi="Arial MT"/>
          <w:sz w:val="16"/>
        </w:rPr>
        <w:t xml:space="preserve"> </w:t>
      </w:r>
      <w:r>
        <w:rPr>
          <w:rFonts w:ascii="Arial MT" w:hAnsi="Arial MT"/>
          <w:spacing w:val="-4"/>
          <w:sz w:val="16"/>
        </w:rPr>
        <w:t>este:</w:t>
      </w:r>
      <w:r>
        <w:rPr>
          <w:rFonts w:ascii="Arial MT" w:hAnsi="Arial MT"/>
          <w:sz w:val="16"/>
        </w:rPr>
        <w:t xml:space="preserve"> </w:t>
      </w:r>
      <w:r>
        <w:rPr>
          <w:rFonts w:ascii="Arial MT" w:hAnsi="Arial MT"/>
          <w:spacing w:val="-4"/>
          <w:sz w:val="16"/>
        </w:rPr>
        <w:t>șos.</w:t>
      </w:r>
      <w:r>
        <w:rPr>
          <w:rFonts w:ascii="Arial MT" w:hAnsi="Arial MT"/>
          <w:sz w:val="16"/>
        </w:rPr>
        <w:t xml:space="preserve"> </w:t>
      </w:r>
      <w:r>
        <w:rPr>
          <w:rFonts w:ascii="Arial MT" w:hAnsi="Arial MT"/>
          <w:spacing w:val="-4"/>
          <w:sz w:val="16"/>
        </w:rPr>
        <w:t>Panduri</w:t>
      </w:r>
      <w:r>
        <w:rPr>
          <w:rFonts w:ascii="Arial MT" w:hAnsi="Arial MT"/>
          <w:sz w:val="16"/>
        </w:rPr>
        <w:t xml:space="preserve"> </w:t>
      </w:r>
      <w:r>
        <w:rPr>
          <w:rFonts w:ascii="Arial MT" w:hAnsi="Arial MT"/>
          <w:spacing w:val="-4"/>
          <w:sz w:val="16"/>
        </w:rPr>
        <w:t>nr.</w:t>
      </w:r>
      <w:r>
        <w:rPr>
          <w:rFonts w:ascii="Arial MT" w:hAnsi="Arial MT"/>
          <w:sz w:val="16"/>
        </w:rPr>
        <w:t xml:space="preserve"> </w:t>
      </w:r>
      <w:r>
        <w:rPr>
          <w:rFonts w:ascii="Arial MT" w:hAnsi="Arial MT"/>
          <w:spacing w:val="-4"/>
          <w:sz w:val="16"/>
        </w:rPr>
        <w:t>1,</w:t>
      </w:r>
      <w:r>
        <w:rPr>
          <w:rFonts w:ascii="Arial MT" w:hAnsi="Arial MT"/>
          <w:sz w:val="16"/>
        </w:rPr>
        <w:t xml:space="preserve"> </w:t>
      </w:r>
      <w:r>
        <w:rPr>
          <w:rFonts w:ascii="Arial MT" w:hAnsi="Arial MT"/>
          <w:spacing w:val="-4"/>
          <w:sz w:val="16"/>
        </w:rPr>
        <w:t>bloc</w:t>
      </w:r>
      <w:r>
        <w:rPr>
          <w:rFonts w:ascii="Arial MT" w:hAnsi="Arial MT"/>
          <w:sz w:val="16"/>
        </w:rPr>
        <w:t xml:space="preserve"> </w:t>
      </w:r>
      <w:r>
        <w:rPr>
          <w:rFonts w:ascii="Arial MT" w:hAnsi="Arial MT"/>
          <w:spacing w:val="-4"/>
          <w:sz w:val="16"/>
        </w:rPr>
        <w:t>P33,</w:t>
      </w:r>
      <w:r>
        <w:rPr>
          <w:rFonts w:ascii="Arial MT" w:hAnsi="Arial MT"/>
          <w:spacing w:val="1"/>
          <w:sz w:val="16"/>
        </w:rPr>
        <w:t xml:space="preserve"> </w:t>
      </w:r>
      <w:r>
        <w:rPr>
          <w:rFonts w:ascii="Arial MT" w:hAnsi="Arial MT"/>
          <w:spacing w:val="-4"/>
          <w:sz w:val="16"/>
        </w:rPr>
        <w:t>sectorul</w:t>
      </w:r>
      <w:r>
        <w:rPr>
          <w:rFonts w:ascii="Arial MT" w:hAnsi="Arial MT"/>
          <w:sz w:val="16"/>
        </w:rPr>
        <w:t xml:space="preserve"> </w:t>
      </w:r>
      <w:r>
        <w:rPr>
          <w:rFonts w:ascii="Arial MT" w:hAnsi="Arial MT"/>
          <w:spacing w:val="-4"/>
          <w:sz w:val="16"/>
        </w:rPr>
        <w:t>5,</w:t>
      </w:r>
      <w:r>
        <w:rPr>
          <w:rFonts w:ascii="Arial MT" w:hAnsi="Arial MT"/>
          <w:sz w:val="16"/>
        </w:rPr>
        <w:t xml:space="preserve"> </w:t>
      </w:r>
      <w:r>
        <w:rPr>
          <w:rFonts w:ascii="Arial MT" w:hAnsi="Arial MT"/>
          <w:spacing w:val="-4"/>
          <w:sz w:val="16"/>
        </w:rPr>
        <w:t>București;</w:t>
      </w:r>
      <w:r>
        <w:rPr>
          <w:rFonts w:ascii="Arial MT" w:hAnsi="Arial MT"/>
          <w:sz w:val="16"/>
        </w:rPr>
        <w:t xml:space="preserve"> </w:t>
      </w:r>
      <w:r>
        <w:rPr>
          <w:rFonts w:ascii="Arial MT" w:hAnsi="Arial MT"/>
          <w:spacing w:val="-4"/>
          <w:sz w:val="16"/>
        </w:rPr>
        <w:t>050651.</w:t>
      </w:r>
    </w:p>
    <w:p w14:paraId="41C37D29" w14:textId="77777777" w:rsidR="006F1A34" w:rsidRDefault="001A4735">
      <w:pPr>
        <w:spacing w:before="1" w:line="235" w:lineRule="auto"/>
        <w:ind w:left="2019" w:right="398"/>
        <w:jc w:val="center"/>
        <w:rPr>
          <w:rFonts w:ascii="Arial MT" w:hAnsi="Arial MT"/>
          <w:sz w:val="16"/>
        </w:rPr>
      </w:pPr>
      <w:r>
        <w:rPr>
          <w:rFonts w:ascii="Arial MT" w:hAnsi="Arial MT"/>
          <w:sz w:val="16"/>
        </w:rPr>
        <w:t xml:space="preserve">Tel. 021.401.00.73, 021.401.00.78, e-mail: </w:t>
      </w:r>
      <w:hyperlink r:id="rId16">
        <w:r>
          <w:rPr>
            <w:rFonts w:ascii="Arial MT" w:hAnsi="Arial MT"/>
            <w:sz w:val="16"/>
          </w:rPr>
          <w:t>concursurifp@ramo.ro,</w:t>
        </w:r>
      </w:hyperlink>
      <w:r>
        <w:rPr>
          <w:rFonts w:ascii="Arial MT" w:hAnsi="Arial MT"/>
          <w:sz w:val="16"/>
        </w:rPr>
        <w:t xml:space="preserve"> </w:t>
      </w:r>
      <w:hyperlink r:id="rId17">
        <w:r>
          <w:rPr>
            <w:rFonts w:ascii="Arial MT" w:hAnsi="Arial MT"/>
            <w:sz w:val="16"/>
          </w:rPr>
          <w:t>convocariaga@ramo.ro</w:t>
        </w:r>
      </w:hyperlink>
      <w:r>
        <w:rPr>
          <w:rFonts w:ascii="Arial MT" w:hAnsi="Arial MT"/>
          <w:sz w:val="16"/>
        </w:rPr>
        <w:t xml:space="preserve"> </w:t>
      </w:r>
      <w:r>
        <w:rPr>
          <w:rFonts w:ascii="Arial MT" w:hAnsi="Arial MT"/>
          <w:spacing w:val="-6"/>
          <w:sz w:val="16"/>
        </w:rPr>
        <w:t>Pentru</w:t>
      </w:r>
      <w:r>
        <w:rPr>
          <w:rFonts w:ascii="Arial MT" w:hAnsi="Arial MT"/>
          <w:sz w:val="16"/>
        </w:rPr>
        <w:t xml:space="preserve"> </w:t>
      </w:r>
      <w:r>
        <w:rPr>
          <w:rFonts w:ascii="Arial MT" w:hAnsi="Arial MT"/>
          <w:spacing w:val="-6"/>
          <w:sz w:val="16"/>
        </w:rPr>
        <w:t>publicări,</w:t>
      </w:r>
      <w:r>
        <w:rPr>
          <w:rFonts w:ascii="Arial MT" w:hAnsi="Arial MT"/>
          <w:sz w:val="16"/>
        </w:rPr>
        <w:t xml:space="preserve"> </w:t>
      </w:r>
      <w:r>
        <w:rPr>
          <w:rFonts w:ascii="Arial MT" w:hAnsi="Arial MT"/>
          <w:spacing w:val="-6"/>
          <w:sz w:val="16"/>
        </w:rPr>
        <w:t>încărcați</w:t>
      </w:r>
      <w:r>
        <w:rPr>
          <w:rFonts w:ascii="Arial MT" w:hAnsi="Arial MT"/>
          <w:sz w:val="16"/>
        </w:rPr>
        <w:t xml:space="preserve"> </w:t>
      </w:r>
      <w:r>
        <w:rPr>
          <w:rFonts w:ascii="Arial MT" w:hAnsi="Arial MT"/>
          <w:spacing w:val="-6"/>
          <w:sz w:val="16"/>
        </w:rPr>
        <w:t>actele</w:t>
      </w:r>
      <w:r>
        <w:rPr>
          <w:rFonts w:ascii="Arial MT" w:hAnsi="Arial MT"/>
          <w:sz w:val="16"/>
        </w:rPr>
        <w:t xml:space="preserve"> </w:t>
      </w:r>
      <w:r>
        <w:rPr>
          <w:rFonts w:ascii="Arial MT" w:hAnsi="Arial MT"/>
          <w:spacing w:val="-6"/>
          <w:sz w:val="16"/>
        </w:rPr>
        <w:t>pe</w:t>
      </w:r>
      <w:r>
        <w:rPr>
          <w:rFonts w:ascii="Arial MT" w:hAnsi="Arial MT"/>
          <w:sz w:val="16"/>
        </w:rPr>
        <w:t xml:space="preserve"> </w:t>
      </w:r>
      <w:r>
        <w:rPr>
          <w:rFonts w:ascii="Arial MT" w:hAnsi="Arial MT"/>
          <w:spacing w:val="-6"/>
          <w:sz w:val="16"/>
        </w:rPr>
        <w:t>site,</w:t>
      </w:r>
      <w:r>
        <w:rPr>
          <w:rFonts w:ascii="Arial MT" w:hAnsi="Arial MT"/>
          <w:sz w:val="16"/>
        </w:rPr>
        <w:t xml:space="preserve"> </w:t>
      </w:r>
      <w:r>
        <w:rPr>
          <w:rFonts w:ascii="Arial MT" w:hAnsi="Arial MT"/>
          <w:spacing w:val="-6"/>
          <w:sz w:val="16"/>
        </w:rPr>
        <w:t>la:</w:t>
      </w:r>
      <w:r>
        <w:rPr>
          <w:rFonts w:ascii="Arial MT" w:hAnsi="Arial MT"/>
          <w:sz w:val="16"/>
        </w:rPr>
        <w:t xml:space="preserve"> </w:t>
      </w:r>
      <w:hyperlink r:id="rId18">
        <w:r>
          <w:rPr>
            <w:rFonts w:ascii="Arial MT" w:hAnsi="Arial MT"/>
            <w:spacing w:val="-6"/>
            <w:sz w:val="16"/>
          </w:rPr>
          <w:t>https://www.monitoruloficial.ro,</w:t>
        </w:r>
      </w:hyperlink>
      <w:r>
        <w:rPr>
          <w:rFonts w:ascii="Arial MT" w:hAnsi="Arial MT"/>
          <w:sz w:val="16"/>
        </w:rPr>
        <w:t xml:space="preserve"> </w:t>
      </w:r>
      <w:r>
        <w:rPr>
          <w:rFonts w:ascii="Arial MT" w:hAnsi="Arial MT"/>
          <w:spacing w:val="-6"/>
          <w:sz w:val="16"/>
        </w:rPr>
        <w:t>secțiunea</w:t>
      </w:r>
      <w:r>
        <w:rPr>
          <w:rFonts w:ascii="Arial MT" w:hAnsi="Arial MT"/>
          <w:sz w:val="16"/>
        </w:rPr>
        <w:t xml:space="preserve"> </w:t>
      </w:r>
      <w:r>
        <w:rPr>
          <w:rFonts w:ascii="Arial MT" w:hAnsi="Arial MT"/>
          <w:spacing w:val="-6"/>
          <w:sz w:val="16"/>
        </w:rPr>
        <w:t>Publicări.</w:t>
      </w:r>
    </w:p>
    <w:p w14:paraId="03A55993" w14:textId="77777777" w:rsidR="006F1A34" w:rsidRDefault="001A4735">
      <w:pPr>
        <w:spacing w:before="355"/>
        <w:ind w:left="247"/>
        <w:rPr>
          <w:rFonts w:ascii="Arial MT" w:hAnsi="Arial MT"/>
          <w:sz w:val="72"/>
        </w:rPr>
      </w:pPr>
      <w:r>
        <w:br w:type="column"/>
      </w:r>
      <w:r>
        <w:rPr>
          <w:rFonts w:ascii="Arial MT" w:hAnsi="Arial MT"/>
          <w:w w:val="30"/>
          <w:sz w:val="72"/>
        </w:rPr>
        <w:t>J</w:t>
      </w:r>
      <w:r>
        <w:rPr>
          <w:rFonts w:ascii="Arial MT" w:hAnsi="Arial MT"/>
          <w:spacing w:val="18"/>
          <w:sz w:val="72"/>
        </w:rPr>
        <w:t xml:space="preserve"> </w:t>
      </w:r>
      <w:r>
        <w:rPr>
          <w:rFonts w:ascii="Arial MT" w:hAnsi="Arial MT"/>
          <w:w w:val="30"/>
          <w:sz w:val="72"/>
        </w:rPr>
        <w:t>J</w:t>
      </w:r>
      <w:r>
        <w:rPr>
          <w:rFonts w:ascii="Arial MT" w:hAnsi="Arial MT"/>
          <w:spacing w:val="-50"/>
          <w:sz w:val="72"/>
        </w:rPr>
        <w:t xml:space="preserve"> </w:t>
      </w:r>
      <w:r>
        <w:rPr>
          <w:rFonts w:ascii="Arial MT" w:hAnsi="Arial MT"/>
          <w:w w:val="30"/>
          <w:sz w:val="72"/>
        </w:rPr>
        <w:t>631</w:t>
      </w:r>
      <w:r>
        <w:rPr>
          <w:rFonts w:ascii="Arial MT" w:hAnsi="Arial MT"/>
          <w:spacing w:val="-102"/>
          <w:sz w:val="72"/>
        </w:rPr>
        <w:t xml:space="preserve"> </w:t>
      </w:r>
      <w:r>
        <w:rPr>
          <w:rFonts w:ascii="Arial MT" w:hAnsi="Arial MT"/>
          <w:spacing w:val="-5"/>
          <w:w w:val="30"/>
          <w:sz w:val="72"/>
        </w:rPr>
        <w:t>90</w:t>
      </w:r>
    </w:p>
    <w:p w14:paraId="796A2168" w14:textId="77777777" w:rsidR="006F1A34" w:rsidRDefault="006F1A34">
      <w:pPr>
        <w:rPr>
          <w:rFonts w:ascii="Arial MT" w:hAnsi="Arial MT"/>
          <w:sz w:val="72"/>
        </w:rPr>
        <w:sectPr w:rsidR="006F1A34">
          <w:type w:val="continuous"/>
          <w:pgSz w:w="11900" w:h="16840"/>
          <w:pgMar w:top="880" w:right="200" w:bottom="280" w:left="140" w:header="0" w:footer="0" w:gutter="0"/>
          <w:cols w:num="2" w:space="708" w:equalWidth="0">
            <w:col w:w="9213" w:space="471"/>
            <w:col w:w="1876"/>
          </w:cols>
        </w:sectPr>
      </w:pPr>
    </w:p>
    <w:p w14:paraId="77909E25" w14:textId="77777777" w:rsidR="006F1A34" w:rsidRDefault="006F1A34">
      <w:pPr>
        <w:pStyle w:val="Corptext"/>
        <w:spacing w:before="3"/>
        <w:ind w:left="0" w:firstLine="0"/>
        <w:jc w:val="left"/>
        <w:rPr>
          <w:rFonts w:ascii="Arial MT"/>
          <w:sz w:val="13"/>
        </w:rPr>
      </w:pPr>
    </w:p>
    <w:p w14:paraId="020FEBF4" w14:textId="77777777" w:rsidR="006F1A34" w:rsidRDefault="001A4735">
      <w:pPr>
        <w:pStyle w:val="Corptext"/>
        <w:spacing w:line="20" w:lineRule="exact"/>
        <w:ind w:left="110" w:firstLine="0"/>
        <w:jc w:val="left"/>
        <w:rPr>
          <w:rFonts w:ascii="Arial MT"/>
          <w:sz w:val="2"/>
        </w:rPr>
      </w:pPr>
      <w:r>
        <w:rPr>
          <w:rFonts w:ascii="Arial MT"/>
          <w:noProof/>
          <w:sz w:val="2"/>
        </w:rPr>
        <mc:AlternateContent>
          <mc:Choice Requires="wpg">
            <w:drawing>
              <wp:inline distT="0" distB="0" distL="0" distR="0" wp14:anchorId="135C84A2" wp14:editId="5F58EE53">
                <wp:extent cx="7200265" cy="6350"/>
                <wp:effectExtent l="9525" t="0" r="634"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6350"/>
                          <a:chOff x="0" y="0"/>
                          <a:chExt cx="7200265" cy="6350"/>
                        </a:xfrm>
                      </wpg:grpSpPr>
                      <wps:wsp>
                        <wps:cNvPr id="47" name="Graphic 47"/>
                        <wps:cNvSpPr/>
                        <wps:spPr>
                          <a:xfrm>
                            <a:off x="0" y="3175"/>
                            <a:ext cx="7200265" cy="1270"/>
                          </a:xfrm>
                          <a:custGeom>
                            <a:avLst/>
                            <a:gdLst/>
                            <a:ahLst/>
                            <a:cxnLst/>
                            <a:rect l="l" t="t" r="r" b="b"/>
                            <a:pathLst>
                              <a:path w="7200265">
                                <a:moveTo>
                                  <a:pt x="0" y="0"/>
                                </a:moveTo>
                                <a:lnTo>
                                  <a:pt x="7199998"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11F9EF29" id="Group 46" o:spid="_x0000_s1026" style="width:566.95pt;height:.5pt;mso-position-horizontal-relative:char;mso-position-vertical-relative:line" coordsize="720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BobAIAAJIFAAAOAAAAZHJzL2Uyb0RvYy54bWykVMlu2zAQvRfoPxC817Kdxm6FyEGRNEaB&#10;IAkQFz3TFLWgFIcd0pby9x1Sku0s6CHVQXjkDGd588iLy67RbK/Q1WAyPptMOVNGQl6bMuM/Nzef&#10;vnDmvDC50GBUxp+U45erjx8uWpuqOVSgc4WMghiXtjbjlfc2TRInK9UINwGrDBkLwEZ4WmKZ5Cha&#10;it7oZD6dLpIWMLcIUjlHu9e9ka9i/KJQ0t8XhVOe6YxTbT7+Mf634Z+sLkRaorBVLYcyxDuqaERt&#10;KOkh1LXwgu2wfhWqqSWCg8JPJDQJFEUtVeyBuplNX3SzRtjZ2EuZtqU90ETUvuDp3WHl3X6N9tE+&#10;YF89wVuQvx3xkrS2TE/tYV0enbsCm3CImmBdZPTpwKjqPJO0uaQZzRfnnEmyLc7OB8JlRVN5dUhW&#10;3/91LBFpnzIWdiiktaQcdyTH/R85j5WwKnLuQvMPyOo845+XnBnRkIDXg1ZohzgKyckr8Des3EDl&#10;m+yczZbnveTeJGg2X0aCDp2KVO6cXyuIRIv9rfO9YPMRiWpEsjMjRJJ9ELyOgveckeCRMxL8ts9u&#10;hQ/nwvQCZO1xUmGvgb3aQLT6F1Oi0o5WbU69lrOv9NF9H2VAvr0HgZCGJNWDmJrwaXPahCqiREJi&#10;B7rOb2qt4wLL7ZVGthfhFscv9EERnrlZdP5auKr3i6bBTZsoZ5f20wlT20L+RMNtaZwZd392AhVn&#10;+och+YR3YgQ4gu0I0OsriK9JJIhybrpfAi0L6TPuabJ3MKpIpOPQQusH33DSwLedh6IOEyVFjxUN&#10;C1J0RPHiE3r2spyuo9fxKV39BQAA//8DAFBLAwQUAAYACAAAACEAzmItB9sAAAAEAQAADwAAAGRy&#10;cy9kb3ducmV2LnhtbEyPQWvCQBCF74X+h2UKvdVNDC02ZiMiticpVIXibcyOSTA7G7JrEv99117q&#10;ZXjDG977JluMphE9da62rCCeRCCIC6trLhXsdx8vMxDOI2tsLJOCKzlY5I8PGabaDvxN/daXIoSw&#10;S1FB5X2bSumKigy6iW2Jg3eynUEf1q6UusMhhJtGTqPoTRqsOTRU2NKqouK8vRgFnwMOyyRe95vz&#10;aXU97F6/fjYxKfX8NC7nIDyN/v8YbvgBHfLAdLQX1k40CsIj/m/evDhJ3kEcg4pA5pm8h89/AQAA&#10;//8DAFBLAQItABQABgAIAAAAIQC2gziS/gAAAOEBAAATAAAAAAAAAAAAAAAAAAAAAABbQ29udGVu&#10;dF9UeXBlc10ueG1sUEsBAi0AFAAGAAgAAAAhADj9If/WAAAAlAEAAAsAAAAAAAAAAAAAAAAALwEA&#10;AF9yZWxzLy5yZWxzUEsBAi0AFAAGAAgAAAAhAHEm8GhsAgAAkgUAAA4AAAAAAAAAAAAAAAAALgIA&#10;AGRycy9lMm9Eb2MueG1sUEsBAi0AFAAGAAgAAAAhAM5iLQfbAAAABAEAAA8AAAAAAAAAAAAAAAAA&#10;xgQAAGRycy9kb3ducmV2LnhtbFBLBQYAAAAABAAEAPMAAADOBQAAAAA=&#10;">
                <v:shape id="Graphic 47" o:spid="_x0000_s1027" style="position:absolute;top:31;width:72002;height:13;visibility:visible;mso-wrap-style:square;v-text-anchor:top" coordsize="7200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nJFxAAAANsAAAAPAAAAZHJzL2Rvd25yZXYueG1sRI9BawIx&#10;FITvBf9DeAVvNduu1LIaxQoBhR7qKvX62LzuLt28LEnU9d+bQqHHYWa+YRarwXbiQj60jhU8TzIQ&#10;xJUzLdcKjgf99AYiRGSDnWNScKMAq+XoYYGFcVfe06WMtUgQDgUqaGLsCylD1ZDFMHE9cfK+nbcY&#10;k/S1NB6vCW47+ZJlr9Jiy2mhwZ42DVU/5dkq8LczfX3qMt+d8nx61O96O3xopcaPw3oOItIQ/8N/&#10;7a1RMJ3B75f0A+TyDgAA//8DAFBLAQItABQABgAIAAAAIQDb4fbL7gAAAIUBAAATAAAAAAAAAAAA&#10;AAAAAAAAAABbQ29udGVudF9UeXBlc10ueG1sUEsBAi0AFAAGAAgAAAAhAFr0LFu/AAAAFQEAAAsA&#10;AAAAAAAAAAAAAAAAHwEAAF9yZWxzLy5yZWxzUEsBAi0AFAAGAAgAAAAhADF2ckXEAAAA2wAAAA8A&#10;AAAAAAAAAAAAAAAABwIAAGRycy9kb3ducmV2LnhtbFBLBQYAAAAAAwADALcAAAD4AgAAAAA=&#10;" path="m,l7199998,e" filled="f" strokeweight=".5pt">
                  <v:path arrowok="t"/>
                </v:shape>
                <w10:anchorlock/>
              </v:group>
            </w:pict>
          </mc:Fallback>
        </mc:AlternateContent>
      </w:r>
    </w:p>
    <w:p w14:paraId="37DBA285" w14:textId="77777777" w:rsidR="006F1A34" w:rsidRDefault="001A4735">
      <w:pPr>
        <w:tabs>
          <w:tab w:val="left" w:pos="7196"/>
          <w:tab w:val="left" w:pos="9895"/>
        </w:tabs>
        <w:spacing w:before="62" w:line="229" w:lineRule="exact"/>
        <w:ind w:left="110"/>
        <w:rPr>
          <w:rFonts w:ascii="Arial MT" w:hAnsi="Arial MT"/>
          <w:sz w:val="20"/>
        </w:rPr>
      </w:pPr>
      <w:r>
        <w:rPr>
          <w:noProof/>
        </w:rPr>
        <mc:AlternateContent>
          <mc:Choice Requires="wpg">
            <w:drawing>
              <wp:anchor distT="0" distB="0" distL="0" distR="0" simplePos="0" relativeHeight="486087168" behindDoc="1" locked="0" layoutInCell="1" allowOverlap="1" wp14:anchorId="71BBDE2F" wp14:editId="4F47B0D4">
                <wp:simplePos x="0" y="0"/>
                <wp:positionH relativeFrom="page">
                  <wp:posOffset>6467444</wp:posOffset>
                </wp:positionH>
                <wp:positionV relativeFrom="paragraph">
                  <wp:posOffset>-817595</wp:posOffset>
                </wp:positionV>
                <wp:extent cx="179070" cy="51752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070" cy="517525"/>
                          <a:chOff x="0" y="0"/>
                          <a:chExt cx="179070" cy="517525"/>
                        </a:xfrm>
                      </wpg:grpSpPr>
                      <pic:pic xmlns:pic="http://schemas.openxmlformats.org/drawingml/2006/picture">
                        <pic:nvPicPr>
                          <pic:cNvPr id="49" name="Image 49"/>
                          <pic:cNvPicPr/>
                        </pic:nvPicPr>
                        <pic:blipFill>
                          <a:blip r:embed="rId19" cstate="print"/>
                          <a:stretch>
                            <a:fillRect/>
                          </a:stretch>
                        </pic:blipFill>
                        <pic:spPr>
                          <a:xfrm>
                            <a:off x="0" y="0"/>
                            <a:ext cx="53975" cy="514350"/>
                          </a:xfrm>
                          <a:prstGeom prst="rect">
                            <a:avLst/>
                          </a:prstGeom>
                        </pic:spPr>
                      </pic:pic>
                      <pic:pic xmlns:pic="http://schemas.openxmlformats.org/drawingml/2006/picture">
                        <pic:nvPicPr>
                          <pic:cNvPr id="50" name="Image 50"/>
                          <pic:cNvPicPr/>
                        </pic:nvPicPr>
                        <pic:blipFill>
                          <a:blip r:embed="rId20" cstate="print"/>
                          <a:stretch>
                            <a:fillRect/>
                          </a:stretch>
                        </pic:blipFill>
                        <pic:spPr>
                          <a:xfrm>
                            <a:off x="121549" y="0"/>
                            <a:ext cx="57150" cy="514350"/>
                          </a:xfrm>
                          <a:prstGeom prst="rect">
                            <a:avLst/>
                          </a:prstGeom>
                        </pic:spPr>
                      </pic:pic>
                      <pic:pic xmlns:pic="http://schemas.openxmlformats.org/drawingml/2006/picture">
                        <pic:nvPicPr>
                          <pic:cNvPr id="51" name="Image 51"/>
                          <pic:cNvPicPr/>
                        </pic:nvPicPr>
                        <pic:blipFill>
                          <a:blip r:embed="rId21" cstate="print"/>
                          <a:stretch>
                            <a:fillRect/>
                          </a:stretch>
                        </pic:blipFill>
                        <pic:spPr>
                          <a:xfrm>
                            <a:off x="59187" y="0"/>
                            <a:ext cx="57150" cy="517525"/>
                          </a:xfrm>
                          <a:prstGeom prst="rect">
                            <a:avLst/>
                          </a:prstGeom>
                        </pic:spPr>
                      </pic:pic>
                    </wpg:wgp>
                  </a:graphicData>
                </a:graphic>
              </wp:anchor>
            </w:drawing>
          </mc:Choice>
          <mc:Fallback xmlns:w16du="http://schemas.microsoft.com/office/word/2023/wordml/word16du">
            <w:pict>
              <v:group w14:anchorId="53C7BC52" id="Group 48" o:spid="_x0000_s1026" style="position:absolute;margin-left:509.25pt;margin-top:-64.4pt;width:14.1pt;height:40.75pt;z-index:-17229312;mso-wrap-distance-left:0;mso-wrap-distance-right:0;mso-position-horizontal-relative:page" coordsize="179070,517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GOAldQIAAEMJAAAOAAAAZHJzL2Uyb0RvYy54bWzsVl1v2yAUfZ+0/4B4&#10;bxwn9dxYcfqSNapUbVW3/QCCsY1qPgQkTv79Lthxs2Raq2qVOmkPRhcDl3PPPReYX+9Eg7bMWK5k&#10;juPRGCMmqSq4rHL84/vNxRVG1hFZkEZJluM9s/h68fHDvNUZm6haNQUzCJxIm7U6x7VzOosiS2sm&#10;iB0pzSQMlsoI4qBrqqgwpAXvookm4/GnqFWm0EZRZi38XXaDeBH8lyWj7mtZWuZQk2PA5kJrQrv2&#10;bbSYk6wyRNec9jDIK1AIwiVsOrhaEkfQxvAzV4JTo6wq3YgqEamy5JSFGCCaeHwSzcqojQ6xVFlb&#10;6YEmoPaEp1e7pV+2K6O/6XvToQfzTtFHC7xEra6y43Hfr54m70oj/CIIAu0Co/uBUbZziMLPOJ2N&#10;U+CdwlASp8kk6RinNaTlbBWtP/9xXUSybtMAbYCiOc3g6+kB64ye52UEq9zGMNw7ES/yIYh53OgL&#10;yKQmjq95w90+qBJy5kHJ7T2nnlnfASbvDeJFji9nGEkioBpuBakYgj7QfZjjV3j2zxysG65veNN4&#10;zr3dQwUxn4jhN9F2QlsquhFMuq5yDGsAtZK25tpiZDIm1gzgmdsihoxB1TqAqA2XrkuadYY5Wvv9&#10;S8DxAMXlgZJsGAign3D6EGwvrZeoJZnO0uQglstpEspzSDrJtLFuxZRA3gCgAACYJhnZ3tkeymFK&#10;T2C3e4AFYDqSwfhnpAIU/CKVjhLPq5fTe5DK5M2lEk/ixJfM+emSpLEnqDtc/usFajeByj0+WqD/&#10;zo6W6ZvrJZnFV+mzcjncRX/1eAn3EtzU4VTsXxX+KXDcB/v47bP4CQAA//8DAFBLAwQKAAAAAAAA&#10;ACEA7BehrOMBAADjAQAAFAAAAGRycy9tZWRpYS9pbWFnZTEucG5niVBORw0KGgoAAAANSUhEUgAA&#10;ABEAAACiCAYAAACnMyYhAAAABmJLR0QA/wD/AP+gvaeTAAAACXBIWXMAAA7EAAAOxAGVKw4bAAAB&#10;g0lEQVRoge3avS8EQRjH8e9yEi9hSxGFRFDq/AkUGqVSpZArdCT+E4WEQqESGr1SVBohopYQLyFX&#10;HaeYWfvY7M7dbra44vckm3t25tnPzs5NdpuJSGMJ2KE4WsCGz0eBI58f26I1oBM43kxtbNp3BwJ3&#10;7jmECBEiRIgQIUKECBEiRIgQIUKECBEiRIgQIUKECBEiRIgQIUKECBHyFw2TvwPXgdovk3+b2qc6&#10;BtJHERW0DwEnwIg/bwKPZfF10h1RN1VGB3BpkM0qwKIBXnGbvYKRt9iaJj/A7R4rFTFuUXVwC2q2&#10;LACwTfoo51WACLgzyHIVZMUAtxSvoWCcGcRO7gRuruJu8AxuIjvABzBu+p4NPpl3cfIXb5n8EPjs&#10;/QFcDJu7/QALmf6uIwG3DTEpusjp7wm5MkWrVZDIdyZxj3skG/PAoM8fgDZwCuwlBY3MBdn5yMac&#10;/52yjbW87cENNXS8kM7JtG/7d/MGbpGFws5ZO6++f76AtX9Gi2IfGPN57qvyF0gSWykI3i74AAAA&#10;AElFTkSuQmCCUEsDBAoAAAAAAAAAIQDeev1m6QEAAOkBAAAUAAAAZHJzL21lZGlhL2ltYWdlMi5w&#10;bmeJUE5HDQoaCgAAAA1JSERSAAAAEgAAAKIIBgAAAEwEnSIAAAAGYktHRAD/AP8A/6C9p5MAAAAJ&#10;cEhZcwAADsQAAA7EAZUrDhsAAAGJSURBVGiB7do7S8NQGMbxf20FL2jdRB0E8bL5LXTwCzh2cpAO&#10;joLfwsFBRHBxcBJdXMVRXHQRRZwEBS8giji01iHn0Nc0JuGQocPzQGhyLr9zSUiWloBxYJMoW8Ap&#10;6dkBRmJl+wBzQMsdtQwE4NG098d6T46OuSJIkCBBggQJEiRIkCBBggQJEiRIkCBBggQJEiRIkCBB&#10;ggQJEiRIkCBBgjpSAb6BC3f9mqPPJfAQK3sqakJdmFJKXS9wAPS76zpwHzLIMu1/zl2FAD5nBloJ&#10;ReYN8gYMZHX474Gsm/Nd4CtkNlXg082mCUyFIABrtJd1HIqUgBsDLYRCiwa5Jv05S82RgeyGDxPt&#10;XTUPPkm0uS3gHRgydc9mgNGkzvb2r5rrPeAjewGd6TOj/gCzsfrMGfnUTMOThPrc0LlpuBQC+TvQ&#10;MmW3RMuzmQHK7vwOaACHwIZvUEnA4/sTz7T7HbOFhX1FfMoZxwvtPZpwZX8m4ZfWzBjI7mEjqX33&#10;fWkL/WTnyTYw6M4TX7u/IDtYOaoi4eMAAAAASUVORK5CYIJQSwMECgAAAAAAAAAhAOKfCL+HAgAA&#10;hwIAABQAAABkcnMvbWVkaWEvaW1hZ2UzLnBuZ4lQTkcNChoKAAAADUlIRFIAAAASAAAAowgGAAAA&#10;h1hOhwAAAAZiS0dEAP8A/wD/oL2nkwAAAAlwSFlzAAAOxAAADsQBlSsOGwAAAidJREFUaIHt2k2o&#10;DVEcAPDfuz6KQpHVS4giRVkpJfJsbZBiJTaWdq8sFKWUBRsiKRYeC4UdGwtfRR6KEKV89fAens8I&#10;91rMvb1zx8zcp2T1/9fUmfP/z2/OmTmnZjFdymMreprtzfiUy0/E8Wb7RIXjCBrNY1pBfkqS761V&#10;SX8TAQUUUEABBRRQQAEFFFBAAQUUUEABBRRQQAEFFFBAAQUUUEABBRRQQAEFFFBAAf0RYytyT3Gz&#10;2f5ZkP+V5F/9qwH9v6iaemV04yD68R51vMRV7JT9BNcxNuCrkb/lio53WFWFzMCH5IIfuI5zuNMc&#10;WSs3gOll0O6k8A0W5fKL8Syp2V4GnUmKtpXUrEtq+vLJ1sqemfT1l0BXkvbcMuh1QV8+0qUwVAbd&#10;SvrK3srqpH2vpEY3vsnm/wXLcvkVGG7m65hXBsF62UZs4DsOYC1OJf0N9FYhrViJh4oX4wA2lV2Y&#10;f7CPZFuiKAZwaTSj6ZFtgdYIBnFMNs1W3zCWVyFL8Dm54CSmNnNzcCHJDWF2ETIOT5LC/ejK1dSw&#10;L6k5XwRtSQpuY0zJqLtw0cgSmJ+/UzrnQ7JXXRQN7EnQtoVbw6zk/HEJ0or7SbvtOdXwPDnv7gCl&#10;N20beQ0PkvM1HaCNSftuPrlU+wrehQm5mknYkdTUsaDoTodz2FtcxlncwMdcfm/ZkCfjtOI9lh51&#10;2SYeXwal0+xrjmJQ9kBf4BqOYmEnoCxG/ZHxG3Zdn7nP1sSSAAAAAElFTkSuQmCCUEsDBBQABgAI&#10;AAAAIQCC0yuy4wAAAA4BAAAPAAAAZHJzL2Rvd25yZXYueG1sTI/NasMwEITvhb6D2EJviaT8Gtdy&#10;CKHtKRSaFEpvirWxTSzJWIrtvH03p/Y4sx+zM9lmtA3rsQu1dwrkVABDV3hTu1LB1/FtkgALUTuj&#10;G+9QwQ0DbPLHh0ynxg/uE/tDLBmFuJBqBVWMbcp5KCq0Okx9i45uZ99ZHUl2JTedHijcNnwmxIpb&#10;XTv6UOkWdxUWl8PVKngf9LCdy9d+fznvbj/H5cf3XqJSz0/j9gVYxDH+wXCvT9Uhp04nf3UmsIa0&#10;kMmSWAUTOUtoxZ0Ri9Ua2Im8xXoOPM/4/xn5L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2hjgJXUCAABDCQAADgAAAAAAAAAAAAAA&#10;AAA6AgAAZHJzL2Uyb0RvYy54bWxQSwECLQAKAAAAAAAAACEA7BehrOMBAADjAQAAFAAAAAAAAAAA&#10;AAAAAADbBAAAZHJzL21lZGlhL2ltYWdlMS5wbmdQSwECLQAKAAAAAAAAACEA3nr9ZukBAADpAQAA&#10;FAAAAAAAAAAAAAAAAADwBgAAZHJzL21lZGlhL2ltYWdlMi5wbmdQSwECLQAKAAAAAAAAACEA4p8I&#10;v4cCAACHAgAAFAAAAAAAAAAAAAAAAAALCQAAZHJzL21lZGlhL2ltYWdlMy5wbmdQSwECLQAUAAYA&#10;CAAAACEAgtMrsuMAAAAOAQAADwAAAAAAAAAAAAAAAADECwAAZHJzL2Rvd25yZXYueG1sUEsBAi0A&#10;FAAGAAgAAAAhADcnR2HMAAAAKQIAABkAAAAAAAAAAAAAAAAA1AwAAGRycy9fcmVscy9lMm9Eb2Mu&#10;eG1sLnJlbHNQSwUGAAAAAAgACAAAAgAA1w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 o:spid="_x0000_s1027" type="#_x0000_t75" style="position:absolute;width:53975;height:514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BqBxgAAANsAAAAPAAAAZHJzL2Rvd25yZXYueG1sRI/dasJA&#10;FITvBd9hOYXe1U1qFU1dpShSC4L4A709zR6zwezZmN3G9O27hYKXw8x8w8wWna1ES40vHStIBwkI&#10;4tzpkgsFp+P6aQLCB2SNlWNS8EMeFvN+b4aZdjfeU3sIhYgQ9hkqMCHUmZQ+N2TRD1xNHL2zayyG&#10;KJtC6gZvEW4r+ZwkY2mx5LhgsKalofxy+LYK2u3HaL9O6y/Tva+S4Whz/rymO6UeH7q3VxCBunAP&#10;/7c3WsHLFP6+xB8g578AAAD//wMAUEsBAi0AFAAGAAgAAAAhANvh9svuAAAAhQEAABMAAAAAAAAA&#10;AAAAAAAAAAAAAFtDb250ZW50X1R5cGVzXS54bWxQSwECLQAUAAYACAAAACEAWvQsW78AAAAVAQAA&#10;CwAAAAAAAAAAAAAAAAAfAQAAX3JlbHMvLnJlbHNQSwECLQAUAAYACAAAACEA10AagcYAAADbAAAA&#10;DwAAAAAAAAAAAAAAAAAHAgAAZHJzL2Rvd25yZXYueG1sUEsFBgAAAAADAAMAtwAAAPoCAAAAAA==&#10;">
                  <v:imagedata r:id="rId22" o:title=""/>
                </v:shape>
                <v:shape id="Image 50" o:spid="_x0000_s1028" type="#_x0000_t75" style="position:absolute;left:121549;width:57150;height:514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IkHwwAAANsAAAAPAAAAZHJzL2Rvd25yZXYueG1sRE+7bsIw&#10;FN0r9R+sW4mtOEUCVQGDaAFBxYB4LGyX+JKkxNeRbUjo1+OhEuPReY8mranEjZwvLSv46CYgiDOr&#10;S84VHPaL908QPiBrrCyTgjt5mIxfX0aYatvwlm67kIsYwj5FBUUIdSqlzwoy6Lu2Jo7c2TqDIUKX&#10;S+2wieGmkr0kGUiDJceGAmv6Lii77K5GwbL/547H8NX83LeD9cbMLif7O1eq89ZOhyACteEp/nev&#10;tIJ+XB+/xB8gxw8AAAD//wMAUEsBAi0AFAAGAAgAAAAhANvh9svuAAAAhQEAABMAAAAAAAAAAAAA&#10;AAAAAAAAAFtDb250ZW50X1R5cGVzXS54bWxQSwECLQAUAAYACAAAACEAWvQsW78AAAAVAQAACwAA&#10;AAAAAAAAAAAAAAAfAQAAX3JlbHMvLnJlbHNQSwECLQAUAAYACAAAACEAeaiJB8MAAADbAAAADwAA&#10;AAAAAAAAAAAAAAAHAgAAZHJzL2Rvd25yZXYueG1sUEsFBgAAAAADAAMAtwAAAPcCAAAAAA==&#10;">
                  <v:imagedata r:id="rId23" o:title=""/>
                </v:shape>
                <v:shape id="Image 51" o:spid="_x0000_s1029" type="#_x0000_t75" style="position:absolute;left:59187;width:57150;height:51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KxGwwAAANsAAAAPAAAAZHJzL2Rvd25yZXYueG1sRI/RasJA&#10;FETfC/2H5Qp9qxsDDSV1FS2GtiAVUz/gkr1mg9m7Ibtq8vddQfBxmJkzzHw52FZcqPeNYwWzaQKC&#10;uHK64VrB4a94fQfhA7LG1jEpGMnDcvH8NMdcuyvv6VKGWkQI+xwVmBC6XEpfGbLop64jjt7R9RZD&#10;lH0tdY/XCLetTJMkkxYbjgsGO/o0VJ3Ks1Xw9eu2u2K3wdKUqQt2j+vxJ1PqZTKsPkAEGsIjfG9/&#10;awVvM7h9iT9ALv4BAAD//wMAUEsBAi0AFAAGAAgAAAAhANvh9svuAAAAhQEAABMAAAAAAAAAAAAA&#10;AAAAAAAAAFtDb250ZW50X1R5cGVzXS54bWxQSwECLQAUAAYACAAAACEAWvQsW78AAAAVAQAACwAA&#10;AAAAAAAAAAAAAAAfAQAAX3JlbHMvLnJlbHNQSwECLQAUAAYACAAAACEAefCsRsMAAADbAAAADwAA&#10;AAAAAAAAAAAAAAAHAgAAZHJzL2Rvd25yZXYueG1sUEsFBgAAAAADAAMAtwAAAPcCAAAAAA==&#10;">
                  <v:imagedata r:id="rId24" o:title=""/>
                </v:shape>
                <w10:wrap anchorx="page"/>
              </v:group>
            </w:pict>
          </mc:Fallback>
        </mc:AlternateContent>
      </w:r>
      <w:r>
        <w:rPr>
          <w:noProof/>
        </w:rPr>
        <mc:AlternateContent>
          <mc:Choice Requires="wpg">
            <w:drawing>
              <wp:anchor distT="0" distB="0" distL="0" distR="0" simplePos="0" relativeHeight="486087680" behindDoc="1" locked="0" layoutInCell="1" allowOverlap="1" wp14:anchorId="0C578352" wp14:editId="14558D26">
                <wp:simplePos x="0" y="0"/>
                <wp:positionH relativeFrom="page">
                  <wp:posOffset>6713718</wp:posOffset>
                </wp:positionH>
                <wp:positionV relativeFrom="paragraph">
                  <wp:posOffset>-817595</wp:posOffset>
                </wp:positionV>
                <wp:extent cx="94615" cy="51752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517525"/>
                          <a:chOff x="0" y="0"/>
                          <a:chExt cx="94615" cy="517525"/>
                        </a:xfrm>
                      </wpg:grpSpPr>
                      <pic:pic xmlns:pic="http://schemas.openxmlformats.org/drawingml/2006/picture">
                        <pic:nvPicPr>
                          <pic:cNvPr id="53" name="Image 53"/>
                          <pic:cNvPicPr/>
                        </pic:nvPicPr>
                        <pic:blipFill>
                          <a:blip r:embed="rId25" cstate="print"/>
                          <a:stretch>
                            <a:fillRect/>
                          </a:stretch>
                        </pic:blipFill>
                        <pic:spPr>
                          <a:xfrm>
                            <a:off x="0" y="0"/>
                            <a:ext cx="57150" cy="517525"/>
                          </a:xfrm>
                          <a:prstGeom prst="rect">
                            <a:avLst/>
                          </a:prstGeom>
                        </pic:spPr>
                      </pic:pic>
                      <pic:pic xmlns:pic="http://schemas.openxmlformats.org/drawingml/2006/picture">
                        <pic:nvPicPr>
                          <pic:cNvPr id="54" name="Image 54"/>
                          <pic:cNvPicPr/>
                        </pic:nvPicPr>
                        <pic:blipFill>
                          <a:blip r:embed="rId26" cstate="print"/>
                          <a:stretch>
                            <a:fillRect/>
                          </a:stretch>
                        </pic:blipFill>
                        <pic:spPr>
                          <a:xfrm>
                            <a:off x="62362" y="0"/>
                            <a:ext cx="31750" cy="476250"/>
                          </a:xfrm>
                          <a:prstGeom prst="rect">
                            <a:avLst/>
                          </a:prstGeom>
                        </pic:spPr>
                      </pic:pic>
                    </wpg:wgp>
                  </a:graphicData>
                </a:graphic>
              </wp:anchor>
            </w:drawing>
          </mc:Choice>
          <mc:Fallback xmlns:w16du="http://schemas.microsoft.com/office/word/2023/wordml/word16du">
            <w:pict>
              <v:group w14:anchorId="34BFD621" id="Group 52" o:spid="_x0000_s1026" style="position:absolute;margin-left:528.65pt;margin-top:-64.4pt;width:7.45pt;height:40.75pt;z-index:-17228800;mso-wrap-distance-left:0;mso-wrap-distance-right:0;mso-position-horizontal-relative:page" coordsize="94615,517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6ba3VAIAABEHAAAOAAAAZHJzL2Uyb0RvYy54bWzUVduO2yAQfa/Uf0C8&#10;bxw7cdKiJPuSbrTSqo227QcQjG205iIgt7/vgB1vmlTtKlKl9sFoMDBz5swZmN0fZIN23Dqh1Ryn&#10;gyFGXDFdCFXN8fdvD3cfMHKeqoI2WvE5PnKH7xfv3832hvBM17opuEXgRDmyN3Nce29IkjhWc0nd&#10;QBuuYLHUVlIPU1slhaV78C6bJBsOJ8le28JYzbhz8HfZLuJF9F+WnPkvZem4R80cAzYfRxvHTRiT&#10;xYySylJTC9bBoDegkFQoCNq7WlJP0daKK1dSMKudLv2AaZnoshSMxxwgm3R4kc3K6q2JuVRkX5me&#10;JqD2gqeb3bLPu5U1X83atujBfNLsxQEvyd5U5Hw9zKvXzYfSynAIkkCHyOixZ5QfPGLw8+N4kuYY&#10;MVjJ02me5S3hrIaqXB1i9affHUsoaUNGYD0QIxiBryMHrCty/iwiOOW3luPOiXyTD0nty9bcQR0N&#10;9WIjGuGPUZNQsQBK7daCBV7DBHhcWyQK4GGEkaISeuFR0oojmAPZpz3hROD+ysGmEeZBNE1gPNgd&#10;VJDyhRR+kW0rs6VmW8mVb/vG8gZQa+VqYRxGlnC54QDPPhYpFAx61gNEY4Xybc2ct9yzOsQvAccz&#10;tFYASkm/EEG/4gwpuE5Yb9FKPk1zaNGftdIXnRJjnV9xLVEwACgAAKYpobsn10E5bekIbKNHWACm&#10;JRmM/0cq4wupjP81qWR/XSqTbDSBKNdXywjuk04u4+kkA7uV40lqJy3cLpd4z8C9G1XevRHhYj+f&#10;g33+ki1+AAAA//8DAFBLAwQKAAAAAAAAACEA2SINkCwCAAAsAgAAFAAAAGRycy9tZWRpYS9pbWFn&#10;ZTEucG5niVBORw0KGgoAAAANSUhEUgAAABIAAACjCAYAAACHWE6HAAAABmJLR0QA/wD/AP+gvaeT&#10;AAAACXBIWXMAAA7EAAAOxAGVKw4bAAABzElEQVRoge3aPWgUQRQA4C+5E0RQCYKg2AiCoI3aBMFO&#10;sLCxEGws/GlTaWNnIbaKnZ0QBMFGCxsRwdKIgp0gomgjiooggoHkjMXMmbnLXrJzsbB4D5b9uXnf&#10;zczO7DTTwU7cwil8wXvtYhPu5LwF2IulfJxpicDWIu/SZEXiqhFQQAEFFFBAAQUUUEABBRRQQAEF&#10;FFBAAQUUUEABBRRQQAEFFFBAAQUUUEABBRTQiuhiHi/y/beK3F6R9+lfVeg/jIl8vozDlblX8HT4&#10;4X3Lu+TaHidKoJvPC9LbWy02oFNZ6xWxDW+L2iziUC3SxRODzbowTm1uDiGz4yAzQ8gzbKxFjkov&#10;oY98lDZhVsUead71kXlM1yJb8Mpgk86uldQ0LmZwurj/lbEdeG3t8fY3Tho9mj/gSFPSRMOzKezH&#10;T6lzd2X8WP69h+N41LZmwzGd8SW8k7bDjh3nLDfz4nqg7QV0dz0Q/MjQm/Jh7Soyhc35emCq1EIH&#10;i+vPTQWahsFwdKTlp99HN5oKzeIado9A9uFhgfzGgaaC5Tf7K17iAR5LY6ZncIRfH1Xtth//RVzV&#10;0Lf9STuX/5nUX5PSW+nhO57jNs7jXkZbR9WK8Qe1Y4HAGzuNtAAAAABJRU5ErkJgglBLAwQKAAAA&#10;AAAAACEAvFvI/8IAAADCAAAAFAAAAGRycy9tZWRpYS9pbWFnZTIucG5niVBORw0KGgoAAAANSUhE&#10;UgAAAAoAAACWCAYAAADnlhmFAAAABmJLR0QA/wD/AP+gvaeTAAAACXBIWXMAAA7EAAAOxAGVKw4b&#10;AAAAYklEQVRYhe3KsQmAQBBE0Y+YGpnZgG3YyaX2ZAk2ZAmmpgdyJgtuKMZ/YIKdfQATsEcX3qxp&#10;HwBmoEVLglvax46PEQqFQqFQKBQKhUKhUCgUCoVCoVD4B/ZABY64r/Q7034/BYkPVvUBVs0AAAAA&#10;SUVORK5CYIJQSwMEFAAGAAgAAAAhAAg2+O3iAAAADgEAAA8AAABkcnMvZG93bnJldi54bWxMj0Fr&#10;wkAQhe+F/odlCr3pbmKtErMRkbYnKVQLxduYjEkwuxuyaxL/fcdTe3zzHm++l65H04ieOl87qyGa&#10;KhBkc1fUttTwfXifLEH4gLbAxlnScCMP6+zxIcWkcIP9on4fSsEl1ieooQqhTaT0eUUG/dS1ZNk7&#10;u85gYNmVsuhw4HLTyFipV2mwtvyhwpa2FeWX/dVo+Bhw2Myit353OW9vx8P882cXkdbPT+NmBSLQ&#10;GP7CcMdndMiY6eSutvCiYa3mixlnNUyieMkr7hm1iGMQJ769sCmzVP6fkf0C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lem2t1QCAAARBwAADgAA&#10;AAAAAAAAAAAAAAA6AgAAZHJzL2Uyb0RvYy54bWxQSwECLQAKAAAAAAAAACEA2SINkCwCAAAsAgAA&#10;FAAAAAAAAAAAAAAAAAC6BAAAZHJzL21lZGlhL2ltYWdlMS5wbmdQSwECLQAKAAAAAAAAACEAvFvI&#10;/8IAAADCAAAAFAAAAAAAAAAAAAAAAAAYBwAAZHJzL21lZGlhL2ltYWdlMi5wbmdQSwECLQAUAAYA&#10;CAAAACEACDb47eIAAAAOAQAADwAAAAAAAAAAAAAAAAAMCAAAZHJzL2Rvd25yZXYueG1sUEsBAi0A&#10;FAAGAAgAAAAhAC5s8ADFAAAApQEAABkAAAAAAAAAAAAAAAAAGwkAAGRycy9fcmVscy9lMm9Eb2Mu&#10;eG1sLnJlbHNQSwUGAAAAAAcABwC+AQAAFwoAAAAA&#10;">
                <v:shape id="Image 53" o:spid="_x0000_s1027" type="#_x0000_t75" style="position:absolute;width:57150;height:51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GkxAAAANsAAAAPAAAAZHJzL2Rvd25yZXYueG1sRI/BasMw&#10;EETvgf6D2EJvidyUtMGJEkyhUGgOsdtLb4u1tkyslZFUx/n7KBDocZiZN8x2P9lejORD51jB8yID&#10;QVw73XGr4Of7Y74GESKyxt4xKbhQgP3uYbbFXLszlzRWsRUJwiFHBSbGIZcy1IYshoUbiJPXOG8x&#10;JulbqT2eE9z2cpllr9Jix2nB4EDvhupT9WcVNJfm61CZt1NhxsH/Tn2xLMujUk+PU7EBEWmK/+F7&#10;+1MrWL3A7Uv6AXJ3BQAA//8DAFBLAQItABQABgAIAAAAIQDb4fbL7gAAAIUBAAATAAAAAAAAAAAA&#10;AAAAAAAAAABbQ29udGVudF9UeXBlc10ueG1sUEsBAi0AFAAGAAgAAAAhAFr0LFu/AAAAFQEAAAsA&#10;AAAAAAAAAAAAAAAAHwEAAF9yZWxzLy5yZWxzUEsBAi0AFAAGAAgAAAAhALD5EaTEAAAA2wAAAA8A&#10;AAAAAAAAAAAAAAAABwIAAGRycy9kb3ducmV2LnhtbFBLBQYAAAAAAwADALcAAAD4AgAAAAA=&#10;">
                  <v:imagedata r:id="rId27" o:title=""/>
                </v:shape>
                <v:shape id="Image 54" o:spid="_x0000_s1028" type="#_x0000_t75" style="position:absolute;left:62362;width:31750;height:476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1n1xAAAANsAAAAPAAAAZHJzL2Rvd25yZXYueG1sRI9Pa8JA&#10;FMTvBb/D8gRvdVOJoqmrBKHQgyCJf/D4yL4modm3IbvR9Nt3BcHjMDO/YdbbwTTiRp2rLSv4mEYg&#10;iAuray4VnI5f70sQziNrbCyTgj9ysN2M3taYaHvnjG65L0WAsEtQQeV9m0jpiooMuqltiYP3YzuD&#10;PsiulLrDe4CbRs6iaCEN1hwWKmxpV1Hxm/dGQRof4nzVZ+mgV+c6u7TXZb+/KjUZD+knCE+Df4Wf&#10;7W+tYB7D40v4AXLzDwAA//8DAFBLAQItABQABgAIAAAAIQDb4fbL7gAAAIUBAAATAAAAAAAAAAAA&#10;AAAAAAAAAABbQ29udGVudF9UeXBlc10ueG1sUEsBAi0AFAAGAAgAAAAhAFr0LFu/AAAAFQEAAAsA&#10;AAAAAAAAAAAAAAAAHwEAAF9yZWxzLy5yZWxzUEsBAi0AFAAGAAgAAAAhACd3WfXEAAAA2wAAAA8A&#10;AAAAAAAAAAAAAAAABwIAAGRycy9kb3ducmV2LnhtbFBLBQYAAAAAAwADALcAAAD4AgAAAAA=&#10;">
                  <v:imagedata r:id="rId28" o:title=""/>
                </v:shape>
                <w10:wrap anchorx="page"/>
              </v:group>
            </w:pict>
          </mc:Fallback>
        </mc:AlternateContent>
      </w:r>
      <w:r>
        <w:rPr>
          <w:noProof/>
        </w:rPr>
        <w:drawing>
          <wp:anchor distT="0" distB="0" distL="0" distR="0" simplePos="0" relativeHeight="486088192" behindDoc="1" locked="0" layoutInCell="1" allowOverlap="1" wp14:anchorId="3114B2AA" wp14:editId="0216DEA8">
            <wp:simplePos x="0" y="0"/>
            <wp:positionH relativeFrom="page">
              <wp:posOffset>7001575</wp:posOffset>
            </wp:positionH>
            <wp:positionV relativeFrom="paragraph">
              <wp:posOffset>-817595</wp:posOffset>
            </wp:positionV>
            <wp:extent cx="53975" cy="517525"/>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9" cstate="print"/>
                    <a:stretch>
                      <a:fillRect/>
                    </a:stretch>
                  </pic:blipFill>
                  <pic:spPr>
                    <a:xfrm>
                      <a:off x="0" y="0"/>
                      <a:ext cx="53975" cy="517525"/>
                    </a:xfrm>
                    <a:prstGeom prst="rect">
                      <a:avLst/>
                    </a:prstGeom>
                  </pic:spPr>
                </pic:pic>
              </a:graphicData>
            </a:graphic>
          </wp:anchor>
        </w:drawing>
      </w:r>
      <w:r>
        <w:rPr>
          <w:noProof/>
        </w:rPr>
        <w:drawing>
          <wp:anchor distT="0" distB="0" distL="0" distR="0" simplePos="0" relativeHeight="486088704" behindDoc="1" locked="0" layoutInCell="1" allowOverlap="1" wp14:anchorId="42687DAA" wp14:editId="3DA9CA29">
            <wp:simplePos x="0" y="0"/>
            <wp:positionH relativeFrom="page">
              <wp:posOffset>7188661</wp:posOffset>
            </wp:positionH>
            <wp:positionV relativeFrom="paragraph">
              <wp:posOffset>-817595</wp:posOffset>
            </wp:positionV>
            <wp:extent cx="28575" cy="476250"/>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0" cstate="print"/>
                    <a:stretch>
                      <a:fillRect/>
                    </a:stretch>
                  </pic:blipFill>
                  <pic:spPr>
                    <a:xfrm>
                      <a:off x="0" y="0"/>
                      <a:ext cx="28575" cy="476250"/>
                    </a:xfrm>
                    <a:prstGeom prst="rect">
                      <a:avLst/>
                    </a:prstGeom>
                  </pic:spPr>
                </pic:pic>
              </a:graphicData>
            </a:graphic>
          </wp:anchor>
        </w:drawing>
      </w:r>
      <w:r>
        <w:rPr>
          <w:noProof/>
        </w:rPr>
        <w:drawing>
          <wp:anchor distT="0" distB="0" distL="0" distR="0" simplePos="0" relativeHeight="15748096" behindDoc="0" locked="0" layoutInCell="1" allowOverlap="1" wp14:anchorId="35BD6ADA" wp14:editId="3EB8EC83">
            <wp:simplePos x="0" y="0"/>
            <wp:positionH relativeFrom="page">
              <wp:posOffset>6317320</wp:posOffset>
            </wp:positionH>
            <wp:positionV relativeFrom="paragraph">
              <wp:posOffset>-817595</wp:posOffset>
            </wp:positionV>
            <wp:extent cx="79375" cy="517525"/>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1" cstate="print"/>
                    <a:stretch>
                      <a:fillRect/>
                    </a:stretch>
                  </pic:blipFill>
                  <pic:spPr>
                    <a:xfrm>
                      <a:off x="0" y="0"/>
                      <a:ext cx="79375" cy="517525"/>
                    </a:xfrm>
                    <a:prstGeom prst="rect">
                      <a:avLst/>
                    </a:prstGeom>
                  </pic:spPr>
                </pic:pic>
              </a:graphicData>
            </a:graphic>
          </wp:anchor>
        </w:drawing>
      </w:r>
      <w:r>
        <w:rPr>
          <w:rFonts w:ascii="Arial" w:hAnsi="Arial"/>
          <w:b/>
          <w:sz w:val="16"/>
        </w:rPr>
        <w:t>Monitorul</w:t>
      </w:r>
      <w:r>
        <w:rPr>
          <w:rFonts w:ascii="Arial" w:hAnsi="Arial"/>
          <w:b/>
          <w:spacing w:val="-6"/>
          <w:sz w:val="16"/>
        </w:rPr>
        <w:t xml:space="preserve"> </w:t>
      </w:r>
      <w:r>
        <w:rPr>
          <w:rFonts w:ascii="Arial" w:hAnsi="Arial"/>
          <w:b/>
          <w:sz w:val="16"/>
        </w:rPr>
        <w:t>Oficial</w:t>
      </w:r>
      <w:r>
        <w:rPr>
          <w:rFonts w:ascii="Arial" w:hAnsi="Arial"/>
          <w:b/>
          <w:spacing w:val="-3"/>
          <w:sz w:val="16"/>
        </w:rPr>
        <w:t xml:space="preserve"> </w:t>
      </w:r>
      <w:r>
        <w:rPr>
          <w:rFonts w:ascii="Arial" w:hAnsi="Arial"/>
          <w:b/>
          <w:sz w:val="16"/>
        </w:rPr>
        <w:t>al</w:t>
      </w:r>
      <w:r>
        <w:rPr>
          <w:rFonts w:ascii="Arial" w:hAnsi="Arial"/>
          <w:b/>
          <w:spacing w:val="-3"/>
          <w:sz w:val="16"/>
        </w:rPr>
        <w:t xml:space="preserve"> </w:t>
      </w:r>
      <w:r>
        <w:rPr>
          <w:rFonts w:ascii="Arial" w:hAnsi="Arial"/>
          <w:b/>
          <w:sz w:val="16"/>
        </w:rPr>
        <w:t>României,</w:t>
      </w:r>
      <w:r>
        <w:rPr>
          <w:rFonts w:ascii="Arial" w:hAnsi="Arial"/>
          <w:b/>
          <w:spacing w:val="-4"/>
          <w:sz w:val="16"/>
        </w:rPr>
        <w:t xml:space="preserve"> </w:t>
      </w:r>
      <w:r>
        <w:rPr>
          <w:rFonts w:ascii="Arial" w:hAnsi="Arial"/>
          <w:b/>
          <w:sz w:val="16"/>
        </w:rPr>
        <w:t>Partea</w:t>
      </w:r>
      <w:r>
        <w:rPr>
          <w:rFonts w:ascii="Arial" w:hAnsi="Arial"/>
          <w:b/>
          <w:spacing w:val="-3"/>
          <w:sz w:val="16"/>
        </w:rPr>
        <w:t xml:space="preserve"> </w:t>
      </w:r>
      <w:r>
        <w:rPr>
          <w:rFonts w:ascii="Arial" w:hAnsi="Arial"/>
          <w:b/>
          <w:sz w:val="16"/>
        </w:rPr>
        <w:t>I,</w:t>
      </w:r>
      <w:r>
        <w:rPr>
          <w:rFonts w:ascii="Arial" w:hAnsi="Arial"/>
          <w:b/>
          <w:spacing w:val="-3"/>
          <w:sz w:val="16"/>
        </w:rPr>
        <w:t xml:space="preserve"> </w:t>
      </w:r>
      <w:r>
        <w:rPr>
          <w:rFonts w:ascii="Arial" w:hAnsi="Arial"/>
          <w:b/>
          <w:sz w:val="16"/>
        </w:rPr>
        <w:t>nr.</w:t>
      </w:r>
      <w:r>
        <w:rPr>
          <w:rFonts w:ascii="Arial" w:hAnsi="Arial"/>
          <w:b/>
          <w:spacing w:val="-4"/>
          <w:sz w:val="16"/>
        </w:rPr>
        <w:t xml:space="preserve"> </w:t>
      </w:r>
      <w:r>
        <w:rPr>
          <w:rFonts w:ascii="Arial" w:hAnsi="Arial"/>
          <w:b/>
          <w:sz w:val="16"/>
        </w:rPr>
        <w:t>795</w:t>
      </w:r>
      <w:r>
        <w:rPr>
          <w:rFonts w:ascii="Arial" w:hAnsi="Arial"/>
          <w:b/>
          <w:spacing w:val="-3"/>
          <w:sz w:val="16"/>
        </w:rPr>
        <w:t xml:space="preserve"> </w:t>
      </w:r>
      <w:r>
        <w:rPr>
          <w:rFonts w:ascii="Arial" w:hAnsi="Arial"/>
          <w:b/>
          <w:sz w:val="16"/>
        </w:rPr>
        <w:t>bis/12.VIII.2024</w:t>
      </w:r>
      <w:r>
        <w:rPr>
          <w:rFonts w:ascii="Arial" w:hAnsi="Arial"/>
          <w:b/>
          <w:spacing w:val="-3"/>
          <w:sz w:val="16"/>
        </w:rPr>
        <w:t xml:space="preserve"> </w:t>
      </w:r>
      <w:r>
        <w:rPr>
          <w:rFonts w:ascii="Arial" w:hAnsi="Arial"/>
          <w:b/>
          <w:sz w:val="16"/>
        </w:rPr>
        <w:t>conține</w:t>
      </w:r>
      <w:r>
        <w:rPr>
          <w:rFonts w:ascii="Arial" w:hAnsi="Arial"/>
          <w:b/>
          <w:spacing w:val="-4"/>
          <w:sz w:val="16"/>
        </w:rPr>
        <w:t xml:space="preserve"> </w:t>
      </w:r>
      <w:r>
        <w:rPr>
          <w:rFonts w:ascii="Arial" w:hAnsi="Arial"/>
          <w:b/>
          <w:sz w:val="16"/>
        </w:rPr>
        <w:t>94</w:t>
      </w:r>
      <w:r>
        <w:rPr>
          <w:rFonts w:ascii="Arial" w:hAnsi="Arial"/>
          <w:b/>
          <w:spacing w:val="-3"/>
          <w:sz w:val="16"/>
        </w:rPr>
        <w:t xml:space="preserve"> </w:t>
      </w:r>
      <w:r>
        <w:rPr>
          <w:rFonts w:ascii="Arial" w:hAnsi="Arial"/>
          <w:b/>
          <w:sz w:val="16"/>
        </w:rPr>
        <w:t>de</w:t>
      </w:r>
      <w:r>
        <w:rPr>
          <w:rFonts w:ascii="Arial" w:hAnsi="Arial"/>
          <w:b/>
          <w:spacing w:val="-3"/>
          <w:sz w:val="16"/>
        </w:rPr>
        <w:t xml:space="preserve"> </w:t>
      </w:r>
      <w:r>
        <w:rPr>
          <w:rFonts w:ascii="Arial" w:hAnsi="Arial"/>
          <w:b/>
          <w:spacing w:val="-2"/>
          <w:sz w:val="16"/>
        </w:rPr>
        <w:t>pagini.</w:t>
      </w:r>
      <w:r>
        <w:rPr>
          <w:rFonts w:ascii="Arial" w:hAnsi="Arial"/>
          <w:b/>
          <w:sz w:val="16"/>
        </w:rPr>
        <w:tab/>
      </w:r>
      <w:r>
        <w:rPr>
          <w:rFonts w:ascii="Arial MT" w:hAnsi="Arial MT"/>
          <w:w w:val="85"/>
          <w:sz w:val="16"/>
        </w:rPr>
        <w:t>Prețul:</w:t>
      </w:r>
      <w:r>
        <w:rPr>
          <w:rFonts w:ascii="Arial MT" w:hAnsi="Arial MT"/>
          <w:spacing w:val="-2"/>
          <w:sz w:val="16"/>
        </w:rPr>
        <w:t xml:space="preserve"> </w:t>
      </w:r>
      <w:r>
        <w:rPr>
          <w:rFonts w:ascii="Arial MT" w:hAnsi="Arial MT"/>
          <w:w w:val="85"/>
          <w:sz w:val="16"/>
        </w:rPr>
        <w:t>94</w:t>
      </w:r>
      <w:r>
        <w:rPr>
          <w:rFonts w:ascii="Arial MT" w:hAnsi="Arial MT"/>
          <w:spacing w:val="-2"/>
          <w:sz w:val="16"/>
        </w:rPr>
        <w:t xml:space="preserve"> </w:t>
      </w:r>
      <w:r>
        <w:rPr>
          <w:rFonts w:ascii="Arial MT" w:hAnsi="Arial MT"/>
          <w:spacing w:val="-5"/>
          <w:w w:val="85"/>
          <w:sz w:val="16"/>
        </w:rPr>
        <w:t>lei</w:t>
      </w:r>
      <w:r>
        <w:rPr>
          <w:rFonts w:ascii="Arial MT" w:hAnsi="Arial MT"/>
          <w:sz w:val="16"/>
        </w:rPr>
        <w:tab/>
      </w:r>
      <w:r>
        <w:rPr>
          <w:rFonts w:ascii="Arial" w:hAnsi="Arial"/>
          <w:b/>
          <w:sz w:val="16"/>
        </w:rPr>
        <w:t>ISSN</w:t>
      </w:r>
      <w:r>
        <w:rPr>
          <w:rFonts w:ascii="Arial" w:hAnsi="Arial"/>
          <w:b/>
          <w:spacing w:val="-8"/>
          <w:sz w:val="16"/>
        </w:rPr>
        <w:t xml:space="preserve"> </w:t>
      </w:r>
      <w:r>
        <w:rPr>
          <w:rFonts w:ascii="Arial MT" w:hAnsi="Arial MT"/>
          <w:sz w:val="20"/>
        </w:rPr>
        <w:t>1453—</w:t>
      </w:r>
      <w:r>
        <w:rPr>
          <w:rFonts w:ascii="Arial MT" w:hAnsi="Arial MT"/>
          <w:spacing w:val="-4"/>
          <w:sz w:val="20"/>
        </w:rPr>
        <w:t>4495</w:t>
      </w:r>
    </w:p>
    <w:p w14:paraId="7FF6889B" w14:textId="77777777" w:rsidR="006F1A34" w:rsidRDefault="001A4735">
      <w:pPr>
        <w:spacing w:line="229" w:lineRule="exact"/>
        <w:ind w:left="110"/>
        <w:rPr>
          <w:rFonts w:ascii="Arial" w:hAnsi="Arial"/>
          <w:b/>
          <w:sz w:val="20"/>
        </w:rPr>
      </w:pPr>
      <w:r>
        <w:rPr>
          <w:rFonts w:ascii="Arial" w:hAnsi="Arial"/>
          <w:b/>
          <w:sz w:val="20"/>
        </w:rPr>
        <w:t>Acest</w:t>
      </w:r>
      <w:r>
        <w:rPr>
          <w:rFonts w:ascii="Arial" w:hAnsi="Arial"/>
          <w:b/>
          <w:spacing w:val="-1"/>
          <w:sz w:val="20"/>
        </w:rPr>
        <w:t xml:space="preserve"> </w:t>
      </w:r>
      <w:r>
        <w:rPr>
          <w:rFonts w:ascii="Arial" w:hAnsi="Arial"/>
          <w:b/>
          <w:sz w:val="20"/>
        </w:rPr>
        <w:t>număr</w:t>
      </w:r>
      <w:r>
        <w:rPr>
          <w:rFonts w:ascii="Arial" w:hAnsi="Arial"/>
          <w:b/>
          <w:spacing w:val="-1"/>
          <w:sz w:val="20"/>
        </w:rPr>
        <w:t xml:space="preserve"> </w:t>
      </w:r>
      <w:r>
        <w:rPr>
          <w:rFonts w:ascii="Arial" w:hAnsi="Arial"/>
          <w:b/>
          <w:sz w:val="20"/>
        </w:rPr>
        <w:t>al Monitorului</w:t>
      </w:r>
      <w:r>
        <w:rPr>
          <w:rFonts w:ascii="Arial" w:hAnsi="Arial"/>
          <w:b/>
          <w:spacing w:val="-1"/>
          <w:sz w:val="20"/>
        </w:rPr>
        <w:t xml:space="preserve"> </w:t>
      </w:r>
      <w:r>
        <w:rPr>
          <w:rFonts w:ascii="Arial" w:hAnsi="Arial"/>
          <w:b/>
          <w:sz w:val="20"/>
        </w:rPr>
        <w:t>Oficial</w:t>
      </w:r>
      <w:r>
        <w:rPr>
          <w:rFonts w:ascii="Arial" w:hAnsi="Arial"/>
          <w:b/>
          <w:spacing w:val="-1"/>
          <w:sz w:val="20"/>
        </w:rPr>
        <w:t xml:space="preserve"> </w:t>
      </w:r>
      <w:r>
        <w:rPr>
          <w:rFonts w:ascii="Arial" w:hAnsi="Arial"/>
          <w:b/>
          <w:sz w:val="20"/>
        </w:rPr>
        <w:t>al României</w:t>
      </w:r>
      <w:r>
        <w:rPr>
          <w:rFonts w:ascii="Arial" w:hAnsi="Arial"/>
          <w:b/>
          <w:spacing w:val="-1"/>
          <w:sz w:val="20"/>
        </w:rPr>
        <w:t xml:space="preserve"> </w:t>
      </w:r>
      <w:r>
        <w:rPr>
          <w:rFonts w:ascii="Arial" w:hAnsi="Arial"/>
          <w:b/>
          <w:sz w:val="20"/>
        </w:rPr>
        <w:t>a</w:t>
      </w:r>
      <w:r>
        <w:rPr>
          <w:rFonts w:ascii="Arial" w:hAnsi="Arial"/>
          <w:b/>
          <w:spacing w:val="-1"/>
          <w:sz w:val="20"/>
        </w:rPr>
        <w:t xml:space="preserve"> </w:t>
      </w:r>
      <w:r>
        <w:rPr>
          <w:rFonts w:ascii="Arial" w:hAnsi="Arial"/>
          <w:b/>
          <w:sz w:val="20"/>
        </w:rPr>
        <w:t>fost tipărit</w:t>
      </w:r>
      <w:r>
        <w:rPr>
          <w:rFonts w:ascii="Arial" w:hAnsi="Arial"/>
          <w:b/>
          <w:spacing w:val="-1"/>
          <w:sz w:val="20"/>
        </w:rPr>
        <w:t xml:space="preserve"> </w:t>
      </w:r>
      <w:r>
        <w:rPr>
          <w:rFonts w:ascii="Arial" w:hAnsi="Arial"/>
          <w:b/>
          <w:sz w:val="20"/>
        </w:rPr>
        <w:t>în</w:t>
      </w:r>
      <w:r>
        <w:rPr>
          <w:rFonts w:ascii="Arial" w:hAnsi="Arial"/>
          <w:b/>
          <w:spacing w:val="-1"/>
          <w:sz w:val="20"/>
        </w:rPr>
        <w:t xml:space="preserve"> </w:t>
      </w:r>
      <w:r>
        <w:rPr>
          <w:rFonts w:ascii="Arial" w:hAnsi="Arial"/>
          <w:b/>
          <w:sz w:val="20"/>
        </w:rPr>
        <w:t xml:space="preserve">afara </w:t>
      </w:r>
      <w:r>
        <w:rPr>
          <w:rFonts w:ascii="Arial" w:hAnsi="Arial"/>
          <w:b/>
          <w:spacing w:val="-2"/>
          <w:sz w:val="20"/>
        </w:rPr>
        <w:t>abonamentului.</w:t>
      </w:r>
    </w:p>
    <w:sectPr w:rsidR="006F1A34">
      <w:type w:val="continuous"/>
      <w:pgSz w:w="11900" w:h="16840"/>
      <w:pgMar w:top="880" w:right="200" w:bottom="280" w:left="1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0E7BF" w14:textId="77777777" w:rsidR="00523E3F" w:rsidRDefault="00523E3F">
      <w:r>
        <w:separator/>
      </w:r>
    </w:p>
  </w:endnote>
  <w:endnote w:type="continuationSeparator" w:id="0">
    <w:p w14:paraId="3B5EC242" w14:textId="77777777" w:rsidR="00523E3F" w:rsidRDefault="0052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9AB68" w14:textId="77777777" w:rsidR="00523E3F" w:rsidRDefault="00523E3F">
      <w:r>
        <w:separator/>
      </w:r>
    </w:p>
  </w:footnote>
  <w:footnote w:type="continuationSeparator" w:id="0">
    <w:p w14:paraId="710B3319" w14:textId="77777777" w:rsidR="00523E3F" w:rsidRDefault="00523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A45B" w14:textId="77777777" w:rsidR="006F1A34" w:rsidRDefault="001A4735">
    <w:pPr>
      <w:pStyle w:val="Corptext"/>
      <w:spacing w:line="14" w:lineRule="auto"/>
      <w:ind w:left="0" w:firstLine="0"/>
      <w:jc w:val="left"/>
      <w:rPr>
        <w:sz w:val="20"/>
      </w:rPr>
    </w:pPr>
    <w:r>
      <w:rPr>
        <w:noProof/>
      </w:rPr>
      <mc:AlternateContent>
        <mc:Choice Requires="wps">
          <w:drawing>
            <wp:anchor distT="0" distB="0" distL="0" distR="0" simplePos="0" relativeHeight="486069760" behindDoc="1" locked="0" layoutInCell="1" allowOverlap="1" wp14:anchorId="6D6813D3" wp14:editId="4CCD7FC9">
              <wp:simplePos x="0" y="0"/>
              <wp:positionH relativeFrom="page">
                <wp:posOffset>320239</wp:posOffset>
              </wp:positionH>
              <wp:positionV relativeFrom="page">
                <wp:posOffset>121055</wp:posOffset>
              </wp:positionV>
              <wp:extent cx="230504" cy="1949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4945"/>
                      </a:xfrm>
                      <a:prstGeom prst="rect">
                        <a:avLst/>
                      </a:prstGeom>
                    </wps:spPr>
                    <wps:txbx>
                      <w:txbxContent>
                        <w:p w14:paraId="3E52B528" w14:textId="77777777" w:rsidR="006F1A34" w:rsidRDefault="001A4735">
                          <w:pPr>
                            <w:spacing w:before="33"/>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10</w:t>
                          </w:r>
                          <w:r>
                            <w:rPr>
                              <w:rFonts w:ascii="Arial MT"/>
                              <w:spacing w:val="-5"/>
                              <w:sz w:val="20"/>
                            </w:rPr>
                            <w:fldChar w:fldCharType="end"/>
                          </w:r>
                        </w:p>
                      </w:txbxContent>
                    </wps:txbx>
                    <wps:bodyPr wrap="square" lIns="0" tIns="0" rIns="0" bIns="0" rtlCol="0">
                      <a:noAutofit/>
                    </wps:bodyPr>
                  </wps:wsp>
                </a:graphicData>
              </a:graphic>
            </wp:anchor>
          </w:drawing>
        </mc:Choice>
        <mc:Fallback xmlns:w16du="http://schemas.microsoft.com/office/word/2023/wordml/word16du">
          <w:pict>
            <v:shapetype w14:anchorId="6D6813D3" id="_x0000_t202" coordsize="21600,21600" o:spt="202" path="m,l,21600r21600,l21600,xe">
              <v:stroke joinstyle="miter"/>
              <v:path gradientshapeok="t" o:connecttype="rect"/>
            </v:shapetype>
            <v:shape id="Textbox 8" o:spid="_x0000_s1026" type="#_x0000_t202" style="position:absolute;margin-left:25.2pt;margin-top:9.55pt;width:18.15pt;height:15.35pt;z-index:-1724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ulAEAABoDAAAOAAAAZHJzL2Uyb0RvYy54bWysUsFu2zAMvQ/oPwi6N3bSdFiNOMW6YsOA&#10;YivQ9QMUWYqNWaJGKrHz96MUJxnW27ALRUnU43uPWt2Prhd7g9SBr+V8VkphvIam89tavv74fP1B&#10;CorKN6oHb2p5MCTv11fvVkOozAJa6BuDgkE8VUOoZRtjqIqCdGucohkE4/nSAjoVeYvbokE1MLrr&#10;i0VZvi8GwCYgaEPEp4/HS7nO+NYaHb9bSyaKvpbMLeaIOW5SLNYrVW1RhbbTEw31Dyyc6jw3PUM9&#10;qqjEDrs3UK7TCAQ2zjS4AqzttMkaWM28/EvNS6uCyVrYHApnm+j/wepv+5fwjCKODzDyALMICk+g&#10;fxJ7UwyBqqkmeUoVcXUSOlp0aWUJgh+yt4ezn2aMQvPh4qa8LZdSaL6a3y3vlrfJ7+LyOCDFLwac&#10;SEktkceVCaj9E8Vj6alk4nJsn4jEcTNySUo30BxYw8BjrCX92ik0UvRfPfuUZn5K8JRsTgnG/hPk&#10;n5GkePi4i2C73PmCO3XmAWTu02dJE/5zn6suX3r9GwAA//8DAFBLAwQUAAYACAAAACEAbbRECNwA&#10;AAAHAQAADwAAAGRycy9kb3ducmV2LnhtbEyOvU7DMBSFd6S+g3UrsVG7qIQkxKkqBBMSIg0DoxO7&#10;idX4OsRuG96ey0TH86NzvmI7u4GdzRSsRwnrlQBmsPXaYifhs369S4GFqFCrwaOR8GMCbMvFTaFy&#10;7S9YmfM+doxGMORKQh/jmHMe2t44FVZ+NEjZwU9ORZJTx/WkLjTuBn4vRMKdskgPvRrNc2/a4/7k&#10;JOy+sHqx3+/NR3WobF1nAt+So5S3y3n3BCyaOf6X4Q+f0KEkpsafUAc2SHgQG2qSn62BUZ4mj8Aa&#10;CZssBV4W/Jq//AUAAP//AwBQSwECLQAUAAYACAAAACEAtoM4kv4AAADhAQAAEwAAAAAAAAAAAAAA&#10;AAAAAAAAW0NvbnRlbnRfVHlwZXNdLnhtbFBLAQItABQABgAIAAAAIQA4/SH/1gAAAJQBAAALAAAA&#10;AAAAAAAAAAAAAC8BAABfcmVscy8ucmVsc1BLAQItABQABgAIAAAAIQBI/jPulAEAABoDAAAOAAAA&#10;AAAAAAAAAAAAAC4CAABkcnMvZTJvRG9jLnhtbFBLAQItABQABgAIAAAAIQBttEQI3AAAAAcBAAAP&#10;AAAAAAAAAAAAAAAAAO4DAABkcnMvZG93bnJldi54bWxQSwUGAAAAAAQABADzAAAA9wQAAAAA&#10;" filled="f" stroked="f">
              <v:textbox inset="0,0,0,0">
                <w:txbxContent>
                  <w:p w14:paraId="3E52B528" w14:textId="77777777" w:rsidR="006F1A34" w:rsidRDefault="00000000">
                    <w:pPr>
                      <w:spacing w:before="33"/>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10</w:t>
                    </w:r>
                    <w:r>
                      <w:rPr>
                        <w:rFonts w:ascii="Arial MT"/>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070272" behindDoc="1" locked="0" layoutInCell="1" allowOverlap="1" wp14:anchorId="02AC1EDC" wp14:editId="2028936C">
              <wp:simplePos x="0" y="0"/>
              <wp:positionH relativeFrom="page">
                <wp:posOffset>1665613</wp:posOffset>
              </wp:positionH>
              <wp:positionV relativeFrom="page">
                <wp:posOffset>121055</wp:posOffset>
              </wp:positionV>
              <wp:extent cx="4225290" cy="1949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5290" cy="194945"/>
                      </a:xfrm>
                      <a:prstGeom prst="rect">
                        <a:avLst/>
                      </a:prstGeom>
                    </wps:spPr>
                    <wps:txbx>
                      <w:txbxContent>
                        <w:p w14:paraId="486C0DF9" w14:textId="77777777" w:rsidR="006F1A34" w:rsidRDefault="001A4735">
                          <w:pPr>
                            <w:spacing w:before="33"/>
                            <w:ind w:left="20"/>
                            <w:rPr>
                              <w:rFonts w:ascii="Arial MT" w:hAnsi="Arial MT"/>
                              <w:sz w:val="20"/>
                            </w:rPr>
                          </w:pPr>
                          <w:r>
                            <w:rPr>
                              <w:rFonts w:ascii="Arial MT" w:hAnsi="Arial MT"/>
                              <w:sz w:val="20"/>
                            </w:rPr>
                            <w:t>MONITORUL</w:t>
                          </w:r>
                          <w:r>
                            <w:rPr>
                              <w:rFonts w:ascii="Arial MT" w:hAnsi="Arial MT"/>
                              <w:spacing w:val="-1"/>
                              <w:sz w:val="20"/>
                            </w:rPr>
                            <w:t xml:space="preserve"> </w:t>
                          </w:r>
                          <w:r>
                            <w:rPr>
                              <w:rFonts w:ascii="Arial MT" w:hAnsi="Arial MT"/>
                              <w:sz w:val="20"/>
                            </w:rPr>
                            <w:t>OFICIAL</w:t>
                          </w:r>
                          <w:r>
                            <w:rPr>
                              <w:rFonts w:ascii="Arial MT" w:hAnsi="Arial MT"/>
                              <w:spacing w:val="-1"/>
                              <w:sz w:val="20"/>
                            </w:rPr>
                            <w:t xml:space="preserve"> </w:t>
                          </w:r>
                          <w:r>
                            <w:rPr>
                              <w:rFonts w:ascii="Arial MT" w:hAnsi="Arial MT"/>
                              <w:sz w:val="20"/>
                            </w:rPr>
                            <w:t>AL</w:t>
                          </w:r>
                          <w:r>
                            <w:rPr>
                              <w:rFonts w:ascii="Arial MT" w:hAnsi="Arial MT"/>
                              <w:spacing w:val="-1"/>
                              <w:sz w:val="20"/>
                            </w:rPr>
                            <w:t xml:space="preserve"> </w:t>
                          </w:r>
                          <w:r>
                            <w:rPr>
                              <w:rFonts w:ascii="Arial MT" w:hAnsi="Arial MT"/>
                              <w:sz w:val="20"/>
                            </w:rPr>
                            <w:t>ROMÂNIEI, PARTEA</w:t>
                          </w:r>
                          <w:r>
                            <w:rPr>
                              <w:rFonts w:ascii="Arial MT" w:hAnsi="Arial MT"/>
                              <w:spacing w:val="-1"/>
                              <w:sz w:val="20"/>
                            </w:rPr>
                            <w:t xml:space="preserve"> </w:t>
                          </w:r>
                          <w:r>
                            <w:rPr>
                              <w:rFonts w:ascii="Arial MT" w:hAnsi="Arial MT"/>
                              <w:sz w:val="20"/>
                            </w:rPr>
                            <w:t>I,</w:t>
                          </w:r>
                          <w:r>
                            <w:rPr>
                              <w:rFonts w:ascii="Arial MT" w:hAnsi="Arial MT"/>
                              <w:spacing w:val="-1"/>
                              <w:sz w:val="20"/>
                            </w:rPr>
                            <w:t xml:space="preserve"> </w:t>
                          </w:r>
                          <w:r>
                            <w:rPr>
                              <w:rFonts w:ascii="Arial MT" w:hAnsi="Arial MT"/>
                              <w:sz w:val="20"/>
                            </w:rPr>
                            <w:t>Nr.</w:t>
                          </w:r>
                          <w:r>
                            <w:rPr>
                              <w:rFonts w:ascii="Arial MT" w:hAnsi="Arial MT"/>
                              <w:spacing w:val="-1"/>
                              <w:sz w:val="20"/>
                            </w:rPr>
                            <w:t xml:space="preserve"> </w:t>
                          </w:r>
                          <w:r>
                            <w:rPr>
                              <w:rFonts w:ascii="Arial MT" w:hAnsi="Arial MT"/>
                              <w:sz w:val="20"/>
                            </w:rPr>
                            <w:t xml:space="preserve">795 </w:t>
                          </w:r>
                          <w:r>
                            <w:rPr>
                              <w:rFonts w:ascii="Arial MT" w:hAnsi="Arial MT"/>
                              <w:spacing w:val="-2"/>
                              <w:sz w:val="20"/>
                            </w:rPr>
                            <w:t>bis/12.VIII.2024</w:t>
                          </w:r>
                        </w:p>
                      </w:txbxContent>
                    </wps:txbx>
                    <wps:bodyPr wrap="square" lIns="0" tIns="0" rIns="0" bIns="0" rtlCol="0">
                      <a:noAutofit/>
                    </wps:bodyPr>
                  </wps:wsp>
                </a:graphicData>
              </a:graphic>
            </wp:anchor>
          </w:drawing>
        </mc:Choice>
        <mc:Fallback xmlns:w16du="http://schemas.microsoft.com/office/word/2023/wordml/word16du">
          <w:pict>
            <v:shape w14:anchorId="02AC1EDC" id="Textbox 9" o:spid="_x0000_s1027" type="#_x0000_t202" style="position:absolute;margin-left:131.15pt;margin-top:9.55pt;width:332.7pt;height:15.35pt;z-index:-1724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xwmAEAACIDAAAOAAAAZHJzL2Uyb0RvYy54bWysUsFuGyEQvVfqPyDuNfbKqeqV11HaqFWl&#10;KK2U5AMwC17UhaEM9q7/PgNe21V7q3KBYWZ4vPeG9e3oenbQES34hi9mc860V9Bav2v4y/PXD584&#10;wyR9K3vwuuFHjfx28/7degi1rqCDvtWREYjHeggN71IKtRCoOu0kziBoT0UD0clEx7gTbZQDobte&#10;VPP5RzFAbEMEpREpe38q8k3BN0ar9MMY1In1DSduqayxrNu8is1a1rsoQ2fVREP+BwsnradHL1D3&#10;Mkm2j/YfKGdVBASTZgqcAGOs0kUDqVnM/1Lz1MmgixYyB8PFJnw7WPV4eAo/I0vjZxhpgEUEhgdQ&#10;v5C8EUPAeurJnmKN1J2Fjia6vJMERhfJ2+PFTz0mpii5rKqbakUlRbXFarla3mTDxfV2iJi+aXAs&#10;Bw2PNK/CQB4eMJ1azy0TmdP7mUkatyOzbSZNnTmzhfZIWgYaZ8Px915GzVn/3ZNfefbnIJ6D7TmI&#10;qf8C5YdkSR7u9gmMLQSuuBMBGkSRMH2aPOk/z6Xr+rU3rwAAAP//AwBQSwMEFAAGAAgAAAAhAALT&#10;RWDfAAAACQEAAA8AAABkcnMvZG93bnJldi54bWxMj0FPg0AQhe8m/ofNmHizS9HQgixNY/Rk0kjx&#10;4HGBKWzKziK7bfHfdzzpcfK+vPdNvpntIM44eeNIwXIRgUBqXGuoU/BZvT2sQfigqdWDI1Twgx42&#10;xe1NrrPWXajE8z50gkvIZ1pBH8KYSembHq32CzcicXZwk9WBz6mT7aQvXG4HGUdRIq02xAu9HvGl&#10;x+a4P1kF2y8qX833rv4oD6WpqjSi9+So1P3dvH0GEXAOfzD86rM6FOxUuxO1XgwK4iR+ZJSDdAmC&#10;gTRerUDUCp7SNcgil/8/KK4AAAD//wMAUEsBAi0AFAAGAAgAAAAhALaDOJL+AAAA4QEAABMAAAAA&#10;AAAAAAAAAAAAAAAAAFtDb250ZW50X1R5cGVzXS54bWxQSwECLQAUAAYACAAAACEAOP0h/9YAAACU&#10;AQAACwAAAAAAAAAAAAAAAAAvAQAAX3JlbHMvLnJlbHNQSwECLQAUAAYACAAAACEAAmV8cJgBAAAi&#10;AwAADgAAAAAAAAAAAAAAAAAuAgAAZHJzL2Uyb0RvYy54bWxQSwECLQAUAAYACAAAACEAAtNFYN8A&#10;AAAJAQAADwAAAAAAAAAAAAAAAADyAwAAZHJzL2Rvd25yZXYueG1sUEsFBgAAAAAEAAQA8wAAAP4E&#10;AAAAAA==&#10;" filled="f" stroked="f">
              <v:textbox inset="0,0,0,0">
                <w:txbxContent>
                  <w:p w14:paraId="486C0DF9" w14:textId="77777777" w:rsidR="006F1A34" w:rsidRDefault="00000000">
                    <w:pPr>
                      <w:spacing w:before="33"/>
                      <w:ind w:left="20"/>
                      <w:rPr>
                        <w:rFonts w:ascii="Arial MT" w:hAnsi="Arial MT"/>
                        <w:sz w:val="20"/>
                      </w:rPr>
                    </w:pPr>
                    <w:r>
                      <w:rPr>
                        <w:rFonts w:ascii="Arial MT" w:hAnsi="Arial MT"/>
                        <w:sz w:val="20"/>
                      </w:rPr>
                      <w:t>MONITORUL</w:t>
                    </w:r>
                    <w:r>
                      <w:rPr>
                        <w:rFonts w:ascii="Arial MT" w:hAnsi="Arial MT"/>
                        <w:spacing w:val="-1"/>
                        <w:sz w:val="20"/>
                      </w:rPr>
                      <w:t xml:space="preserve"> </w:t>
                    </w:r>
                    <w:r>
                      <w:rPr>
                        <w:rFonts w:ascii="Arial MT" w:hAnsi="Arial MT"/>
                        <w:sz w:val="20"/>
                      </w:rPr>
                      <w:t>OFICIAL</w:t>
                    </w:r>
                    <w:r>
                      <w:rPr>
                        <w:rFonts w:ascii="Arial MT" w:hAnsi="Arial MT"/>
                        <w:spacing w:val="-1"/>
                        <w:sz w:val="20"/>
                      </w:rPr>
                      <w:t xml:space="preserve"> </w:t>
                    </w:r>
                    <w:r>
                      <w:rPr>
                        <w:rFonts w:ascii="Arial MT" w:hAnsi="Arial MT"/>
                        <w:sz w:val="20"/>
                      </w:rPr>
                      <w:t>AL</w:t>
                    </w:r>
                    <w:r>
                      <w:rPr>
                        <w:rFonts w:ascii="Arial MT" w:hAnsi="Arial MT"/>
                        <w:spacing w:val="-1"/>
                        <w:sz w:val="20"/>
                      </w:rPr>
                      <w:t xml:space="preserve"> </w:t>
                    </w:r>
                    <w:r>
                      <w:rPr>
                        <w:rFonts w:ascii="Arial MT" w:hAnsi="Arial MT"/>
                        <w:sz w:val="20"/>
                      </w:rPr>
                      <w:t>ROMÂNIEI, PARTEA</w:t>
                    </w:r>
                    <w:r>
                      <w:rPr>
                        <w:rFonts w:ascii="Arial MT" w:hAnsi="Arial MT"/>
                        <w:spacing w:val="-1"/>
                        <w:sz w:val="20"/>
                      </w:rPr>
                      <w:t xml:space="preserve"> </w:t>
                    </w:r>
                    <w:r>
                      <w:rPr>
                        <w:rFonts w:ascii="Arial MT" w:hAnsi="Arial MT"/>
                        <w:sz w:val="20"/>
                      </w:rPr>
                      <w:t>I,</w:t>
                    </w:r>
                    <w:r>
                      <w:rPr>
                        <w:rFonts w:ascii="Arial MT" w:hAnsi="Arial MT"/>
                        <w:spacing w:val="-1"/>
                        <w:sz w:val="20"/>
                      </w:rPr>
                      <w:t xml:space="preserve"> </w:t>
                    </w:r>
                    <w:r>
                      <w:rPr>
                        <w:rFonts w:ascii="Arial MT" w:hAnsi="Arial MT"/>
                        <w:sz w:val="20"/>
                      </w:rPr>
                      <w:t>Nr.</w:t>
                    </w:r>
                    <w:r>
                      <w:rPr>
                        <w:rFonts w:ascii="Arial MT" w:hAnsi="Arial MT"/>
                        <w:spacing w:val="-1"/>
                        <w:sz w:val="20"/>
                      </w:rPr>
                      <w:t xml:space="preserve"> </w:t>
                    </w:r>
                    <w:r>
                      <w:rPr>
                        <w:rFonts w:ascii="Arial MT" w:hAnsi="Arial MT"/>
                        <w:sz w:val="20"/>
                      </w:rPr>
                      <w:t xml:space="preserve">795 </w:t>
                    </w:r>
                    <w:r>
                      <w:rPr>
                        <w:rFonts w:ascii="Arial MT" w:hAnsi="Arial MT"/>
                        <w:spacing w:val="-2"/>
                        <w:sz w:val="20"/>
                      </w:rPr>
                      <w:t>bis/12.VIII.2024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D5CF" w14:textId="77777777" w:rsidR="006F1A34" w:rsidRDefault="001A4735">
    <w:pPr>
      <w:pStyle w:val="Corptext"/>
      <w:spacing w:line="14" w:lineRule="auto"/>
      <w:ind w:left="0" w:firstLine="0"/>
      <w:jc w:val="left"/>
      <w:rPr>
        <w:sz w:val="20"/>
      </w:rPr>
    </w:pPr>
    <w:r>
      <w:rPr>
        <w:noProof/>
      </w:rPr>
      <mc:AlternateContent>
        <mc:Choice Requires="wps">
          <w:drawing>
            <wp:anchor distT="0" distB="0" distL="0" distR="0" simplePos="0" relativeHeight="486070784" behindDoc="1" locked="0" layoutInCell="1" allowOverlap="1" wp14:anchorId="4FAC643D" wp14:editId="238E4603">
              <wp:simplePos x="0" y="0"/>
              <wp:positionH relativeFrom="page">
                <wp:posOffset>1665617</wp:posOffset>
              </wp:positionH>
              <wp:positionV relativeFrom="page">
                <wp:posOffset>121056</wp:posOffset>
              </wp:positionV>
              <wp:extent cx="4225290" cy="1949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5290" cy="194945"/>
                      </a:xfrm>
                      <a:prstGeom prst="rect">
                        <a:avLst/>
                      </a:prstGeom>
                    </wps:spPr>
                    <wps:txbx>
                      <w:txbxContent>
                        <w:p w14:paraId="461ED3B6" w14:textId="77777777" w:rsidR="006F1A34" w:rsidRDefault="001A4735">
                          <w:pPr>
                            <w:spacing w:before="33"/>
                            <w:ind w:left="20"/>
                            <w:rPr>
                              <w:rFonts w:ascii="Arial MT" w:hAnsi="Arial MT"/>
                              <w:sz w:val="20"/>
                            </w:rPr>
                          </w:pPr>
                          <w:r>
                            <w:rPr>
                              <w:rFonts w:ascii="Arial MT" w:hAnsi="Arial MT"/>
                              <w:sz w:val="20"/>
                            </w:rPr>
                            <w:t>MONITORUL</w:t>
                          </w:r>
                          <w:r>
                            <w:rPr>
                              <w:rFonts w:ascii="Arial MT" w:hAnsi="Arial MT"/>
                              <w:spacing w:val="-1"/>
                              <w:sz w:val="20"/>
                            </w:rPr>
                            <w:t xml:space="preserve"> </w:t>
                          </w:r>
                          <w:r>
                            <w:rPr>
                              <w:rFonts w:ascii="Arial MT" w:hAnsi="Arial MT"/>
                              <w:sz w:val="20"/>
                            </w:rPr>
                            <w:t>OFICIAL</w:t>
                          </w:r>
                          <w:r>
                            <w:rPr>
                              <w:rFonts w:ascii="Arial MT" w:hAnsi="Arial MT"/>
                              <w:spacing w:val="-1"/>
                              <w:sz w:val="20"/>
                            </w:rPr>
                            <w:t xml:space="preserve"> </w:t>
                          </w:r>
                          <w:r>
                            <w:rPr>
                              <w:rFonts w:ascii="Arial MT" w:hAnsi="Arial MT"/>
                              <w:sz w:val="20"/>
                            </w:rPr>
                            <w:t>AL</w:t>
                          </w:r>
                          <w:r>
                            <w:rPr>
                              <w:rFonts w:ascii="Arial MT" w:hAnsi="Arial MT"/>
                              <w:spacing w:val="-1"/>
                              <w:sz w:val="20"/>
                            </w:rPr>
                            <w:t xml:space="preserve"> </w:t>
                          </w:r>
                          <w:r>
                            <w:rPr>
                              <w:rFonts w:ascii="Arial MT" w:hAnsi="Arial MT"/>
                              <w:sz w:val="20"/>
                            </w:rPr>
                            <w:t>ROMÂNIEI, PARTEA</w:t>
                          </w:r>
                          <w:r>
                            <w:rPr>
                              <w:rFonts w:ascii="Arial MT" w:hAnsi="Arial MT"/>
                              <w:spacing w:val="-1"/>
                              <w:sz w:val="20"/>
                            </w:rPr>
                            <w:t xml:space="preserve"> </w:t>
                          </w:r>
                          <w:r>
                            <w:rPr>
                              <w:rFonts w:ascii="Arial MT" w:hAnsi="Arial MT"/>
                              <w:sz w:val="20"/>
                            </w:rPr>
                            <w:t>I,</w:t>
                          </w:r>
                          <w:r>
                            <w:rPr>
                              <w:rFonts w:ascii="Arial MT" w:hAnsi="Arial MT"/>
                              <w:spacing w:val="-1"/>
                              <w:sz w:val="20"/>
                            </w:rPr>
                            <w:t xml:space="preserve"> </w:t>
                          </w:r>
                          <w:r>
                            <w:rPr>
                              <w:rFonts w:ascii="Arial MT" w:hAnsi="Arial MT"/>
                              <w:sz w:val="20"/>
                            </w:rPr>
                            <w:t>Nr.</w:t>
                          </w:r>
                          <w:r>
                            <w:rPr>
                              <w:rFonts w:ascii="Arial MT" w:hAnsi="Arial MT"/>
                              <w:spacing w:val="-1"/>
                              <w:sz w:val="20"/>
                            </w:rPr>
                            <w:t xml:space="preserve"> </w:t>
                          </w:r>
                          <w:r>
                            <w:rPr>
                              <w:rFonts w:ascii="Arial MT" w:hAnsi="Arial MT"/>
                              <w:sz w:val="20"/>
                            </w:rPr>
                            <w:t xml:space="preserve">795 </w:t>
                          </w:r>
                          <w:r>
                            <w:rPr>
                              <w:rFonts w:ascii="Arial MT" w:hAnsi="Arial MT"/>
                              <w:spacing w:val="-2"/>
                              <w:sz w:val="20"/>
                            </w:rPr>
                            <w:t>bis/12.VIII.2024</w:t>
                          </w:r>
                        </w:p>
                      </w:txbxContent>
                    </wps:txbx>
                    <wps:bodyPr wrap="square" lIns="0" tIns="0" rIns="0" bIns="0" rtlCol="0">
                      <a:noAutofit/>
                    </wps:bodyPr>
                  </wps:wsp>
                </a:graphicData>
              </a:graphic>
            </wp:anchor>
          </w:drawing>
        </mc:Choice>
        <mc:Fallback xmlns:w16du="http://schemas.microsoft.com/office/word/2023/wordml/word16du">
          <w:pict>
            <v:shapetype w14:anchorId="4FAC643D" id="_x0000_t202" coordsize="21600,21600" o:spt="202" path="m,l,21600r21600,l21600,xe">
              <v:stroke joinstyle="miter"/>
              <v:path gradientshapeok="t" o:connecttype="rect"/>
            </v:shapetype>
            <v:shape id="Textbox 10" o:spid="_x0000_s1028" type="#_x0000_t202" style="position:absolute;margin-left:131.15pt;margin-top:9.55pt;width:332.7pt;height:15.35pt;z-index:-1724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nimAEAACIDAAAOAAAAZHJzL2Uyb0RvYy54bWysUsFuGyEQvVfqPyDuNfbKqeqV11HaqFWl&#10;KK2U5AMwC17UhaEM9q7/PgNe21V7q3KBYWZ4vPeG9e3oenbQES34hi9mc860V9Bav2v4y/PXD584&#10;wyR9K3vwuuFHjfx28/7degi1rqCDvtWREYjHeggN71IKtRCoOu0kziBoT0UD0clEx7gTbZQDobte&#10;VPP5RzFAbEMEpREpe38q8k3BN0ar9MMY1In1DSduqayxrNu8is1a1rsoQ2fVREP+BwsnradHL1D3&#10;Mkm2j/YfKGdVBASTZgqcAGOs0kUDqVnM/1Lz1MmgixYyB8PFJnw7WPV4eAo/I0vjZxhpgEUEhgdQ&#10;v5C8EUPAeurJnmKN1J2Fjia6vJMERhfJ2+PFTz0mpii5rKqbakUlRbXFarla3mTDxfV2iJi+aXAs&#10;Bw2PNK/CQB4eMJ1azy0TmdP7mUkatyOzbcOrDJozW2iPpGWgcTYcf+9l1Jz13z35lWd/DuI52J6D&#10;mPovUH5IluThbp/A2ELgijsRoEEUCdOnyZP+81y6rl978woAAP//AwBQSwMEFAAGAAgAAAAhAALT&#10;RWDfAAAACQEAAA8AAABkcnMvZG93bnJldi54bWxMj0FPg0AQhe8m/ofNmHizS9HQgixNY/Rk0kjx&#10;4HGBKWzKziK7bfHfdzzpcfK+vPdNvpntIM44eeNIwXIRgUBqXGuoU/BZvT2sQfigqdWDI1Twgx42&#10;xe1NrrPWXajE8z50gkvIZ1pBH8KYSembHq32CzcicXZwk9WBz6mT7aQvXG4HGUdRIq02xAu9HvGl&#10;x+a4P1kF2y8qX833rv4oD6WpqjSi9+So1P3dvH0GEXAOfzD86rM6FOxUuxO1XgwK4iR+ZJSDdAmC&#10;gTRerUDUCp7SNcgil/8/KK4AAAD//wMAUEsBAi0AFAAGAAgAAAAhALaDOJL+AAAA4QEAABMAAAAA&#10;AAAAAAAAAAAAAAAAAFtDb250ZW50X1R5cGVzXS54bWxQSwECLQAUAAYACAAAACEAOP0h/9YAAACU&#10;AQAACwAAAAAAAAAAAAAAAAAvAQAAX3JlbHMvLnJlbHNQSwECLQAUAAYACAAAACEAyw2J4pgBAAAi&#10;AwAADgAAAAAAAAAAAAAAAAAuAgAAZHJzL2Uyb0RvYy54bWxQSwECLQAUAAYACAAAACEAAtNFYN8A&#10;AAAJAQAADwAAAAAAAAAAAAAAAADyAwAAZHJzL2Rvd25yZXYueG1sUEsFBgAAAAAEAAQA8wAAAP4E&#10;AAAAAA==&#10;" filled="f" stroked="f">
              <v:textbox inset="0,0,0,0">
                <w:txbxContent>
                  <w:p w14:paraId="461ED3B6" w14:textId="77777777" w:rsidR="006F1A34" w:rsidRDefault="00000000">
                    <w:pPr>
                      <w:spacing w:before="33"/>
                      <w:ind w:left="20"/>
                      <w:rPr>
                        <w:rFonts w:ascii="Arial MT" w:hAnsi="Arial MT"/>
                        <w:sz w:val="20"/>
                      </w:rPr>
                    </w:pPr>
                    <w:r>
                      <w:rPr>
                        <w:rFonts w:ascii="Arial MT" w:hAnsi="Arial MT"/>
                        <w:sz w:val="20"/>
                      </w:rPr>
                      <w:t>MONITORUL</w:t>
                    </w:r>
                    <w:r>
                      <w:rPr>
                        <w:rFonts w:ascii="Arial MT" w:hAnsi="Arial MT"/>
                        <w:spacing w:val="-1"/>
                        <w:sz w:val="20"/>
                      </w:rPr>
                      <w:t xml:space="preserve"> </w:t>
                    </w:r>
                    <w:r>
                      <w:rPr>
                        <w:rFonts w:ascii="Arial MT" w:hAnsi="Arial MT"/>
                        <w:sz w:val="20"/>
                      </w:rPr>
                      <w:t>OFICIAL</w:t>
                    </w:r>
                    <w:r>
                      <w:rPr>
                        <w:rFonts w:ascii="Arial MT" w:hAnsi="Arial MT"/>
                        <w:spacing w:val="-1"/>
                        <w:sz w:val="20"/>
                      </w:rPr>
                      <w:t xml:space="preserve"> </w:t>
                    </w:r>
                    <w:r>
                      <w:rPr>
                        <w:rFonts w:ascii="Arial MT" w:hAnsi="Arial MT"/>
                        <w:sz w:val="20"/>
                      </w:rPr>
                      <w:t>AL</w:t>
                    </w:r>
                    <w:r>
                      <w:rPr>
                        <w:rFonts w:ascii="Arial MT" w:hAnsi="Arial MT"/>
                        <w:spacing w:val="-1"/>
                        <w:sz w:val="20"/>
                      </w:rPr>
                      <w:t xml:space="preserve"> </w:t>
                    </w:r>
                    <w:r>
                      <w:rPr>
                        <w:rFonts w:ascii="Arial MT" w:hAnsi="Arial MT"/>
                        <w:sz w:val="20"/>
                      </w:rPr>
                      <w:t>ROMÂNIEI, PARTEA</w:t>
                    </w:r>
                    <w:r>
                      <w:rPr>
                        <w:rFonts w:ascii="Arial MT" w:hAnsi="Arial MT"/>
                        <w:spacing w:val="-1"/>
                        <w:sz w:val="20"/>
                      </w:rPr>
                      <w:t xml:space="preserve"> </w:t>
                    </w:r>
                    <w:r>
                      <w:rPr>
                        <w:rFonts w:ascii="Arial MT" w:hAnsi="Arial MT"/>
                        <w:sz w:val="20"/>
                      </w:rPr>
                      <w:t>I,</w:t>
                    </w:r>
                    <w:r>
                      <w:rPr>
                        <w:rFonts w:ascii="Arial MT" w:hAnsi="Arial MT"/>
                        <w:spacing w:val="-1"/>
                        <w:sz w:val="20"/>
                      </w:rPr>
                      <w:t xml:space="preserve"> </w:t>
                    </w:r>
                    <w:r>
                      <w:rPr>
                        <w:rFonts w:ascii="Arial MT" w:hAnsi="Arial MT"/>
                        <w:sz w:val="20"/>
                      </w:rPr>
                      <w:t>Nr.</w:t>
                    </w:r>
                    <w:r>
                      <w:rPr>
                        <w:rFonts w:ascii="Arial MT" w:hAnsi="Arial MT"/>
                        <w:spacing w:val="-1"/>
                        <w:sz w:val="20"/>
                      </w:rPr>
                      <w:t xml:space="preserve"> </w:t>
                    </w:r>
                    <w:r>
                      <w:rPr>
                        <w:rFonts w:ascii="Arial MT" w:hAnsi="Arial MT"/>
                        <w:sz w:val="20"/>
                      </w:rPr>
                      <w:t xml:space="preserve">795 </w:t>
                    </w:r>
                    <w:r>
                      <w:rPr>
                        <w:rFonts w:ascii="Arial MT" w:hAnsi="Arial MT"/>
                        <w:spacing w:val="-2"/>
                        <w:sz w:val="20"/>
                      </w:rPr>
                      <w:t>bis/12.VIII.2024</w:t>
                    </w:r>
                  </w:p>
                </w:txbxContent>
              </v:textbox>
              <w10:wrap anchorx="page" anchory="page"/>
            </v:shape>
          </w:pict>
        </mc:Fallback>
      </mc:AlternateContent>
    </w:r>
    <w:r>
      <w:rPr>
        <w:noProof/>
      </w:rPr>
      <mc:AlternateContent>
        <mc:Choice Requires="wps">
          <w:drawing>
            <wp:anchor distT="0" distB="0" distL="0" distR="0" simplePos="0" relativeHeight="486071296" behindDoc="1" locked="0" layoutInCell="1" allowOverlap="1" wp14:anchorId="2420B05E" wp14:editId="151AC05F">
              <wp:simplePos x="0" y="0"/>
              <wp:positionH relativeFrom="page">
                <wp:posOffset>7018273</wp:posOffset>
              </wp:positionH>
              <wp:positionV relativeFrom="page">
                <wp:posOffset>121056</wp:posOffset>
              </wp:positionV>
              <wp:extent cx="230504" cy="1949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4945"/>
                      </a:xfrm>
                      <a:prstGeom prst="rect">
                        <a:avLst/>
                      </a:prstGeom>
                    </wps:spPr>
                    <wps:txbx>
                      <w:txbxContent>
                        <w:p w14:paraId="27EC929D" w14:textId="77777777" w:rsidR="006F1A34" w:rsidRDefault="001A4735">
                          <w:pPr>
                            <w:spacing w:before="33"/>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11</w:t>
                          </w:r>
                          <w:r>
                            <w:rPr>
                              <w:rFonts w:ascii="Arial MT"/>
                              <w:spacing w:val="-5"/>
                              <w:sz w:val="20"/>
                            </w:rPr>
                            <w:fldChar w:fldCharType="end"/>
                          </w:r>
                        </w:p>
                      </w:txbxContent>
                    </wps:txbx>
                    <wps:bodyPr wrap="square" lIns="0" tIns="0" rIns="0" bIns="0" rtlCol="0">
                      <a:noAutofit/>
                    </wps:bodyPr>
                  </wps:wsp>
                </a:graphicData>
              </a:graphic>
            </wp:anchor>
          </w:drawing>
        </mc:Choice>
        <mc:Fallback xmlns:w16du="http://schemas.microsoft.com/office/word/2023/wordml/word16du">
          <w:pict>
            <v:shape w14:anchorId="2420B05E" id="Textbox 11" o:spid="_x0000_s1029" type="#_x0000_t202" style="position:absolute;margin-left:552.6pt;margin-top:9.55pt;width:18.15pt;height:15.35pt;z-index:-1724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ATmQEAACEDAAAOAAAAZHJzL2Uyb0RvYy54bWysUsFuGyEQvVfKPyDuMWvHqZqV11HbqFGk&#10;qK2U5gMwC17UhaEM9q7/vgNe21V7i3oZhmF4vPeG1f3oerbXES34hs9nFWfaK2it3zb89ceX6w+c&#10;YZK+lT143fCDRn6/vnq3GkKtF9BB3+rICMRjPYSGdymFWghUnXYSZxC0p0MD0clE27gVbZQDobte&#10;LKrqvRggtiGC0ohUfTge8nXBN0ar9M0Y1In1DSduqcRY4iZHsV7Jehtl6KyaaMg3sHDSenr0DPUg&#10;k2S7aP+BclZFQDBppsAJMMYqXTSQmnn1l5qXTgZdtJA5GM424f+DVV/3L+F7ZGn8BCMNsIjA8Azq&#10;J5I3YghYTz3ZU6yRurPQ0USXV5LA6CJ5ezj7qcfEFBUXN9VtteRM0dH8bnm3vM1+i8vlEDE9anAs&#10;Jw2PNK5CQO6fMR1bTy0Tl+PzmUgaNyOzbcNvMmiubKA9kJSBptlw/LWTUXPWP3myK4/+lMRTsjkl&#10;MfWfoXyQrMjDx10CYwuBC+5EgOZQJEx/Jg/6z33puvzs9W8AAAD//wMAUEsDBBQABgAIAAAAIQAW&#10;Dx1v4AAAAAsBAAAPAAAAZHJzL2Rvd25yZXYueG1sTI/BbsIwDIbvk/YOkSftNpIiQLRritC0nSZN&#10;lO6wY9qYNqJxuiZA9/YLJ7j5lz/9/pxvJtuzM47eOJKQzAQwpMZpQ62E7+rjZQ3MB0Va9Y5Qwh96&#10;2BSPD7nKtLtQied9aFksIZ8pCV0IQ8a5bzq0ys/cgBR3BzdaFWIcW65HdYnltudzIVbcKkPxQqcG&#10;fOuwOe5PVsL2h8p38/tV78pDaaoqFfS5Okr5/DRtX4EFnMINhqt+VIciOtXuRNqzPuZELOeRjVOa&#10;ALsSySJZAqslLNI18CLn9z8U/wAAAP//AwBQSwECLQAUAAYACAAAACEAtoM4kv4AAADhAQAAEwAA&#10;AAAAAAAAAAAAAAAAAAAAW0NvbnRlbnRfVHlwZXNdLnhtbFBLAQItABQABgAIAAAAIQA4/SH/1gAA&#10;AJQBAAALAAAAAAAAAAAAAAAAAC8BAABfcmVscy8ucmVsc1BLAQItABQABgAIAAAAIQDMjWATmQEA&#10;ACEDAAAOAAAAAAAAAAAAAAAAAC4CAABkcnMvZTJvRG9jLnhtbFBLAQItABQABgAIAAAAIQAWDx1v&#10;4AAAAAsBAAAPAAAAAAAAAAAAAAAAAPMDAABkcnMvZG93bnJldi54bWxQSwUGAAAAAAQABADzAAAA&#10;AAUAAAAA&#10;" filled="f" stroked="f">
              <v:textbox inset="0,0,0,0">
                <w:txbxContent>
                  <w:p w14:paraId="27EC929D" w14:textId="77777777" w:rsidR="006F1A34" w:rsidRDefault="00000000">
                    <w:pPr>
                      <w:spacing w:before="33"/>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w:t>
                    </w:r>
                    <w:r>
                      <w:rPr>
                        <w:rFonts w:ascii="Arial MT"/>
                        <w:spacing w:val="-5"/>
                        <w:sz w:val="20"/>
                      </w:rPr>
                      <w:t>1</w:t>
                    </w:r>
                    <w:r>
                      <w:rPr>
                        <w:rFonts w:ascii="Arial MT"/>
                        <w:spacing w:val="-5"/>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0348" w14:textId="77777777" w:rsidR="006F1A34" w:rsidRDefault="006F1A34">
    <w:pPr>
      <w:pStyle w:val="Corptext"/>
      <w:spacing w:line="14" w:lineRule="auto"/>
      <w:ind w:left="0" w:firstLine="0"/>
      <w:jc w:val="left"/>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BF9C" w14:textId="77777777" w:rsidR="006F1A34" w:rsidRDefault="006F1A34">
    <w:pPr>
      <w:pStyle w:val="Corptext"/>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4DE"/>
    <w:multiLevelType w:val="hybridMultilevel"/>
    <w:tmpl w:val="E01A0AB0"/>
    <w:lvl w:ilvl="0" w:tplc="87B8352C">
      <w:start w:val="1"/>
      <w:numFmt w:val="decimal"/>
      <w:lvlText w:val="(%1)"/>
      <w:lvlJc w:val="left"/>
      <w:pPr>
        <w:ind w:left="849" w:hanging="363"/>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4894C03E">
      <w:numFmt w:val="bullet"/>
      <w:lvlText w:val="•"/>
      <w:lvlJc w:val="left"/>
      <w:pPr>
        <w:ind w:left="1912" w:hanging="363"/>
      </w:pPr>
      <w:rPr>
        <w:rFonts w:hint="default"/>
        <w:lang w:val="ro-RO" w:eastAsia="en-US" w:bidi="ar-SA"/>
      </w:rPr>
    </w:lvl>
    <w:lvl w:ilvl="2" w:tplc="A70AC92A">
      <w:numFmt w:val="bullet"/>
      <w:lvlText w:val="•"/>
      <w:lvlJc w:val="left"/>
      <w:pPr>
        <w:ind w:left="2984" w:hanging="363"/>
      </w:pPr>
      <w:rPr>
        <w:rFonts w:hint="default"/>
        <w:lang w:val="ro-RO" w:eastAsia="en-US" w:bidi="ar-SA"/>
      </w:rPr>
    </w:lvl>
    <w:lvl w:ilvl="3" w:tplc="F4E6CE10">
      <w:numFmt w:val="bullet"/>
      <w:lvlText w:val="•"/>
      <w:lvlJc w:val="left"/>
      <w:pPr>
        <w:ind w:left="4056" w:hanging="363"/>
      </w:pPr>
      <w:rPr>
        <w:rFonts w:hint="default"/>
        <w:lang w:val="ro-RO" w:eastAsia="en-US" w:bidi="ar-SA"/>
      </w:rPr>
    </w:lvl>
    <w:lvl w:ilvl="4" w:tplc="F4D2C8D8">
      <w:numFmt w:val="bullet"/>
      <w:lvlText w:val="•"/>
      <w:lvlJc w:val="left"/>
      <w:pPr>
        <w:ind w:left="5128" w:hanging="363"/>
      </w:pPr>
      <w:rPr>
        <w:rFonts w:hint="default"/>
        <w:lang w:val="ro-RO" w:eastAsia="en-US" w:bidi="ar-SA"/>
      </w:rPr>
    </w:lvl>
    <w:lvl w:ilvl="5" w:tplc="BCBAC682">
      <w:numFmt w:val="bullet"/>
      <w:lvlText w:val="•"/>
      <w:lvlJc w:val="left"/>
      <w:pPr>
        <w:ind w:left="6200" w:hanging="363"/>
      </w:pPr>
      <w:rPr>
        <w:rFonts w:hint="default"/>
        <w:lang w:val="ro-RO" w:eastAsia="en-US" w:bidi="ar-SA"/>
      </w:rPr>
    </w:lvl>
    <w:lvl w:ilvl="6" w:tplc="F508FADC">
      <w:numFmt w:val="bullet"/>
      <w:lvlText w:val="•"/>
      <w:lvlJc w:val="left"/>
      <w:pPr>
        <w:ind w:left="7272" w:hanging="363"/>
      </w:pPr>
      <w:rPr>
        <w:rFonts w:hint="default"/>
        <w:lang w:val="ro-RO" w:eastAsia="en-US" w:bidi="ar-SA"/>
      </w:rPr>
    </w:lvl>
    <w:lvl w:ilvl="7" w:tplc="94840C56">
      <w:numFmt w:val="bullet"/>
      <w:lvlText w:val="•"/>
      <w:lvlJc w:val="left"/>
      <w:pPr>
        <w:ind w:left="8344" w:hanging="363"/>
      </w:pPr>
      <w:rPr>
        <w:rFonts w:hint="default"/>
        <w:lang w:val="ro-RO" w:eastAsia="en-US" w:bidi="ar-SA"/>
      </w:rPr>
    </w:lvl>
    <w:lvl w:ilvl="8" w:tplc="97CCF59E">
      <w:numFmt w:val="bullet"/>
      <w:lvlText w:val="•"/>
      <w:lvlJc w:val="left"/>
      <w:pPr>
        <w:ind w:left="9416" w:hanging="363"/>
      </w:pPr>
      <w:rPr>
        <w:rFonts w:hint="default"/>
        <w:lang w:val="ro-RO" w:eastAsia="en-US" w:bidi="ar-SA"/>
      </w:rPr>
    </w:lvl>
  </w:abstractNum>
  <w:abstractNum w:abstractNumId="1" w15:restartNumberingAfterBreak="0">
    <w:nsid w:val="015D085F"/>
    <w:multiLevelType w:val="hybridMultilevel"/>
    <w:tmpl w:val="CFF214F2"/>
    <w:lvl w:ilvl="0" w:tplc="DC902572">
      <w:start w:val="1"/>
      <w:numFmt w:val="decimal"/>
      <w:lvlText w:val="(%1)"/>
      <w:lvlJc w:val="left"/>
      <w:pPr>
        <w:ind w:left="849" w:hanging="334"/>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D73EF51A">
      <w:start w:val="1"/>
      <w:numFmt w:val="lowerLetter"/>
      <w:lvlText w:val="%2)"/>
      <w:lvlJc w:val="left"/>
      <w:pPr>
        <w:ind w:left="1803"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8D50D5D2">
      <w:numFmt w:val="bullet"/>
      <w:lvlText w:val="•"/>
      <w:lvlJc w:val="left"/>
      <w:pPr>
        <w:ind w:left="2884" w:hanging="247"/>
      </w:pPr>
      <w:rPr>
        <w:rFonts w:hint="default"/>
        <w:lang w:val="ro-RO" w:eastAsia="en-US" w:bidi="ar-SA"/>
      </w:rPr>
    </w:lvl>
    <w:lvl w:ilvl="3" w:tplc="6CFA1A8C">
      <w:numFmt w:val="bullet"/>
      <w:lvlText w:val="•"/>
      <w:lvlJc w:val="left"/>
      <w:pPr>
        <w:ind w:left="3968" w:hanging="247"/>
      </w:pPr>
      <w:rPr>
        <w:rFonts w:hint="default"/>
        <w:lang w:val="ro-RO" w:eastAsia="en-US" w:bidi="ar-SA"/>
      </w:rPr>
    </w:lvl>
    <w:lvl w:ilvl="4" w:tplc="E9DAF90C">
      <w:numFmt w:val="bullet"/>
      <w:lvlText w:val="•"/>
      <w:lvlJc w:val="left"/>
      <w:pPr>
        <w:ind w:left="5053" w:hanging="247"/>
      </w:pPr>
      <w:rPr>
        <w:rFonts w:hint="default"/>
        <w:lang w:val="ro-RO" w:eastAsia="en-US" w:bidi="ar-SA"/>
      </w:rPr>
    </w:lvl>
    <w:lvl w:ilvl="5" w:tplc="C240A820">
      <w:numFmt w:val="bullet"/>
      <w:lvlText w:val="•"/>
      <w:lvlJc w:val="left"/>
      <w:pPr>
        <w:ind w:left="6137" w:hanging="247"/>
      </w:pPr>
      <w:rPr>
        <w:rFonts w:hint="default"/>
        <w:lang w:val="ro-RO" w:eastAsia="en-US" w:bidi="ar-SA"/>
      </w:rPr>
    </w:lvl>
    <w:lvl w:ilvl="6" w:tplc="41F4BF56">
      <w:numFmt w:val="bullet"/>
      <w:lvlText w:val="•"/>
      <w:lvlJc w:val="left"/>
      <w:pPr>
        <w:ind w:left="7222" w:hanging="247"/>
      </w:pPr>
      <w:rPr>
        <w:rFonts w:hint="default"/>
        <w:lang w:val="ro-RO" w:eastAsia="en-US" w:bidi="ar-SA"/>
      </w:rPr>
    </w:lvl>
    <w:lvl w:ilvl="7" w:tplc="C4626086">
      <w:numFmt w:val="bullet"/>
      <w:lvlText w:val="•"/>
      <w:lvlJc w:val="left"/>
      <w:pPr>
        <w:ind w:left="8306" w:hanging="247"/>
      </w:pPr>
      <w:rPr>
        <w:rFonts w:hint="default"/>
        <w:lang w:val="ro-RO" w:eastAsia="en-US" w:bidi="ar-SA"/>
      </w:rPr>
    </w:lvl>
    <w:lvl w:ilvl="8" w:tplc="63B2FB20">
      <w:numFmt w:val="bullet"/>
      <w:lvlText w:val="•"/>
      <w:lvlJc w:val="left"/>
      <w:pPr>
        <w:ind w:left="9391" w:hanging="247"/>
      </w:pPr>
      <w:rPr>
        <w:rFonts w:hint="default"/>
        <w:lang w:val="ro-RO" w:eastAsia="en-US" w:bidi="ar-SA"/>
      </w:rPr>
    </w:lvl>
  </w:abstractNum>
  <w:abstractNum w:abstractNumId="2" w15:restartNumberingAfterBreak="0">
    <w:nsid w:val="018D32BC"/>
    <w:multiLevelType w:val="hybridMultilevel"/>
    <w:tmpl w:val="3416A8CA"/>
    <w:lvl w:ilvl="0" w:tplc="CF4AE1A4">
      <w:start w:val="1"/>
      <w:numFmt w:val="decimal"/>
      <w:lvlText w:val="(%1)"/>
      <w:lvlJc w:val="left"/>
      <w:pPr>
        <w:ind w:left="849" w:hanging="432"/>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DE981BAA">
      <w:numFmt w:val="bullet"/>
      <w:lvlText w:val="•"/>
      <w:lvlJc w:val="left"/>
      <w:pPr>
        <w:ind w:left="1912" w:hanging="432"/>
      </w:pPr>
      <w:rPr>
        <w:rFonts w:hint="default"/>
        <w:lang w:val="ro-RO" w:eastAsia="en-US" w:bidi="ar-SA"/>
      </w:rPr>
    </w:lvl>
    <w:lvl w:ilvl="2" w:tplc="946214E2">
      <w:numFmt w:val="bullet"/>
      <w:lvlText w:val="•"/>
      <w:lvlJc w:val="left"/>
      <w:pPr>
        <w:ind w:left="2984" w:hanging="432"/>
      </w:pPr>
      <w:rPr>
        <w:rFonts w:hint="default"/>
        <w:lang w:val="ro-RO" w:eastAsia="en-US" w:bidi="ar-SA"/>
      </w:rPr>
    </w:lvl>
    <w:lvl w:ilvl="3" w:tplc="5EB261E8">
      <w:numFmt w:val="bullet"/>
      <w:lvlText w:val="•"/>
      <w:lvlJc w:val="left"/>
      <w:pPr>
        <w:ind w:left="4056" w:hanging="432"/>
      </w:pPr>
      <w:rPr>
        <w:rFonts w:hint="default"/>
        <w:lang w:val="ro-RO" w:eastAsia="en-US" w:bidi="ar-SA"/>
      </w:rPr>
    </w:lvl>
    <w:lvl w:ilvl="4" w:tplc="885A45BE">
      <w:numFmt w:val="bullet"/>
      <w:lvlText w:val="•"/>
      <w:lvlJc w:val="left"/>
      <w:pPr>
        <w:ind w:left="5128" w:hanging="432"/>
      </w:pPr>
      <w:rPr>
        <w:rFonts w:hint="default"/>
        <w:lang w:val="ro-RO" w:eastAsia="en-US" w:bidi="ar-SA"/>
      </w:rPr>
    </w:lvl>
    <w:lvl w:ilvl="5" w:tplc="0792BBCA">
      <w:numFmt w:val="bullet"/>
      <w:lvlText w:val="•"/>
      <w:lvlJc w:val="left"/>
      <w:pPr>
        <w:ind w:left="6200" w:hanging="432"/>
      </w:pPr>
      <w:rPr>
        <w:rFonts w:hint="default"/>
        <w:lang w:val="ro-RO" w:eastAsia="en-US" w:bidi="ar-SA"/>
      </w:rPr>
    </w:lvl>
    <w:lvl w:ilvl="6" w:tplc="BBB22F3A">
      <w:numFmt w:val="bullet"/>
      <w:lvlText w:val="•"/>
      <w:lvlJc w:val="left"/>
      <w:pPr>
        <w:ind w:left="7272" w:hanging="432"/>
      </w:pPr>
      <w:rPr>
        <w:rFonts w:hint="default"/>
        <w:lang w:val="ro-RO" w:eastAsia="en-US" w:bidi="ar-SA"/>
      </w:rPr>
    </w:lvl>
    <w:lvl w:ilvl="7" w:tplc="36B40A6A">
      <w:numFmt w:val="bullet"/>
      <w:lvlText w:val="•"/>
      <w:lvlJc w:val="left"/>
      <w:pPr>
        <w:ind w:left="8344" w:hanging="432"/>
      </w:pPr>
      <w:rPr>
        <w:rFonts w:hint="default"/>
        <w:lang w:val="ro-RO" w:eastAsia="en-US" w:bidi="ar-SA"/>
      </w:rPr>
    </w:lvl>
    <w:lvl w:ilvl="8" w:tplc="05D66456">
      <w:numFmt w:val="bullet"/>
      <w:lvlText w:val="•"/>
      <w:lvlJc w:val="left"/>
      <w:pPr>
        <w:ind w:left="9416" w:hanging="432"/>
      </w:pPr>
      <w:rPr>
        <w:rFonts w:hint="default"/>
        <w:lang w:val="ro-RO" w:eastAsia="en-US" w:bidi="ar-SA"/>
      </w:rPr>
    </w:lvl>
  </w:abstractNum>
  <w:abstractNum w:abstractNumId="3" w15:restartNumberingAfterBreak="0">
    <w:nsid w:val="03797751"/>
    <w:multiLevelType w:val="hybridMultilevel"/>
    <w:tmpl w:val="770A46A4"/>
    <w:lvl w:ilvl="0" w:tplc="69BCCFAE">
      <w:start w:val="1"/>
      <w:numFmt w:val="lowerLetter"/>
      <w:lvlText w:val="%1)"/>
      <w:lvlJc w:val="left"/>
      <w:pPr>
        <w:ind w:left="849" w:hanging="28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BA44C4A">
      <w:numFmt w:val="bullet"/>
      <w:lvlText w:val="•"/>
      <w:lvlJc w:val="left"/>
      <w:pPr>
        <w:ind w:left="1912" w:hanging="284"/>
      </w:pPr>
      <w:rPr>
        <w:rFonts w:hint="default"/>
        <w:lang w:val="ro-RO" w:eastAsia="en-US" w:bidi="ar-SA"/>
      </w:rPr>
    </w:lvl>
    <w:lvl w:ilvl="2" w:tplc="02B65766">
      <w:numFmt w:val="bullet"/>
      <w:lvlText w:val="•"/>
      <w:lvlJc w:val="left"/>
      <w:pPr>
        <w:ind w:left="2984" w:hanging="284"/>
      </w:pPr>
      <w:rPr>
        <w:rFonts w:hint="default"/>
        <w:lang w:val="ro-RO" w:eastAsia="en-US" w:bidi="ar-SA"/>
      </w:rPr>
    </w:lvl>
    <w:lvl w:ilvl="3" w:tplc="4D149158">
      <w:numFmt w:val="bullet"/>
      <w:lvlText w:val="•"/>
      <w:lvlJc w:val="left"/>
      <w:pPr>
        <w:ind w:left="4056" w:hanging="284"/>
      </w:pPr>
      <w:rPr>
        <w:rFonts w:hint="default"/>
        <w:lang w:val="ro-RO" w:eastAsia="en-US" w:bidi="ar-SA"/>
      </w:rPr>
    </w:lvl>
    <w:lvl w:ilvl="4" w:tplc="44749D28">
      <w:numFmt w:val="bullet"/>
      <w:lvlText w:val="•"/>
      <w:lvlJc w:val="left"/>
      <w:pPr>
        <w:ind w:left="5128" w:hanging="284"/>
      </w:pPr>
      <w:rPr>
        <w:rFonts w:hint="default"/>
        <w:lang w:val="ro-RO" w:eastAsia="en-US" w:bidi="ar-SA"/>
      </w:rPr>
    </w:lvl>
    <w:lvl w:ilvl="5" w:tplc="7DFCA834">
      <w:numFmt w:val="bullet"/>
      <w:lvlText w:val="•"/>
      <w:lvlJc w:val="left"/>
      <w:pPr>
        <w:ind w:left="6200" w:hanging="284"/>
      </w:pPr>
      <w:rPr>
        <w:rFonts w:hint="default"/>
        <w:lang w:val="ro-RO" w:eastAsia="en-US" w:bidi="ar-SA"/>
      </w:rPr>
    </w:lvl>
    <w:lvl w:ilvl="6" w:tplc="579A2CA2">
      <w:numFmt w:val="bullet"/>
      <w:lvlText w:val="•"/>
      <w:lvlJc w:val="left"/>
      <w:pPr>
        <w:ind w:left="7272" w:hanging="284"/>
      </w:pPr>
      <w:rPr>
        <w:rFonts w:hint="default"/>
        <w:lang w:val="ro-RO" w:eastAsia="en-US" w:bidi="ar-SA"/>
      </w:rPr>
    </w:lvl>
    <w:lvl w:ilvl="7" w:tplc="B55E7390">
      <w:numFmt w:val="bullet"/>
      <w:lvlText w:val="•"/>
      <w:lvlJc w:val="left"/>
      <w:pPr>
        <w:ind w:left="8344" w:hanging="284"/>
      </w:pPr>
      <w:rPr>
        <w:rFonts w:hint="default"/>
        <w:lang w:val="ro-RO" w:eastAsia="en-US" w:bidi="ar-SA"/>
      </w:rPr>
    </w:lvl>
    <w:lvl w:ilvl="8" w:tplc="C64E1A82">
      <w:numFmt w:val="bullet"/>
      <w:lvlText w:val="•"/>
      <w:lvlJc w:val="left"/>
      <w:pPr>
        <w:ind w:left="9416" w:hanging="284"/>
      </w:pPr>
      <w:rPr>
        <w:rFonts w:hint="default"/>
        <w:lang w:val="ro-RO" w:eastAsia="en-US" w:bidi="ar-SA"/>
      </w:rPr>
    </w:lvl>
  </w:abstractNum>
  <w:abstractNum w:abstractNumId="4" w15:restartNumberingAfterBreak="0">
    <w:nsid w:val="03C4222F"/>
    <w:multiLevelType w:val="hybridMultilevel"/>
    <w:tmpl w:val="33CCA828"/>
    <w:lvl w:ilvl="0" w:tplc="7FF44FB6">
      <w:numFmt w:val="bullet"/>
      <w:lvlText w:val="—"/>
      <w:lvlJc w:val="left"/>
      <w:pPr>
        <w:ind w:left="2207" w:hanging="247"/>
      </w:pPr>
      <w:rPr>
        <w:rFonts w:ascii="Arial MT" w:eastAsia="Arial MT" w:hAnsi="Arial MT" w:cs="Arial MT" w:hint="default"/>
        <w:b w:val="0"/>
        <w:bCs w:val="0"/>
        <w:i w:val="0"/>
        <w:iCs w:val="0"/>
        <w:spacing w:val="0"/>
        <w:w w:val="100"/>
        <w:sz w:val="20"/>
        <w:szCs w:val="20"/>
        <w:lang w:val="ro-RO" w:eastAsia="en-US" w:bidi="ar-SA"/>
      </w:rPr>
    </w:lvl>
    <w:lvl w:ilvl="1" w:tplc="7A66FF9E">
      <w:numFmt w:val="bullet"/>
      <w:lvlText w:val="•"/>
      <w:lvlJc w:val="left"/>
      <w:pPr>
        <w:ind w:left="3136" w:hanging="247"/>
      </w:pPr>
      <w:rPr>
        <w:rFonts w:hint="default"/>
        <w:lang w:val="ro-RO" w:eastAsia="en-US" w:bidi="ar-SA"/>
      </w:rPr>
    </w:lvl>
    <w:lvl w:ilvl="2" w:tplc="11B8FE86">
      <w:numFmt w:val="bullet"/>
      <w:lvlText w:val="•"/>
      <w:lvlJc w:val="left"/>
      <w:pPr>
        <w:ind w:left="4072" w:hanging="247"/>
      </w:pPr>
      <w:rPr>
        <w:rFonts w:hint="default"/>
        <w:lang w:val="ro-RO" w:eastAsia="en-US" w:bidi="ar-SA"/>
      </w:rPr>
    </w:lvl>
    <w:lvl w:ilvl="3" w:tplc="FEC0C7CE">
      <w:numFmt w:val="bullet"/>
      <w:lvlText w:val="•"/>
      <w:lvlJc w:val="left"/>
      <w:pPr>
        <w:ind w:left="5008" w:hanging="247"/>
      </w:pPr>
      <w:rPr>
        <w:rFonts w:hint="default"/>
        <w:lang w:val="ro-RO" w:eastAsia="en-US" w:bidi="ar-SA"/>
      </w:rPr>
    </w:lvl>
    <w:lvl w:ilvl="4" w:tplc="A240DD7C">
      <w:numFmt w:val="bullet"/>
      <w:lvlText w:val="•"/>
      <w:lvlJc w:val="left"/>
      <w:pPr>
        <w:ind w:left="5944" w:hanging="247"/>
      </w:pPr>
      <w:rPr>
        <w:rFonts w:hint="default"/>
        <w:lang w:val="ro-RO" w:eastAsia="en-US" w:bidi="ar-SA"/>
      </w:rPr>
    </w:lvl>
    <w:lvl w:ilvl="5" w:tplc="6C207DF2">
      <w:numFmt w:val="bullet"/>
      <w:lvlText w:val="•"/>
      <w:lvlJc w:val="left"/>
      <w:pPr>
        <w:ind w:left="6880" w:hanging="247"/>
      </w:pPr>
      <w:rPr>
        <w:rFonts w:hint="default"/>
        <w:lang w:val="ro-RO" w:eastAsia="en-US" w:bidi="ar-SA"/>
      </w:rPr>
    </w:lvl>
    <w:lvl w:ilvl="6" w:tplc="54F47A2C">
      <w:numFmt w:val="bullet"/>
      <w:lvlText w:val="•"/>
      <w:lvlJc w:val="left"/>
      <w:pPr>
        <w:ind w:left="7816" w:hanging="247"/>
      </w:pPr>
      <w:rPr>
        <w:rFonts w:hint="default"/>
        <w:lang w:val="ro-RO" w:eastAsia="en-US" w:bidi="ar-SA"/>
      </w:rPr>
    </w:lvl>
    <w:lvl w:ilvl="7" w:tplc="46D613B6">
      <w:numFmt w:val="bullet"/>
      <w:lvlText w:val="•"/>
      <w:lvlJc w:val="left"/>
      <w:pPr>
        <w:ind w:left="8752" w:hanging="247"/>
      </w:pPr>
      <w:rPr>
        <w:rFonts w:hint="default"/>
        <w:lang w:val="ro-RO" w:eastAsia="en-US" w:bidi="ar-SA"/>
      </w:rPr>
    </w:lvl>
    <w:lvl w:ilvl="8" w:tplc="71C06514">
      <w:numFmt w:val="bullet"/>
      <w:lvlText w:val="•"/>
      <w:lvlJc w:val="left"/>
      <w:pPr>
        <w:ind w:left="9688" w:hanging="247"/>
      </w:pPr>
      <w:rPr>
        <w:rFonts w:hint="default"/>
        <w:lang w:val="ro-RO" w:eastAsia="en-US" w:bidi="ar-SA"/>
      </w:rPr>
    </w:lvl>
  </w:abstractNum>
  <w:abstractNum w:abstractNumId="5" w15:restartNumberingAfterBreak="0">
    <w:nsid w:val="04CE08AC"/>
    <w:multiLevelType w:val="hybridMultilevel"/>
    <w:tmpl w:val="BF4E93AE"/>
    <w:lvl w:ilvl="0" w:tplc="2206836C">
      <w:numFmt w:val="bullet"/>
      <w:lvlText w:val="-"/>
      <w:lvlJc w:val="left"/>
      <w:pPr>
        <w:ind w:left="849" w:hanging="195"/>
      </w:pPr>
      <w:rPr>
        <w:rFonts w:ascii="Times New Roman" w:eastAsia="Times New Roman" w:hAnsi="Times New Roman" w:cs="Times New Roman" w:hint="default"/>
        <w:b w:val="0"/>
        <w:bCs w:val="0"/>
        <w:i w:val="0"/>
        <w:iCs w:val="0"/>
        <w:spacing w:val="0"/>
        <w:w w:val="99"/>
        <w:sz w:val="24"/>
        <w:szCs w:val="24"/>
        <w:lang w:val="ro-RO" w:eastAsia="en-US" w:bidi="ar-SA"/>
      </w:rPr>
    </w:lvl>
    <w:lvl w:ilvl="1" w:tplc="626427F2">
      <w:numFmt w:val="bullet"/>
      <w:lvlText w:val="•"/>
      <w:lvlJc w:val="left"/>
      <w:pPr>
        <w:ind w:left="1912" w:hanging="195"/>
      </w:pPr>
      <w:rPr>
        <w:rFonts w:hint="default"/>
        <w:lang w:val="ro-RO" w:eastAsia="en-US" w:bidi="ar-SA"/>
      </w:rPr>
    </w:lvl>
    <w:lvl w:ilvl="2" w:tplc="CB8C4B04">
      <w:numFmt w:val="bullet"/>
      <w:lvlText w:val="•"/>
      <w:lvlJc w:val="left"/>
      <w:pPr>
        <w:ind w:left="2984" w:hanging="195"/>
      </w:pPr>
      <w:rPr>
        <w:rFonts w:hint="default"/>
        <w:lang w:val="ro-RO" w:eastAsia="en-US" w:bidi="ar-SA"/>
      </w:rPr>
    </w:lvl>
    <w:lvl w:ilvl="3" w:tplc="27EAC3F4">
      <w:numFmt w:val="bullet"/>
      <w:lvlText w:val="•"/>
      <w:lvlJc w:val="left"/>
      <w:pPr>
        <w:ind w:left="4056" w:hanging="195"/>
      </w:pPr>
      <w:rPr>
        <w:rFonts w:hint="default"/>
        <w:lang w:val="ro-RO" w:eastAsia="en-US" w:bidi="ar-SA"/>
      </w:rPr>
    </w:lvl>
    <w:lvl w:ilvl="4" w:tplc="02B2A1BE">
      <w:numFmt w:val="bullet"/>
      <w:lvlText w:val="•"/>
      <w:lvlJc w:val="left"/>
      <w:pPr>
        <w:ind w:left="5128" w:hanging="195"/>
      </w:pPr>
      <w:rPr>
        <w:rFonts w:hint="default"/>
        <w:lang w:val="ro-RO" w:eastAsia="en-US" w:bidi="ar-SA"/>
      </w:rPr>
    </w:lvl>
    <w:lvl w:ilvl="5" w:tplc="7DC6B010">
      <w:numFmt w:val="bullet"/>
      <w:lvlText w:val="•"/>
      <w:lvlJc w:val="left"/>
      <w:pPr>
        <w:ind w:left="6200" w:hanging="195"/>
      </w:pPr>
      <w:rPr>
        <w:rFonts w:hint="default"/>
        <w:lang w:val="ro-RO" w:eastAsia="en-US" w:bidi="ar-SA"/>
      </w:rPr>
    </w:lvl>
    <w:lvl w:ilvl="6" w:tplc="092C5430">
      <w:numFmt w:val="bullet"/>
      <w:lvlText w:val="•"/>
      <w:lvlJc w:val="left"/>
      <w:pPr>
        <w:ind w:left="7272" w:hanging="195"/>
      </w:pPr>
      <w:rPr>
        <w:rFonts w:hint="default"/>
        <w:lang w:val="ro-RO" w:eastAsia="en-US" w:bidi="ar-SA"/>
      </w:rPr>
    </w:lvl>
    <w:lvl w:ilvl="7" w:tplc="3970DB68">
      <w:numFmt w:val="bullet"/>
      <w:lvlText w:val="•"/>
      <w:lvlJc w:val="left"/>
      <w:pPr>
        <w:ind w:left="8344" w:hanging="195"/>
      </w:pPr>
      <w:rPr>
        <w:rFonts w:hint="default"/>
        <w:lang w:val="ro-RO" w:eastAsia="en-US" w:bidi="ar-SA"/>
      </w:rPr>
    </w:lvl>
    <w:lvl w:ilvl="8" w:tplc="C0528784">
      <w:numFmt w:val="bullet"/>
      <w:lvlText w:val="•"/>
      <w:lvlJc w:val="left"/>
      <w:pPr>
        <w:ind w:left="9416" w:hanging="195"/>
      </w:pPr>
      <w:rPr>
        <w:rFonts w:hint="default"/>
        <w:lang w:val="ro-RO" w:eastAsia="en-US" w:bidi="ar-SA"/>
      </w:rPr>
    </w:lvl>
  </w:abstractNum>
  <w:abstractNum w:abstractNumId="6" w15:restartNumberingAfterBreak="0">
    <w:nsid w:val="07697899"/>
    <w:multiLevelType w:val="hybridMultilevel"/>
    <w:tmpl w:val="9606FA04"/>
    <w:lvl w:ilvl="0" w:tplc="0BE8293C">
      <w:start w:val="1"/>
      <w:numFmt w:val="decimal"/>
      <w:lvlText w:val="(%1)"/>
      <w:lvlJc w:val="left"/>
      <w:pPr>
        <w:ind w:left="849" w:hanging="364"/>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60CA96E2">
      <w:numFmt w:val="bullet"/>
      <w:lvlText w:val="•"/>
      <w:lvlJc w:val="left"/>
      <w:pPr>
        <w:ind w:left="1912" w:hanging="364"/>
      </w:pPr>
      <w:rPr>
        <w:rFonts w:hint="default"/>
        <w:lang w:val="ro-RO" w:eastAsia="en-US" w:bidi="ar-SA"/>
      </w:rPr>
    </w:lvl>
    <w:lvl w:ilvl="2" w:tplc="CF023C46">
      <w:numFmt w:val="bullet"/>
      <w:lvlText w:val="•"/>
      <w:lvlJc w:val="left"/>
      <w:pPr>
        <w:ind w:left="2984" w:hanging="364"/>
      </w:pPr>
      <w:rPr>
        <w:rFonts w:hint="default"/>
        <w:lang w:val="ro-RO" w:eastAsia="en-US" w:bidi="ar-SA"/>
      </w:rPr>
    </w:lvl>
    <w:lvl w:ilvl="3" w:tplc="CF74245A">
      <w:numFmt w:val="bullet"/>
      <w:lvlText w:val="•"/>
      <w:lvlJc w:val="left"/>
      <w:pPr>
        <w:ind w:left="4056" w:hanging="364"/>
      </w:pPr>
      <w:rPr>
        <w:rFonts w:hint="default"/>
        <w:lang w:val="ro-RO" w:eastAsia="en-US" w:bidi="ar-SA"/>
      </w:rPr>
    </w:lvl>
    <w:lvl w:ilvl="4" w:tplc="DDE64E26">
      <w:numFmt w:val="bullet"/>
      <w:lvlText w:val="•"/>
      <w:lvlJc w:val="left"/>
      <w:pPr>
        <w:ind w:left="5128" w:hanging="364"/>
      </w:pPr>
      <w:rPr>
        <w:rFonts w:hint="default"/>
        <w:lang w:val="ro-RO" w:eastAsia="en-US" w:bidi="ar-SA"/>
      </w:rPr>
    </w:lvl>
    <w:lvl w:ilvl="5" w:tplc="9DE878E8">
      <w:numFmt w:val="bullet"/>
      <w:lvlText w:val="•"/>
      <w:lvlJc w:val="left"/>
      <w:pPr>
        <w:ind w:left="6200" w:hanging="364"/>
      </w:pPr>
      <w:rPr>
        <w:rFonts w:hint="default"/>
        <w:lang w:val="ro-RO" w:eastAsia="en-US" w:bidi="ar-SA"/>
      </w:rPr>
    </w:lvl>
    <w:lvl w:ilvl="6" w:tplc="DA628884">
      <w:numFmt w:val="bullet"/>
      <w:lvlText w:val="•"/>
      <w:lvlJc w:val="left"/>
      <w:pPr>
        <w:ind w:left="7272" w:hanging="364"/>
      </w:pPr>
      <w:rPr>
        <w:rFonts w:hint="default"/>
        <w:lang w:val="ro-RO" w:eastAsia="en-US" w:bidi="ar-SA"/>
      </w:rPr>
    </w:lvl>
    <w:lvl w:ilvl="7" w:tplc="B6C63D60">
      <w:numFmt w:val="bullet"/>
      <w:lvlText w:val="•"/>
      <w:lvlJc w:val="left"/>
      <w:pPr>
        <w:ind w:left="8344" w:hanging="364"/>
      </w:pPr>
      <w:rPr>
        <w:rFonts w:hint="default"/>
        <w:lang w:val="ro-RO" w:eastAsia="en-US" w:bidi="ar-SA"/>
      </w:rPr>
    </w:lvl>
    <w:lvl w:ilvl="8" w:tplc="FB720E90">
      <w:numFmt w:val="bullet"/>
      <w:lvlText w:val="•"/>
      <w:lvlJc w:val="left"/>
      <w:pPr>
        <w:ind w:left="9416" w:hanging="364"/>
      </w:pPr>
      <w:rPr>
        <w:rFonts w:hint="default"/>
        <w:lang w:val="ro-RO" w:eastAsia="en-US" w:bidi="ar-SA"/>
      </w:rPr>
    </w:lvl>
  </w:abstractNum>
  <w:abstractNum w:abstractNumId="7" w15:restartNumberingAfterBreak="0">
    <w:nsid w:val="08502193"/>
    <w:multiLevelType w:val="hybridMultilevel"/>
    <w:tmpl w:val="64E068CA"/>
    <w:lvl w:ilvl="0" w:tplc="7FD0B8E8">
      <w:start w:val="1"/>
      <w:numFmt w:val="upperRoman"/>
      <w:lvlText w:val="%1."/>
      <w:lvlJc w:val="left"/>
      <w:pPr>
        <w:ind w:left="1771" w:hanging="214"/>
        <w:jc w:val="right"/>
      </w:pPr>
      <w:rPr>
        <w:rFonts w:ascii="Times New Roman" w:eastAsia="Times New Roman" w:hAnsi="Times New Roman" w:cs="Times New Roman" w:hint="default"/>
        <w:b/>
        <w:bCs/>
        <w:i w:val="0"/>
        <w:iCs w:val="0"/>
        <w:spacing w:val="0"/>
        <w:w w:val="99"/>
        <w:sz w:val="24"/>
        <w:szCs w:val="24"/>
        <w:lang w:val="ro-RO" w:eastAsia="en-US" w:bidi="ar-SA"/>
      </w:rPr>
    </w:lvl>
    <w:lvl w:ilvl="1" w:tplc="36407F58">
      <w:start w:val="1"/>
      <w:numFmt w:val="decimal"/>
      <w:lvlText w:val="%2."/>
      <w:lvlJc w:val="left"/>
      <w:pPr>
        <w:ind w:left="1828" w:hanging="27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B092691E">
      <w:start w:val="1"/>
      <w:numFmt w:val="lowerLetter"/>
      <w:lvlText w:val="%3)"/>
      <w:lvlJc w:val="left"/>
      <w:pPr>
        <w:ind w:left="1840" w:hanging="284"/>
        <w:jc w:val="left"/>
      </w:pPr>
      <w:rPr>
        <w:rFonts w:ascii="Times New Roman" w:eastAsia="Times New Roman" w:hAnsi="Times New Roman" w:cs="Times New Roman" w:hint="default"/>
        <w:b w:val="0"/>
        <w:bCs w:val="0"/>
        <w:i w:val="0"/>
        <w:iCs w:val="0"/>
        <w:spacing w:val="0"/>
        <w:w w:val="98"/>
        <w:sz w:val="24"/>
        <w:szCs w:val="24"/>
        <w:lang w:val="ro-RO" w:eastAsia="en-US" w:bidi="ar-SA"/>
      </w:rPr>
    </w:lvl>
    <w:lvl w:ilvl="3" w:tplc="3BEC4256">
      <w:numFmt w:val="bullet"/>
      <w:lvlText w:val="•"/>
      <w:lvlJc w:val="left"/>
      <w:pPr>
        <w:ind w:left="1820" w:hanging="284"/>
      </w:pPr>
      <w:rPr>
        <w:rFonts w:hint="default"/>
        <w:lang w:val="ro-RO" w:eastAsia="en-US" w:bidi="ar-SA"/>
      </w:rPr>
    </w:lvl>
    <w:lvl w:ilvl="4" w:tplc="51689512">
      <w:numFmt w:val="bullet"/>
      <w:lvlText w:val="•"/>
      <w:lvlJc w:val="left"/>
      <w:pPr>
        <w:ind w:left="1840" w:hanging="284"/>
      </w:pPr>
      <w:rPr>
        <w:rFonts w:hint="default"/>
        <w:lang w:val="ro-RO" w:eastAsia="en-US" w:bidi="ar-SA"/>
      </w:rPr>
    </w:lvl>
    <w:lvl w:ilvl="5" w:tplc="682AB234">
      <w:numFmt w:val="bullet"/>
      <w:lvlText w:val="•"/>
      <w:lvlJc w:val="left"/>
      <w:pPr>
        <w:ind w:left="3460" w:hanging="284"/>
      </w:pPr>
      <w:rPr>
        <w:rFonts w:hint="default"/>
        <w:lang w:val="ro-RO" w:eastAsia="en-US" w:bidi="ar-SA"/>
      </w:rPr>
    </w:lvl>
    <w:lvl w:ilvl="6" w:tplc="060E837E">
      <w:numFmt w:val="bullet"/>
      <w:lvlText w:val="•"/>
      <w:lvlJc w:val="left"/>
      <w:pPr>
        <w:ind w:left="5080" w:hanging="284"/>
      </w:pPr>
      <w:rPr>
        <w:rFonts w:hint="default"/>
        <w:lang w:val="ro-RO" w:eastAsia="en-US" w:bidi="ar-SA"/>
      </w:rPr>
    </w:lvl>
    <w:lvl w:ilvl="7" w:tplc="E9E814E2">
      <w:numFmt w:val="bullet"/>
      <w:lvlText w:val="•"/>
      <w:lvlJc w:val="left"/>
      <w:pPr>
        <w:ind w:left="6700" w:hanging="284"/>
      </w:pPr>
      <w:rPr>
        <w:rFonts w:hint="default"/>
        <w:lang w:val="ro-RO" w:eastAsia="en-US" w:bidi="ar-SA"/>
      </w:rPr>
    </w:lvl>
    <w:lvl w:ilvl="8" w:tplc="8D0C84B4">
      <w:numFmt w:val="bullet"/>
      <w:lvlText w:val="•"/>
      <w:lvlJc w:val="left"/>
      <w:pPr>
        <w:ind w:left="8320" w:hanging="284"/>
      </w:pPr>
      <w:rPr>
        <w:rFonts w:hint="default"/>
        <w:lang w:val="ro-RO" w:eastAsia="en-US" w:bidi="ar-SA"/>
      </w:rPr>
    </w:lvl>
  </w:abstractNum>
  <w:abstractNum w:abstractNumId="8" w15:restartNumberingAfterBreak="0">
    <w:nsid w:val="089C7A64"/>
    <w:multiLevelType w:val="hybridMultilevel"/>
    <w:tmpl w:val="1C309DE8"/>
    <w:lvl w:ilvl="0" w:tplc="5016F156">
      <w:start w:val="1"/>
      <w:numFmt w:val="decimal"/>
      <w:lvlText w:val="(%1)"/>
      <w:lvlJc w:val="left"/>
      <w:pPr>
        <w:ind w:left="849" w:hanging="346"/>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F4D67130">
      <w:numFmt w:val="bullet"/>
      <w:lvlText w:val="•"/>
      <w:lvlJc w:val="left"/>
      <w:pPr>
        <w:ind w:left="1912" w:hanging="346"/>
      </w:pPr>
      <w:rPr>
        <w:rFonts w:hint="default"/>
        <w:lang w:val="ro-RO" w:eastAsia="en-US" w:bidi="ar-SA"/>
      </w:rPr>
    </w:lvl>
    <w:lvl w:ilvl="2" w:tplc="A776EA74">
      <w:numFmt w:val="bullet"/>
      <w:lvlText w:val="•"/>
      <w:lvlJc w:val="left"/>
      <w:pPr>
        <w:ind w:left="2984" w:hanging="346"/>
      </w:pPr>
      <w:rPr>
        <w:rFonts w:hint="default"/>
        <w:lang w:val="ro-RO" w:eastAsia="en-US" w:bidi="ar-SA"/>
      </w:rPr>
    </w:lvl>
    <w:lvl w:ilvl="3" w:tplc="EA02F542">
      <w:numFmt w:val="bullet"/>
      <w:lvlText w:val="•"/>
      <w:lvlJc w:val="left"/>
      <w:pPr>
        <w:ind w:left="4056" w:hanging="346"/>
      </w:pPr>
      <w:rPr>
        <w:rFonts w:hint="default"/>
        <w:lang w:val="ro-RO" w:eastAsia="en-US" w:bidi="ar-SA"/>
      </w:rPr>
    </w:lvl>
    <w:lvl w:ilvl="4" w:tplc="AE80FA5A">
      <w:numFmt w:val="bullet"/>
      <w:lvlText w:val="•"/>
      <w:lvlJc w:val="left"/>
      <w:pPr>
        <w:ind w:left="5128" w:hanging="346"/>
      </w:pPr>
      <w:rPr>
        <w:rFonts w:hint="default"/>
        <w:lang w:val="ro-RO" w:eastAsia="en-US" w:bidi="ar-SA"/>
      </w:rPr>
    </w:lvl>
    <w:lvl w:ilvl="5" w:tplc="DF207A44">
      <w:numFmt w:val="bullet"/>
      <w:lvlText w:val="•"/>
      <w:lvlJc w:val="left"/>
      <w:pPr>
        <w:ind w:left="6200" w:hanging="346"/>
      </w:pPr>
      <w:rPr>
        <w:rFonts w:hint="default"/>
        <w:lang w:val="ro-RO" w:eastAsia="en-US" w:bidi="ar-SA"/>
      </w:rPr>
    </w:lvl>
    <w:lvl w:ilvl="6" w:tplc="231EC212">
      <w:numFmt w:val="bullet"/>
      <w:lvlText w:val="•"/>
      <w:lvlJc w:val="left"/>
      <w:pPr>
        <w:ind w:left="7272" w:hanging="346"/>
      </w:pPr>
      <w:rPr>
        <w:rFonts w:hint="default"/>
        <w:lang w:val="ro-RO" w:eastAsia="en-US" w:bidi="ar-SA"/>
      </w:rPr>
    </w:lvl>
    <w:lvl w:ilvl="7" w:tplc="C8D8BB04">
      <w:numFmt w:val="bullet"/>
      <w:lvlText w:val="•"/>
      <w:lvlJc w:val="left"/>
      <w:pPr>
        <w:ind w:left="8344" w:hanging="346"/>
      </w:pPr>
      <w:rPr>
        <w:rFonts w:hint="default"/>
        <w:lang w:val="ro-RO" w:eastAsia="en-US" w:bidi="ar-SA"/>
      </w:rPr>
    </w:lvl>
    <w:lvl w:ilvl="8" w:tplc="0EECF262">
      <w:numFmt w:val="bullet"/>
      <w:lvlText w:val="•"/>
      <w:lvlJc w:val="left"/>
      <w:pPr>
        <w:ind w:left="9416" w:hanging="346"/>
      </w:pPr>
      <w:rPr>
        <w:rFonts w:hint="default"/>
        <w:lang w:val="ro-RO" w:eastAsia="en-US" w:bidi="ar-SA"/>
      </w:rPr>
    </w:lvl>
  </w:abstractNum>
  <w:abstractNum w:abstractNumId="9" w15:restartNumberingAfterBreak="0">
    <w:nsid w:val="0AED602E"/>
    <w:multiLevelType w:val="hybridMultilevel"/>
    <w:tmpl w:val="2376E388"/>
    <w:lvl w:ilvl="0" w:tplc="60A8A4C4">
      <w:start w:val="1"/>
      <w:numFmt w:val="decimal"/>
      <w:lvlText w:val="(%1)"/>
      <w:lvlJc w:val="left"/>
      <w:pPr>
        <w:ind w:left="849" w:hanging="420"/>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8F089A38">
      <w:numFmt w:val="bullet"/>
      <w:lvlText w:val="•"/>
      <w:lvlJc w:val="left"/>
      <w:pPr>
        <w:ind w:left="1912" w:hanging="420"/>
      </w:pPr>
      <w:rPr>
        <w:rFonts w:hint="default"/>
        <w:lang w:val="ro-RO" w:eastAsia="en-US" w:bidi="ar-SA"/>
      </w:rPr>
    </w:lvl>
    <w:lvl w:ilvl="2" w:tplc="D1BEE540">
      <w:numFmt w:val="bullet"/>
      <w:lvlText w:val="•"/>
      <w:lvlJc w:val="left"/>
      <w:pPr>
        <w:ind w:left="2984" w:hanging="420"/>
      </w:pPr>
      <w:rPr>
        <w:rFonts w:hint="default"/>
        <w:lang w:val="ro-RO" w:eastAsia="en-US" w:bidi="ar-SA"/>
      </w:rPr>
    </w:lvl>
    <w:lvl w:ilvl="3" w:tplc="4C2A80CC">
      <w:numFmt w:val="bullet"/>
      <w:lvlText w:val="•"/>
      <w:lvlJc w:val="left"/>
      <w:pPr>
        <w:ind w:left="4056" w:hanging="420"/>
      </w:pPr>
      <w:rPr>
        <w:rFonts w:hint="default"/>
        <w:lang w:val="ro-RO" w:eastAsia="en-US" w:bidi="ar-SA"/>
      </w:rPr>
    </w:lvl>
    <w:lvl w:ilvl="4" w:tplc="8876A8F4">
      <w:numFmt w:val="bullet"/>
      <w:lvlText w:val="•"/>
      <w:lvlJc w:val="left"/>
      <w:pPr>
        <w:ind w:left="5128" w:hanging="420"/>
      </w:pPr>
      <w:rPr>
        <w:rFonts w:hint="default"/>
        <w:lang w:val="ro-RO" w:eastAsia="en-US" w:bidi="ar-SA"/>
      </w:rPr>
    </w:lvl>
    <w:lvl w:ilvl="5" w:tplc="21D44E6A">
      <w:numFmt w:val="bullet"/>
      <w:lvlText w:val="•"/>
      <w:lvlJc w:val="left"/>
      <w:pPr>
        <w:ind w:left="6200" w:hanging="420"/>
      </w:pPr>
      <w:rPr>
        <w:rFonts w:hint="default"/>
        <w:lang w:val="ro-RO" w:eastAsia="en-US" w:bidi="ar-SA"/>
      </w:rPr>
    </w:lvl>
    <w:lvl w:ilvl="6" w:tplc="9B966002">
      <w:numFmt w:val="bullet"/>
      <w:lvlText w:val="•"/>
      <w:lvlJc w:val="left"/>
      <w:pPr>
        <w:ind w:left="7272" w:hanging="420"/>
      </w:pPr>
      <w:rPr>
        <w:rFonts w:hint="default"/>
        <w:lang w:val="ro-RO" w:eastAsia="en-US" w:bidi="ar-SA"/>
      </w:rPr>
    </w:lvl>
    <w:lvl w:ilvl="7" w:tplc="8A403998">
      <w:numFmt w:val="bullet"/>
      <w:lvlText w:val="•"/>
      <w:lvlJc w:val="left"/>
      <w:pPr>
        <w:ind w:left="8344" w:hanging="420"/>
      </w:pPr>
      <w:rPr>
        <w:rFonts w:hint="default"/>
        <w:lang w:val="ro-RO" w:eastAsia="en-US" w:bidi="ar-SA"/>
      </w:rPr>
    </w:lvl>
    <w:lvl w:ilvl="8" w:tplc="FAD68142">
      <w:numFmt w:val="bullet"/>
      <w:lvlText w:val="•"/>
      <w:lvlJc w:val="left"/>
      <w:pPr>
        <w:ind w:left="9416" w:hanging="420"/>
      </w:pPr>
      <w:rPr>
        <w:rFonts w:hint="default"/>
        <w:lang w:val="ro-RO" w:eastAsia="en-US" w:bidi="ar-SA"/>
      </w:rPr>
    </w:lvl>
  </w:abstractNum>
  <w:abstractNum w:abstractNumId="10" w15:restartNumberingAfterBreak="0">
    <w:nsid w:val="0BE800B2"/>
    <w:multiLevelType w:val="hybridMultilevel"/>
    <w:tmpl w:val="8FDED170"/>
    <w:lvl w:ilvl="0" w:tplc="3BC8B4AC">
      <w:start w:val="1"/>
      <w:numFmt w:val="decimal"/>
      <w:lvlText w:val="(%1)"/>
      <w:lvlJc w:val="left"/>
      <w:pPr>
        <w:ind w:left="849" w:hanging="420"/>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ADC856EE">
      <w:numFmt w:val="bullet"/>
      <w:lvlText w:val="•"/>
      <w:lvlJc w:val="left"/>
      <w:pPr>
        <w:ind w:left="1912" w:hanging="420"/>
      </w:pPr>
      <w:rPr>
        <w:rFonts w:hint="default"/>
        <w:lang w:val="ro-RO" w:eastAsia="en-US" w:bidi="ar-SA"/>
      </w:rPr>
    </w:lvl>
    <w:lvl w:ilvl="2" w:tplc="3D068D78">
      <w:numFmt w:val="bullet"/>
      <w:lvlText w:val="•"/>
      <w:lvlJc w:val="left"/>
      <w:pPr>
        <w:ind w:left="2984" w:hanging="420"/>
      </w:pPr>
      <w:rPr>
        <w:rFonts w:hint="default"/>
        <w:lang w:val="ro-RO" w:eastAsia="en-US" w:bidi="ar-SA"/>
      </w:rPr>
    </w:lvl>
    <w:lvl w:ilvl="3" w:tplc="C7604A1A">
      <w:numFmt w:val="bullet"/>
      <w:lvlText w:val="•"/>
      <w:lvlJc w:val="left"/>
      <w:pPr>
        <w:ind w:left="4056" w:hanging="420"/>
      </w:pPr>
      <w:rPr>
        <w:rFonts w:hint="default"/>
        <w:lang w:val="ro-RO" w:eastAsia="en-US" w:bidi="ar-SA"/>
      </w:rPr>
    </w:lvl>
    <w:lvl w:ilvl="4" w:tplc="20B051C6">
      <w:numFmt w:val="bullet"/>
      <w:lvlText w:val="•"/>
      <w:lvlJc w:val="left"/>
      <w:pPr>
        <w:ind w:left="5128" w:hanging="420"/>
      </w:pPr>
      <w:rPr>
        <w:rFonts w:hint="default"/>
        <w:lang w:val="ro-RO" w:eastAsia="en-US" w:bidi="ar-SA"/>
      </w:rPr>
    </w:lvl>
    <w:lvl w:ilvl="5" w:tplc="8F3C9128">
      <w:numFmt w:val="bullet"/>
      <w:lvlText w:val="•"/>
      <w:lvlJc w:val="left"/>
      <w:pPr>
        <w:ind w:left="6200" w:hanging="420"/>
      </w:pPr>
      <w:rPr>
        <w:rFonts w:hint="default"/>
        <w:lang w:val="ro-RO" w:eastAsia="en-US" w:bidi="ar-SA"/>
      </w:rPr>
    </w:lvl>
    <w:lvl w:ilvl="6" w:tplc="3766ADA4">
      <w:numFmt w:val="bullet"/>
      <w:lvlText w:val="•"/>
      <w:lvlJc w:val="left"/>
      <w:pPr>
        <w:ind w:left="7272" w:hanging="420"/>
      </w:pPr>
      <w:rPr>
        <w:rFonts w:hint="default"/>
        <w:lang w:val="ro-RO" w:eastAsia="en-US" w:bidi="ar-SA"/>
      </w:rPr>
    </w:lvl>
    <w:lvl w:ilvl="7" w:tplc="0A7A6ABC">
      <w:numFmt w:val="bullet"/>
      <w:lvlText w:val="•"/>
      <w:lvlJc w:val="left"/>
      <w:pPr>
        <w:ind w:left="8344" w:hanging="420"/>
      </w:pPr>
      <w:rPr>
        <w:rFonts w:hint="default"/>
        <w:lang w:val="ro-RO" w:eastAsia="en-US" w:bidi="ar-SA"/>
      </w:rPr>
    </w:lvl>
    <w:lvl w:ilvl="8" w:tplc="30860630">
      <w:numFmt w:val="bullet"/>
      <w:lvlText w:val="•"/>
      <w:lvlJc w:val="left"/>
      <w:pPr>
        <w:ind w:left="9416" w:hanging="420"/>
      </w:pPr>
      <w:rPr>
        <w:rFonts w:hint="default"/>
        <w:lang w:val="ro-RO" w:eastAsia="en-US" w:bidi="ar-SA"/>
      </w:rPr>
    </w:lvl>
  </w:abstractNum>
  <w:abstractNum w:abstractNumId="11" w15:restartNumberingAfterBreak="0">
    <w:nsid w:val="0D5A6FBC"/>
    <w:multiLevelType w:val="hybridMultilevel"/>
    <w:tmpl w:val="83C826A4"/>
    <w:lvl w:ilvl="0" w:tplc="C278FEB8">
      <w:start w:val="1"/>
      <w:numFmt w:val="decimal"/>
      <w:lvlText w:val="(%1)"/>
      <w:lvlJc w:val="left"/>
      <w:pPr>
        <w:ind w:left="849" w:hanging="334"/>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89365C60">
      <w:start w:val="1"/>
      <w:numFmt w:val="lowerLetter"/>
      <w:lvlText w:val="%2)"/>
      <w:lvlJc w:val="left"/>
      <w:pPr>
        <w:ind w:left="849" w:hanging="23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5202A896">
      <w:numFmt w:val="bullet"/>
      <w:lvlText w:val="•"/>
      <w:lvlJc w:val="left"/>
      <w:pPr>
        <w:ind w:left="2984" w:hanging="234"/>
      </w:pPr>
      <w:rPr>
        <w:rFonts w:hint="default"/>
        <w:lang w:val="ro-RO" w:eastAsia="en-US" w:bidi="ar-SA"/>
      </w:rPr>
    </w:lvl>
    <w:lvl w:ilvl="3" w:tplc="FA8EA14E">
      <w:numFmt w:val="bullet"/>
      <w:lvlText w:val="•"/>
      <w:lvlJc w:val="left"/>
      <w:pPr>
        <w:ind w:left="4056" w:hanging="234"/>
      </w:pPr>
      <w:rPr>
        <w:rFonts w:hint="default"/>
        <w:lang w:val="ro-RO" w:eastAsia="en-US" w:bidi="ar-SA"/>
      </w:rPr>
    </w:lvl>
    <w:lvl w:ilvl="4" w:tplc="DC228168">
      <w:numFmt w:val="bullet"/>
      <w:lvlText w:val="•"/>
      <w:lvlJc w:val="left"/>
      <w:pPr>
        <w:ind w:left="5128" w:hanging="234"/>
      </w:pPr>
      <w:rPr>
        <w:rFonts w:hint="default"/>
        <w:lang w:val="ro-RO" w:eastAsia="en-US" w:bidi="ar-SA"/>
      </w:rPr>
    </w:lvl>
    <w:lvl w:ilvl="5" w:tplc="FE6AEA98">
      <w:numFmt w:val="bullet"/>
      <w:lvlText w:val="•"/>
      <w:lvlJc w:val="left"/>
      <w:pPr>
        <w:ind w:left="6200" w:hanging="234"/>
      </w:pPr>
      <w:rPr>
        <w:rFonts w:hint="default"/>
        <w:lang w:val="ro-RO" w:eastAsia="en-US" w:bidi="ar-SA"/>
      </w:rPr>
    </w:lvl>
    <w:lvl w:ilvl="6" w:tplc="86E0D994">
      <w:numFmt w:val="bullet"/>
      <w:lvlText w:val="•"/>
      <w:lvlJc w:val="left"/>
      <w:pPr>
        <w:ind w:left="7272" w:hanging="234"/>
      </w:pPr>
      <w:rPr>
        <w:rFonts w:hint="default"/>
        <w:lang w:val="ro-RO" w:eastAsia="en-US" w:bidi="ar-SA"/>
      </w:rPr>
    </w:lvl>
    <w:lvl w:ilvl="7" w:tplc="B4E08354">
      <w:numFmt w:val="bullet"/>
      <w:lvlText w:val="•"/>
      <w:lvlJc w:val="left"/>
      <w:pPr>
        <w:ind w:left="8344" w:hanging="234"/>
      </w:pPr>
      <w:rPr>
        <w:rFonts w:hint="default"/>
        <w:lang w:val="ro-RO" w:eastAsia="en-US" w:bidi="ar-SA"/>
      </w:rPr>
    </w:lvl>
    <w:lvl w:ilvl="8" w:tplc="B348543C">
      <w:numFmt w:val="bullet"/>
      <w:lvlText w:val="•"/>
      <w:lvlJc w:val="left"/>
      <w:pPr>
        <w:ind w:left="9416" w:hanging="234"/>
      </w:pPr>
      <w:rPr>
        <w:rFonts w:hint="default"/>
        <w:lang w:val="ro-RO" w:eastAsia="en-US" w:bidi="ar-SA"/>
      </w:rPr>
    </w:lvl>
  </w:abstractNum>
  <w:abstractNum w:abstractNumId="12" w15:restartNumberingAfterBreak="0">
    <w:nsid w:val="0DAD6129"/>
    <w:multiLevelType w:val="hybridMultilevel"/>
    <w:tmpl w:val="3EE2C594"/>
    <w:lvl w:ilvl="0" w:tplc="67BE4486">
      <w:start w:val="1"/>
      <w:numFmt w:val="decimal"/>
      <w:lvlText w:val="(%1)"/>
      <w:lvlJc w:val="left"/>
      <w:pPr>
        <w:ind w:left="849" w:hanging="357"/>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250EFBA8">
      <w:start w:val="1"/>
      <w:numFmt w:val="lowerLetter"/>
      <w:lvlText w:val="%2)"/>
      <w:lvlJc w:val="left"/>
      <w:pPr>
        <w:ind w:left="849" w:hanging="24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F1F04E72">
      <w:numFmt w:val="bullet"/>
      <w:lvlText w:val="•"/>
      <w:lvlJc w:val="left"/>
      <w:pPr>
        <w:ind w:left="2984" w:hanging="246"/>
      </w:pPr>
      <w:rPr>
        <w:rFonts w:hint="default"/>
        <w:lang w:val="ro-RO" w:eastAsia="en-US" w:bidi="ar-SA"/>
      </w:rPr>
    </w:lvl>
    <w:lvl w:ilvl="3" w:tplc="DCECCCAA">
      <w:numFmt w:val="bullet"/>
      <w:lvlText w:val="•"/>
      <w:lvlJc w:val="left"/>
      <w:pPr>
        <w:ind w:left="4056" w:hanging="246"/>
      </w:pPr>
      <w:rPr>
        <w:rFonts w:hint="default"/>
        <w:lang w:val="ro-RO" w:eastAsia="en-US" w:bidi="ar-SA"/>
      </w:rPr>
    </w:lvl>
    <w:lvl w:ilvl="4" w:tplc="3880D7F2">
      <w:numFmt w:val="bullet"/>
      <w:lvlText w:val="•"/>
      <w:lvlJc w:val="left"/>
      <w:pPr>
        <w:ind w:left="5128" w:hanging="246"/>
      </w:pPr>
      <w:rPr>
        <w:rFonts w:hint="default"/>
        <w:lang w:val="ro-RO" w:eastAsia="en-US" w:bidi="ar-SA"/>
      </w:rPr>
    </w:lvl>
    <w:lvl w:ilvl="5" w:tplc="1FA0A406">
      <w:numFmt w:val="bullet"/>
      <w:lvlText w:val="•"/>
      <w:lvlJc w:val="left"/>
      <w:pPr>
        <w:ind w:left="6200" w:hanging="246"/>
      </w:pPr>
      <w:rPr>
        <w:rFonts w:hint="default"/>
        <w:lang w:val="ro-RO" w:eastAsia="en-US" w:bidi="ar-SA"/>
      </w:rPr>
    </w:lvl>
    <w:lvl w:ilvl="6" w:tplc="0900B87E">
      <w:numFmt w:val="bullet"/>
      <w:lvlText w:val="•"/>
      <w:lvlJc w:val="left"/>
      <w:pPr>
        <w:ind w:left="7272" w:hanging="246"/>
      </w:pPr>
      <w:rPr>
        <w:rFonts w:hint="default"/>
        <w:lang w:val="ro-RO" w:eastAsia="en-US" w:bidi="ar-SA"/>
      </w:rPr>
    </w:lvl>
    <w:lvl w:ilvl="7" w:tplc="4C3C2930">
      <w:numFmt w:val="bullet"/>
      <w:lvlText w:val="•"/>
      <w:lvlJc w:val="left"/>
      <w:pPr>
        <w:ind w:left="8344" w:hanging="246"/>
      </w:pPr>
      <w:rPr>
        <w:rFonts w:hint="default"/>
        <w:lang w:val="ro-RO" w:eastAsia="en-US" w:bidi="ar-SA"/>
      </w:rPr>
    </w:lvl>
    <w:lvl w:ilvl="8" w:tplc="9A38C348">
      <w:numFmt w:val="bullet"/>
      <w:lvlText w:val="•"/>
      <w:lvlJc w:val="left"/>
      <w:pPr>
        <w:ind w:left="9416" w:hanging="246"/>
      </w:pPr>
      <w:rPr>
        <w:rFonts w:hint="default"/>
        <w:lang w:val="ro-RO" w:eastAsia="en-US" w:bidi="ar-SA"/>
      </w:rPr>
    </w:lvl>
  </w:abstractNum>
  <w:abstractNum w:abstractNumId="13" w15:restartNumberingAfterBreak="0">
    <w:nsid w:val="102635F5"/>
    <w:multiLevelType w:val="hybridMultilevel"/>
    <w:tmpl w:val="793C6BCA"/>
    <w:lvl w:ilvl="0" w:tplc="A8926C92">
      <w:start w:val="1"/>
      <w:numFmt w:val="decimal"/>
      <w:lvlText w:val="(%1)"/>
      <w:lvlJc w:val="left"/>
      <w:pPr>
        <w:ind w:left="849" w:hanging="345"/>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9058F13E">
      <w:numFmt w:val="bullet"/>
      <w:lvlText w:val="•"/>
      <w:lvlJc w:val="left"/>
      <w:pPr>
        <w:ind w:left="1912" w:hanging="345"/>
      </w:pPr>
      <w:rPr>
        <w:rFonts w:hint="default"/>
        <w:lang w:val="ro-RO" w:eastAsia="en-US" w:bidi="ar-SA"/>
      </w:rPr>
    </w:lvl>
    <w:lvl w:ilvl="2" w:tplc="9A58C238">
      <w:numFmt w:val="bullet"/>
      <w:lvlText w:val="•"/>
      <w:lvlJc w:val="left"/>
      <w:pPr>
        <w:ind w:left="2984" w:hanging="345"/>
      </w:pPr>
      <w:rPr>
        <w:rFonts w:hint="default"/>
        <w:lang w:val="ro-RO" w:eastAsia="en-US" w:bidi="ar-SA"/>
      </w:rPr>
    </w:lvl>
    <w:lvl w:ilvl="3" w:tplc="7BD2CBC6">
      <w:numFmt w:val="bullet"/>
      <w:lvlText w:val="•"/>
      <w:lvlJc w:val="left"/>
      <w:pPr>
        <w:ind w:left="4056" w:hanging="345"/>
      </w:pPr>
      <w:rPr>
        <w:rFonts w:hint="default"/>
        <w:lang w:val="ro-RO" w:eastAsia="en-US" w:bidi="ar-SA"/>
      </w:rPr>
    </w:lvl>
    <w:lvl w:ilvl="4" w:tplc="1E70F46E">
      <w:numFmt w:val="bullet"/>
      <w:lvlText w:val="•"/>
      <w:lvlJc w:val="left"/>
      <w:pPr>
        <w:ind w:left="5128" w:hanging="345"/>
      </w:pPr>
      <w:rPr>
        <w:rFonts w:hint="default"/>
        <w:lang w:val="ro-RO" w:eastAsia="en-US" w:bidi="ar-SA"/>
      </w:rPr>
    </w:lvl>
    <w:lvl w:ilvl="5" w:tplc="B2D29856">
      <w:numFmt w:val="bullet"/>
      <w:lvlText w:val="•"/>
      <w:lvlJc w:val="left"/>
      <w:pPr>
        <w:ind w:left="6200" w:hanging="345"/>
      </w:pPr>
      <w:rPr>
        <w:rFonts w:hint="default"/>
        <w:lang w:val="ro-RO" w:eastAsia="en-US" w:bidi="ar-SA"/>
      </w:rPr>
    </w:lvl>
    <w:lvl w:ilvl="6" w:tplc="8F3EE2C2">
      <w:numFmt w:val="bullet"/>
      <w:lvlText w:val="•"/>
      <w:lvlJc w:val="left"/>
      <w:pPr>
        <w:ind w:left="7272" w:hanging="345"/>
      </w:pPr>
      <w:rPr>
        <w:rFonts w:hint="default"/>
        <w:lang w:val="ro-RO" w:eastAsia="en-US" w:bidi="ar-SA"/>
      </w:rPr>
    </w:lvl>
    <w:lvl w:ilvl="7" w:tplc="BCDCF0D0">
      <w:numFmt w:val="bullet"/>
      <w:lvlText w:val="•"/>
      <w:lvlJc w:val="left"/>
      <w:pPr>
        <w:ind w:left="8344" w:hanging="345"/>
      </w:pPr>
      <w:rPr>
        <w:rFonts w:hint="default"/>
        <w:lang w:val="ro-RO" w:eastAsia="en-US" w:bidi="ar-SA"/>
      </w:rPr>
    </w:lvl>
    <w:lvl w:ilvl="8" w:tplc="EEC4924A">
      <w:numFmt w:val="bullet"/>
      <w:lvlText w:val="•"/>
      <w:lvlJc w:val="left"/>
      <w:pPr>
        <w:ind w:left="9416" w:hanging="345"/>
      </w:pPr>
      <w:rPr>
        <w:rFonts w:hint="default"/>
        <w:lang w:val="ro-RO" w:eastAsia="en-US" w:bidi="ar-SA"/>
      </w:rPr>
    </w:lvl>
  </w:abstractNum>
  <w:abstractNum w:abstractNumId="14" w15:restartNumberingAfterBreak="0">
    <w:nsid w:val="1094389B"/>
    <w:multiLevelType w:val="hybridMultilevel"/>
    <w:tmpl w:val="BB52C83E"/>
    <w:lvl w:ilvl="0" w:tplc="A8CADB6A">
      <w:start w:val="1"/>
      <w:numFmt w:val="decimal"/>
      <w:lvlText w:val="(%1)"/>
      <w:lvlJc w:val="left"/>
      <w:pPr>
        <w:ind w:left="849" w:hanging="485"/>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1570C188">
      <w:numFmt w:val="bullet"/>
      <w:lvlText w:val="•"/>
      <w:lvlJc w:val="left"/>
      <w:pPr>
        <w:ind w:left="1912" w:hanging="485"/>
      </w:pPr>
      <w:rPr>
        <w:rFonts w:hint="default"/>
        <w:lang w:val="ro-RO" w:eastAsia="en-US" w:bidi="ar-SA"/>
      </w:rPr>
    </w:lvl>
    <w:lvl w:ilvl="2" w:tplc="1926385E">
      <w:numFmt w:val="bullet"/>
      <w:lvlText w:val="•"/>
      <w:lvlJc w:val="left"/>
      <w:pPr>
        <w:ind w:left="2984" w:hanging="485"/>
      </w:pPr>
      <w:rPr>
        <w:rFonts w:hint="default"/>
        <w:lang w:val="ro-RO" w:eastAsia="en-US" w:bidi="ar-SA"/>
      </w:rPr>
    </w:lvl>
    <w:lvl w:ilvl="3" w:tplc="D4766D86">
      <w:numFmt w:val="bullet"/>
      <w:lvlText w:val="•"/>
      <w:lvlJc w:val="left"/>
      <w:pPr>
        <w:ind w:left="4056" w:hanging="485"/>
      </w:pPr>
      <w:rPr>
        <w:rFonts w:hint="default"/>
        <w:lang w:val="ro-RO" w:eastAsia="en-US" w:bidi="ar-SA"/>
      </w:rPr>
    </w:lvl>
    <w:lvl w:ilvl="4" w:tplc="27F8BA7A">
      <w:numFmt w:val="bullet"/>
      <w:lvlText w:val="•"/>
      <w:lvlJc w:val="left"/>
      <w:pPr>
        <w:ind w:left="5128" w:hanging="485"/>
      </w:pPr>
      <w:rPr>
        <w:rFonts w:hint="default"/>
        <w:lang w:val="ro-RO" w:eastAsia="en-US" w:bidi="ar-SA"/>
      </w:rPr>
    </w:lvl>
    <w:lvl w:ilvl="5" w:tplc="6B7CFDD0">
      <w:numFmt w:val="bullet"/>
      <w:lvlText w:val="•"/>
      <w:lvlJc w:val="left"/>
      <w:pPr>
        <w:ind w:left="6200" w:hanging="485"/>
      </w:pPr>
      <w:rPr>
        <w:rFonts w:hint="default"/>
        <w:lang w:val="ro-RO" w:eastAsia="en-US" w:bidi="ar-SA"/>
      </w:rPr>
    </w:lvl>
    <w:lvl w:ilvl="6" w:tplc="B664C3EE">
      <w:numFmt w:val="bullet"/>
      <w:lvlText w:val="•"/>
      <w:lvlJc w:val="left"/>
      <w:pPr>
        <w:ind w:left="7272" w:hanging="485"/>
      </w:pPr>
      <w:rPr>
        <w:rFonts w:hint="default"/>
        <w:lang w:val="ro-RO" w:eastAsia="en-US" w:bidi="ar-SA"/>
      </w:rPr>
    </w:lvl>
    <w:lvl w:ilvl="7" w:tplc="FBE40002">
      <w:numFmt w:val="bullet"/>
      <w:lvlText w:val="•"/>
      <w:lvlJc w:val="left"/>
      <w:pPr>
        <w:ind w:left="8344" w:hanging="485"/>
      </w:pPr>
      <w:rPr>
        <w:rFonts w:hint="default"/>
        <w:lang w:val="ro-RO" w:eastAsia="en-US" w:bidi="ar-SA"/>
      </w:rPr>
    </w:lvl>
    <w:lvl w:ilvl="8" w:tplc="B5925254">
      <w:numFmt w:val="bullet"/>
      <w:lvlText w:val="•"/>
      <w:lvlJc w:val="left"/>
      <w:pPr>
        <w:ind w:left="9416" w:hanging="485"/>
      </w:pPr>
      <w:rPr>
        <w:rFonts w:hint="default"/>
        <w:lang w:val="ro-RO" w:eastAsia="en-US" w:bidi="ar-SA"/>
      </w:rPr>
    </w:lvl>
  </w:abstractNum>
  <w:abstractNum w:abstractNumId="15" w15:restartNumberingAfterBreak="0">
    <w:nsid w:val="10D324E4"/>
    <w:multiLevelType w:val="hybridMultilevel"/>
    <w:tmpl w:val="DB2A7D98"/>
    <w:lvl w:ilvl="0" w:tplc="B1E41AF8">
      <w:start w:val="1"/>
      <w:numFmt w:val="decimal"/>
      <w:lvlText w:val="(%1)"/>
      <w:lvlJc w:val="left"/>
      <w:pPr>
        <w:ind w:left="849" w:hanging="377"/>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DA6AD77A">
      <w:start w:val="1"/>
      <w:numFmt w:val="lowerLetter"/>
      <w:lvlText w:val="%2)"/>
      <w:lvlJc w:val="left"/>
      <w:pPr>
        <w:ind w:left="849" w:hanging="23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E20ED710">
      <w:numFmt w:val="bullet"/>
      <w:lvlText w:val="•"/>
      <w:lvlJc w:val="left"/>
      <w:pPr>
        <w:ind w:left="2984" w:hanging="234"/>
      </w:pPr>
      <w:rPr>
        <w:rFonts w:hint="default"/>
        <w:lang w:val="ro-RO" w:eastAsia="en-US" w:bidi="ar-SA"/>
      </w:rPr>
    </w:lvl>
    <w:lvl w:ilvl="3" w:tplc="2ED065BE">
      <w:numFmt w:val="bullet"/>
      <w:lvlText w:val="•"/>
      <w:lvlJc w:val="left"/>
      <w:pPr>
        <w:ind w:left="4056" w:hanging="234"/>
      </w:pPr>
      <w:rPr>
        <w:rFonts w:hint="default"/>
        <w:lang w:val="ro-RO" w:eastAsia="en-US" w:bidi="ar-SA"/>
      </w:rPr>
    </w:lvl>
    <w:lvl w:ilvl="4" w:tplc="AD587ACC">
      <w:numFmt w:val="bullet"/>
      <w:lvlText w:val="•"/>
      <w:lvlJc w:val="left"/>
      <w:pPr>
        <w:ind w:left="5128" w:hanging="234"/>
      </w:pPr>
      <w:rPr>
        <w:rFonts w:hint="default"/>
        <w:lang w:val="ro-RO" w:eastAsia="en-US" w:bidi="ar-SA"/>
      </w:rPr>
    </w:lvl>
    <w:lvl w:ilvl="5" w:tplc="4C9425E2">
      <w:numFmt w:val="bullet"/>
      <w:lvlText w:val="•"/>
      <w:lvlJc w:val="left"/>
      <w:pPr>
        <w:ind w:left="6200" w:hanging="234"/>
      </w:pPr>
      <w:rPr>
        <w:rFonts w:hint="default"/>
        <w:lang w:val="ro-RO" w:eastAsia="en-US" w:bidi="ar-SA"/>
      </w:rPr>
    </w:lvl>
    <w:lvl w:ilvl="6" w:tplc="DCB8FDE4">
      <w:numFmt w:val="bullet"/>
      <w:lvlText w:val="•"/>
      <w:lvlJc w:val="left"/>
      <w:pPr>
        <w:ind w:left="7272" w:hanging="234"/>
      </w:pPr>
      <w:rPr>
        <w:rFonts w:hint="default"/>
        <w:lang w:val="ro-RO" w:eastAsia="en-US" w:bidi="ar-SA"/>
      </w:rPr>
    </w:lvl>
    <w:lvl w:ilvl="7" w:tplc="9670CB52">
      <w:numFmt w:val="bullet"/>
      <w:lvlText w:val="•"/>
      <w:lvlJc w:val="left"/>
      <w:pPr>
        <w:ind w:left="8344" w:hanging="234"/>
      </w:pPr>
      <w:rPr>
        <w:rFonts w:hint="default"/>
        <w:lang w:val="ro-RO" w:eastAsia="en-US" w:bidi="ar-SA"/>
      </w:rPr>
    </w:lvl>
    <w:lvl w:ilvl="8" w:tplc="AC280CB0">
      <w:numFmt w:val="bullet"/>
      <w:lvlText w:val="•"/>
      <w:lvlJc w:val="left"/>
      <w:pPr>
        <w:ind w:left="9416" w:hanging="234"/>
      </w:pPr>
      <w:rPr>
        <w:rFonts w:hint="default"/>
        <w:lang w:val="ro-RO" w:eastAsia="en-US" w:bidi="ar-SA"/>
      </w:rPr>
    </w:lvl>
  </w:abstractNum>
  <w:abstractNum w:abstractNumId="16" w15:restartNumberingAfterBreak="0">
    <w:nsid w:val="130B51FE"/>
    <w:multiLevelType w:val="hybridMultilevel"/>
    <w:tmpl w:val="8EC248AE"/>
    <w:lvl w:ilvl="0" w:tplc="A2228074">
      <w:start w:val="1"/>
      <w:numFmt w:val="decimal"/>
      <w:lvlText w:val="(%1)"/>
      <w:lvlJc w:val="left"/>
      <w:pPr>
        <w:ind w:left="849" w:hanging="371"/>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82C2BA9C">
      <w:numFmt w:val="bullet"/>
      <w:lvlText w:val="•"/>
      <w:lvlJc w:val="left"/>
      <w:pPr>
        <w:ind w:left="1912" w:hanging="371"/>
      </w:pPr>
      <w:rPr>
        <w:rFonts w:hint="default"/>
        <w:lang w:val="ro-RO" w:eastAsia="en-US" w:bidi="ar-SA"/>
      </w:rPr>
    </w:lvl>
    <w:lvl w:ilvl="2" w:tplc="92CE7FEA">
      <w:numFmt w:val="bullet"/>
      <w:lvlText w:val="•"/>
      <w:lvlJc w:val="left"/>
      <w:pPr>
        <w:ind w:left="2984" w:hanging="371"/>
      </w:pPr>
      <w:rPr>
        <w:rFonts w:hint="default"/>
        <w:lang w:val="ro-RO" w:eastAsia="en-US" w:bidi="ar-SA"/>
      </w:rPr>
    </w:lvl>
    <w:lvl w:ilvl="3" w:tplc="C7EAF980">
      <w:numFmt w:val="bullet"/>
      <w:lvlText w:val="•"/>
      <w:lvlJc w:val="left"/>
      <w:pPr>
        <w:ind w:left="4056" w:hanging="371"/>
      </w:pPr>
      <w:rPr>
        <w:rFonts w:hint="default"/>
        <w:lang w:val="ro-RO" w:eastAsia="en-US" w:bidi="ar-SA"/>
      </w:rPr>
    </w:lvl>
    <w:lvl w:ilvl="4" w:tplc="272E6614">
      <w:numFmt w:val="bullet"/>
      <w:lvlText w:val="•"/>
      <w:lvlJc w:val="left"/>
      <w:pPr>
        <w:ind w:left="5128" w:hanging="371"/>
      </w:pPr>
      <w:rPr>
        <w:rFonts w:hint="default"/>
        <w:lang w:val="ro-RO" w:eastAsia="en-US" w:bidi="ar-SA"/>
      </w:rPr>
    </w:lvl>
    <w:lvl w:ilvl="5" w:tplc="A38CBB76">
      <w:numFmt w:val="bullet"/>
      <w:lvlText w:val="•"/>
      <w:lvlJc w:val="left"/>
      <w:pPr>
        <w:ind w:left="6200" w:hanging="371"/>
      </w:pPr>
      <w:rPr>
        <w:rFonts w:hint="default"/>
        <w:lang w:val="ro-RO" w:eastAsia="en-US" w:bidi="ar-SA"/>
      </w:rPr>
    </w:lvl>
    <w:lvl w:ilvl="6" w:tplc="511890FA">
      <w:numFmt w:val="bullet"/>
      <w:lvlText w:val="•"/>
      <w:lvlJc w:val="left"/>
      <w:pPr>
        <w:ind w:left="7272" w:hanging="371"/>
      </w:pPr>
      <w:rPr>
        <w:rFonts w:hint="default"/>
        <w:lang w:val="ro-RO" w:eastAsia="en-US" w:bidi="ar-SA"/>
      </w:rPr>
    </w:lvl>
    <w:lvl w:ilvl="7" w:tplc="7262A5BC">
      <w:numFmt w:val="bullet"/>
      <w:lvlText w:val="•"/>
      <w:lvlJc w:val="left"/>
      <w:pPr>
        <w:ind w:left="8344" w:hanging="371"/>
      </w:pPr>
      <w:rPr>
        <w:rFonts w:hint="default"/>
        <w:lang w:val="ro-RO" w:eastAsia="en-US" w:bidi="ar-SA"/>
      </w:rPr>
    </w:lvl>
    <w:lvl w:ilvl="8" w:tplc="C39E3B3A">
      <w:numFmt w:val="bullet"/>
      <w:lvlText w:val="•"/>
      <w:lvlJc w:val="left"/>
      <w:pPr>
        <w:ind w:left="9416" w:hanging="371"/>
      </w:pPr>
      <w:rPr>
        <w:rFonts w:hint="default"/>
        <w:lang w:val="ro-RO" w:eastAsia="en-US" w:bidi="ar-SA"/>
      </w:rPr>
    </w:lvl>
  </w:abstractNum>
  <w:abstractNum w:abstractNumId="17" w15:restartNumberingAfterBreak="0">
    <w:nsid w:val="14761CC4"/>
    <w:multiLevelType w:val="hybridMultilevel"/>
    <w:tmpl w:val="621ADB6E"/>
    <w:lvl w:ilvl="0" w:tplc="962EE35C">
      <w:start w:val="1"/>
      <w:numFmt w:val="decimal"/>
      <w:lvlText w:val="(%1)"/>
      <w:lvlJc w:val="left"/>
      <w:pPr>
        <w:ind w:left="849" w:hanging="354"/>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C0B6C234">
      <w:numFmt w:val="bullet"/>
      <w:lvlText w:val="•"/>
      <w:lvlJc w:val="left"/>
      <w:pPr>
        <w:ind w:left="1912" w:hanging="354"/>
      </w:pPr>
      <w:rPr>
        <w:rFonts w:hint="default"/>
        <w:lang w:val="ro-RO" w:eastAsia="en-US" w:bidi="ar-SA"/>
      </w:rPr>
    </w:lvl>
    <w:lvl w:ilvl="2" w:tplc="E8187D86">
      <w:numFmt w:val="bullet"/>
      <w:lvlText w:val="•"/>
      <w:lvlJc w:val="left"/>
      <w:pPr>
        <w:ind w:left="2984" w:hanging="354"/>
      </w:pPr>
      <w:rPr>
        <w:rFonts w:hint="default"/>
        <w:lang w:val="ro-RO" w:eastAsia="en-US" w:bidi="ar-SA"/>
      </w:rPr>
    </w:lvl>
    <w:lvl w:ilvl="3" w:tplc="1F660F78">
      <w:numFmt w:val="bullet"/>
      <w:lvlText w:val="•"/>
      <w:lvlJc w:val="left"/>
      <w:pPr>
        <w:ind w:left="4056" w:hanging="354"/>
      </w:pPr>
      <w:rPr>
        <w:rFonts w:hint="default"/>
        <w:lang w:val="ro-RO" w:eastAsia="en-US" w:bidi="ar-SA"/>
      </w:rPr>
    </w:lvl>
    <w:lvl w:ilvl="4" w:tplc="CDFA7B0A">
      <w:numFmt w:val="bullet"/>
      <w:lvlText w:val="•"/>
      <w:lvlJc w:val="left"/>
      <w:pPr>
        <w:ind w:left="5128" w:hanging="354"/>
      </w:pPr>
      <w:rPr>
        <w:rFonts w:hint="default"/>
        <w:lang w:val="ro-RO" w:eastAsia="en-US" w:bidi="ar-SA"/>
      </w:rPr>
    </w:lvl>
    <w:lvl w:ilvl="5" w:tplc="8E12ABD2">
      <w:numFmt w:val="bullet"/>
      <w:lvlText w:val="•"/>
      <w:lvlJc w:val="left"/>
      <w:pPr>
        <w:ind w:left="6200" w:hanging="354"/>
      </w:pPr>
      <w:rPr>
        <w:rFonts w:hint="default"/>
        <w:lang w:val="ro-RO" w:eastAsia="en-US" w:bidi="ar-SA"/>
      </w:rPr>
    </w:lvl>
    <w:lvl w:ilvl="6" w:tplc="222EA6A4">
      <w:numFmt w:val="bullet"/>
      <w:lvlText w:val="•"/>
      <w:lvlJc w:val="left"/>
      <w:pPr>
        <w:ind w:left="7272" w:hanging="354"/>
      </w:pPr>
      <w:rPr>
        <w:rFonts w:hint="default"/>
        <w:lang w:val="ro-RO" w:eastAsia="en-US" w:bidi="ar-SA"/>
      </w:rPr>
    </w:lvl>
    <w:lvl w:ilvl="7" w:tplc="52587E52">
      <w:numFmt w:val="bullet"/>
      <w:lvlText w:val="•"/>
      <w:lvlJc w:val="left"/>
      <w:pPr>
        <w:ind w:left="8344" w:hanging="354"/>
      </w:pPr>
      <w:rPr>
        <w:rFonts w:hint="default"/>
        <w:lang w:val="ro-RO" w:eastAsia="en-US" w:bidi="ar-SA"/>
      </w:rPr>
    </w:lvl>
    <w:lvl w:ilvl="8" w:tplc="74346842">
      <w:numFmt w:val="bullet"/>
      <w:lvlText w:val="•"/>
      <w:lvlJc w:val="left"/>
      <w:pPr>
        <w:ind w:left="9416" w:hanging="354"/>
      </w:pPr>
      <w:rPr>
        <w:rFonts w:hint="default"/>
        <w:lang w:val="ro-RO" w:eastAsia="en-US" w:bidi="ar-SA"/>
      </w:rPr>
    </w:lvl>
  </w:abstractNum>
  <w:abstractNum w:abstractNumId="18" w15:restartNumberingAfterBreak="0">
    <w:nsid w:val="14FC3EB1"/>
    <w:multiLevelType w:val="hybridMultilevel"/>
    <w:tmpl w:val="8116BEB0"/>
    <w:lvl w:ilvl="0" w:tplc="D70094D2">
      <w:start w:val="1"/>
      <w:numFmt w:val="decimal"/>
      <w:lvlText w:val="(%1)"/>
      <w:lvlJc w:val="left"/>
      <w:pPr>
        <w:ind w:left="849" w:hanging="425"/>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BF500F6C">
      <w:numFmt w:val="bullet"/>
      <w:lvlText w:val="•"/>
      <w:lvlJc w:val="left"/>
      <w:pPr>
        <w:ind w:left="1912" w:hanging="425"/>
      </w:pPr>
      <w:rPr>
        <w:rFonts w:hint="default"/>
        <w:lang w:val="ro-RO" w:eastAsia="en-US" w:bidi="ar-SA"/>
      </w:rPr>
    </w:lvl>
    <w:lvl w:ilvl="2" w:tplc="EA60F3DC">
      <w:numFmt w:val="bullet"/>
      <w:lvlText w:val="•"/>
      <w:lvlJc w:val="left"/>
      <w:pPr>
        <w:ind w:left="2984" w:hanging="425"/>
      </w:pPr>
      <w:rPr>
        <w:rFonts w:hint="default"/>
        <w:lang w:val="ro-RO" w:eastAsia="en-US" w:bidi="ar-SA"/>
      </w:rPr>
    </w:lvl>
    <w:lvl w:ilvl="3" w:tplc="EB2C87B4">
      <w:numFmt w:val="bullet"/>
      <w:lvlText w:val="•"/>
      <w:lvlJc w:val="left"/>
      <w:pPr>
        <w:ind w:left="4056" w:hanging="425"/>
      </w:pPr>
      <w:rPr>
        <w:rFonts w:hint="default"/>
        <w:lang w:val="ro-RO" w:eastAsia="en-US" w:bidi="ar-SA"/>
      </w:rPr>
    </w:lvl>
    <w:lvl w:ilvl="4" w:tplc="A1DCF54A">
      <w:numFmt w:val="bullet"/>
      <w:lvlText w:val="•"/>
      <w:lvlJc w:val="left"/>
      <w:pPr>
        <w:ind w:left="5128" w:hanging="425"/>
      </w:pPr>
      <w:rPr>
        <w:rFonts w:hint="default"/>
        <w:lang w:val="ro-RO" w:eastAsia="en-US" w:bidi="ar-SA"/>
      </w:rPr>
    </w:lvl>
    <w:lvl w:ilvl="5" w:tplc="B19098C6">
      <w:numFmt w:val="bullet"/>
      <w:lvlText w:val="•"/>
      <w:lvlJc w:val="left"/>
      <w:pPr>
        <w:ind w:left="6200" w:hanging="425"/>
      </w:pPr>
      <w:rPr>
        <w:rFonts w:hint="default"/>
        <w:lang w:val="ro-RO" w:eastAsia="en-US" w:bidi="ar-SA"/>
      </w:rPr>
    </w:lvl>
    <w:lvl w:ilvl="6" w:tplc="605C3F70">
      <w:numFmt w:val="bullet"/>
      <w:lvlText w:val="•"/>
      <w:lvlJc w:val="left"/>
      <w:pPr>
        <w:ind w:left="7272" w:hanging="425"/>
      </w:pPr>
      <w:rPr>
        <w:rFonts w:hint="default"/>
        <w:lang w:val="ro-RO" w:eastAsia="en-US" w:bidi="ar-SA"/>
      </w:rPr>
    </w:lvl>
    <w:lvl w:ilvl="7" w:tplc="2864059E">
      <w:numFmt w:val="bullet"/>
      <w:lvlText w:val="•"/>
      <w:lvlJc w:val="left"/>
      <w:pPr>
        <w:ind w:left="8344" w:hanging="425"/>
      </w:pPr>
      <w:rPr>
        <w:rFonts w:hint="default"/>
        <w:lang w:val="ro-RO" w:eastAsia="en-US" w:bidi="ar-SA"/>
      </w:rPr>
    </w:lvl>
    <w:lvl w:ilvl="8" w:tplc="EC40E004">
      <w:numFmt w:val="bullet"/>
      <w:lvlText w:val="•"/>
      <w:lvlJc w:val="left"/>
      <w:pPr>
        <w:ind w:left="9416" w:hanging="425"/>
      </w:pPr>
      <w:rPr>
        <w:rFonts w:hint="default"/>
        <w:lang w:val="ro-RO" w:eastAsia="en-US" w:bidi="ar-SA"/>
      </w:rPr>
    </w:lvl>
  </w:abstractNum>
  <w:abstractNum w:abstractNumId="19" w15:restartNumberingAfterBreak="0">
    <w:nsid w:val="15FC1860"/>
    <w:multiLevelType w:val="hybridMultilevel"/>
    <w:tmpl w:val="A176C532"/>
    <w:lvl w:ilvl="0" w:tplc="C010D756">
      <w:start w:val="1"/>
      <w:numFmt w:val="decimal"/>
      <w:lvlText w:val="(%1)"/>
      <w:lvlJc w:val="left"/>
      <w:pPr>
        <w:ind w:left="849" w:hanging="435"/>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9F20295A">
      <w:numFmt w:val="bullet"/>
      <w:lvlText w:val="•"/>
      <w:lvlJc w:val="left"/>
      <w:pPr>
        <w:ind w:left="1912" w:hanging="435"/>
      </w:pPr>
      <w:rPr>
        <w:rFonts w:hint="default"/>
        <w:lang w:val="ro-RO" w:eastAsia="en-US" w:bidi="ar-SA"/>
      </w:rPr>
    </w:lvl>
    <w:lvl w:ilvl="2" w:tplc="E05485B8">
      <w:numFmt w:val="bullet"/>
      <w:lvlText w:val="•"/>
      <w:lvlJc w:val="left"/>
      <w:pPr>
        <w:ind w:left="2984" w:hanging="435"/>
      </w:pPr>
      <w:rPr>
        <w:rFonts w:hint="default"/>
        <w:lang w:val="ro-RO" w:eastAsia="en-US" w:bidi="ar-SA"/>
      </w:rPr>
    </w:lvl>
    <w:lvl w:ilvl="3" w:tplc="6DCA3AE0">
      <w:numFmt w:val="bullet"/>
      <w:lvlText w:val="•"/>
      <w:lvlJc w:val="left"/>
      <w:pPr>
        <w:ind w:left="4056" w:hanging="435"/>
      </w:pPr>
      <w:rPr>
        <w:rFonts w:hint="default"/>
        <w:lang w:val="ro-RO" w:eastAsia="en-US" w:bidi="ar-SA"/>
      </w:rPr>
    </w:lvl>
    <w:lvl w:ilvl="4" w:tplc="08D8C02C">
      <w:numFmt w:val="bullet"/>
      <w:lvlText w:val="•"/>
      <w:lvlJc w:val="left"/>
      <w:pPr>
        <w:ind w:left="5128" w:hanging="435"/>
      </w:pPr>
      <w:rPr>
        <w:rFonts w:hint="default"/>
        <w:lang w:val="ro-RO" w:eastAsia="en-US" w:bidi="ar-SA"/>
      </w:rPr>
    </w:lvl>
    <w:lvl w:ilvl="5" w:tplc="F822F1AA">
      <w:numFmt w:val="bullet"/>
      <w:lvlText w:val="•"/>
      <w:lvlJc w:val="left"/>
      <w:pPr>
        <w:ind w:left="6200" w:hanging="435"/>
      </w:pPr>
      <w:rPr>
        <w:rFonts w:hint="default"/>
        <w:lang w:val="ro-RO" w:eastAsia="en-US" w:bidi="ar-SA"/>
      </w:rPr>
    </w:lvl>
    <w:lvl w:ilvl="6" w:tplc="B55CFB54">
      <w:numFmt w:val="bullet"/>
      <w:lvlText w:val="•"/>
      <w:lvlJc w:val="left"/>
      <w:pPr>
        <w:ind w:left="7272" w:hanging="435"/>
      </w:pPr>
      <w:rPr>
        <w:rFonts w:hint="default"/>
        <w:lang w:val="ro-RO" w:eastAsia="en-US" w:bidi="ar-SA"/>
      </w:rPr>
    </w:lvl>
    <w:lvl w:ilvl="7" w:tplc="4B489F74">
      <w:numFmt w:val="bullet"/>
      <w:lvlText w:val="•"/>
      <w:lvlJc w:val="left"/>
      <w:pPr>
        <w:ind w:left="8344" w:hanging="435"/>
      </w:pPr>
      <w:rPr>
        <w:rFonts w:hint="default"/>
        <w:lang w:val="ro-RO" w:eastAsia="en-US" w:bidi="ar-SA"/>
      </w:rPr>
    </w:lvl>
    <w:lvl w:ilvl="8" w:tplc="AFA4ABFE">
      <w:numFmt w:val="bullet"/>
      <w:lvlText w:val="•"/>
      <w:lvlJc w:val="left"/>
      <w:pPr>
        <w:ind w:left="9416" w:hanging="435"/>
      </w:pPr>
      <w:rPr>
        <w:rFonts w:hint="default"/>
        <w:lang w:val="ro-RO" w:eastAsia="en-US" w:bidi="ar-SA"/>
      </w:rPr>
    </w:lvl>
  </w:abstractNum>
  <w:abstractNum w:abstractNumId="20" w15:restartNumberingAfterBreak="0">
    <w:nsid w:val="160574CE"/>
    <w:multiLevelType w:val="hybridMultilevel"/>
    <w:tmpl w:val="B72A5DAE"/>
    <w:lvl w:ilvl="0" w:tplc="33302060">
      <w:start w:val="1"/>
      <w:numFmt w:val="decimal"/>
      <w:lvlText w:val="(%1)"/>
      <w:lvlJc w:val="left"/>
      <w:pPr>
        <w:ind w:left="1881" w:hanging="324"/>
        <w:jc w:val="left"/>
      </w:pPr>
      <w:rPr>
        <w:rFonts w:ascii="Times New Roman" w:eastAsia="Times New Roman" w:hAnsi="Times New Roman" w:cs="Times New Roman" w:hint="default"/>
        <w:b w:val="0"/>
        <w:bCs w:val="0"/>
        <w:i w:val="0"/>
        <w:iCs w:val="0"/>
        <w:spacing w:val="-4"/>
        <w:w w:val="99"/>
        <w:sz w:val="24"/>
        <w:szCs w:val="24"/>
        <w:lang w:val="ro-RO" w:eastAsia="en-US" w:bidi="ar-SA"/>
      </w:rPr>
    </w:lvl>
    <w:lvl w:ilvl="1" w:tplc="6930BEB8">
      <w:numFmt w:val="bullet"/>
      <w:lvlText w:val="•"/>
      <w:lvlJc w:val="left"/>
      <w:pPr>
        <w:ind w:left="2848" w:hanging="324"/>
      </w:pPr>
      <w:rPr>
        <w:rFonts w:hint="default"/>
        <w:lang w:val="ro-RO" w:eastAsia="en-US" w:bidi="ar-SA"/>
      </w:rPr>
    </w:lvl>
    <w:lvl w:ilvl="2" w:tplc="2E386F42">
      <w:numFmt w:val="bullet"/>
      <w:lvlText w:val="•"/>
      <w:lvlJc w:val="left"/>
      <w:pPr>
        <w:ind w:left="3816" w:hanging="324"/>
      </w:pPr>
      <w:rPr>
        <w:rFonts w:hint="default"/>
        <w:lang w:val="ro-RO" w:eastAsia="en-US" w:bidi="ar-SA"/>
      </w:rPr>
    </w:lvl>
    <w:lvl w:ilvl="3" w:tplc="BC3A9396">
      <w:numFmt w:val="bullet"/>
      <w:lvlText w:val="•"/>
      <w:lvlJc w:val="left"/>
      <w:pPr>
        <w:ind w:left="4784" w:hanging="324"/>
      </w:pPr>
      <w:rPr>
        <w:rFonts w:hint="default"/>
        <w:lang w:val="ro-RO" w:eastAsia="en-US" w:bidi="ar-SA"/>
      </w:rPr>
    </w:lvl>
    <w:lvl w:ilvl="4" w:tplc="51EC63FC">
      <w:numFmt w:val="bullet"/>
      <w:lvlText w:val="•"/>
      <w:lvlJc w:val="left"/>
      <w:pPr>
        <w:ind w:left="5752" w:hanging="324"/>
      </w:pPr>
      <w:rPr>
        <w:rFonts w:hint="default"/>
        <w:lang w:val="ro-RO" w:eastAsia="en-US" w:bidi="ar-SA"/>
      </w:rPr>
    </w:lvl>
    <w:lvl w:ilvl="5" w:tplc="4EBAC31E">
      <w:numFmt w:val="bullet"/>
      <w:lvlText w:val="•"/>
      <w:lvlJc w:val="left"/>
      <w:pPr>
        <w:ind w:left="6720" w:hanging="324"/>
      </w:pPr>
      <w:rPr>
        <w:rFonts w:hint="default"/>
        <w:lang w:val="ro-RO" w:eastAsia="en-US" w:bidi="ar-SA"/>
      </w:rPr>
    </w:lvl>
    <w:lvl w:ilvl="6" w:tplc="DF3CB760">
      <w:numFmt w:val="bullet"/>
      <w:lvlText w:val="•"/>
      <w:lvlJc w:val="left"/>
      <w:pPr>
        <w:ind w:left="7688" w:hanging="324"/>
      </w:pPr>
      <w:rPr>
        <w:rFonts w:hint="default"/>
        <w:lang w:val="ro-RO" w:eastAsia="en-US" w:bidi="ar-SA"/>
      </w:rPr>
    </w:lvl>
    <w:lvl w:ilvl="7" w:tplc="8E3AACBC">
      <w:numFmt w:val="bullet"/>
      <w:lvlText w:val="•"/>
      <w:lvlJc w:val="left"/>
      <w:pPr>
        <w:ind w:left="8656" w:hanging="324"/>
      </w:pPr>
      <w:rPr>
        <w:rFonts w:hint="default"/>
        <w:lang w:val="ro-RO" w:eastAsia="en-US" w:bidi="ar-SA"/>
      </w:rPr>
    </w:lvl>
    <w:lvl w:ilvl="8" w:tplc="4B300126">
      <w:numFmt w:val="bullet"/>
      <w:lvlText w:val="•"/>
      <w:lvlJc w:val="left"/>
      <w:pPr>
        <w:ind w:left="9624" w:hanging="324"/>
      </w:pPr>
      <w:rPr>
        <w:rFonts w:hint="default"/>
        <w:lang w:val="ro-RO" w:eastAsia="en-US" w:bidi="ar-SA"/>
      </w:rPr>
    </w:lvl>
  </w:abstractNum>
  <w:abstractNum w:abstractNumId="21" w15:restartNumberingAfterBreak="0">
    <w:nsid w:val="16445DEC"/>
    <w:multiLevelType w:val="hybridMultilevel"/>
    <w:tmpl w:val="F03AA574"/>
    <w:lvl w:ilvl="0" w:tplc="CDD859C2">
      <w:start w:val="1"/>
      <w:numFmt w:val="decimal"/>
      <w:lvlText w:val="(%1)"/>
      <w:lvlJc w:val="left"/>
      <w:pPr>
        <w:ind w:left="849" w:hanging="346"/>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F86859E4">
      <w:numFmt w:val="bullet"/>
      <w:lvlText w:val="•"/>
      <w:lvlJc w:val="left"/>
      <w:pPr>
        <w:ind w:left="1912" w:hanging="346"/>
      </w:pPr>
      <w:rPr>
        <w:rFonts w:hint="default"/>
        <w:lang w:val="ro-RO" w:eastAsia="en-US" w:bidi="ar-SA"/>
      </w:rPr>
    </w:lvl>
    <w:lvl w:ilvl="2" w:tplc="DF182A48">
      <w:numFmt w:val="bullet"/>
      <w:lvlText w:val="•"/>
      <w:lvlJc w:val="left"/>
      <w:pPr>
        <w:ind w:left="2984" w:hanging="346"/>
      </w:pPr>
      <w:rPr>
        <w:rFonts w:hint="default"/>
        <w:lang w:val="ro-RO" w:eastAsia="en-US" w:bidi="ar-SA"/>
      </w:rPr>
    </w:lvl>
    <w:lvl w:ilvl="3" w:tplc="83BC3858">
      <w:numFmt w:val="bullet"/>
      <w:lvlText w:val="•"/>
      <w:lvlJc w:val="left"/>
      <w:pPr>
        <w:ind w:left="4056" w:hanging="346"/>
      </w:pPr>
      <w:rPr>
        <w:rFonts w:hint="default"/>
        <w:lang w:val="ro-RO" w:eastAsia="en-US" w:bidi="ar-SA"/>
      </w:rPr>
    </w:lvl>
    <w:lvl w:ilvl="4" w:tplc="EE667FBA">
      <w:numFmt w:val="bullet"/>
      <w:lvlText w:val="•"/>
      <w:lvlJc w:val="left"/>
      <w:pPr>
        <w:ind w:left="5128" w:hanging="346"/>
      </w:pPr>
      <w:rPr>
        <w:rFonts w:hint="default"/>
        <w:lang w:val="ro-RO" w:eastAsia="en-US" w:bidi="ar-SA"/>
      </w:rPr>
    </w:lvl>
    <w:lvl w:ilvl="5" w:tplc="97B0B3E4">
      <w:numFmt w:val="bullet"/>
      <w:lvlText w:val="•"/>
      <w:lvlJc w:val="left"/>
      <w:pPr>
        <w:ind w:left="6200" w:hanging="346"/>
      </w:pPr>
      <w:rPr>
        <w:rFonts w:hint="default"/>
        <w:lang w:val="ro-RO" w:eastAsia="en-US" w:bidi="ar-SA"/>
      </w:rPr>
    </w:lvl>
    <w:lvl w:ilvl="6" w:tplc="B8C63308">
      <w:numFmt w:val="bullet"/>
      <w:lvlText w:val="•"/>
      <w:lvlJc w:val="left"/>
      <w:pPr>
        <w:ind w:left="7272" w:hanging="346"/>
      </w:pPr>
      <w:rPr>
        <w:rFonts w:hint="default"/>
        <w:lang w:val="ro-RO" w:eastAsia="en-US" w:bidi="ar-SA"/>
      </w:rPr>
    </w:lvl>
    <w:lvl w:ilvl="7" w:tplc="198A132C">
      <w:numFmt w:val="bullet"/>
      <w:lvlText w:val="•"/>
      <w:lvlJc w:val="left"/>
      <w:pPr>
        <w:ind w:left="8344" w:hanging="346"/>
      </w:pPr>
      <w:rPr>
        <w:rFonts w:hint="default"/>
        <w:lang w:val="ro-RO" w:eastAsia="en-US" w:bidi="ar-SA"/>
      </w:rPr>
    </w:lvl>
    <w:lvl w:ilvl="8" w:tplc="E60AD048">
      <w:numFmt w:val="bullet"/>
      <w:lvlText w:val="•"/>
      <w:lvlJc w:val="left"/>
      <w:pPr>
        <w:ind w:left="9416" w:hanging="346"/>
      </w:pPr>
      <w:rPr>
        <w:rFonts w:hint="default"/>
        <w:lang w:val="ro-RO" w:eastAsia="en-US" w:bidi="ar-SA"/>
      </w:rPr>
    </w:lvl>
  </w:abstractNum>
  <w:abstractNum w:abstractNumId="22" w15:restartNumberingAfterBreak="0">
    <w:nsid w:val="165C0201"/>
    <w:multiLevelType w:val="hybridMultilevel"/>
    <w:tmpl w:val="032AE33C"/>
    <w:lvl w:ilvl="0" w:tplc="244013E2">
      <w:start w:val="1"/>
      <w:numFmt w:val="decimal"/>
      <w:lvlText w:val="(%1)"/>
      <w:lvlJc w:val="left"/>
      <w:pPr>
        <w:ind w:left="849" w:hanging="382"/>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3418F3AA">
      <w:numFmt w:val="bullet"/>
      <w:lvlText w:val="•"/>
      <w:lvlJc w:val="left"/>
      <w:pPr>
        <w:ind w:left="1912" w:hanging="382"/>
      </w:pPr>
      <w:rPr>
        <w:rFonts w:hint="default"/>
        <w:lang w:val="ro-RO" w:eastAsia="en-US" w:bidi="ar-SA"/>
      </w:rPr>
    </w:lvl>
    <w:lvl w:ilvl="2" w:tplc="5CFC902C">
      <w:numFmt w:val="bullet"/>
      <w:lvlText w:val="•"/>
      <w:lvlJc w:val="left"/>
      <w:pPr>
        <w:ind w:left="2984" w:hanging="382"/>
      </w:pPr>
      <w:rPr>
        <w:rFonts w:hint="default"/>
        <w:lang w:val="ro-RO" w:eastAsia="en-US" w:bidi="ar-SA"/>
      </w:rPr>
    </w:lvl>
    <w:lvl w:ilvl="3" w:tplc="7040B0E6">
      <w:numFmt w:val="bullet"/>
      <w:lvlText w:val="•"/>
      <w:lvlJc w:val="left"/>
      <w:pPr>
        <w:ind w:left="4056" w:hanging="382"/>
      </w:pPr>
      <w:rPr>
        <w:rFonts w:hint="default"/>
        <w:lang w:val="ro-RO" w:eastAsia="en-US" w:bidi="ar-SA"/>
      </w:rPr>
    </w:lvl>
    <w:lvl w:ilvl="4" w:tplc="0046DBFA">
      <w:numFmt w:val="bullet"/>
      <w:lvlText w:val="•"/>
      <w:lvlJc w:val="left"/>
      <w:pPr>
        <w:ind w:left="5128" w:hanging="382"/>
      </w:pPr>
      <w:rPr>
        <w:rFonts w:hint="default"/>
        <w:lang w:val="ro-RO" w:eastAsia="en-US" w:bidi="ar-SA"/>
      </w:rPr>
    </w:lvl>
    <w:lvl w:ilvl="5" w:tplc="A2A62FA2">
      <w:numFmt w:val="bullet"/>
      <w:lvlText w:val="•"/>
      <w:lvlJc w:val="left"/>
      <w:pPr>
        <w:ind w:left="6200" w:hanging="382"/>
      </w:pPr>
      <w:rPr>
        <w:rFonts w:hint="default"/>
        <w:lang w:val="ro-RO" w:eastAsia="en-US" w:bidi="ar-SA"/>
      </w:rPr>
    </w:lvl>
    <w:lvl w:ilvl="6" w:tplc="CA328EE6">
      <w:numFmt w:val="bullet"/>
      <w:lvlText w:val="•"/>
      <w:lvlJc w:val="left"/>
      <w:pPr>
        <w:ind w:left="7272" w:hanging="382"/>
      </w:pPr>
      <w:rPr>
        <w:rFonts w:hint="default"/>
        <w:lang w:val="ro-RO" w:eastAsia="en-US" w:bidi="ar-SA"/>
      </w:rPr>
    </w:lvl>
    <w:lvl w:ilvl="7" w:tplc="8EC24496">
      <w:numFmt w:val="bullet"/>
      <w:lvlText w:val="•"/>
      <w:lvlJc w:val="left"/>
      <w:pPr>
        <w:ind w:left="8344" w:hanging="382"/>
      </w:pPr>
      <w:rPr>
        <w:rFonts w:hint="default"/>
        <w:lang w:val="ro-RO" w:eastAsia="en-US" w:bidi="ar-SA"/>
      </w:rPr>
    </w:lvl>
    <w:lvl w:ilvl="8" w:tplc="8720476C">
      <w:numFmt w:val="bullet"/>
      <w:lvlText w:val="•"/>
      <w:lvlJc w:val="left"/>
      <w:pPr>
        <w:ind w:left="9416" w:hanging="382"/>
      </w:pPr>
      <w:rPr>
        <w:rFonts w:hint="default"/>
        <w:lang w:val="ro-RO" w:eastAsia="en-US" w:bidi="ar-SA"/>
      </w:rPr>
    </w:lvl>
  </w:abstractNum>
  <w:abstractNum w:abstractNumId="23" w15:restartNumberingAfterBreak="0">
    <w:nsid w:val="16637D6E"/>
    <w:multiLevelType w:val="hybridMultilevel"/>
    <w:tmpl w:val="6714F66C"/>
    <w:lvl w:ilvl="0" w:tplc="3266E4AE">
      <w:start w:val="1"/>
      <w:numFmt w:val="decimal"/>
      <w:lvlText w:val="(%1)"/>
      <w:lvlJc w:val="left"/>
      <w:pPr>
        <w:ind w:left="1897" w:hanging="340"/>
        <w:jc w:val="left"/>
      </w:pPr>
      <w:rPr>
        <w:rFonts w:hint="default"/>
        <w:spacing w:val="-1"/>
        <w:w w:val="99"/>
        <w:lang w:val="ro-RO" w:eastAsia="en-US" w:bidi="ar-SA"/>
      </w:rPr>
    </w:lvl>
    <w:lvl w:ilvl="1" w:tplc="9BE2CF28">
      <w:start w:val="1"/>
      <w:numFmt w:val="lowerLetter"/>
      <w:lvlText w:val="%2)"/>
      <w:lvlJc w:val="left"/>
      <w:pPr>
        <w:ind w:left="849" w:hanging="290"/>
        <w:jc w:val="left"/>
      </w:pPr>
      <w:rPr>
        <w:rFonts w:hint="default"/>
        <w:spacing w:val="0"/>
        <w:w w:val="100"/>
        <w:lang w:val="ro-RO" w:eastAsia="en-US" w:bidi="ar-SA"/>
      </w:rPr>
    </w:lvl>
    <w:lvl w:ilvl="2" w:tplc="B142E5E8">
      <w:numFmt w:val="bullet"/>
      <w:lvlText w:val="•"/>
      <w:lvlJc w:val="left"/>
      <w:pPr>
        <w:ind w:left="1900" w:hanging="290"/>
      </w:pPr>
      <w:rPr>
        <w:rFonts w:hint="default"/>
        <w:lang w:val="ro-RO" w:eastAsia="en-US" w:bidi="ar-SA"/>
      </w:rPr>
    </w:lvl>
    <w:lvl w:ilvl="3" w:tplc="80247342">
      <w:numFmt w:val="bullet"/>
      <w:lvlText w:val="•"/>
      <w:lvlJc w:val="left"/>
      <w:pPr>
        <w:ind w:left="3107" w:hanging="290"/>
      </w:pPr>
      <w:rPr>
        <w:rFonts w:hint="default"/>
        <w:lang w:val="ro-RO" w:eastAsia="en-US" w:bidi="ar-SA"/>
      </w:rPr>
    </w:lvl>
    <w:lvl w:ilvl="4" w:tplc="3BDA85F8">
      <w:numFmt w:val="bullet"/>
      <w:lvlText w:val="•"/>
      <w:lvlJc w:val="left"/>
      <w:pPr>
        <w:ind w:left="4315" w:hanging="290"/>
      </w:pPr>
      <w:rPr>
        <w:rFonts w:hint="default"/>
        <w:lang w:val="ro-RO" w:eastAsia="en-US" w:bidi="ar-SA"/>
      </w:rPr>
    </w:lvl>
    <w:lvl w:ilvl="5" w:tplc="E6306EF8">
      <w:numFmt w:val="bullet"/>
      <w:lvlText w:val="•"/>
      <w:lvlJc w:val="left"/>
      <w:pPr>
        <w:ind w:left="5522" w:hanging="290"/>
      </w:pPr>
      <w:rPr>
        <w:rFonts w:hint="default"/>
        <w:lang w:val="ro-RO" w:eastAsia="en-US" w:bidi="ar-SA"/>
      </w:rPr>
    </w:lvl>
    <w:lvl w:ilvl="6" w:tplc="95DCC4D6">
      <w:numFmt w:val="bullet"/>
      <w:lvlText w:val="•"/>
      <w:lvlJc w:val="left"/>
      <w:pPr>
        <w:ind w:left="6730" w:hanging="290"/>
      </w:pPr>
      <w:rPr>
        <w:rFonts w:hint="default"/>
        <w:lang w:val="ro-RO" w:eastAsia="en-US" w:bidi="ar-SA"/>
      </w:rPr>
    </w:lvl>
    <w:lvl w:ilvl="7" w:tplc="BB44934E">
      <w:numFmt w:val="bullet"/>
      <w:lvlText w:val="•"/>
      <w:lvlJc w:val="left"/>
      <w:pPr>
        <w:ind w:left="7937" w:hanging="290"/>
      </w:pPr>
      <w:rPr>
        <w:rFonts w:hint="default"/>
        <w:lang w:val="ro-RO" w:eastAsia="en-US" w:bidi="ar-SA"/>
      </w:rPr>
    </w:lvl>
    <w:lvl w:ilvl="8" w:tplc="B4F25A9E">
      <w:numFmt w:val="bullet"/>
      <w:lvlText w:val="•"/>
      <w:lvlJc w:val="left"/>
      <w:pPr>
        <w:ind w:left="9145" w:hanging="290"/>
      </w:pPr>
      <w:rPr>
        <w:rFonts w:hint="default"/>
        <w:lang w:val="ro-RO" w:eastAsia="en-US" w:bidi="ar-SA"/>
      </w:rPr>
    </w:lvl>
  </w:abstractNum>
  <w:abstractNum w:abstractNumId="24" w15:restartNumberingAfterBreak="0">
    <w:nsid w:val="16E346FF"/>
    <w:multiLevelType w:val="hybridMultilevel"/>
    <w:tmpl w:val="F438BC42"/>
    <w:lvl w:ilvl="0" w:tplc="D3226716">
      <w:start w:val="1"/>
      <w:numFmt w:val="decimal"/>
      <w:lvlText w:val="(%1)"/>
      <w:lvlJc w:val="left"/>
      <w:pPr>
        <w:ind w:left="849" w:hanging="389"/>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44642D2C">
      <w:numFmt w:val="bullet"/>
      <w:lvlText w:val="•"/>
      <w:lvlJc w:val="left"/>
      <w:pPr>
        <w:ind w:left="1912" w:hanging="389"/>
      </w:pPr>
      <w:rPr>
        <w:rFonts w:hint="default"/>
        <w:lang w:val="ro-RO" w:eastAsia="en-US" w:bidi="ar-SA"/>
      </w:rPr>
    </w:lvl>
    <w:lvl w:ilvl="2" w:tplc="609A7B16">
      <w:numFmt w:val="bullet"/>
      <w:lvlText w:val="•"/>
      <w:lvlJc w:val="left"/>
      <w:pPr>
        <w:ind w:left="2984" w:hanging="389"/>
      </w:pPr>
      <w:rPr>
        <w:rFonts w:hint="default"/>
        <w:lang w:val="ro-RO" w:eastAsia="en-US" w:bidi="ar-SA"/>
      </w:rPr>
    </w:lvl>
    <w:lvl w:ilvl="3" w:tplc="6B923CF2">
      <w:numFmt w:val="bullet"/>
      <w:lvlText w:val="•"/>
      <w:lvlJc w:val="left"/>
      <w:pPr>
        <w:ind w:left="4056" w:hanging="389"/>
      </w:pPr>
      <w:rPr>
        <w:rFonts w:hint="default"/>
        <w:lang w:val="ro-RO" w:eastAsia="en-US" w:bidi="ar-SA"/>
      </w:rPr>
    </w:lvl>
    <w:lvl w:ilvl="4" w:tplc="68285E62">
      <w:numFmt w:val="bullet"/>
      <w:lvlText w:val="•"/>
      <w:lvlJc w:val="left"/>
      <w:pPr>
        <w:ind w:left="5128" w:hanging="389"/>
      </w:pPr>
      <w:rPr>
        <w:rFonts w:hint="default"/>
        <w:lang w:val="ro-RO" w:eastAsia="en-US" w:bidi="ar-SA"/>
      </w:rPr>
    </w:lvl>
    <w:lvl w:ilvl="5" w:tplc="5D5AC854">
      <w:numFmt w:val="bullet"/>
      <w:lvlText w:val="•"/>
      <w:lvlJc w:val="left"/>
      <w:pPr>
        <w:ind w:left="6200" w:hanging="389"/>
      </w:pPr>
      <w:rPr>
        <w:rFonts w:hint="default"/>
        <w:lang w:val="ro-RO" w:eastAsia="en-US" w:bidi="ar-SA"/>
      </w:rPr>
    </w:lvl>
    <w:lvl w:ilvl="6" w:tplc="E8C46576">
      <w:numFmt w:val="bullet"/>
      <w:lvlText w:val="•"/>
      <w:lvlJc w:val="left"/>
      <w:pPr>
        <w:ind w:left="7272" w:hanging="389"/>
      </w:pPr>
      <w:rPr>
        <w:rFonts w:hint="default"/>
        <w:lang w:val="ro-RO" w:eastAsia="en-US" w:bidi="ar-SA"/>
      </w:rPr>
    </w:lvl>
    <w:lvl w:ilvl="7" w:tplc="DD1E838C">
      <w:numFmt w:val="bullet"/>
      <w:lvlText w:val="•"/>
      <w:lvlJc w:val="left"/>
      <w:pPr>
        <w:ind w:left="8344" w:hanging="389"/>
      </w:pPr>
      <w:rPr>
        <w:rFonts w:hint="default"/>
        <w:lang w:val="ro-RO" w:eastAsia="en-US" w:bidi="ar-SA"/>
      </w:rPr>
    </w:lvl>
    <w:lvl w:ilvl="8" w:tplc="38ACA44A">
      <w:numFmt w:val="bullet"/>
      <w:lvlText w:val="•"/>
      <w:lvlJc w:val="left"/>
      <w:pPr>
        <w:ind w:left="9416" w:hanging="389"/>
      </w:pPr>
      <w:rPr>
        <w:rFonts w:hint="default"/>
        <w:lang w:val="ro-RO" w:eastAsia="en-US" w:bidi="ar-SA"/>
      </w:rPr>
    </w:lvl>
  </w:abstractNum>
  <w:abstractNum w:abstractNumId="25" w15:restartNumberingAfterBreak="0">
    <w:nsid w:val="1B360AEC"/>
    <w:multiLevelType w:val="hybridMultilevel"/>
    <w:tmpl w:val="547A2B70"/>
    <w:lvl w:ilvl="0" w:tplc="D97270B6">
      <w:start w:val="1"/>
      <w:numFmt w:val="decimal"/>
      <w:lvlText w:val="(%1)"/>
      <w:lvlJc w:val="left"/>
      <w:pPr>
        <w:ind w:left="849" w:hanging="338"/>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77AC639C">
      <w:numFmt w:val="bullet"/>
      <w:lvlText w:val="•"/>
      <w:lvlJc w:val="left"/>
      <w:pPr>
        <w:ind w:left="1912" w:hanging="338"/>
      </w:pPr>
      <w:rPr>
        <w:rFonts w:hint="default"/>
        <w:lang w:val="ro-RO" w:eastAsia="en-US" w:bidi="ar-SA"/>
      </w:rPr>
    </w:lvl>
    <w:lvl w:ilvl="2" w:tplc="B10A4C72">
      <w:numFmt w:val="bullet"/>
      <w:lvlText w:val="•"/>
      <w:lvlJc w:val="left"/>
      <w:pPr>
        <w:ind w:left="2984" w:hanging="338"/>
      </w:pPr>
      <w:rPr>
        <w:rFonts w:hint="default"/>
        <w:lang w:val="ro-RO" w:eastAsia="en-US" w:bidi="ar-SA"/>
      </w:rPr>
    </w:lvl>
    <w:lvl w:ilvl="3" w:tplc="38F8FC70">
      <w:numFmt w:val="bullet"/>
      <w:lvlText w:val="•"/>
      <w:lvlJc w:val="left"/>
      <w:pPr>
        <w:ind w:left="4056" w:hanging="338"/>
      </w:pPr>
      <w:rPr>
        <w:rFonts w:hint="default"/>
        <w:lang w:val="ro-RO" w:eastAsia="en-US" w:bidi="ar-SA"/>
      </w:rPr>
    </w:lvl>
    <w:lvl w:ilvl="4" w:tplc="18C0D84E">
      <w:numFmt w:val="bullet"/>
      <w:lvlText w:val="•"/>
      <w:lvlJc w:val="left"/>
      <w:pPr>
        <w:ind w:left="5128" w:hanging="338"/>
      </w:pPr>
      <w:rPr>
        <w:rFonts w:hint="default"/>
        <w:lang w:val="ro-RO" w:eastAsia="en-US" w:bidi="ar-SA"/>
      </w:rPr>
    </w:lvl>
    <w:lvl w:ilvl="5" w:tplc="D0226962">
      <w:numFmt w:val="bullet"/>
      <w:lvlText w:val="•"/>
      <w:lvlJc w:val="left"/>
      <w:pPr>
        <w:ind w:left="6200" w:hanging="338"/>
      </w:pPr>
      <w:rPr>
        <w:rFonts w:hint="default"/>
        <w:lang w:val="ro-RO" w:eastAsia="en-US" w:bidi="ar-SA"/>
      </w:rPr>
    </w:lvl>
    <w:lvl w:ilvl="6" w:tplc="53CAD00C">
      <w:numFmt w:val="bullet"/>
      <w:lvlText w:val="•"/>
      <w:lvlJc w:val="left"/>
      <w:pPr>
        <w:ind w:left="7272" w:hanging="338"/>
      </w:pPr>
      <w:rPr>
        <w:rFonts w:hint="default"/>
        <w:lang w:val="ro-RO" w:eastAsia="en-US" w:bidi="ar-SA"/>
      </w:rPr>
    </w:lvl>
    <w:lvl w:ilvl="7" w:tplc="07942660">
      <w:numFmt w:val="bullet"/>
      <w:lvlText w:val="•"/>
      <w:lvlJc w:val="left"/>
      <w:pPr>
        <w:ind w:left="8344" w:hanging="338"/>
      </w:pPr>
      <w:rPr>
        <w:rFonts w:hint="default"/>
        <w:lang w:val="ro-RO" w:eastAsia="en-US" w:bidi="ar-SA"/>
      </w:rPr>
    </w:lvl>
    <w:lvl w:ilvl="8" w:tplc="815075B4">
      <w:numFmt w:val="bullet"/>
      <w:lvlText w:val="•"/>
      <w:lvlJc w:val="left"/>
      <w:pPr>
        <w:ind w:left="9416" w:hanging="338"/>
      </w:pPr>
      <w:rPr>
        <w:rFonts w:hint="default"/>
        <w:lang w:val="ro-RO" w:eastAsia="en-US" w:bidi="ar-SA"/>
      </w:rPr>
    </w:lvl>
  </w:abstractNum>
  <w:abstractNum w:abstractNumId="26" w15:restartNumberingAfterBreak="0">
    <w:nsid w:val="1BC50EFF"/>
    <w:multiLevelType w:val="hybridMultilevel"/>
    <w:tmpl w:val="E1447D2C"/>
    <w:lvl w:ilvl="0" w:tplc="896A154E">
      <w:start w:val="36"/>
      <w:numFmt w:val="lowerLetter"/>
      <w:lvlText w:val="%1)"/>
      <w:lvlJc w:val="left"/>
      <w:pPr>
        <w:ind w:left="849" w:hanging="313"/>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014CD42">
      <w:numFmt w:val="bullet"/>
      <w:lvlText w:val="•"/>
      <w:lvlJc w:val="left"/>
      <w:pPr>
        <w:ind w:left="1912" w:hanging="313"/>
      </w:pPr>
      <w:rPr>
        <w:rFonts w:hint="default"/>
        <w:lang w:val="ro-RO" w:eastAsia="en-US" w:bidi="ar-SA"/>
      </w:rPr>
    </w:lvl>
    <w:lvl w:ilvl="2" w:tplc="FCAE211E">
      <w:numFmt w:val="bullet"/>
      <w:lvlText w:val="•"/>
      <w:lvlJc w:val="left"/>
      <w:pPr>
        <w:ind w:left="2984" w:hanging="313"/>
      </w:pPr>
      <w:rPr>
        <w:rFonts w:hint="default"/>
        <w:lang w:val="ro-RO" w:eastAsia="en-US" w:bidi="ar-SA"/>
      </w:rPr>
    </w:lvl>
    <w:lvl w:ilvl="3" w:tplc="E23CD992">
      <w:numFmt w:val="bullet"/>
      <w:lvlText w:val="•"/>
      <w:lvlJc w:val="left"/>
      <w:pPr>
        <w:ind w:left="4056" w:hanging="313"/>
      </w:pPr>
      <w:rPr>
        <w:rFonts w:hint="default"/>
        <w:lang w:val="ro-RO" w:eastAsia="en-US" w:bidi="ar-SA"/>
      </w:rPr>
    </w:lvl>
    <w:lvl w:ilvl="4" w:tplc="6CB2454C">
      <w:numFmt w:val="bullet"/>
      <w:lvlText w:val="•"/>
      <w:lvlJc w:val="left"/>
      <w:pPr>
        <w:ind w:left="5128" w:hanging="313"/>
      </w:pPr>
      <w:rPr>
        <w:rFonts w:hint="default"/>
        <w:lang w:val="ro-RO" w:eastAsia="en-US" w:bidi="ar-SA"/>
      </w:rPr>
    </w:lvl>
    <w:lvl w:ilvl="5" w:tplc="D08E8C76">
      <w:numFmt w:val="bullet"/>
      <w:lvlText w:val="•"/>
      <w:lvlJc w:val="left"/>
      <w:pPr>
        <w:ind w:left="6200" w:hanging="313"/>
      </w:pPr>
      <w:rPr>
        <w:rFonts w:hint="default"/>
        <w:lang w:val="ro-RO" w:eastAsia="en-US" w:bidi="ar-SA"/>
      </w:rPr>
    </w:lvl>
    <w:lvl w:ilvl="6" w:tplc="1A52FB9E">
      <w:numFmt w:val="bullet"/>
      <w:lvlText w:val="•"/>
      <w:lvlJc w:val="left"/>
      <w:pPr>
        <w:ind w:left="7272" w:hanging="313"/>
      </w:pPr>
      <w:rPr>
        <w:rFonts w:hint="default"/>
        <w:lang w:val="ro-RO" w:eastAsia="en-US" w:bidi="ar-SA"/>
      </w:rPr>
    </w:lvl>
    <w:lvl w:ilvl="7" w:tplc="63DC6B7A">
      <w:numFmt w:val="bullet"/>
      <w:lvlText w:val="•"/>
      <w:lvlJc w:val="left"/>
      <w:pPr>
        <w:ind w:left="8344" w:hanging="313"/>
      </w:pPr>
      <w:rPr>
        <w:rFonts w:hint="default"/>
        <w:lang w:val="ro-RO" w:eastAsia="en-US" w:bidi="ar-SA"/>
      </w:rPr>
    </w:lvl>
    <w:lvl w:ilvl="8" w:tplc="B4BE6940">
      <w:numFmt w:val="bullet"/>
      <w:lvlText w:val="•"/>
      <w:lvlJc w:val="left"/>
      <w:pPr>
        <w:ind w:left="9416" w:hanging="313"/>
      </w:pPr>
      <w:rPr>
        <w:rFonts w:hint="default"/>
        <w:lang w:val="ro-RO" w:eastAsia="en-US" w:bidi="ar-SA"/>
      </w:rPr>
    </w:lvl>
  </w:abstractNum>
  <w:abstractNum w:abstractNumId="27" w15:restartNumberingAfterBreak="0">
    <w:nsid w:val="1CFF2383"/>
    <w:multiLevelType w:val="hybridMultilevel"/>
    <w:tmpl w:val="2A80E30E"/>
    <w:lvl w:ilvl="0" w:tplc="0C5204D0">
      <w:start w:val="1"/>
      <w:numFmt w:val="decimal"/>
      <w:lvlText w:val="(%1)"/>
      <w:lvlJc w:val="left"/>
      <w:pPr>
        <w:ind w:left="849" w:hanging="377"/>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ED3CB216">
      <w:numFmt w:val="bullet"/>
      <w:lvlText w:val="•"/>
      <w:lvlJc w:val="left"/>
      <w:pPr>
        <w:ind w:left="1912" w:hanging="377"/>
      </w:pPr>
      <w:rPr>
        <w:rFonts w:hint="default"/>
        <w:lang w:val="ro-RO" w:eastAsia="en-US" w:bidi="ar-SA"/>
      </w:rPr>
    </w:lvl>
    <w:lvl w:ilvl="2" w:tplc="A96AF3EA">
      <w:numFmt w:val="bullet"/>
      <w:lvlText w:val="•"/>
      <w:lvlJc w:val="left"/>
      <w:pPr>
        <w:ind w:left="2984" w:hanging="377"/>
      </w:pPr>
      <w:rPr>
        <w:rFonts w:hint="default"/>
        <w:lang w:val="ro-RO" w:eastAsia="en-US" w:bidi="ar-SA"/>
      </w:rPr>
    </w:lvl>
    <w:lvl w:ilvl="3" w:tplc="EED03C92">
      <w:numFmt w:val="bullet"/>
      <w:lvlText w:val="•"/>
      <w:lvlJc w:val="left"/>
      <w:pPr>
        <w:ind w:left="4056" w:hanging="377"/>
      </w:pPr>
      <w:rPr>
        <w:rFonts w:hint="default"/>
        <w:lang w:val="ro-RO" w:eastAsia="en-US" w:bidi="ar-SA"/>
      </w:rPr>
    </w:lvl>
    <w:lvl w:ilvl="4" w:tplc="1A9E881A">
      <w:numFmt w:val="bullet"/>
      <w:lvlText w:val="•"/>
      <w:lvlJc w:val="left"/>
      <w:pPr>
        <w:ind w:left="5128" w:hanging="377"/>
      </w:pPr>
      <w:rPr>
        <w:rFonts w:hint="default"/>
        <w:lang w:val="ro-RO" w:eastAsia="en-US" w:bidi="ar-SA"/>
      </w:rPr>
    </w:lvl>
    <w:lvl w:ilvl="5" w:tplc="CB06304C">
      <w:numFmt w:val="bullet"/>
      <w:lvlText w:val="•"/>
      <w:lvlJc w:val="left"/>
      <w:pPr>
        <w:ind w:left="6200" w:hanging="377"/>
      </w:pPr>
      <w:rPr>
        <w:rFonts w:hint="default"/>
        <w:lang w:val="ro-RO" w:eastAsia="en-US" w:bidi="ar-SA"/>
      </w:rPr>
    </w:lvl>
    <w:lvl w:ilvl="6" w:tplc="5BBCA050">
      <w:numFmt w:val="bullet"/>
      <w:lvlText w:val="•"/>
      <w:lvlJc w:val="left"/>
      <w:pPr>
        <w:ind w:left="7272" w:hanging="377"/>
      </w:pPr>
      <w:rPr>
        <w:rFonts w:hint="default"/>
        <w:lang w:val="ro-RO" w:eastAsia="en-US" w:bidi="ar-SA"/>
      </w:rPr>
    </w:lvl>
    <w:lvl w:ilvl="7" w:tplc="CC928BBC">
      <w:numFmt w:val="bullet"/>
      <w:lvlText w:val="•"/>
      <w:lvlJc w:val="left"/>
      <w:pPr>
        <w:ind w:left="8344" w:hanging="377"/>
      </w:pPr>
      <w:rPr>
        <w:rFonts w:hint="default"/>
        <w:lang w:val="ro-RO" w:eastAsia="en-US" w:bidi="ar-SA"/>
      </w:rPr>
    </w:lvl>
    <w:lvl w:ilvl="8" w:tplc="13783198">
      <w:numFmt w:val="bullet"/>
      <w:lvlText w:val="•"/>
      <w:lvlJc w:val="left"/>
      <w:pPr>
        <w:ind w:left="9416" w:hanging="377"/>
      </w:pPr>
      <w:rPr>
        <w:rFonts w:hint="default"/>
        <w:lang w:val="ro-RO" w:eastAsia="en-US" w:bidi="ar-SA"/>
      </w:rPr>
    </w:lvl>
  </w:abstractNum>
  <w:abstractNum w:abstractNumId="28" w15:restartNumberingAfterBreak="0">
    <w:nsid w:val="1D28357D"/>
    <w:multiLevelType w:val="hybridMultilevel"/>
    <w:tmpl w:val="6964AC36"/>
    <w:lvl w:ilvl="0" w:tplc="1E9EF5BE">
      <w:start w:val="1"/>
      <w:numFmt w:val="decimal"/>
      <w:lvlText w:val="(%1)"/>
      <w:lvlJc w:val="left"/>
      <w:pPr>
        <w:ind w:left="849" w:hanging="364"/>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34921D6E">
      <w:numFmt w:val="bullet"/>
      <w:lvlText w:val="•"/>
      <w:lvlJc w:val="left"/>
      <w:pPr>
        <w:ind w:left="1912" w:hanging="364"/>
      </w:pPr>
      <w:rPr>
        <w:rFonts w:hint="default"/>
        <w:lang w:val="ro-RO" w:eastAsia="en-US" w:bidi="ar-SA"/>
      </w:rPr>
    </w:lvl>
    <w:lvl w:ilvl="2" w:tplc="518E0E3C">
      <w:numFmt w:val="bullet"/>
      <w:lvlText w:val="•"/>
      <w:lvlJc w:val="left"/>
      <w:pPr>
        <w:ind w:left="2984" w:hanging="364"/>
      </w:pPr>
      <w:rPr>
        <w:rFonts w:hint="default"/>
        <w:lang w:val="ro-RO" w:eastAsia="en-US" w:bidi="ar-SA"/>
      </w:rPr>
    </w:lvl>
    <w:lvl w:ilvl="3" w:tplc="9A44A786">
      <w:numFmt w:val="bullet"/>
      <w:lvlText w:val="•"/>
      <w:lvlJc w:val="left"/>
      <w:pPr>
        <w:ind w:left="4056" w:hanging="364"/>
      </w:pPr>
      <w:rPr>
        <w:rFonts w:hint="default"/>
        <w:lang w:val="ro-RO" w:eastAsia="en-US" w:bidi="ar-SA"/>
      </w:rPr>
    </w:lvl>
    <w:lvl w:ilvl="4" w:tplc="749AB1A4">
      <w:numFmt w:val="bullet"/>
      <w:lvlText w:val="•"/>
      <w:lvlJc w:val="left"/>
      <w:pPr>
        <w:ind w:left="5128" w:hanging="364"/>
      </w:pPr>
      <w:rPr>
        <w:rFonts w:hint="default"/>
        <w:lang w:val="ro-RO" w:eastAsia="en-US" w:bidi="ar-SA"/>
      </w:rPr>
    </w:lvl>
    <w:lvl w:ilvl="5" w:tplc="5A98EAA8">
      <w:numFmt w:val="bullet"/>
      <w:lvlText w:val="•"/>
      <w:lvlJc w:val="left"/>
      <w:pPr>
        <w:ind w:left="6200" w:hanging="364"/>
      </w:pPr>
      <w:rPr>
        <w:rFonts w:hint="default"/>
        <w:lang w:val="ro-RO" w:eastAsia="en-US" w:bidi="ar-SA"/>
      </w:rPr>
    </w:lvl>
    <w:lvl w:ilvl="6" w:tplc="F1305690">
      <w:numFmt w:val="bullet"/>
      <w:lvlText w:val="•"/>
      <w:lvlJc w:val="left"/>
      <w:pPr>
        <w:ind w:left="7272" w:hanging="364"/>
      </w:pPr>
      <w:rPr>
        <w:rFonts w:hint="default"/>
        <w:lang w:val="ro-RO" w:eastAsia="en-US" w:bidi="ar-SA"/>
      </w:rPr>
    </w:lvl>
    <w:lvl w:ilvl="7" w:tplc="4AC008A2">
      <w:numFmt w:val="bullet"/>
      <w:lvlText w:val="•"/>
      <w:lvlJc w:val="left"/>
      <w:pPr>
        <w:ind w:left="8344" w:hanging="364"/>
      </w:pPr>
      <w:rPr>
        <w:rFonts w:hint="default"/>
        <w:lang w:val="ro-RO" w:eastAsia="en-US" w:bidi="ar-SA"/>
      </w:rPr>
    </w:lvl>
    <w:lvl w:ilvl="8" w:tplc="762629B0">
      <w:numFmt w:val="bullet"/>
      <w:lvlText w:val="•"/>
      <w:lvlJc w:val="left"/>
      <w:pPr>
        <w:ind w:left="9416" w:hanging="364"/>
      </w:pPr>
      <w:rPr>
        <w:rFonts w:hint="default"/>
        <w:lang w:val="ro-RO" w:eastAsia="en-US" w:bidi="ar-SA"/>
      </w:rPr>
    </w:lvl>
  </w:abstractNum>
  <w:abstractNum w:abstractNumId="29" w15:restartNumberingAfterBreak="0">
    <w:nsid w:val="1D946332"/>
    <w:multiLevelType w:val="hybridMultilevel"/>
    <w:tmpl w:val="5D586208"/>
    <w:lvl w:ilvl="0" w:tplc="6CF2EABC">
      <w:start w:val="1"/>
      <w:numFmt w:val="decimal"/>
      <w:lvlText w:val="(%1)"/>
      <w:lvlJc w:val="left"/>
      <w:pPr>
        <w:ind w:left="849" w:hanging="387"/>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BEF2EE0E">
      <w:start w:val="1"/>
      <w:numFmt w:val="lowerLetter"/>
      <w:lvlText w:val="%2)"/>
      <w:lvlJc w:val="left"/>
      <w:pPr>
        <w:ind w:left="849" w:hanging="241"/>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5342A2B8">
      <w:numFmt w:val="bullet"/>
      <w:lvlText w:val="•"/>
      <w:lvlJc w:val="left"/>
      <w:pPr>
        <w:ind w:left="2984" w:hanging="241"/>
      </w:pPr>
      <w:rPr>
        <w:rFonts w:hint="default"/>
        <w:lang w:val="ro-RO" w:eastAsia="en-US" w:bidi="ar-SA"/>
      </w:rPr>
    </w:lvl>
    <w:lvl w:ilvl="3" w:tplc="07FCC5E2">
      <w:numFmt w:val="bullet"/>
      <w:lvlText w:val="•"/>
      <w:lvlJc w:val="left"/>
      <w:pPr>
        <w:ind w:left="4056" w:hanging="241"/>
      </w:pPr>
      <w:rPr>
        <w:rFonts w:hint="default"/>
        <w:lang w:val="ro-RO" w:eastAsia="en-US" w:bidi="ar-SA"/>
      </w:rPr>
    </w:lvl>
    <w:lvl w:ilvl="4" w:tplc="1632EC92">
      <w:numFmt w:val="bullet"/>
      <w:lvlText w:val="•"/>
      <w:lvlJc w:val="left"/>
      <w:pPr>
        <w:ind w:left="5128" w:hanging="241"/>
      </w:pPr>
      <w:rPr>
        <w:rFonts w:hint="default"/>
        <w:lang w:val="ro-RO" w:eastAsia="en-US" w:bidi="ar-SA"/>
      </w:rPr>
    </w:lvl>
    <w:lvl w:ilvl="5" w:tplc="4E56CE58">
      <w:numFmt w:val="bullet"/>
      <w:lvlText w:val="•"/>
      <w:lvlJc w:val="left"/>
      <w:pPr>
        <w:ind w:left="6200" w:hanging="241"/>
      </w:pPr>
      <w:rPr>
        <w:rFonts w:hint="default"/>
        <w:lang w:val="ro-RO" w:eastAsia="en-US" w:bidi="ar-SA"/>
      </w:rPr>
    </w:lvl>
    <w:lvl w:ilvl="6" w:tplc="A606C0AE">
      <w:numFmt w:val="bullet"/>
      <w:lvlText w:val="•"/>
      <w:lvlJc w:val="left"/>
      <w:pPr>
        <w:ind w:left="7272" w:hanging="241"/>
      </w:pPr>
      <w:rPr>
        <w:rFonts w:hint="default"/>
        <w:lang w:val="ro-RO" w:eastAsia="en-US" w:bidi="ar-SA"/>
      </w:rPr>
    </w:lvl>
    <w:lvl w:ilvl="7" w:tplc="708C417E">
      <w:numFmt w:val="bullet"/>
      <w:lvlText w:val="•"/>
      <w:lvlJc w:val="left"/>
      <w:pPr>
        <w:ind w:left="8344" w:hanging="241"/>
      </w:pPr>
      <w:rPr>
        <w:rFonts w:hint="default"/>
        <w:lang w:val="ro-RO" w:eastAsia="en-US" w:bidi="ar-SA"/>
      </w:rPr>
    </w:lvl>
    <w:lvl w:ilvl="8" w:tplc="DC50AB5C">
      <w:numFmt w:val="bullet"/>
      <w:lvlText w:val="•"/>
      <w:lvlJc w:val="left"/>
      <w:pPr>
        <w:ind w:left="9416" w:hanging="241"/>
      </w:pPr>
      <w:rPr>
        <w:rFonts w:hint="default"/>
        <w:lang w:val="ro-RO" w:eastAsia="en-US" w:bidi="ar-SA"/>
      </w:rPr>
    </w:lvl>
  </w:abstractNum>
  <w:abstractNum w:abstractNumId="30" w15:restartNumberingAfterBreak="0">
    <w:nsid w:val="1DA45ECB"/>
    <w:multiLevelType w:val="hybridMultilevel"/>
    <w:tmpl w:val="92FA0318"/>
    <w:lvl w:ilvl="0" w:tplc="12FCA1C2">
      <w:start w:val="1"/>
      <w:numFmt w:val="decimal"/>
      <w:lvlText w:val="(%1)"/>
      <w:lvlJc w:val="left"/>
      <w:pPr>
        <w:ind w:left="849" w:hanging="383"/>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05607C22">
      <w:numFmt w:val="bullet"/>
      <w:lvlText w:val="•"/>
      <w:lvlJc w:val="left"/>
      <w:pPr>
        <w:ind w:left="1912" w:hanging="383"/>
      </w:pPr>
      <w:rPr>
        <w:rFonts w:hint="default"/>
        <w:lang w:val="ro-RO" w:eastAsia="en-US" w:bidi="ar-SA"/>
      </w:rPr>
    </w:lvl>
    <w:lvl w:ilvl="2" w:tplc="8D649BAC">
      <w:numFmt w:val="bullet"/>
      <w:lvlText w:val="•"/>
      <w:lvlJc w:val="left"/>
      <w:pPr>
        <w:ind w:left="2984" w:hanging="383"/>
      </w:pPr>
      <w:rPr>
        <w:rFonts w:hint="default"/>
        <w:lang w:val="ro-RO" w:eastAsia="en-US" w:bidi="ar-SA"/>
      </w:rPr>
    </w:lvl>
    <w:lvl w:ilvl="3" w:tplc="7BC25816">
      <w:numFmt w:val="bullet"/>
      <w:lvlText w:val="•"/>
      <w:lvlJc w:val="left"/>
      <w:pPr>
        <w:ind w:left="4056" w:hanging="383"/>
      </w:pPr>
      <w:rPr>
        <w:rFonts w:hint="default"/>
        <w:lang w:val="ro-RO" w:eastAsia="en-US" w:bidi="ar-SA"/>
      </w:rPr>
    </w:lvl>
    <w:lvl w:ilvl="4" w:tplc="E018A96A">
      <w:numFmt w:val="bullet"/>
      <w:lvlText w:val="•"/>
      <w:lvlJc w:val="left"/>
      <w:pPr>
        <w:ind w:left="5128" w:hanging="383"/>
      </w:pPr>
      <w:rPr>
        <w:rFonts w:hint="default"/>
        <w:lang w:val="ro-RO" w:eastAsia="en-US" w:bidi="ar-SA"/>
      </w:rPr>
    </w:lvl>
    <w:lvl w:ilvl="5" w:tplc="E7DEBE4C">
      <w:numFmt w:val="bullet"/>
      <w:lvlText w:val="•"/>
      <w:lvlJc w:val="left"/>
      <w:pPr>
        <w:ind w:left="6200" w:hanging="383"/>
      </w:pPr>
      <w:rPr>
        <w:rFonts w:hint="default"/>
        <w:lang w:val="ro-RO" w:eastAsia="en-US" w:bidi="ar-SA"/>
      </w:rPr>
    </w:lvl>
    <w:lvl w:ilvl="6" w:tplc="F4C01DF6">
      <w:numFmt w:val="bullet"/>
      <w:lvlText w:val="•"/>
      <w:lvlJc w:val="left"/>
      <w:pPr>
        <w:ind w:left="7272" w:hanging="383"/>
      </w:pPr>
      <w:rPr>
        <w:rFonts w:hint="default"/>
        <w:lang w:val="ro-RO" w:eastAsia="en-US" w:bidi="ar-SA"/>
      </w:rPr>
    </w:lvl>
    <w:lvl w:ilvl="7" w:tplc="DB224220">
      <w:numFmt w:val="bullet"/>
      <w:lvlText w:val="•"/>
      <w:lvlJc w:val="left"/>
      <w:pPr>
        <w:ind w:left="8344" w:hanging="383"/>
      </w:pPr>
      <w:rPr>
        <w:rFonts w:hint="default"/>
        <w:lang w:val="ro-RO" w:eastAsia="en-US" w:bidi="ar-SA"/>
      </w:rPr>
    </w:lvl>
    <w:lvl w:ilvl="8" w:tplc="5328AFB4">
      <w:numFmt w:val="bullet"/>
      <w:lvlText w:val="•"/>
      <w:lvlJc w:val="left"/>
      <w:pPr>
        <w:ind w:left="9416" w:hanging="383"/>
      </w:pPr>
      <w:rPr>
        <w:rFonts w:hint="default"/>
        <w:lang w:val="ro-RO" w:eastAsia="en-US" w:bidi="ar-SA"/>
      </w:rPr>
    </w:lvl>
  </w:abstractNum>
  <w:abstractNum w:abstractNumId="31" w15:restartNumberingAfterBreak="0">
    <w:nsid w:val="1DD76600"/>
    <w:multiLevelType w:val="hybridMultilevel"/>
    <w:tmpl w:val="A0BCC282"/>
    <w:lvl w:ilvl="0" w:tplc="83C2479A">
      <w:start w:val="1"/>
      <w:numFmt w:val="decimal"/>
      <w:lvlText w:val="(%1)"/>
      <w:lvlJc w:val="left"/>
      <w:pPr>
        <w:ind w:left="849" w:hanging="361"/>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43989C48">
      <w:numFmt w:val="bullet"/>
      <w:lvlText w:val="•"/>
      <w:lvlJc w:val="left"/>
      <w:pPr>
        <w:ind w:left="1912" w:hanging="361"/>
      </w:pPr>
      <w:rPr>
        <w:rFonts w:hint="default"/>
        <w:lang w:val="ro-RO" w:eastAsia="en-US" w:bidi="ar-SA"/>
      </w:rPr>
    </w:lvl>
    <w:lvl w:ilvl="2" w:tplc="03A2A778">
      <w:numFmt w:val="bullet"/>
      <w:lvlText w:val="•"/>
      <w:lvlJc w:val="left"/>
      <w:pPr>
        <w:ind w:left="2984" w:hanging="361"/>
      </w:pPr>
      <w:rPr>
        <w:rFonts w:hint="default"/>
        <w:lang w:val="ro-RO" w:eastAsia="en-US" w:bidi="ar-SA"/>
      </w:rPr>
    </w:lvl>
    <w:lvl w:ilvl="3" w:tplc="2ABA96AA">
      <w:numFmt w:val="bullet"/>
      <w:lvlText w:val="•"/>
      <w:lvlJc w:val="left"/>
      <w:pPr>
        <w:ind w:left="4056" w:hanging="361"/>
      </w:pPr>
      <w:rPr>
        <w:rFonts w:hint="default"/>
        <w:lang w:val="ro-RO" w:eastAsia="en-US" w:bidi="ar-SA"/>
      </w:rPr>
    </w:lvl>
    <w:lvl w:ilvl="4" w:tplc="87925D2C">
      <w:numFmt w:val="bullet"/>
      <w:lvlText w:val="•"/>
      <w:lvlJc w:val="left"/>
      <w:pPr>
        <w:ind w:left="5128" w:hanging="361"/>
      </w:pPr>
      <w:rPr>
        <w:rFonts w:hint="default"/>
        <w:lang w:val="ro-RO" w:eastAsia="en-US" w:bidi="ar-SA"/>
      </w:rPr>
    </w:lvl>
    <w:lvl w:ilvl="5" w:tplc="CB4CC762">
      <w:numFmt w:val="bullet"/>
      <w:lvlText w:val="•"/>
      <w:lvlJc w:val="left"/>
      <w:pPr>
        <w:ind w:left="6200" w:hanging="361"/>
      </w:pPr>
      <w:rPr>
        <w:rFonts w:hint="default"/>
        <w:lang w:val="ro-RO" w:eastAsia="en-US" w:bidi="ar-SA"/>
      </w:rPr>
    </w:lvl>
    <w:lvl w:ilvl="6" w:tplc="80FCB1D0">
      <w:numFmt w:val="bullet"/>
      <w:lvlText w:val="•"/>
      <w:lvlJc w:val="left"/>
      <w:pPr>
        <w:ind w:left="7272" w:hanging="361"/>
      </w:pPr>
      <w:rPr>
        <w:rFonts w:hint="default"/>
        <w:lang w:val="ro-RO" w:eastAsia="en-US" w:bidi="ar-SA"/>
      </w:rPr>
    </w:lvl>
    <w:lvl w:ilvl="7" w:tplc="2362E42E">
      <w:numFmt w:val="bullet"/>
      <w:lvlText w:val="•"/>
      <w:lvlJc w:val="left"/>
      <w:pPr>
        <w:ind w:left="8344" w:hanging="361"/>
      </w:pPr>
      <w:rPr>
        <w:rFonts w:hint="default"/>
        <w:lang w:val="ro-RO" w:eastAsia="en-US" w:bidi="ar-SA"/>
      </w:rPr>
    </w:lvl>
    <w:lvl w:ilvl="8" w:tplc="7F684392">
      <w:numFmt w:val="bullet"/>
      <w:lvlText w:val="•"/>
      <w:lvlJc w:val="left"/>
      <w:pPr>
        <w:ind w:left="9416" w:hanging="361"/>
      </w:pPr>
      <w:rPr>
        <w:rFonts w:hint="default"/>
        <w:lang w:val="ro-RO" w:eastAsia="en-US" w:bidi="ar-SA"/>
      </w:rPr>
    </w:lvl>
  </w:abstractNum>
  <w:abstractNum w:abstractNumId="32" w15:restartNumberingAfterBreak="0">
    <w:nsid w:val="1E486334"/>
    <w:multiLevelType w:val="hybridMultilevel"/>
    <w:tmpl w:val="3362C058"/>
    <w:lvl w:ilvl="0" w:tplc="A6BAAD86">
      <w:start w:val="12"/>
      <w:numFmt w:val="lowerLetter"/>
      <w:lvlText w:val="%1)"/>
      <w:lvlJc w:val="left"/>
      <w:pPr>
        <w:ind w:left="849" w:hanging="231"/>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A140BA18">
      <w:numFmt w:val="bullet"/>
      <w:lvlText w:val="•"/>
      <w:lvlJc w:val="left"/>
      <w:pPr>
        <w:ind w:left="1912" w:hanging="231"/>
      </w:pPr>
      <w:rPr>
        <w:rFonts w:hint="default"/>
        <w:lang w:val="ro-RO" w:eastAsia="en-US" w:bidi="ar-SA"/>
      </w:rPr>
    </w:lvl>
    <w:lvl w:ilvl="2" w:tplc="998AAD14">
      <w:numFmt w:val="bullet"/>
      <w:lvlText w:val="•"/>
      <w:lvlJc w:val="left"/>
      <w:pPr>
        <w:ind w:left="2984" w:hanging="231"/>
      </w:pPr>
      <w:rPr>
        <w:rFonts w:hint="default"/>
        <w:lang w:val="ro-RO" w:eastAsia="en-US" w:bidi="ar-SA"/>
      </w:rPr>
    </w:lvl>
    <w:lvl w:ilvl="3" w:tplc="88C455DE">
      <w:numFmt w:val="bullet"/>
      <w:lvlText w:val="•"/>
      <w:lvlJc w:val="left"/>
      <w:pPr>
        <w:ind w:left="4056" w:hanging="231"/>
      </w:pPr>
      <w:rPr>
        <w:rFonts w:hint="default"/>
        <w:lang w:val="ro-RO" w:eastAsia="en-US" w:bidi="ar-SA"/>
      </w:rPr>
    </w:lvl>
    <w:lvl w:ilvl="4" w:tplc="AE5CB1EA">
      <w:numFmt w:val="bullet"/>
      <w:lvlText w:val="•"/>
      <w:lvlJc w:val="left"/>
      <w:pPr>
        <w:ind w:left="5128" w:hanging="231"/>
      </w:pPr>
      <w:rPr>
        <w:rFonts w:hint="default"/>
        <w:lang w:val="ro-RO" w:eastAsia="en-US" w:bidi="ar-SA"/>
      </w:rPr>
    </w:lvl>
    <w:lvl w:ilvl="5" w:tplc="08585D76">
      <w:numFmt w:val="bullet"/>
      <w:lvlText w:val="•"/>
      <w:lvlJc w:val="left"/>
      <w:pPr>
        <w:ind w:left="6200" w:hanging="231"/>
      </w:pPr>
      <w:rPr>
        <w:rFonts w:hint="default"/>
        <w:lang w:val="ro-RO" w:eastAsia="en-US" w:bidi="ar-SA"/>
      </w:rPr>
    </w:lvl>
    <w:lvl w:ilvl="6" w:tplc="FD3A5F8E">
      <w:numFmt w:val="bullet"/>
      <w:lvlText w:val="•"/>
      <w:lvlJc w:val="left"/>
      <w:pPr>
        <w:ind w:left="7272" w:hanging="231"/>
      </w:pPr>
      <w:rPr>
        <w:rFonts w:hint="default"/>
        <w:lang w:val="ro-RO" w:eastAsia="en-US" w:bidi="ar-SA"/>
      </w:rPr>
    </w:lvl>
    <w:lvl w:ilvl="7" w:tplc="50762508">
      <w:numFmt w:val="bullet"/>
      <w:lvlText w:val="•"/>
      <w:lvlJc w:val="left"/>
      <w:pPr>
        <w:ind w:left="8344" w:hanging="231"/>
      </w:pPr>
      <w:rPr>
        <w:rFonts w:hint="default"/>
        <w:lang w:val="ro-RO" w:eastAsia="en-US" w:bidi="ar-SA"/>
      </w:rPr>
    </w:lvl>
    <w:lvl w:ilvl="8" w:tplc="1E8C59EA">
      <w:numFmt w:val="bullet"/>
      <w:lvlText w:val="•"/>
      <w:lvlJc w:val="left"/>
      <w:pPr>
        <w:ind w:left="9416" w:hanging="231"/>
      </w:pPr>
      <w:rPr>
        <w:rFonts w:hint="default"/>
        <w:lang w:val="ro-RO" w:eastAsia="en-US" w:bidi="ar-SA"/>
      </w:rPr>
    </w:lvl>
  </w:abstractNum>
  <w:abstractNum w:abstractNumId="33" w15:restartNumberingAfterBreak="0">
    <w:nsid w:val="1FA120F9"/>
    <w:multiLevelType w:val="hybridMultilevel"/>
    <w:tmpl w:val="7250C63A"/>
    <w:lvl w:ilvl="0" w:tplc="4502C4F8">
      <w:start w:val="1"/>
      <w:numFmt w:val="decimal"/>
      <w:lvlText w:val="(%1)"/>
      <w:lvlJc w:val="left"/>
      <w:pPr>
        <w:ind w:left="849" w:hanging="366"/>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FE640576">
      <w:numFmt w:val="bullet"/>
      <w:lvlText w:val="•"/>
      <w:lvlJc w:val="left"/>
      <w:pPr>
        <w:ind w:left="1912" w:hanging="366"/>
      </w:pPr>
      <w:rPr>
        <w:rFonts w:hint="default"/>
        <w:lang w:val="ro-RO" w:eastAsia="en-US" w:bidi="ar-SA"/>
      </w:rPr>
    </w:lvl>
    <w:lvl w:ilvl="2" w:tplc="C810B056">
      <w:numFmt w:val="bullet"/>
      <w:lvlText w:val="•"/>
      <w:lvlJc w:val="left"/>
      <w:pPr>
        <w:ind w:left="2984" w:hanging="366"/>
      </w:pPr>
      <w:rPr>
        <w:rFonts w:hint="default"/>
        <w:lang w:val="ro-RO" w:eastAsia="en-US" w:bidi="ar-SA"/>
      </w:rPr>
    </w:lvl>
    <w:lvl w:ilvl="3" w:tplc="4450181E">
      <w:numFmt w:val="bullet"/>
      <w:lvlText w:val="•"/>
      <w:lvlJc w:val="left"/>
      <w:pPr>
        <w:ind w:left="4056" w:hanging="366"/>
      </w:pPr>
      <w:rPr>
        <w:rFonts w:hint="default"/>
        <w:lang w:val="ro-RO" w:eastAsia="en-US" w:bidi="ar-SA"/>
      </w:rPr>
    </w:lvl>
    <w:lvl w:ilvl="4" w:tplc="BF62A2AE">
      <w:numFmt w:val="bullet"/>
      <w:lvlText w:val="•"/>
      <w:lvlJc w:val="left"/>
      <w:pPr>
        <w:ind w:left="5128" w:hanging="366"/>
      </w:pPr>
      <w:rPr>
        <w:rFonts w:hint="default"/>
        <w:lang w:val="ro-RO" w:eastAsia="en-US" w:bidi="ar-SA"/>
      </w:rPr>
    </w:lvl>
    <w:lvl w:ilvl="5" w:tplc="772C3DE4">
      <w:numFmt w:val="bullet"/>
      <w:lvlText w:val="•"/>
      <w:lvlJc w:val="left"/>
      <w:pPr>
        <w:ind w:left="6200" w:hanging="366"/>
      </w:pPr>
      <w:rPr>
        <w:rFonts w:hint="default"/>
        <w:lang w:val="ro-RO" w:eastAsia="en-US" w:bidi="ar-SA"/>
      </w:rPr>
    </w:lvl>
    <w:lvl w:ilvl="6" w:tplc="ADB2F996">
      <w:numFmt w:val="bullet"/>
      <w:lvlText w:val="•"/>
      <w:lvlJc w:val="left"/>
      <w:pPr>
        <w:ind w:left="7272" w:hanging="366"/>
      </w:pPr>
      <w:rPr>
        <w:rFonts w:hint="default"/>
        <w:lang w:val="ro-RO" w:eastAsia="en-US" w:bidi="ar-SA"/>
      </w:rPr>
    </w:lvl>
    <w:lvl w:ilvl="7" w:tplc="84C2A998">
      <w:numFmt w:val="bullet"/>
      <w:lvlText w:val="•"/>
      <w:lvlJc w:val="left"/>
      <w:pPr>
        <w:ind w:left="8344" w:hanging="366"/>
      </w:pPr>
      <w:rPr>
        <w:rFonts w:hint="default"/>
        <w:lang w:val="ro-RO" w:eastAsia="en-US" w:bidi="ar-SA"/>
      </w:rPr>
    </w:lvl>
    <w:lvl w:ilvl="8" w:tplc="BD563778">
      <w:numFmt w:val="bullet"/>
      <w:lvlText w:val="•"/>
      <w:lvlJc w:val="left"/>
      <w:pPr>
        <w:ind w:left="9416" w:hanging="366"/>
      </w:pPr>
      <w:rPr>
        <w:rFonts w:hint="default"/>
        <w:lang w:val="ro-RO" w:eastAsia="en-US" w:bidi="ar-SA"/>
      </w:rPr>
    </w:lvl>
  </w:abstractNum>
  <w:abstractNum w:abstractNumId="34" w15:restartNumberingAfterBreak="0">
    <w:nsid w:val="20047156"/>
    <w:multiLevelType w:val="hybridMultilevel"/>
    <w:tmpl w:val="706A33AE"/>
    <w:lvl w:ilvl="0" w:tplc="E0721D5E">
      <w:start w:val="1"/>
      <w:numFmt w:val="decimal"/>
      <w:lvlText w:val="(%1)"/>
      <w:lvlJc w:val="left"/>
      <w:pPr>
        <w:ind w:left="849" w:hanging="366"/>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FB5227DE">
      <w:start w:val="1"/>
      <w:numFmt w:val="lowerLetter"/>
      <w:lvlText w:val="%2)"/>
      <w:lvlJc w:val="left"/>
      <w:pPr>
        <w:ind w:left="849" w:hanging="25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C1D8F058">
      <w:numFmt w:val="bullet"/>
      <w:lvlText w:val="•"/>
      <w:lvlJc w:val="left"/>
      <w:pPr>
        <w:ind w:left="2984" w:hanging="255"/>
      </w:pPr>
      <w:rPr>
        <w:rFonts w:hint="default"/>
        <w:lang w:val="ro-RO" w:eastAsia="en-US" w:bidi="ar-SA"/>
      </w:rPr>
    </w:lvl>
    <w:lvl w:ilvl="3" w:tplc="0ACC7C98">
      <w:numFmt w:val="bullet"/>
      <w:lvlText w:val="•"/>
      <w:lvlJc w:val="left"/>
      <w:pPr>
        <w:ind w:left="4056" w:hanging="255"/>
      </w:pPr>
      <w:rPr>
        <w:rFonts w:hint="default"/>
        <w:lang w:val="ro-RO" w:eastAsia="en-US" w:bidi="ar-SA"/>
      </w:rPr>
    </w:lvl>
    <w:lvl w:ilvl="4" w:tplc="4ACC005A">
      <w:numFmt w:val="bullet"/>
      <w:lvlText w:val="•"/>
      <w:lvlJc w:val="left"/>
      <w:pPr>
        <w:ind w:left="5128" w:hanging="255"/>
      </w:pPr>
      <w:rPr>
        <w:rFonts w:hint="default"/>
        <w:lang w:val="ro-RO" w:eastAsia="en-US" w:bidi="ar-SA"/>
      </w:rPr>
    </w:lvl>
    <w:lvl w:ilvl="5" w:tplc="FE3A80EA">
      <w:numFmt w:val="bullet"/>
      <w:lvlText w:val="•"/>
      <w:lvlJc w:val="left"/>
      <w:pPr>
        <w:ind w:left="6200" w:hanging="255"/>
      </w:pPr>
      <w:rPr>
        <w:rFonts w:hint="default"/>
        <w:lang w:val="ro-RO" w:eastAsia="en-US" w:bidi="ar-SA"/>
      </w:rPr>
    </w:lvl>
    <w:lvl w:ilvl="6" w:tplc="09CA0B52">
      <w:numFmt w:val="bullet"/>
      <w:lvlText w:val="•"/>
      <w:lvlJc w:val="left"/>
      <w:pPr>
        <w:ind w:left="7272" w:hanging="255"/>
      </w:pPr>
      <w:rPr>
        <w:rFonts w:hint="default"/>
        <w:lang w:val="ro-RO" w:eastAsia="en-US" w:bidi="ar-SA"/>
      </w:rPr>
    </w:lvl>
    <w:lvl w:ilvl="7" w:tplc="BCFA34EA">
      <w:numFmt w:val="bullet"/>
      <w:lvlText w:val="•"/>
      <w:lvlJc w:val="left"/>
      <w:pPr>
        <w:ind w:left="8344" w:hanging="255"/>
      </w:pPr>
      <w:rPr>
        <w:rFonts w:hint="default"/>
        <w:lang w:val="ro-RO" w:eastAsia="en-US" w:bidi="ar-SA"/>
      </w:rPr>
    </w:lvl>
    <w:lvl w:ilvl="8" w:tplc="66D45404">
      <w:numFmt w:val="bullet"/>
      <w:lvlText w:val="•"/>
      <w:lvlJc w:val="left"/>
      <w:pPr>
        <w:ind w:left="9416" w:hanging="255"/>
      </w:pPr>
      <w:rPr>
        <w:rFonts w:hint="default"/>
        <w:lang w:val="ro-RO" w:eastAsia="en-US" w:bidi="ar-SA"/>
      </w:rPr>
    </w:lvl>
  </w:abstractNum>
  <w:abstractNum w:abstractNumId="35" w15:restartNumberingAfterBreak="0">
    <w:nsid w:val="20A478AC"/>
    <w:multiLevelType w:val="hybridMultilevel"/>
    <w:tmpl w:val="5B90F626"/>
    <w:lvl w:ilvl="0" w:tplc="B1A82188">
      <w:start w:val="1"/>
      <w:numFmt w:val="decimal"/>
      <w:lvlText w:val="(%1)"/>
      <w:lvlJc w:val="left"/>
      <w:pPr>
        <w:ind w:left="849" w:hanging="363"/>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A8740734">
      <w:numFmt w:val="bullet"/>
      <w:lvlText w:val="•"/>
      <w:lvlJc w:val="left"/>
      <w:pPr>
        <w:ind w:left="1912" w:hanging="363"/>
      </w:pPr>
      <w:rPr>
        <w:rFonts w:hint="default"/>
        <w:lang w:val="ro-RO" w:eastAsia="en-US" w:bidi="ar-SA"/>
      </w:rPr>
    </w:lvl>
    <w:lvl w:ilvl="2" w:tplc="AEF2E480">
      <w:numFmt w:val="bullet"/>
      <w:lvlText w:val="•"/>
      <w:lvlJc w:val="left"/>
      <w:pPr>
        <w:ind w:left="2984" w:hanging="363"/>
      </w:pPr>
      <w:rPr>
        <w:rFonts w:hint="default"/>
        <w:lang w:val="ro-RO" w:eastAsia="en-US" w:bidi="ar-SA"/>
      </w:rPr>
    </w:lvl>
    <w:lvl w:ilvl="3" w:tplc="BB540364">
      <w:numFmt w:val="bullet"/>
      <w:lvlText w:val="•"/>
      <w:lvlJc w:val="left"/>
      <w:pPr>
        <w:ind w:left="4056" w:hanging="363"/>
      </w:pPr>
      <w:rPr>
        <w:rFonts w:hint="default"/>
        <w:lang w:val="ro-RO" w:eastAsia="en-US" w:bidi="ar-SA"/>
      </w:rPr>
    </w:lvl>
    <w:lvl w:ilvl="4" w:tplc="4CD2891C">
      <w:numFmt w:val="bullet"/>
      <w:lvlText w:val="•"/>
      <w:lvlJc w:val="left"/>
      <w:pPr>
        <w:ind w:left="5128" w:hanging="363"/>
      </w:pPr>
      <w:rPr>
        <w:rFonts w:hint="default"/>
        <w:lang w:val="ro-RO" w:eastAsia="en-US" w:bidi="ar-SA"/>
      </w:rPr>
    </w:lvl>
    <w:lvl w:ilvl="5" w:tplc="666CB696">
      <w:numFmt w:val="bullet"/>
      <w:lvlText w:val="•"/>
      <w:lvlJc w:val="left"/>
      <w:pPr>
        <w:ind w:left="6200" w:hanging="363"/>
      </w:pPr>
      <w:rPr>
        <w:rFonts w:hint="default"/>
        <w:lang w:val="ro-RO" w:eastAsia="en-US" w:bidi="ar-SA"/>
      </w:rPr>
    </w:lvl>
    <w:lvl w:ilvl="6" w:tplc="3D647868">
      <w:numFmt w:val="bullet"/>
      <w:lvlText w:val="•"/>
      <w:lvlJc w:val="left"/>
      <w:pPr>
        <w:ind w:left="7272" w:hanging="363"/>
      </w:pPr>
      <w:rPr>
        <w:rFonts w:hint="default"/>
        <w:lang w:val="ro-RO" w:eastAsia="en-US" w:bidi="ar-SA"/>
      </w:rPr>
    </w:lvl>
    <w:lvl w:ilvl="7" w:tplc="9564AC38">
      <w:numFmt w:val="bullet"/>
      <w:lvlText w:val="•"/>
      <w:lvlJc w:val="left"/>
      <w:pPr>
        <w:ind w:left="8344" w:hanging="363"/>
      </w:pPr>
      <w:rPr>
        <w:rFonts w:hint="default"/>
        <w:lang w:val="ro-RO" w:eastAsia="en-US" w:bidi="ar-SA"/>
      </w:rPr>
    </w:lvl>
    <w:lvl w:ilvl="8" w:tplc="883861B2">
      <w:numFmt w:val="bullet"/>
      <w:lvlText w:val="•"/>
      <w:lvlJc w:val="left"/>
      <w:pPr>
        <w:ind w:left="9416" w:hanging="363"/>
      </w:pPr>
      <w:rPr>
        <w:rFonts w:hint="default"/>
        <w:lang w:val="ro-RO" w:eastAsia="en-US" w:bidi="ar-SA"/>
      </w:rPr>
    </w:lvl>
  </w:abstractNum>
  <w:abstractNum w:abstractNumId="36" w15:restartNumberingAfterBreak="0">
    <w:nsid w:val="21322BD7"/>
    <w:multiLevelType w:val="hybridMultilevel"/>
    <w:tmpl w:val="235493BE"/>
    <w:lvl w:ilvl="0" w:tplc="45D455CA">
      <w:start w:val="1"/>
      <w:numFmt w:val="decimal"/>
      <w:lvlText w:val="(%1)"/>
      <w:lvlJc w:val="left"/>
      <w:pPr>
        <w:ind w:left="849" w:hanging="346"/>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AB5A37A8">
      <w:numFmt w:val="bullet"/>
      <w:lvlText w:val="•"/>
      <w:lvlJc w:val="left"/>
      <w:pPr>
        <w:ind w:left="1912" w:hanging="346"/>
      </w:pPr>
      <w:rPr>
        <w:rFonts w:hint="default"/>
        <w:lang w:val="ro-RO" w:eastAsia="en-US" w:bidi="ar-SA"/>
      </w:rPr>
    </w:lvl>
    <w:lvl w:ilvl="2" w:tplc="B6405CC8">
      <w:numFmt w:val="bullet"/>
      <w:lvlText w:val="•"/>
      <w:lvlJc w:val="left"/>
      <w:pPr>
        <w:ind w:left="2984" w:hanging="346"/>
      </w:pPr>
      <w:rPr>
        <w:rFonts w:hint="default"/>
        <w:lang w:val="ro-RO" w:eastAsia="en-US" w:bidi="ar-SA"/>
      </w:rPr>
    </w:lvl>
    <w:lvl w:ilvl="3" w:tplc="EC12FF5C">
      <w:numFmt w:val="bullet"/>
      <w:lvlText w:val="•"/>
      <w:lvlJc w:val="left"/>
      <w:pPr>
        <w:ind w:left="4056" w:hanging="346"/>
      </w:pPr>
      <w:rPr>
        <w:rFonts w:hint="default"/>
        <w:lang w:val="ro-RO" w:eastAsia="en-US" w:bidi="ar-SA"/>
      </w:rPr>
    </w:lvl>
    <w:lvl w:ilvl="4" w:tplc="2216F7C0">
      <w:numFmt w:val="bullet"/>
      <w:lvlText w:val="•"/>
      <w:lvlJc w:val="left"/>
      <w:pPr>
        <w:ind w:left="5128" w:hanging="346"/>
      </w:pPr>
      <w:rPr>
        <w:rFonts w:hint="default"/>
        <w:lang w:val="ro-RO" w:eastAsia="en-US" w:bidi="ar-SA"/>
      </w:rPr>
    </w:lvl>
    <w:lvl w:ilvl="5" w:tplc="4BA2F4E8">
      <w:numFmt w:val="bullet"/>
      <w:lvlText w:val="•"/>
      <w:lvlJc w:val="left"/>
      <w:pPr>
        <w:ind w:left="6200" w:hanging="346"/>
      </w:pPr>
      <w:rPr>
        <w:rFonts w:hint="default"/>
        <w:lang w:val="ro-RO" w:eastAsia="en-US" w:bidi="ar-SA"/>
      </w:rPr>
    </w:lvl>
    <w:lvl w:ilvl="6" w:tplc="1950625E">
      <w:numFmt w:val="bullet"/>
      <w:lvlText w:val="•"/>
      <w:lvlJc w:val="left"/>
      <w:pPr>
        <w:ind w:left="7272" w:hanging="346"/>
      </w:pPr>
      <w:rPr>
        <w:rFonts w:hint="default"/>
        <w:lang w:val="ro-RO" w:eastAsia="en-US" w:bidi="ar-SA"/>
      </w:rPr>
    </w:lvl>
    <w:lvl w:ilvl="7" w:tplc="3B9A1574">
      <w:numFmt w:val="bullet"/>
      <w:lvlText w:val="•"/>
      <w:lvlJc w:val="left"/>
      <w:pPr>
        <w:ind w:left="8344" w:hanging="346"/>
      </w:pPr>
      <w:rPr>
        <w:rFonts w:hint="default"/>
        <w:lang w:val="ro-RO" w:eastAsia="en-US" w:bidi="ar-SA"/>
      </w:rPr>
    </w:lvl>
    <w:lvl w:ilvl="8" w:tplc="458A1CA2">
      <w:numFmt w:val="bullet"/>
      <w:lvlText w:val="•"/>
      <w:lvlJc w:val="left"/>
      <w:pPr>
        <w:ind w:left="9416" w:hanging="346"/>
      </w:pPr>
      <w:rPr>
        <w:rFonts w:hint="default"/>
        <w:lang w:val="ro-RO" w:eastAsia="en-US" w:bidi="ar-SA"/>
      </w:rPr>
    </w:lvl>
  </w:abstractNum>
  <w:abstractNum w:abstractNumId="37" w15:restartNumberingAfterBreak="0">
    <w:nsid w:val="21347A1C"/>
    <w:multiLevelType w:val="hybridMultilevel"/>
    <w:tmpl w:val="ADCC1C50"/>
    <w:lvl w:ilvl="0" w:tplc="975E67B6">
      <w:start w:val="1"/>
      <w:numFmt w:val="decimal"/>
      <w:lvlText w:val="(%1)"/>
      <w:lvlJc w:val="left"/>
      <w:pPr>
        <w:ind w:left="849" w:hanging="358"/>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3234507A">
      <w:numFmt w:val="bullet"/>
      <w:lvlText w:val="•"/>
      <w:lvlJc w:val="left"/>
      <w:pPr>
        <w:ind w:left="1912" w:hanging="358"/>
      </w:pPr>
      <w:rPr>
        <w:rFonts w:hint="default"/>
        <w:lang w:val="ro-RO" w:eastAsia="en-US" w:bidi="ar-SA"/>
      </w:rPr>
    </w:lvl>
    <w:lvl w:ilvl="2" w:tplc="DE5271D4">
      <w:numFmt w:val="bullet"/>
      <w:lvlText w:val="•"/>
      <w:lvlJc w:val="left"/>
      <w:pPr>
        <w:ind w:left="2984" w:hanging="358"/>
      </w:pPr>
      <w:rPr>
        <w:rFonts w:hint="default"/>
        <w:lang w:val="ro-RO" w:eastAsia="en-US" w:bidi="ar-SA"/>
      </w:rPr>
    </w:lvl>
    <w:lvl w:ilvl="3" w:tplc="69F6843A">
      <w:numFmt w:val="bullet"/>
      <w:lvlText w:val="•"/>
      <w:lvlJc w:val="left"/>
      <w:pPr>
        <w:ind w:left="4056" w:hanging="358"/>
      </w:pPr>
      <w:rPr>
        <w:rFonts w:hint="default"/>
        <w:lang w:val="ro-RO" w:eastAsia="en-US" w:bidi="ar-SA"/>
      </w:rPr>
    </w:lvl>
    <w:lvl w:ilvl="4" w:tplc="3E62A77E">
      <w:numFmt w:val="bullet"/>
      <w:lvlText w:val="•"/>
      <w:lvlJc w:val="left"/>
      <w:pPr>
        <w:ind w:left="5128" w:hanging="358"/>
      </w:pPr>
      <w:rPr>
        <w:rFonts w:hint="default"/>
        <w:lang w:val="ro-RO" w:eastAsia="en-US" w:bidi="ar-SA"/>
      </w:rPr>
    </w:lvl>
    <w:lvl w:ilvl="5" w:tplc="2AB24066">
      <w:numFmt w:val="bullet"/>
      <w:lvlText w:val="•"/>
      <w:lvlJc w:val="left"/>
      <w:pPr>
        <w:ind w:left="6200" w:hanging="358"/>
      </w:pPr>
      <w:rPr>
        <w:rFonts w:hint="default"/>
        <w:lang w:val="ro-RO" w:eastAsia="en-US" w:bidi="ar-SA"/>
      </w:rPr>
    </w:lvl>
    <w:lvl w:ilvl="6" w:tplc="E4B240B0">
      <w:numFmt w:val="bullet"/>
      <w:lvlText w:val="•"/>
      <w:lvlJc w:val="left"/>
      <w:pPr>
        <w:ind w:left="7272" w:hanging="358"/>
      </w:pPr>
      <w:rPr>
        <w:rFonts w:hint="default"/>
        <w:lang w:val="ro-RO" w:eastAsia="en-US" w:bidi="ar-SA"/>
      </w:rPr>
    </w:lvl>
    <w:lvl w:ilvl="7" w:tplc="2AA2EE10">
      <w:numFmt w:val="bullet"/>
      <w:lvlText w:val="•"/>
      <w:lvlJc w:val="left"/>
      <w:pPr>
        <w:ind w:left="8344" w:hanging="358"/>
      </w:pPr>
      <w:rPr>
        <w:rFonts w:hint="default"/>
        <w:lang w:val="ro-RO" w:eastAsia="en-US" w:bidi="ar-SA"/>
      </w:rPr>
    </w:lvl>
    <w:lvl w:ilvl="8" w:tplc="5CC46534">
      <w:numFmt w:val="bullet"/>
      <w:lvlText w:val="•"/>
      <w:lvlJc w:val="left"/>
      <w:pPr>
        <w:ind w:left="9416" w:hanging="358"/>
      </w:pPr>
      <w:rPr>
        <w:rFonts w:hint="default"/>
        <w:lang w:val="ro-RO" w:eastAsia="en-US" w:bidi="ar-SA"/>
      </w:rPr>
    </w:lvl>
  </w:abstractNum>
  <w:abstractNum w:abstractNumId="38" w15:restartNumberingAfterBreak="0">
    <w:nsid w:val="22815534"/>
    <w:multiLevelType w:val="hybridMultilevel"/>
    <w:tmpl w:val="CB0AC9EE"/>
    <w:lvl w:ilvl="0" w:tplc="43EAFEDE">
      <w:start w:val="1"/>
      <w:numFmt w:val="decimal"/>
      <w:lvlText w:val="(%1)"/>
      <w:lvlJc w:val="left"/>
      <w:pPr>
        <w:ind w:left="849" w:hanging="367"/>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578C2D48">
      <w:numFmt w:val="bullet"/>
      <w:lvlText w:val="•"/>
      <w:lvlJc w:val="left"/>
      <w:pPr>
        <w:ind w:left="1912" w:hanging="367"/>
      </w:pPr>
      <w:rPr>
        <w:rFonts w:hint="default"/>
        <w:lang w:val="ro-RO" w:eastAsia="en-US" w:bidi="ar-SA"/>
      </w:rPr>
    </w:lvl>
    <w:lvl w:ilvl="2" w:tplc="76FC3546">
      <w:numFmt w:val="bullet"/>
      <w:lvlText w:val="•"/>
      <w:lvlJc w:val="left"/>
      <w:pPr>
        <w:ind w:left="2984" w:hanging="367"/>
      </w:pPr>
      <w:rPr>
        <w:rFonts w:hint="default"/>
        <w:lang w:val="ro-RO" w:eastAsia="en-US" w:bidi="ar-SA"/>
      </w:rPr>
    </w:lvl>
    <w:lvl w:ilvl="3" w:tplc="2BBAF186">
      <w:numFmt w:val="bullet"/>
      <w:lvlText w:val="•"/>
      <w:lvlJc w:val="left"/>
      <w:pPr>
        <w:ind w:left="4056" w:hanging="367"/>
      </w:pPr>
      <w:rPr>
        <w:rFonts w:hint="default"/>
        <w:lang w:val="ro-RO" w:eastAsia="en-US" w:bidi="ar-SA"/>
      </w:rPr>
    </w:lvl>
    <w:lvl w:ilvl="4" w:tplc="47F0369A">
      <w:numFmt w:val="bullet"/>
      <w:lvlText w:val="•"/>
      <w:lvlJc w:val="left"/>
      <w:pPr>
        <w:ind w:left="5128" w:hanging="367"/>
      </w:pPr>
      <w:rPr>
        <w:rFonts w:hint="default"/>
        <w:lang w:val="ro-RO" w:eastAsia="en-US" w:bidi="ar-SA"/>
      </w:rPr>
    </w:lvl>
    <w:lvl w:ilvl="5" w:tplc="30C426EE">
      <w:numFmt w:val="bullet"/>
      <w:lvlText w:val="•"/>
      <w:lvlJc w:val="left"/>
      <w:pPr>
        <w:ind w:left="6200" w:hanging="367"/>
      </w:pPr>
      <w:rPr>
        <w:rFonts w:hint="default"/>
        <w:lang w:val="ro-RO" w:eastAsia="en-US" w:bidi="ar-SA"/>
      </w:rPr>
    </w:lvl>
    <w:lvl w:ilvl="6" w:tplc="F4E8F280">
      <w:numFmt w:val="bullet"/>
      <w:lvlText w:val="•"/>
      <w:lvlJc w:val="left"/>
      <w:pPr>
        <w:ind w:left="7272" w:hanging="367"/>
      </w:pPr>
      <w:rPr>
        <w:rFonts w:hint="default"/>
        <w:lang w:val="ro-RO" w:eastAsia="en-US" w:bidi="ar-SA"/>
      </w:rPr>
    </w:lvl>
    <w:lvl w:ilvl="7" w:tplc="AD3EB51C">
      <w:numFmt w:val="bullet"/>
      <w:lvlText w:val="•"/>
      <w:lvlJc w:val="left"/>
      <w:pPr>
        <w:ind w:left="8344" w:hanging="367"/>
      </w:pPr>
      <w:rPr>
        <w:rFonts w:hint="default"/>
        <w:lang w:val="ro-RO" w:eastAsia="en-US" w:bidi="ar-SA"/>
      </w:rPr>
    </w:lvl>
    <w:lvl w:ilvl="8" w:tplc="6A5014A4">
      <w:numFmt w:val="bullet"/>
      <w:lvlText w:val="•"/>
      <w:lvlJc w:val="left"/>
      <w:pPr>
        <w:ind w:left="9416" w:hanging="367"/>
      </w:pPr>
      <w:rPr>
        <w:rFonts w:hint="default"/>
        <w:lang w:val="ro-RO" w:eastAsia="en-US" w:bidi="ar-SA"/>
      </w:rPr>
    </w:lvl>
  </w:abstractNum>
  <w:abstractNum w:abstractNumId="39" w15:restartNumberingAfterBreak="0">
    <w:nsid w:val="230C2B52"/>
    <w:multiLevelType w:val="hybridMultilevel"/>
    <w:tmpl w:val="6C9CF396"/>
    <w:lvl w:ilvl="0" w:tplc="86C01A04">
      <w:start w:val="1"/>
      <w:numFmt w:val="decimal"/>
      <w:lvlText w:val="(%1)"/>
      <w:lvlJc w:val="left"/>
      <w:pPr>
        <w:ind w:left="849" w:hanging="392"/>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80F498F8">
      <w:numFmt w:val="bullet"/>
      <w:lvlText w:val="•"/>
      <w:lvlJc w:val="left"/>
      <w:pPr>
        <w:ind w:left="1912" w:hanging="392"/>
      </w:pPr>
      <w:rPr>
        <w:rFonts w:hint="default"/>
        <w:lang w:val="ro-RO" w:eastAsia="en-US" w:bidi="ar-SA"/>
      </w:rPr>
    </w:lvl>
    <w:lvl w:ilvl="2" w:tplc="E0001470">
      <w:numFmt w:val="bullet"/>
      <w:lvlText w:val="•"/>
      <w:lvlJc w:val="left"/>
      <w:pPr>
        <w:ind w:left="2984" w:hanging="392"/>
      </w:pPr>
      <w:rPr>
        <w:rFonts w:hint="default"/>
        <w:lang w:val="ro-RO" w:eastAsia="en-US" w:bidi="ar-SA"/>
      </w:rPr>
    </w:lvl>
    <w:lvl w:ilvl="3" w:tplc="6AE68726">
      <w:numFmt w:val="bullet"/>
      <w:lvlText w:val="•"/>
      <w:lvlJc w:val="left"/>
      <w:pPr>
        <w:ind w:left="4056" w:hanging="392"/>
      </w:pPr>
      <w:rPr>
        <w:rFonts w:hint="default"/>
        <w:lang w:val="ro-RO" w:eastAsia="en-US" w:bidi="ar-SA"/>
      </w:rPr>
    </w:lvl>
    <w:lvl w:ilvl="4" w:tplc="5D223830">
      <w:numFmt w:val="bullet"/>
      <w:lvlText w:val="•"/>
      <w:lvlJc w:val="left"/>
      <w:pPr>
        <w:ind w:left="5128" w:hanging="392"/>
      </w:pPr>
      <w:rPr>
        <w:rFonts w:hint="default"/>
        <w:lang w:val="ro-RO" w:eastAsia="en-US" w:bidi="ar-SA"/>
      </w:rPr>
    </w:lvl>
    <w:lvl w:ilvl="5" w:tplc="D41A9AA8">
      <w:numFmt w:val="bullet"/>
      <w:lvlText w:val="•"/>
      <w:lvlJc w:val="left"/>
      <w:pPr>
        <w:ind w:left="6200" w:hanging="392"/>
      </w:pPr>
      <w:rPr>
        <w:rFonts w:hint="default"/>
        <w:lang w:val="ro-RO" w:eastAsia="en-US" w:bidi="ar-SA"/>
      </w:rPr>
    </w:lvl>
    <w:lvl w:ilvl="6" w:tplc="CA06C156">
      <w:numFmt w:val="bullet"/>
      <w:lvlText w:val="•"/>
      <w:lvlJc w:val="left"/>
      <w:pPr>
        <w:ind w:left="7272" w:hanging="392"/>
      </w:pPr>
      <w:rPr>
        <w:rFonts w:hint="default"/>
        <w:lang w:val="ro-RO" w:eastAsia="en-US" w:bidi="ar-SA"/>
      </w:rPr>
    </w:lvl>
    <w:lvl w:ilvl="7" w:tplc="8404EBA6">
      <w:numFmt w:val="bullet"/>
      <w:lvlText w:val="•"/>
      <w:lvlJc w:val="left"/>
      <w:pPr>
        <w:ind w:left="8344" w:hanging="392"/>
      </w:pPr>
      <w:rPr>
        <w:rFonts w:hint="default"/>
        <w:lang w:val="ro-RO" w:eastAsia="en-US" w:bidi="ar-SA"/>
      </w:rPr>
    </w:lvl>
    <w:lvl w:ilvl="8" w:tplc="04848234">
      <w:numFmt w:val="bullet"/>
      <w:lvlText w:val="•"/>
      <w:lvlJc w:val="left"/>
      <w:pPr>
        <w:ind w:left="9416" w:hanging="392"/>
      </w:pPr>
      <w:rPr>
        <w:rFonts w:hint="default"/>
        <w:lang w:val="ro-RO" w:eastAsia="en-US" w:bidi="ar-SA"/>
      </w:rPr>
    </w:lvl>
  </w:abstractNum>
  <w:abstractNum w:abstractNumId="40" w15:restartNumberingAfterBreak="0">
    <w:nsid w:val="243E0DE7"/>
    <w:multiLevelType w:val="hybridMultilevel"/>
    <w:tmpl w:val="18A605D4"/>
    <w:lvl w:ilvl="0" w:tplc="F8464130">
      <w:start w:val="1"/>
      <w:numFmt w:val="decimal"/>
      <w:lvlText w:val="(%1)"/>
      <w:lvlJc w:val="left"/>
      <w:pPr>
        <w:ind w:left="849" w:hanging="342"/>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48DC8056">
      <w:numFmt w:val="bullet"/>
      <w:lvlText w:val="•"/>
      <w:lvlJc w:val="left"/>
      <w:pPr>
        <w:ind w:left="1912" w:hanging="342"/>
      </w:pPr>
      <w:rPr>
        <w:rFonts w:hint="default"/>
        <w:lang w:val="ro-RO" w:eastAsia="en-US" w:bidi="ar-SA"/>
      </w:rPr>
    </w:lvl>
    <w:lvl w:ilvl="2" w:tplc="FF841032">
      <w:numFmt w:val="bullet"/>
      <w:lvlText w:val="•"/>
      <w:lvlJc w:val="left"/>
      <w:pPr>
        <w:ind w:left="2984" w:hanging="342"/>
      </w:pPr>
      <w:rPr>
        <w:rFonts w:hint="default"/>
        <w:lang w:val="ro-RO" w:eastAsia="en-US" w:bidi="ar-SA"/>
      </w:rPr>
    </w:lvl>
    <w:lvl w:ilvl="3" w:tplc="C152F1A8">
      <w:numFmt w:val="bullet"/>
      <w:lvlText w:val="•"/>
      <w:lvlJc w:val="left"/>
      <w:pPr>
        <w:ind w:left="4056" w:hanging="342"/>
      </w:pPr>
      <w:rPr>
        <w:rFonts w:hint="default"/>
        <w:lang w:val="ro-RO" w:eastAsia="en-US" w:bidi="ar-SA"/>
      </w:rPr>
    </w:lvl>
    <w:lvl w:ilvl="4" w:tplc="40E270C0">
      <w:numFmt w:val="bullet"/>
      <w:lvlText w:val="•"/>
      <w:lvlJc w:val="left"/>
      <w:pPr>
        <w:ind w:left="5128" w:hanging="342"/>
      </w:pPr>
      <w:rPr>
        <w:rFonts w:hint="default"/>
        <w:lang w:val="ro-RO" w:eastAsia="en-US" w:bidi="ar-SA"/>
      </w:rPr>
    </w:lvl>
    <w:lvl w:ilvl="5" w:tplc="EBC6BEAE">
      <w:numFmt w:val="bullet"/>
      <w:lvlText w:val="•"/>
      <w:lvlJc w:val="left"/>
      <w:pPr>
        <w:ind w:left="6200" w:hanging="342"/>
      </w:pPr>
      <w:rPr>
        <w:rFonts w:hint="default"/>
        <w:lang w:val="ro-RO" w:eastAsia="en-US" w:bidi="ar-SA"/>
      </w:rPr>
    </w:lvl>
    <w:lvl w:ilvl="6" w:tplc="C79099C6">
      <w:numFmt w:val="bullet"/>
      <w:lvlText w:val="•"/>
      <w:lvlJc w:val="left"/>
      <w:pPr>
        <w:ind w:left="7272" w:hanging="342"/>
      </w:pPr>
      <w:rPr>
        <w:rFonts w:hint="default"/>
        <w:lang w:val="ro-RO" w:eastAsia="en-US" w:bidi="ar-SA"/>
      </w:rPr>
    </w:lvl>
    <w:lvl w:ilvl="7" w:tplc="A63E10D8">
      <w:numFmt w:val="bullet"/>
      <w:lvlText w:val="•"/>
      <w:lvlJc w:val="left"/>
      <w:pPr>
        <w:ind w:left="8344" w:hanging="342"/>
      </w:pPr>
      <w:rPr>
        <w:rFonts w:hint="default"/>
        <w:lang w:val="ro-RO" w:eastAsia="en-US" w:bidi="ar-SA"/>
      </w:rPr>
    </w:lvl>
    <w:lvl w:ilvl="8" w:tplc="72A6B11A">
      <w:numFmt w:val="bullet"/>
      <w:lvlText w:val="•"/>
      <w:lvlJc w:val="left"/>
      <w:pPr>
        <w:ind w:left="9416" w:hanging="342"/>
      </w:pPr>
      <w:rPr>
        <w:rFonts w:hint="default"/>
        <w:lang w:val="ro-RO" w:eastAsia="en-US" w:bidi="ar-SA"/>
      </w:rPr>
    </w:lvl>
  </w:abstractNum>
  <w:abstractNum w:abstractNumId="41" w15:restartNumberingAfterBreak="0">
    <w:nsid w:val="282B2D2A"/>
    <w:multiLevelType w:val="hybridMultilevel"/>
    <w:tmpl w:val="DDE2A850"/>
    <w:lvl w:ilvl="0" w:tplc="9BEC2D10">
      <w:start w:val="1"/>
      <w:numFmt w:val="decimal"/>
      <w:lvlText w:val="(%1)"/>
      <w:lvlJc w:val="left"/>
      <w:pPr>
        <w:ind w:left="849" w:hanging="326"/>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07689B2E">
      <w:numFmt w:val="bullet"/>
      <w:lvlText w:val="•"/>
      <w:lvlJc w:val="left"/>
      <w:pPr>
        <w:ind w:left="1912" w:hanging="326"/>
      </w:pPr>
      <w:rPr>
        <w:rFonts w:hint="default"/>
        <w:lang w:val="ro-RO" w:eastAsia="en-US" w:bidi="ar-SA"/>
      </w:rPr>
    </w:lvl>
    <w:lvl w:ilvl="2" w:tplc="C1B00830">
      <w:numFmt w:val="bullet"/>
      <w:lvlText w:val="•"/>
      <w:lvlJc w:val="left"/>
      <w:pPr>
        <w:ind w:left="2984" w:hanging="326"/>
      </w:pPr>
      <w:rPr>
        <w:rFonts w:hint="default"/>
        <w:lang w:val="ro-RO" w:eastAsia="en-US" w:bidi="ar-SA"/>
      </w:rPr>
    </w:lvl>
    <w:lvl w:ilvl="3" w:tplc="9892ACE2">
      <w:numFmt w:val="bullet"/>
      <w:lvlText w:val="•"/>
      <w:lvlJc w:val="left"/>
      <w:pPr>
        <w:ind w:left="4056" w:hanging="326"/>
      </w:pPr>
      <w:rPr>
        <w:rFonts w:hint="default"/>
        <w:lang w:val="ro-RO" w:eastAsia="en-US" w:bidi="ar-SA"/>
      </w:rPr>
    </w:lvl>
    <w:lvl w:ilvl="4" w:tplc="D53AB8BA">
      <w:numFmt w:val="bullet"/>
      <w:lvlText w:val="•"/>
      <w:lvlJc w:val="left"/>
      <w:pPr>
        <w:ind w:left="5128" w:hanging="326"/>
      </w:pPr>
      <w:rPr>
        <w:rFonts w:hint="default"/>
        <w:lang w:val="ro-RO" w:eastAsia="en-US" w:bidi="ar-SA"/>
      </w:rPr>
    </w:lvl>
    <w:lvl w:ilvl="5" w:tplc="6D30369A">
      <w:numFmt w:val="bullet"/>
      <w:lvlText w:val="•"/>
      <w:lvlJc w:val="left"/>
      <w:pPr>
        <w:ind w:left="6200" w:hanging="326"/>
      </w:pPr>
      <w:rPr>
        <w:rFonts w:hint="default"/>
        <w:lang w:val="ro-RO" w:eastAsia="en-US" w:bidi="ar-SA"/>
      </w:rPr>
    </w:lvl>
    <w:lvl w:ilvl="6" w:tplc="4430572E">
      <w:numFmt w:val="bullet"/>
      <w:lvlText w:val="•"/>
      <w:lvlJc w:val="left"/>
      <w:pPr>
        <w:ind w:left="7272" w:hanging="326"/>
      </w:pPr>
      <w:rPr>
        <w:rFonts w:hint="default"/>
        <w:lang w:val="ro-RO" w:eastAsia="en-US" w:bidi="ar-SA"/>
      </w:rPr>
    </w:lvl>
    <w:lvl w:ilvl="7" w:tplc="0CB007EE">
      <w:numFmt w:val="bullet"/>
      <w:lvlText w:val="•"/>
      <w:lvlJc w:val="left"/>
      <w:pPr>
        <w:ind w:left="8344" w:hanging="326"/>
      </w:pPr>
      <w:rPr>
        <w:rFonts w:hint="default"/>
        <w:lang w:val="ro-RO" w:eastAsia="en-US" w:bidi="ar-SA"/>
      </w:rPr>
    </w:lvl>
    <w:lvl w:ilvl="8" w:tplc="6F964948">
      <w:numFmt w:val="bullet"/>
      <w:lvlText w:val="•"/>
      <w:lvlJc w:val="left"/>
      <w:pPr>
        <w:ind w:left="9416" w:hanging="326"/>
      </w:pPr>
      <w:rPr>
        <w:rFonts w:hint="default"/>
        <w:lang w:val="ro-RO" w:eastAsia="en-US" w:bidi="ar-SA"/>
      </w:rPr>
    </w:lvl>
  </w:abstractNum>
  <w:abstractNum w:abstractNumId="42" w15:restartNumberingAfterBreak="0">
    <w:nsid w:val="285336E8"/>
    <w:multiLevelType w:val="hybridMultilevel"/>
    <w:tmpl w:val="2C4CE444"/>
    <w:lvl w:ilvl="0" w:tplc="C8865F7A">
      <w:start w:val="1"/>
      <w:numFmt w:val="decimal"/>
      <w:lvlText w:val="(%1)"/>
      <w:lvlJc w:val="left"/>
      <w:pPr>
        <w:ind w:left="849" w:hanging="375"/>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3072D128">
      <w:numFmt w:val="bullet"/>
      <w:lvlText w:val="•"/>
      <w:lvlJc w:val="left"/>
      <w:pPr>
        <w:ind w:left="1912" w:hanging="375"/>
      </w:pPr>
      <w:rPr>
        <w:rFonts w:hint="default"/>
        <w:lang w:val="ro-RO" w:eastAsia="en-US" w:bidi="ar-SA"/>
      </w:rPr>
    </w:lvl>
    <w:lvl w:ilvl="2" w:tplc="93909498">
      <w:numFmt w:val="bullet"/>
      <w:lvlText w:val="•"/>
      <w:lvlJc w:val="left"/>
      <w:pPr>
        <w:ind w:left="2984" w:hanging="375"/>
      </w:pPr>
      <w:rPr>
        <w:rFonts w:hint="default"/>
        <w:lang w:val="ro-RO" w:eastAsia="en-US" w:bidi="ar-SA"/>
      </w:rPr>
    </w:lvl>
    <w:lvl w:ilvl="3" w:tplc="132E15D2">
      <w:numFmt w:val="bullet"/>
      <w:lvlText w:val="•"/>
      <w:lvlJc w:val="left"/>
      <w:pPr>
        <w:ind w:left="4056" w:hanging="375"/>
      </w:pPr>
      <w:rPr>
        <w:rFonts w:hint="default"/>
        <w:lang w:val="ro-RO" w:eastAsia="en-US" w:bidi="ar-SA"/>
      </w:rPr>
    </w:lvl>
    <w:lvl w:ilvl="4" w:tplc="8D706CF4">
      <w:numFmt w:val="bullet"/>
      <w:lvlText w:val="•"/>
      <w:lvlJc w:val="left"/>
      <w:pPr>
        <w:ind w:left="5128" w:hanging="375"/>
      </w:pPr>
      <w:rPr>
        <w:rFonts w:hint="default"/>
        <w:lang w:val="ro-RO" w:eastAsia="en-US" w:bidi="ar-SA"/>
      </w:rPr>
    </w:lvl>
    <w:lvl w:ilvl="5" w:tplc="4AA0666E">
      <w:numFmt w:val="bullet"/>
      <w:lvlText w:val="•"/>
      <w:lvlJc w:val="left"/>
      <w:pPr>
        <w:ind w:left="6200" w:hanging="375"/>
      </w:pPr>
      <w:rPr>
        <w:rFonts w:hint="default"/>
        <w:lang w:val="ro-RO" w:eastAsia="en-US" w:bidi="ar-SA"/>
      </w:rPr>
    </w:lvl>
    <w:lvl w:ilvl="6" w:tplc="09C4FB14">
      <w:numFmt w:val="bullet"/>
      <w:lvlText w:val="•"/>
      <w:lvlJc w:val="left"/>
      <w:pPr>
        <w:ind w:left="7272" w:hanging="375"/>
      </w:pPr>
      <w:rPr>
        <w:rFonts w:hint="default"/>
        <w:lang w:val="ro-RO" w:eastAsia="en-US" w:bidi="ar-SA"/>
      </w:rPr>
    </w:lvl>
    <w:lvl w:ilvl="7" w:tplc="E79A8A38">
      <w:numFmt w:val="bullet"/>
      <w:lvlText w:val="•"/>
      <w:lvlJc w:val="left"/>
      <w:pPr>
        <w:ind w:left="8344" w:hanging="375"/>
      </w:pPr>
      <w:rPr>
        <w:rFonts w:hint="default"/>
        <w:lang w:val="ro-RO" w:eastAsia="en-US" w:bidi="ar-SA"/>
      </w:rPr>
    </w:lvl>
    <w:lvl w:ilvl="8" w:tplc="0D3C12DC">
      <w:numFmt w:val="bullet"/>
      <w:lvlText w:val="•"/>
      <w:lvlJc w:val="left"/>
      <w:pPr>
        <w:ind w:left="9416" w:hanging="375"/>
      </w:pPr>
      <w:rPr>
        <w:rFonts w:hint="default"/>
        <w:lang w:val="ro-RO" w:eastAsia="en-US" w:bidi="ar-SA"/>
      </w:rPr>
    </w:lvl>
  </w:abstractNum>
  <w:abstractNum w:abstractNumId="43" w15:restartNumberingAfterBreak="0">
    <w:nsid w:val="2861500A"/>
    <w:multiLevelType w:val="hybridMultilevel"/>
    <w:tmpl w:val="8738E492"/>
    <w:lvl w:ilvl="0" w:tplc="459CED9E">
      <w:start w:val="1"/>
      <w:numFmt w:val="decimal"/>
      <w:lvlText w:val="(%1)"/>
      <w:lvlJc w:val="left"/>
      <w:pPr>
        <w:ind w:left="849" w:hanging="336"/>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70D03F8E">
      <w:numFmt w:val="bullet"/>
      <w:lvlText w:val="•"/>
      <w:lvlJc w:val="left"/>
      <w:pPr>
        <w:ind w:left="1912" w:hanging="336"/>
      </w:pPr>
      <w:rPr>
        <w:rFonts w:hint="default"/>
        <w:lang w:val="ro-RO" w:eastAsia="en-US" w:bidi="ar-SA"/>
      </w:rPr>
    </w:lvl>
    <w:lvl w:ilvl="2" w:tplc="8DC895EE">
      <w:numFmt w:val="bullet"/>
      <w:lvlText w:val="•"/>
      <w:lvlJc w:val="left"/>
      <w:pPr>
        <w:ind w:left="2984" w:hanging="336"/>
      </w:pPr>
      <w:rPr>
        <w:rFonts w:hint="default"/>
        <w:lang w:val="ro-RO" w:eastAsia="en-US" w:bidi="ar-SA"/>
      </w:rPr>
    </w:lvl>
    <w:lvl w:ilvl="3" w:tplc="61C670D2">
      <w:numFmt w:val="bullet"/>
      <w:lvlText w:val="•"/>
      <w:lvlJc w:val="left"/>
      <w:pPr>
        <w:ind w:left="4056" w:hanging="336"/>
      </w:pPr>
      <w:rPr>
        <w:rFonts w:hint="default"/>
        <w:lang w:val="ro-RO" w:eastAsia="en-US" w:bidi="ar-SA"/>
      </w:rPr>
    </w:lvl>
    <w:lvl w:ilvl="4" w:tplc="AC4C8248">
      <w:numFmt w:val="bullet"/>
      <w:lvlText w:val="•"/>
      <w:lvlJc w:val="left"/>
      <w:pPr>
        <w:ind w:left="5128" w:hanging="336"/>
      </w:pPr>
      <w:rPr>
        <w:rFonts w:hint="default"/>
        <w:lang w:val="ro-RO" w:eastAsia="en-US" w:bidi="ar-SA"/>
      </w:rPr>
    </w:lvl>
    <w:lvl w:ilvl="5" w:tplc="94063B50">
      <w:numFmt w:val="bullet"/>
      <w:lvlText w:val="•"/>
      <w:lvlJc w:val="left"/>
      <w:pPr>
        <w:ind w:left="6200" w:hanging="336"/>
      </w:pPr>
      <w:rPr>
        <w:rFonts w:hint="default"/>
        <w:lang w:val="ro-RO" w:eastAsia="en-US" w:bidi="ar-SA"/>
      </w:rPr>
    </w:lvl>
    <w:lvl w:ilvl="6" w:tplc="B5A2A79E">
      <w:numFmt w:val="bullet"/>
      <w:lvlText w:val="•"/>
      <w:lvlJc w:val="left"/>
      <w:pPr>
        <w:ind w:left="7272" w:hanging="336"/>
      </w:pPr>
      <w:rPr>
        <w:rFonts w:hint="default"/>
        <w:lang w:val="ro-RO" w:eastAsia="en-US" w:bidi="ar-SA"/>
      </w:rPr>
    </w:lvl>
    <w:lvl w:ilvl="7" w:tplc="E90E7998">
      <w:numFmt w:val="bullet"/>
      <w:lvlText w:val="•"/>
      <w:lvlJc w:val="left"/>
      <w:pPr>
        <w:ind w:left="8344" w:hanging="336"/>
      </w:pPr>
      <w:rPr>
        <w:rFonts w:hint="default"/>
        <w:lang w:val="ro-RO" w:eastAsia="en-US" w:bidi="ar-SA"/>
      </w:rPr>
    </w:lvl>
    <w:lvl w:ilvl="8" w:tplc="637ABFF4">
      <w:numFmt w:val="bullet"/>
      <w:lvlText w:val="•"/>
      <w:lvlJc w:val="left"/>
      <w:pPr>
        <w:ind w:left="9416" w:hanging="336"/>
      </w:pPr>
      <w:rPr>
        <w:rFonts w:hint="default"/>
        <w:lang w:val="ro-RO" w:eastAsia="en-US" w:bidi="ar-SA"/>
      </w:rPr>
    </w:lvl>
  </w:abstractNum>
  <w:abstractNum w:abstractNumId="44" w15:restartNumberingAfterBreak="0">
    <w:nsid w:val="28C8331A"/>
    <w:multiLevelType w:val="hybridMultilevel"/>
    <w:tmpl w:val="6CAEC9EA"/>
    <w:lvl w:ilvl="0" w:tplc="BA18C474">
      <w:start w:val="1"/>
      <w:numFmt w:val="decimal"/>
      <w:lvlText w:val="(%1)"/>
      <w:lvlJc w:val="left"/>
      <w:pPr>
        <w:ind w:left="849" w:hanging="342"/>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1D84D6EE">
      <w:numFmt w:val="bullet"/>
      <w:lvlText w:val="•"/>
      <w:lvlJc w:val="left"/>
      <w:pPr>
        <w:ind w:left="1912" w:hanging="342"/>
      </w:pPr>
      <w:rPr>
        <w:rFonts w:hint="default"/>
        <w:lang w:val="ro-RO" w:eastAsia="en-US" w:bidi="ar-SA"/>
      </w:rPr>
    </w:lvl>
    <w:lvl w:ilvl="2" w:tplc="01463260">
      <w:numFmt w:val="bullet"/>
      <w:lvlText w:val="•"/>
      <w:lvlJc w:val="left"/>
      <w:pPr>
        <w:ind w:left="2984" w:hanging="342"/>
      </w:pPr>
      <w:rPr>
        <w:rFonts w:hint="default"/>
        <w:lang w:val="ro-RO" w:eastAsia="en-US" w:bidi="ar-SA"/>
      </w:rPr>
    </w:lvl>
    <w:lvl w:ilvl="3" w:tplc="F4E822F0">
      <w:numFmt w:val="bullet"/>
      <w:lvlText w:val="•"/>
      <w:lvlJc w:val="left"/>
      <w:pPr>
        <w:ind w:left="4056" w:hanging="342"/>
      </w:pPr>
      <w:rPr>
        <w:rFonts w:hint="default"/>
        <w:lang w:val="ro-RO" w:eastAsia="en-US" w:bidi="ar-SA"/>
      </w:rPr>
    </w:lvl>
    <w:lvl w:ilvl="4" w:tplc="BE1E3FB4">
      <w:numFmt w:val="bullet"/>
      <w:lvlText w:val="•"/>
      <w:lvlJc w:val="left"/>
      <w:pPr>
        <w:ind w:left="5128" w:hanging="342"/>
      </w:pPr>
      <w:rPr>
        <w:rFonts w:hint="default"/>
        <w:lang w:val="ro-RO" w:eastAsia="en-US" w:bidi="ar-SA"/>
      </w:rPr>
    </w:lvl>
    <w:lvl w:ilvl="5" w:tplc="3FF28038">
      <w:numFmt w:val="bullet"/>
      <w:lvlText w:val="•"/>
      <w:lvlJc w:val="left"/>
      <w:pPr>
        <w:ind w:left="6200" w:hanging="342"/>
      </w:pPr>
      <w:rPr>
        <w:rFonts w:hint="default"/>
        <w:lang w:val="ro-RO" w:eastAsia="en-US" w:bidi="ar-SA"/>
      </w:rPr>
    </w:lvl>
    <w:lvl w:ilvl="6" w:tplc="5276CD1A">
      <w:numFmt w:val="bullet"/>
      <w:lvlText w:val="•"/>
      <w:lvlJc w:val="left"/>
      <w:pPr>
        <w:ind w:left="7272" w:hanging="342"/>
      </w:pPr>
      <w:rPr>
        <w:rFonts w:hint="default"/>
        <w:lang w:val="ro-RO" w:eastAsia="en-US" w:bidi="ar-SA"/>
      </w:rPr>
    </w:lvl>
    <w:lvl w:ilvl="7" w:tplc="E4FA084A">
      <w:numFmt w:val="bullet"/>
      <w:lvlText w:val="•"/>
      <w:lvlJc w:val="left"/>
      <w:pPr>
        <w:ind w:left="8344" w:hanging="342"/>
      </w:pPr>
      <w:rPr>
        <w:rFonts w:hint="default"/>
        <w:lang w:val="ro-RO" w:eastAsia="en-US" w:bidi="ar-SA"/>
      </w:rPr>
    </w:lvl>
    <w:lvl w:ilvl="8" w:tplc="6A5E185E">
      <w:numFmt w:val="bullet"/>
      <w:lvlText w:val="•"/>
      <w:lvlJc w:val="left"/>
      <w:pPr>
        <w:ind w:left="9416" w:hanging="342"/>
      </w:pPr>
      <w:rPr>
        <w:rFonts w:hint="default"/>
        <w:lang w:val="ro-RO" w:eastAsia="en-US" w:bidi="ar-SA"/>
      </w:rPr>
    </w:lvl>
  </w:abstractNum>
  <w:abstractNum w:abstractNumId="45" w15:restartNumberingAfterBreak="0">
    <w:nsid w:val="29753896"/>
    <w:multiLevelType w:val="hybridMultilevel"/>
    <w:tmpl w:val="20ACBFCC"/>
    <w:lvl w:ilvl="0" w:tplc="8B84E756">
      <w:start w:val="1"/>
      <w:numFmt w:val="decimal"/>
      <w:lvlText w:val="(%1)"/>
      <w:lvlJc w:val="left"/>
      <w:pPr>
        <w:ind w:left="849" w:hanging="342"/>
        <w:jc w:val="right"/>
      </w:pPr>
      <w:rPr>
        <w:rFonts w:ascii="Times New Roman" w:eastAsia="Times New Roman" w:hAnsi="Times New Roman" w:cs="Times New Roman" w:hint="default"/>
        <w:b w:val="0"/>
        <w:bCs w:val="0"/>
        <w:i w:val="0"/>
        <w:iCs w:val="0"/>
        <w:spacing w:val="-1"/>
        <w:w w:val="99"/>
        <w:sz w:val="24"/>
        <w:szCs w:val="24"/>
        <w:lang w:val="ro-RO" w:eastAsia="en-US" w:bidi="ar-SA"/>
      </w:rPr>
    </w:lvl>
    <w:lvl w:ilvl="1" w:tplc="779E847C">
      <w:start w:val="1"/>
      <w:numFmt w:val="decimal"/>
      <w:lvlText w:val="(%2)"/>
      <w:lvlJc w:val="left"/>
      <w:pPr>
        <w:ind w:left="849" w:hanging="359"/>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2" w:tplc="EFAEAC64">
      <w:numFmt w:val="bullet"/>
      <w:lvlText w:val="•"/>
      <w:lvlJc w:val="left"/>
      <w:pPr>
        <w:ind w:left="2984" w:hanging="359"/>
      </w:pPr>
      <w:rPr>
        <w:rFonts w:hint="default"/>
        <w:lang w:val="ro-RO" w:eastAsia="en-US" w:bidi="ar-SA"/>
      </w:rPr>
    </w:lvl>
    <w:lvl w:ilvl="3" w:tplc="2A3C8ACC">
      <w:numFmt w:val="bullet"/>
      <w:lvlText w:val="•"/>
      <w:lvlJc w:val="left"/>
      <w:pPr>
        <w:ind w:left="4056" w:hanging="359"/>
      </w:pPr>
      <w:rPr>
        <w:rFonts w:hint="default"/>
        <w:lang w:val="ro-RO" w:eastAsia="en-US" w:bidi="ar-SA"/>
      </w:rPr>
    </w:lvl>
    <w:lvl w:ilvl="4" w:tplc="3A5EB640">
      <w:numFmt w:val="bullet"/>
      <w:lvlText w:val="•"/>
      <w:lvlJc w:val="left"/>
      <w:pPr>
        <w:ind w:left="5128" w:hanging="359"/>
      </w:pPr>
      <w:rPr>
        <w:rFonts w:hint="default"/>
        <w:lang w:val="ro-RO" w:eastAsia="en-US" w:bidi="ar-SA"/>
      </w:rPr>
    </w:lvl>
    <w:lvl w:ilvl="5" w:tplc="58621166">
      <w:numFmt w:val="bullet"/>
      <w:lvlText w:val="•"/>
      <w:lvlJc w:val="left"/>
      <w:pPr>
        <w:ind w:left="6200" w:hanging="359"/>
      </w:pPr>
      <w:rPr>
        <w:rFonts w:hint="default"/>
        <w:lang w:val="ro-RO" w:eastAsia="en-US" w:bidi="ar-SA"/>
      </w:rPr>
    </w:lvl>
    <w:lvl w:ilvl="6" w:tplc="E2904C34">
      <w:numFmt w:val="bullet"/>
      <w:lvlText w:val="•"/>
      <w:lvlJc w:val="left"/>
      <w:pPr>
        <w:ind w:left="7272" w:hanging="359"/>
      </w:pPr>
      <w:rPr>
        <w:rFonts w:hint="default"/>
        <w:lang w:val="ro-RO" w:eastAsia="en-US" w:bidi="ar-SA"/>
      </w:rPr>
    </w:lvl>
    <w:lvl w:ilvl="7" w:tplc="BF40ACA0">
      <w:numFmt w:val="bullet"/>
      <w:lvlText w:val="•"/>
      <w:lvlJc w:val="left"/>
      <w:pPr>
        <w:ind w:left="8344" w:hanging="359"/>
      </w:pPr>
      <w:rPr>
        <w:rFonts w:hint="default"/>
        <w:lang w:val="ro-RO" w:eastAsia="en-US" w:bidi="ar-SA"/>
      </w:rPr>
    </w:lvl>
    <w:lvl w:ilvl="8" w:tplc="EBB8B9DA">
      <w:numFmt w:val="bullet"/>
      <w:lvlText w:val="•"/>
      <w:lvlJc w:val="left"/>
      <w:pPr>
        <w:ind w:left="9416" w:hanging="359"/>
      </w:pPr>
      <w:rPr>
        <w:rFonts w:hint="default"/>
        <w:lang w:val="ro-RO" w:eastAsia="en-US" w:bidi="ar-SA"/>
      </w:rPr>
    </w:lvl>
  </w:abstractNum>
  <w:abstractNum w:abstractNumId="46" w15:restartNumberingAfterBreak="0">
    <w:nsid w:val="2AF401AB"/>
    <w:multiLevelType w:val="hybridMultilevel"/>
    <w:tmpl w:val="4592633A"/>
    <w:lvl w:ilvl="0" w:tplc="3E664ED6">
      <w:start w:val="1"/>
      <w:numFmt w:val="decimal"/>
      <w:lvlText w:val="(%1)"/>
      <w:lvlJc w:val="left"/>
      <w:pPr>
        <w:ind w:left="849" w:hanging="345"/>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D71273EC">
      <w:start w:val="1"/>
      <w:numFmt w:val="lowerLetter"/>
      <w:lvlText w:val="%2)"/>
      <w:lvlJc w:val="left"/>
      <w:pPr>
        <w:ind w:left="1804"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97ECBA56">
      <w:numFmt w:val="bullet"/>
      <w:lvlText w:val="•"/>
      <w:lvlJc w:val="left"/>
      <w:pPr>
        <w:ind w:left="2884" w:hanging="247"/>
      </w:pPr>
      <w:rPr>
        <w:rFonts w:hint="default"/>
        <w:lang w:val="ro-RO" w:eastAsia="en-US" w:bidi="ar-SA"/>
      </w:rPr>
    </w:lvl>
    <w:lvl w:ilvl="3" w:tplc="26A0339C">
      <w:numFmt w:val="bullet"/>
      <w:lvlText w:val="•"/>
      <w:lvlJc w:val="left"/>
      <w:pPr>
        <w:ind w:left="3968" w:hanging="247"/>
      </w:pPr>
      <w:rPr>
        <w:rFonts w:hint="default"/>
        <w:lang w:val="ro-RO" w:eastAsia="en-US" w:bidi="ar-SA"/>
      </w:rPr>
    </w:lvl>
    <w:lvl w:ilvl="4" w:tplc="2D907C24">
      <w:numFmt w:val="bullet"/>
      <w:lvlText w:val="•"/>
      <w:lvlJc w:val="left"/>
      <w:pPr>
        <w:ind w:left="5053" w:hanging="247"/>
      </w:pPr>
      <w:rPr>
        <w:rFonts w:hint="default"/>
        <w:lang w:val="ro-RO" w:eastAsia="en-US" w:bidi="ar-SA"/>
      </w:rPr>
    </w:lvl>
    <w:lvl w:ilvl="5" w:tplc="FDE28F9E">
      <w:numFmt w:val="bullet"/>
      <w:lvlText w:val="•"/>
      <w:lvlJc w:val="left"/>
      <w:pPr>
        <w:ind w:left="6137" w:hanging="247"/>
      </w:pPr>
      <w:rPr>
        <w:rFonts w:hint="default"/>
        <w:lang w:val="ro-RO" w:eastAsia="en-US" w:bidi="ar-SA"/>
      </w:rPr>
    </w:lvl>
    <w:lvl w:ilvl="6" w:tplc="0DFA94E2">
      <w:numFmt w:val="bullet"/>
      <w:lvlText w:val="•"/>
      <w:lvlJc w:val="left"/>
      <w:pPr>
        <w:ind w:left="7222" w:hanging="247"/>
      </w:pPr>
      <w:rPr>
        <w:rFonts w:hint="default"/>
        <w:lang w:val="ro-RO" w:eastAsia="en-US" w:bidi="ar-SA"/>
      </w:rPr>
    </w:lvl>
    <w:lvl w:ilvl="7" w:tplc="3924A482">
      <w:numFmt w:val="bullet"/>
      <w:lvlText w:val="•"/>
      <w:lvlJc w:val="left"/>
      <w:pPr>
        <w:ind w:left="8306" w:hanging="247"/>
      </w:pPr>
      <w:rPr>
        <w:rFonts w:hint="default"/>
        <w:lang w:val="ro-RO" w:eastAsia="en-US" w:bidi="ar-SA"/>
      </w:rPr>
    </w:lvl>
    <w:lvl w:ilvl="8" w:tplc="AA46DB10">
      <w:numFmt w:val="bullet"/>
      <w:lvlText w:val="•"/>
      <w:lvlJc w:val="left"/>
      <w:pPr>
        <w:ind w:left="9391" w:hanging="247"/>
      </w:pPr>
      <w:rPr>
        <w:rFonts w:hint="default"/>
        <w:lang w:val="ro-RO" w:eastAsia="en-US" w:bidi="ar-SA"/>
      </w:rPr>
    </w:lvl>
  </w:abstractNum>
  <w:abstractNum w:abstractNumId="47" w15:restartNumberingAfterBreak="0">
    <w:nsid w:val="2C7C404F"/>
    <w:multiLevelType w:val="hybridMultilevel"/>
    <w:tmpl w:val="8A787EC4"/>
    <w:lvl w:ilvl="0" w:tplc="8B942ECA">
      <w:start w:val="1"/>
      <w:numFmt w:val="decimal"/>
      <w:lvlText w:val="(%1)"/>
      <w:lvlJc w:val="left"/>
      <w:pPr>
        <w:ind w:left="1897" w:hanging="340"/>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7CA68802">
      <w:start w:val="1"/>
      <w:numFmt w:val="lowerLetter"/>
      <w:lvlText w:val="%2)"/>
      <w:lvlJc w:val="left"/>
      <w:pPr>
        <w:ind w:left="1804" w:hanging="24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4CBC5BB4">
      <w:numFmt w:val="bullet"/>
      <w:lvlText w:val="•"/>
      <w:lvlJc w:val="left"/>
      <w:pPr>
        <w:ind w:left="2973" w:hanging="247"/>
      </w:pPr>
      <w:rPr>
        <w:rFonts w:hint="default"/>
        <w:lang w:val="ro-RO" w:eastAsia="en-US" w:bidi="ar-SA"/>
      </w:rPr>
    </w:lvl>
    <w:lvl w:ilvl="3" w:tplc="7EFAAA8C">
      <w:numFmt w:val="bullet"/>
      <w:lvlText w:val="•"/>
      <w:lvlJc w:val="left"/>
      <w:pPr>
        <w:ind w:left="4046" w:hanging="247"/>
      </w:pPr>
      <w:rPr>
        <w:rFonts w:hint="default"/>
        <w:lang w:val="ro-RO" w:eastAsia="en-US" w:bidi="ar-SA"/>
      </w:rPr>
    </w:lvl>
    <w:lvl w:ilvl="4" w:tplc="528EA7A2">
      <w:numFmt w:val="bullet"/>
      <w:lvlText w:val="•"/>
      <w:lvlJc w:val="left"/>
      <w:pPr>
        <w:ind w:left="5120" w:hanging="247"/>
      </w:pPr>
      <w:rPr>
        <w:rFonts w:hint="default"/>
        <w:lang w:val="ro-RO" w:eastAsia="en-US" w:bidi="ar-SA"/>
      </w:rPr>
    </w:lvl>
    <w:lvl w:ilvl="5" w:tplc="82268298">
      <w:numFmt w:val="bullet"/>
      <w:lvlText w:val="•"/>
      <w:lvlJc w:val="left"/>
      <w:pPr>
        <w:ind w:left="6193" w:hanging="247"/>
      </w:pPr>
      <w:rPr>
        <w:rFonts w:hint="default"/>
        <w:lang w:val="ro-RO" w:eastAsia="en-US" w:bidi="ar-SA"/>
      </w:rPr>
    </w:lvl>
    <w:lvl w:ilvl="6" w:tplc="6330B19E">
      <w:numFmt w:val="bullet"/>
      <w:lvlText w:val="•"/>
      <w:lvlJc w:val="left"/>
      <w:pPr>
        <w:ind w:left="7266" w:hanging="247"/>
      </w:pPr>
      <w:rPr>
        <w:rFonts w:hint="default"/>
        <w:lang w:val="ro-RO" w:eastAsia="en-US" w:bidi="ar-SA"/>
      </w:rPr>
    </w:lvl>
    <w:lvl w:ilvl="7" w:tplc="6C5A4792">
      <w:numFmt w:val="bullet"/>
      <w:lvlText w:val="•"/>
      <w:lvlJc w:val="left"/>
      <w:pPr>
        <w:ind w:left="8340" w:hanging="247"/>
      </w:pPr>
      <w:rPr>
        <w:rFonts w:hint="default"/>
        <w:lang w:val="ro-RO" w:eastAsia="en-US" w:bidi="ar-SA"/>
      </w:rPr>
    </w:lvl>
    <w:lvl w:ilvl="8" w:tplc="30101F1A">
      <w:numFmt w:val="bullet"/>
      <w:lvlText w:val="•"/>
      <w:lvlJc w:val="left"/>
      <w:pPr>
        <w:ind w:left="9413" w:hanging="247"/>
      </w:pPr>
      <w:rPr>
        <w:rFonts w:hint="default"/>
        <w:lang w:val="ro-RO" w:eastAsia="en-US" w:bidi="ar-SA"/>
      </w:rPr>
    </w:lvl>
  </w:abstractNum>
  <w:abstractNum w:abstractNumId="48" w15:restartNumberingAfterBreak="0">
    <w:nsid w:val="2F080863"/>
    <w:multiLevelType w:val="hybridMultilevel"/>
    <w:tmpl w:val="EBB41DDA"/>
    <w:lvl w:ilvl="0" w:tplc="8E002F84">
      <w:start w:val="1"/>
      <w:numFmt w:val="decimal"/>
      <w:lvlText w:val="(%1)"/>
      <w:lvlJc w:val="left"/>
      <w:pPr>
        <w:ind w:left="849" w:hanging="388"/>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3D62579A">
      <w:numFmt w:val="bullet"/>
      <w:lvlText w:val="•"/>
      <w:lvlJc w:val="left"/>
      <w:pPr>
        <w:ind w:left="1912" w:hanging="388"/>
      </w:pPr>
      <w:rPr>
        <w:rFonts w:hint="default"/>
        <w:lang w:val="ro-RO" w:eastAsia="en-US" w:bidi="ar-SA"/>
      </w:rPr>
    </w:lvl>
    <w:lvl w:ilvl="2" w:tplc="05B0B314">
      <w:numFmt w:val="bullet"/>
      <w:lvlText w:val="•"/>
      <w:lvlJc w:val="left"/>
      <w:pPr>
        <w:ind w:left="2984" w:hanging="388"/>
      </w:pPr>
      <w:rPr>
        <w:rFonts w:hint="default"/>
        <w:lang w:val="ro-RO" w:eastAsia="en-US" w:bidi="ar-SA"/>
      </w:rPr>
    </w:lvl>
    <w:lvl w:ilvl="3" w:tplc="97F2CD18">
      <w:numFmt w:val="bullet"/>
      <w:lvlText w:val="•"/>
      <w:lvlJc w:val="left"/>
      <w:pPr>
        <w:ind w:left="4056" w:hanging="388"/>
      </w:pPr>
      <w:rPr>
        <w:rFonts w:hint="default"/>
        <w:lang w:val="ro-RO" w:eastAsia="en-US" w:bidi="ar-SA"/>
      </w:rPr>
    </w:lvl>
    <w:lvl w:ilvl="4" w:tplc="9ED62926">
      <w:numFmt w:val="bullet"/>
      <w:lvlText w:val="•"/>
      <w:lvlJc w:val="left"/>
      <w:pPr>
        <w:ind w:left="5128" w:hanging="388"/>
      </w:pPr>
      <w:rPr>
        <w:rFonts w:hint="default"/>
        <w:lang w:val="ro-RO" w:eastAsia="en-US" w:bidi="ar-SA"/>
      </w:rPr>
    </w:lvl>
    <w:lvl w:ilvl="5" w:tplc="0C72AB4E">
      <w:numFmt w:val="bullet"/>
      <w:lvlText w:val="•"/>
      <w:lvlJc w:val="left"/>
      <w:pPr>
        <w:ind w:left="6200" w:hanging="388"/>
      </w:pPr>
      <w:rPr>
        <w:rFonts w:hint="default"/>
        <w:lang w:val="ro-RO" w:eastAsia="en-US" w:bidi="ar-SA"/>
      </w:rPr>
    </w:lvl>
    <w:lvl w:ilvl="6" w:tplc="4926B83A">
      <w:numFmt w:val="bullet"/>
      <w:lvlText w:val="•"/>
      <w:lvlJc w:val="left"/>
      <w:pPr>
        <w:ind w:left="7272" w:hanging="388"/>
      </w:pPr>
      <w:rPr>
        <w:rFonts w:hint="default"/>
        <w:lang w:val="ro-RO" w:eastAsia="en-US" w:bidi="ar-SA"/>
      </w:rPr>
    </w:lvl>
    <w:lvl w:ilvl="7" w:tplc="2620076C">
      <w:numFmt w:val="bullet"/>
      <w:lvlText w:val="•"/>
      <w:lvlJc w:val="left"/>
      <w:pPr>
        <w:ind w:left="8344" w:hanging="388"/>
      </w:pPr>
      <w:rPr>
        <w:rFonts w:hint="default"/>
        <w:lang w:val="ro-RO" w:eastAsia="en-US" w:bidi="ar-SA"/>
      </w:rPr>
    </w:lvl>
    <w:lvl w:ilvl="8" w:tplc="1BF609A8">
      <w:numFmt w:val="bullet"/>
      <w:lvlText w:val="•"/>
      <w:lvlJc w:val="left"/>
      <w:pPr>
        <w:ind w:left="9416" w:hanging="388"/>
      </w:pPr>
      <w:rPr>
        <w:rFonts w:hint="default"/>
        <w:lang w:val="ro-RO" w:eastAsia="en-US" w:bidi="ar-SA"/>
      </w:rPr>
    </w:lvl>
  </w:abstractNum>
  <w:abstractNum w:abstractNumId="49" w15:restartNumberingAfterBreak="0">
    <w:nsid w:val="2F2B44B3"/>
    <w:multiLevelType w:val="hybridMultilevel"/>
    <w:tmpl w:val="B15A7860"/>
    <w:lvl w:ilvl="0" w:tplc="7714B556">
      <w:start w:val="1"/>
      <w:numFmt w:val="decimal"/>
      <w:lvlText w:val="(%1)"/>
      <w:lvlJc w:val="left"/>
      <w:pPr>
        <w:ind w:left="849" w:hanging="367"/>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5D2AA70C">
      <w:numFmt w:val="bullet"/>
      <w:lvlText w:val="•"/>
      <w:lvlJc w:val="left"/>
      <w:pPr>
        <w:ind w:left="1912" w:hanging="367"/>
      </w:pPr>
      <w:rPr>
        <w:rFonts w:hint="default"/>
        <w:lang w:val="ro-RO" w:eastAsia="en-US" w:bidi="ar-SA"/>
      </w:rPr>
    </w:lvl>
    <w:lvl w:ilvl="2" w:tplc="1F7AD1E0">
      <w:numFmt w:val="bullet"/>
      <w:lvlText w:val="•"/>
      <w:lvlJc w:val="left"/>
      <w:pPr>
        <w:ind w:left="2984" w:hanging="367"/>
      </w:pPr>
      <w:rPr>
        <w:rFonts w:hint="default"/>
        <w:lang w:val="ro-RO" w:eastAsia="en-US" w:bidi="ar-SA"/>
      </w:rPr>
    </w:lvl>
    <w:lvl w:ilvl="3" w:tplc="2CB0E576">
      <w:numFmt w:val="bullet"/>
      <w:lvlText w:val="•"/>
      <w:lvlJc w:val="left"/>
      <w:pPr>
        <w:ind w:left="4056" w:hanging="367"/>
      </w:pPr>
      <w:rPr>
        <w:rFonts w:hint="default"/>
        <w:lang w:val="ro-RO" w:eastAsia="en-US" w:bidi="ar-SA"/>
      </w:rPr>
    </w:lvl>
    <w:lvl w:ilvl="4" w:tplc="6A128AB4">
      <w:numFmt w:val="bullet"/>
      <w:lvlText w:val="•"/>
      <w:lvlJc w:val="left"/>
      <w:pPr>
        <w:ind w:left="5128" w:hanging="367"/>
      </w:pPr>
      <w:rPr>
        <w:rFonts w:hint="default"/>
        <w:lang w:val="ro-RO" w:eastAsia="en-US" w:bidi="ar-SA"/>
      </w:rPr>
    </w:lvl>
    <w:lvl w:ilvl="5" w:tplc="7BDC10CE">
      <w:numFmt w:val="bullet"/>
      <w:lvlText w:val="•"/>
      <w:lvlJc w:val="left"/>
      <w:pPr>
        <w:ind w:left="6200" w:hanging="367"/>
      </w:pPr>
      <w:rPr>
        <w:rFonts w:hint="default"/>
        <w:lang w:val="ro-RO" w:eastAsia="en-US" w:bidi="ar-SA"/>
      </w:rPr>
    </w:lvl>
    <w:lvl w:ilvl="6" w:tplc="0B54D374">
      <w:numFmt w:val="bullet"/>
      <w:lvlText w:val="•"/>
      <w:lvlJc w:val="left"/>
      <w:pPr>
        <w:ind w:left="7272" w:hanging="367"/>
      </w:pPr>
      <w:rPr>
        <w:rFonts w:hint="default"/>
        <w:lang w:val="ro-RO" w:eastAsia="en-US" w:bidi="ar-SA"/>
      </w:rPr>
    </w:lvl>
    <w:lvl w:ilvl="7" w:tplc="C710511A">
      <w:numFmt w:val="bullet"/>
      <w:lvlText w:val="•"/>
      <w:lvlJc w:val="left"/>
      <w:pPr>
        <w:ind w:left="8344" w:hanging="367"/>
      </w:pPr>
      <w:rPr>
        <w:rFonts w:hint="default"/>
        <w:lang w:val="ro-RO" w:eastAsia="en-US" w:bidi="ar-SA"/>
      </w:rPr>
    </w:lvl>
    <w:lvl w:ilvl="8" w:tplc="A8CE62A8">
      <w:numFmt w:val="bullet"/>
      <w:lvlText w:val="•"/>
      <w:lvlJc w:val="left"/>
      <w:pPr>
        <w:ind w:left="9416" w:hanging="367"/>
      </w:pPr>
      <w:rPr>
        <w:rFonts w:hint="default"/>
        <w:lang w:val="ro-RO" w:eastAsia="en-US" w:bidi="ar-SA"/>
      </w:rPr>
    </w:lvl>
  </w:abstractNum>
  <w:abstractNum w:abstractNumId="50" w15:restartNumberingAfterBreak="0">
    <w:nsid w:val="2F756A73"/>
    <w:multiLevelType w:val="hybridMultilevel"/>
    <w:tmpl w:val="23DE70B8"/>
    <w:lvl w:ilvl="0" w:tplc="A8903D62">
      <w:start w:val="1"/>
      <w:numFmt w:val="decimal"/>
      <w:lvlText w:val="(%1)"/>
      <w:lvlJc w:val="left"/>
      <w:pPr>
        <w:ind w:left="1208" w:hanging="363"/>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49640B08">
      <w:numFmt w:val="bullet"/>
      <w:lvlText w:val="•"/>
      <w:lvlJc w:val="left"/>
      <w:pPr>
        <w:ind w:left="2236" w:hanging="363"/>
      </w:pPr>
      <w:rPr>
        <w:rFonts w:hint="default"/>
        <w:lang w:val="ro-RO" w:eastAsia="en-US" w:bidi="ar-SA"/>
      </w:rPr>
    </w:lvl>
    <w:lvl w:ilvl="2" w:tplc="7F6E284E">
      <w:numFmt w:val="bullet"/>
      <w:lvlText w:val="•"/>
      <w:lvlJc w:val="left"/>
      <w:pPr>
        <w:ind w:left="3272" w:hanging="363"/>
      </w:pPr>
      <w:rPr>
        <w:rFonts w:hint="default"/>
        <w:lang w:val="ro-RO" w:eastAsia="en-US" w:bidi="ar-SA"/>
      </w:rPr>
    </w:lvl>
    <w:lvl w:ilvl="3" w:tplc="7E424B9E">
      <w:numFmt w:val="bullet"/>
      <w:lvlText w:val="•"/>
      <w:lvlJc w:val="left"/>
      <w:pPr>
        <w:ind w:left="4308" w:hanging="363"/>
      </w:pPr>
      <w:rPr>
        <w:rFonts w:hint="default"/>
        <w:lang w:val="ro-RO" w:eastAsia="en-US" w:bidi="ar-SA"/>
      </w:rPr>
    </w:lvl>
    <w:lvl w:ilvl="4" w:tplc="601CAA30">
      <w:numFmt w:val="bullet"/>
      <w:lvlText w:val="•"/>
      <w:lvlJc w:val="left"/>
      <w:pPr>
        <w:ind w:left="5344" w:hanging="363"/>
      </w:pPr>
      <w:rPr>
        <w:rFonts w:hint="default"/>
        <w:lang w:val="ro-RO" w:eastAsia="en-US" w:bidi="ar-SA"/>
      </w:rPr>
    </w:lvl>
    <w:lvl w:ilvl="5" w:tplc="6018DDB6">
      <w:numFmt w:val="bullet"/>
      <w:lvlText w:val="•"/>
      <w:lvlJc w:val="left"/>
      <w:pPr>
        <w:ind w:left="6380" w:hanging="363"/>
      </w:pPr>
      <w:rPr>
        <w:rFonts w:hint="default"/>
        <w:lang w:val="ro-RO" w:eastAsia="en-US" w:bidi="ar-SA"/>
      </w:rPr>
    </w:lvl>
    <w:lvl w:ilvl="6" w:tplc="1FF20B7E">
      <w:numFmt w:val="bullet"/>
      <w:lvlText w:val="•"/>
      <w:lvlJc w:val="left"/>
      <w:pPr>
        <w:ind w:left="7416" w:hanging="363"/>
      </w:pPr>
      <w:rPr>
        <w:rFonts w:hint="default"/>
        <w:lang w:val="ro-RO" w:eastAsia="en-US" w:bidi="ar-SA"/>
      </w:rPr>
    </w:lvl>
    <w:lvl w:ilvl="7" w:tplc="592A22F8">
      <w:numFmt w:val="bullet"/>
      <w:lvlText w:val="•"/>
      <w:lvlJc w:val="left"/>
      <w:pPr>
        <w:ind w:left="8452" w:hanging="363"/>
      </w:pPr>
      <w:rPr>
        <w:rFonts w:hint="default"/>
        <w:lang w:val="ro-RO" w:eastAsia="en-US" w:bidi="ar-SA"/>
      </w:rPr>
    </w:lvl>
    <w:lvl w:ilvl="8" w:tplc="02A24068">
      <w:numFmt w:val="bullet"/>
      <w:lvlText w:val="•"/>
      <w:lvlJc w:val="left"/>
      <w:pPr>
        <w:ind w:left="9488" w:hanging="363"/>
      </w:pPr>
      <w:rPr>
        <w:rFonts w:hint="default"/>
        <w:lang w:val="ro-RO" w:eastAsia="en-US" w:bidi="ar-SA"/>
      </w:rPr>
    </w:lvl>
  </w:abstractNum>
  <w:abstractNum w:abstractNumId="51" w15:restartNumberingAfterBreak="0">
    <w:nsid w:val="2F7B4019"/>
    <w:multiLevelType w:val="hybridMultilevel"/>
    <w:tmpl w:val="87DC7FBC"/>
    <w:lvl w:ilvl="0" w:tplc="B52256D4">
      <w:start w:val="1"/>
      <w:numFmt w:val="decimal"/>
      <w:lvlText w:val="(%1)"/>
      <w:lvlJc w:val="left"/>
      <w:pPr>
        <w:ind w:left="849" w:hanging="385"/>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6CF692DA">
      <w:numFmt w:val="bullet"/>
      <w:lvlText w:val="•"/>
      <w:lvlJc w:val="left"/>
      <w:pPr>
        <w:ind w:left="1912" w:hanging="385"/>
      </w:pPr>
      <w:rPr>
        <w:rFonts w:hint="default"/>
        <w:lang w:val="ro-RO" w:eastAsia="en-US" w:bidi="ar-SA"/>
      </w:rPr>
    </w:lvl>
    <w:lvl w:ilvl="2" w:tplc="1C8EDD18">
      <w:numFmt w:val="bullet"/>
      <w:lvlText w:val="•"/>
      <w:lvlJc w:val="left"/>
      <w:pPr>
        <w:ind w:left="2984" w:hanging="385"/>
      </w:pPr>
      <w:rPr>
        <w:rFonts w:hint="default"/>
        <w:lang w:val="ro-RO" w:eastAsia="en-US" w:bidi="ar-SA"/>
      </w:rPr>
    </w:lvl>
    <w:lvl w:ilvl="3" w:tplc="68D2DF38">
      <w:numFmt w:val="bullet"/>
      <w:lvlText w:val="•"/>
      <w:lvlJc w:val="left"/>
      <w:pPr>
        <w:ind w:left="4056" w:hanging="385"/>
      </w:pPr>
      <w:rPr>
        <w:rFonts w:hint="default"/>
        <w:lang w:val="ro-RO" w:eastAsia="en-US" w:bidi="ar-SA"/>
      </w:rPr>
    </w:lvl>
    <w:lvl w:ilvl="4" w:tplc="E1609D48">
      <w:numFmt w:val="bullet"/>
      <w:lvlText w:val="•"/>
      <w:lvlJc w:val="left"/>
      <w:pPr>
        <w:ind w:left="5128" w:hanging="385"/>
      </w:pPr>
      <w:rPr>
        <w:rFonts w:hint="default"/>
        <w:lang w:val="ro-RO" w:eastAsia="en-US" w:bidi="ar-SA"/>
      </w:rPr>
    </w:lvl>
    <w:lvl w:ilvl="5" w:tplc="712AE400">
      <w:numFmt w:val="bullet"/>
      <w:lvlText w:val="•"/>
      <w:lvlJc w:val="left"/>
      <w:pPr>
        <w:ind w:left="6200" w:hanging="385"/>
      </w:pPr>
      <w:rPr>
        <w:rFonts w:hint="default"/>
        <w:lang w:val="ro-RO" w:eastAsia="en-US" w:bidi="ar-SA"/>
      </w:rPr>
    </w:lvl>
    <w:lvl w:ilvl="6" w:tplc="793A1F7A">
      <w:numFmt w:val="bullet"/>
      <w:lvlText w:val="•"/>
      <w:lvlJc w:val="left"/>
      <w:pPr>
        <w:ind w:left="7272" w:hanging="385"/>
      </w:pPr>
      <w:rPr>
        <w:rFonts w:hint="default"/>
        <w:lang w:val="ro-RO" w:eastAsia="en-US" w:bidi="ar-SA"/>
      </w:rPr>
    </w:lvl>
    <w:lvl w:ilvl="7" w:tplc="FE26A496">
      <w:numFmt w:val="bullet"/>
      <w:lvlText w:val="•"/>
      <w:lvlJc w:val="left"/>
      <w:pPr>
        <w:ind w:left="8344" w:hanging="385"/>
      </w:pPr>
      <w:rPr>
        <w:rFonts w:hint="default"/>
        <w:lang w:val="ro-RO" w:eastAsia="en-US" w:bidi="ar-SA"/>
      </w:rPr>
    </w:lvl>
    <w:lvl w:ilvl="8" w:tplc="9D4E643E">
      <w:numFmt w:val="bullet"/>
      <w:lvlText w:val="•"/>
      <w:lvlJc w:val="left"/>
      <w:pPr>
        <w:ind w:left="9416" w:hanging="385"/>
      </w:pPr>
      <w:rPr>
        <w:rFonts w:hint="default"/>
        <w:lang w:val="ro-RO" w:eastAsia="en-US" w:bidi="ar-SA"/>
      </w:rPr>
    </w:lvl>
  </w:abstractNum>
  <w:abstractNum w:abstractNumId="52" w15:restartNumberingAfterBreak="0">
    <w:nsid w:val="2FE47981"/>
    <w:multiLevelType w:val="hybridMultilevel"/>
    <w:tmpl w:val="47866DCC"/>
    <w:lvl w:ilvl="0" w:tplc="B52CE822">
      <w:start w:val="1"/>
      <w:numFmt w:val="decimal"/>
      <w:lvlText w:val="(%1)"/>
      <w:lvlJc w:val="left"/>
      <w:pPr>
        <w:ind w:left="849" w:hanging="396"/>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06B0E60E">
      <w:start w:val="1"/>
      <w:numFmt w:val="lowerLetter"/>
      <w:lvlText w:val="%2)"/>
      <w:lvlJc w:val="left"/>
      <w:pPr>
        <w:ind w:left="849" w:hanging="332"/>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2F9265AA">
      <w:numFmt w:val="bullet"/>
      <w:lvlText w:val="•"/>
      <w:lvlJc w:val="left"/>
      <w:pPr>
        <w:ind w:left="2984" w:hanging="332"/>
      </w:pPr>
      <w:rPr>
        <w:rFonts w:hint="default"/>
        <w:lang w:val="ro-RO" w:eastAsia="en-US" w:bidi="ar-SA"/>
      </w:rPr>
    </w:lvl>
    <w:lvl w:ilvl="3" w:tplc="C2F4B77A">
      <w:numFmt w:val="bullet"/>
      <w:lvlText w:val="•"/>
      <w:lvlJc w:val="left"/>
      <w:pPr>
        <w:ind w:left="4056" w:hanging="332"/>
      </w:pPr>
      <w:rPr>
        <w:rFonts w:hint="default"/>
        <w:lang w:val="ro-RO" w:eastAsia="en-US" w:bidi="ar-SA"/>
      </w:rPr>
    </w:lvl>
    <w:lvl w:ilvl="4" w:tplc="6A2A3536">
      <w:numFmt w:val="bullet"/>
      <w:lvlText w:val="•"/>
      <w:lvlJc w:val="left"/>
      <w:pPr>
        <w:ind w:left="5128" w:hanging="332"/>
      </w:pPr>
      <w:rPr>
        <w:rFonts w:hint="default"/>
        <w:lang w:val="ro-RO" w:eastAsia="en-US" w:bidi="ar-SA"/>
      </w:rPr>
    </w:lvl>
    <w:lvl w:ilvl="5" w:tplc="B7386BCC">
      <w:numFmt w:val="bullet"/>
      <w:lvlText w:val="•"/>
      <w:lvlJc w:val="left"/>
      <w:pPr>
        <w:ind w:left="6200" w:hanging="332"/>
      </w:pPr>
      <w:rPr>
        <w:rFonts w:hint="default"/>
        <w:lang w:val="ro-RO" w:eastAsia="en-US" w:bidi="ar-SA"/>
      </w:rPr>
    </w:lvl>
    <w:lvl w:ilvl="6" w:tplc="DFA2FFDA">
      <w:numFmt w:val="bullet"/>
      <w:lvlText w:val="•"/>
      <w:lvlJc w:val="left"/>
      <w:pPr>
        <w:ind w:left="7272" w:hanging="332"/>
      </w:pPr>
      <w:rPr>
        <w:rFonts w:hint="default"/>
        <w:lang w:val="ro-RO" w:eastAsia="en-US" w:bidi="ar-SA"/>
      </w:rPr>
    </w:lvl>
    <w:lvl w:ilvl="7" w:tplc="1B9ED43C">
      <w:numFmt w:val="bullet"/>
      <w:lvlText w:val="•"/>
      <w:lvlJc w:val="left"/>
      <w:pPr>
        <w:ind w:left="8344" w:hanging="332"/>
      </w:pPr>
      <w:rPr>
        <w:rFonts w:hint="default"/>
        <w:lang w:val="ro-RO" w:eastAsia="en-US" w:bidi="ar-SA"/>
      </w:rPr>
    </w:lvl>
    <w:lvl w:ilvl="8" w:tplc="8884D566">
      <w:numFmt w:val="bullet"/>
      <w:lvlText w:val="•"/>
      <w:lvlJc w:val="left"/>
      <w:pPr>
        <w:ind w:left="9416" w:hanging="332"/>
      </w:pPr>
      <w:rPr>
        <w:rFonts w:hint="default"/>
        <w:lang w:val="ro-RO" w:eastAsia="en-US" w:bidi="ar-SA"/>
      </w:rPr>
    </w:lvl>
  </w:abstractNum>
  <w:abstractNum w:abstractNumId="53" w15:restartNumberingAfterBreak="0">
    <w:nsid w:val="2FE643E0"/>
    <w:multiLevelType w:val="hybridMultilevel"/>
    <w:tmpl w:val="6584DEA8"/>
    <w:lvl w:ilvl="0" w:tplc="883A9364">
      <w:start w:val="1"/>
      <w:numFmt w:val="decimal"/>
      <w:lvlText w:val="(%1)"/>
      <w:lvlJc w:val="left"/>
      <w:pPr>
        <w:ind w:left="849" w:hanging="368"/>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FFF85C92">
      <w:numFmt w:val="bullet"/>
      <w:lvlText w:val="•"/>
      <w:lvlJc w:val="left"/>
      <w:pPr>
        <w:ind w:left="1912" w:hanging="368"/>
      </w:pPr>
      <w:rPr>
        <w:rFonts w:hint="default"/>
        <w:lang w:val="ro-RO" w:eastAsia="en-US" w:bidi="ar-SA"/>
      </w:rPr>
    </w:lvl>
    <w:lvl w:ilvl="2" w:tplc="BFA6BBCE">
      <w:numFmt w:val="bullet"/>
      <w:lvlText w:val="•"/>
      <w:lvlJc w:val="left"/>
      <w:pPr>
        <w:ind w:left="2984" w:hanging="368"/>
      </w:pPr>
      <w:rPr>
        <w:rFonts w:hint="default"/>
        <w:lang w:val="ro-RO" w:eastAsia="en-US" w:bidi="ar-SA"/>
      </w:rPr>
    </w:lvl>
    <w:lvl w:ilvl="3" w:tplc="4030FFA0">
      <w:numFmt w:val="bullet"/>
      <w:lvlText w:val="•"/>
      <w:lvlJc w:val="left"/>
      <w:pPr>
        <w:ind w:left="4056" w:hanging="368"/>
      </w:pPr>
      <w:rPr>
        <w:rFonts w:hint="default"/>
        <w:lang w:val="ro-RO" w:eastAsia="en-US" w:bidi="ar-SA"/>
      </w:rPr>
    </w:lvl>
    <w:lvl w:ilvl="4" w:tplc="205CAB72">
      <w:numFmt w:val="bullet"/>
      <w:lvlText w:val="•"/>
      <w:lvlJc w:val="left"/>
      <w:pPr>
        <w:ind w:left="5128" w:hanging="368"/>
      </w:pPr>
      <w:rPr>
        <w:rFonts w:hint="default"/>
        <w:lang w:val="ro-RO" w:eastAsia="en-US" w:bidi="ar-SA"/>
      </w:rPr>
    </w:lvl>
    <w:lvl w:ilvl="5" w:tplc="E4BA5C58">
      <w:numFmt w:val="bullet"/>
      <w:lvlText w:val="•"/>
      <w:lvlJc w:val="left"/>
      <w:pPr>
        <w:ind w:left="6200" w:hanging="368"/>
      </w:pPr>
      <w:rPr>
        <w:rFonts w:hint="default"/>
        <w:lang w:val="ro-RO" w:eastAsia="en-US" w:bidi="ar-SA"/>
      </w:rPr>
    </w:lvl>
    <w:lvl w:ilvl="6" w:tplc="F1CA5474">
      <w:numFmt w:val="bullet"/>
      <w:lvlText w:val="•"/>
      <w:lvlJc w:val="left"/>
      <w:pPr>
        <w:ind w:left="7272" w:hanging="368"/>
      </w:pPr>
      <w:rPr>
        <w:rFonts w:hint="default"/>
        <w:lang w:val="ro-RO" w:eastAsia="en-US" w:bidi="ar-SA"/>
      </w:rPr>
    </w:lvl>
    <w:lvl w:ilvl="7" w:tplc="719E1600">
      <w:numFmt w:val="bullet"/>
      <w:lvlText w:val="•"/>
      <w:lvlJc w:val="left"/>
      <w:pPr>
        <w:ind w:left="8344" w:hanging="368"/>
      </w:pPr>
      <w:rPr>
        <w:rFonts w:hint="default"/>
        <w:lang w:val="ro-RO" w:eastAsia="en-US" w:bidi="ar-SA"/>
      </w:rPr>
    </w:lvl>
    <w:lvl w:ilvl="8" w:tplc="618CB5EA">
      <w:numFmt w:val="bullet"/>
      <w:lvlText w:val="•"/>
      <w:lvlJc w:val="left"/>
      <w:pPr>
        <w:ind w:left="9416" w:hanging="368"/>
      </w:pPr>
      <w:rPr>
        <w:rFonts w:hint="default"/>
        <w:lang w:val="ro-RO" w:eastAsia="en-US" w:bidi="ar-SA"/>
      </w:rPr>
    </w:lvl>
  </w:abstractNum>
  <w:abstractNum w:abstractNumId="54" w15:restartNumberingAfterBreak="0">
    <w:nsid w:val="304051BC"/>
    <w:multiLevelType w:val="hybridMultilevel"/>
    <w:tmpl w:val="E25A1C30"/>
    <w:lvl w:ilvl="0" w:tplc="DBAE4F4E">
      <w:start w:val="4"/>
      <w:numFmt w:val="lowerLetter"/>
      <w:lvlText w:val="%1)"/>
      <w:lvlJc w:val="left"/>
      <w:pPr>
        <w:ind w:left="1817" w:hanging="260"/>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ED7434B6">
      <w:numFmt w:val="bullet"/>
      <w:lvlText w:val="•"/>
      <w:lvlJc w:val="left"/>
      <w:pPr>
        <w:ind w:left="2794" w:hanging="260"/>
      </w:pPr>
      <w:rPr>
        <w:rFonts w:hint="default"/>
        <w:lang w:val="ro-RO" w:eastAsia="en-US" w:bidi="ar-SA"/>
      </w:rPr>
    </w:lvl>
    <w:lvl w:ilvl="2" w:tplc="9DB8361E">
      <w:numFmt w:val="bullet"/>
      <w:lvlText w:val="•"/>
      <w:lvlJc w:val="left"/>
      <w:pPr>
        <w:ind w:left="3768" w:hanging="260"/>
      </w:pPr>
      <w:rPr>
        <w:rFonts w:hint="default"/>
        <w:lang w:val="ro-RO" w:eastAsia="en-US" w:bidi="ar-SA"/>
      </w:rPr>
    </w:lvl>
    <w:lvl w:ilvl="3" w:tplc="6BE0F09A">
      <w:numFmt w:val="bullet"/>
      <w:lvlText w:val="•"/>
      <w:lvlJc w:val="left"/>
      <w:pPr>
        <w:ind w:left="4742" w:hanging="260"/>
      </w:pPr>
      <w:rPr>
        <w:rFonts w:hint="default"/>
        <w:lang w:val="ro-RO" w:eastAsia="en-US" w:bidi="ar-SA"/>
      </w:rPr>
    </w:lvl>
    <w:lvl w:ilvl="4" w:tplc="D07018F0">
      <w:numFmt w:val="bullet"/>
      <w:lvlText w:val="•"/>
      <w:lvlJc w:val="left"/>
      <w:pPr>
        <w:ind w:left="5716" w:hanging="260"/>
      </w:pPr>
      <w:rPr>
        <w:rFonts w:hint="default"/>
        <w:lang w:val="ro-RO" w:eastAsia="en-US" w:bidi="ar-SA"/>
      </w:rPr>
    </w:lvl>
    <w:lvl w:ilvl="5" w:tplc="2E1C2D94">
      <w:numFmt w:val="bullet"/>
      <w:lvlText w:val="•"/>
      <w:lvlJc w:val="left"/>
      <w:pPr>
        <w:ind w:left="6690" w:hanging="260"/>
      </w:pPr>
      <w:rPr>
        <w:rFonts w:hint="default"/>
        <w:lang w:val="ro-RO" w:eastAsia="en-US" w:bidi="ar-SA"/>
      </w:rPr>
    </w:lvl>
    <w:lvl w:ilvl="6" w:tplc="013CBEEE">
      <w:numFmt w:val="bullet"/>
      <w:lvlText w:val="•"/>
      <w:lvlJc w:val="left"/>
      <w:pPr>
        <w:ind w:left="7664" w:hanging="260"/>
      </w:pPr>
      <w:rPr>
        <w:rFonts w:hint="default"/>
        <w:lang w:val="ro-RO" w:eastAsia="en-US" w:bidi="ar-SA"/>
      </w:rPr>
    </w:lvl>
    <w:lvl w:ilvl="7" w:tplc="216EC042">
      <w:numFmt w:val="bullet"/>
      <w:lvlText w:val="•"/>
      <w:lvlJc w:val="left"/>
      <w:pPr>
        <w:ind w:left="8638" w:hanging="260"/>
      </w:pPr>
      <w:rPr>
        <w:rFonts w:hint="default"/>
        <w:lang w:val="ro-RO" w:eastAsia="en-US" w:bidi="ar-SA"/>
      </w:rPr>
    </w:lvl>
    <w:lvl w:ilvl="8" w:tplc="2868A534">
      <w:numFmt w:val="bullet"/>
      <w:lvlText w:val="•"/>
      <w:lvlJc w:val="left"/>
      <w:pPr>
        <w:ind w:left="9612" w:hanging="260"/>
      </w:pPr>
      <w:rPr>
        <w:rFonts w:hint="default"/>
        <w:lang w:val="ro-RO" w:eastAsia="en-US" w:bidi="ar-SA"/>
      </w:rPr>
    </w:lvl>
  </w:abstractNum>
  <w:abstractNum w:abstractNumId="55" w15:restartNumberingAfterBreak="0">
    <w:nsid w:val="310F5B86"/>
    <w:multiLevelType w:val="hybridMultilevel"/>
    <w:tmpl w:val="E848C728"/>
    <w:lvl w:ilvl="0" w:tplc="D3F4D72C">
      <w:start w:val="2"/>
      <w:numFmt w:val="decimal"/>
      <w:lvlText w:val="(%1)"/>
      <w:lvlJc w:val="left"/>
      <w:pPr>
        <w:ind w:left="849" w:hanging="362"/>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3B743398">
      <w:numFmt w:val="bullet"/>
      <w:lvlText w:val="•"/>
      <w:lvlJc w:val="left"/>
      <w:pPr>
        <w:ind w:left="1912" w:hanging="362"/>
      </w:pPr>
      <w:rPr>
        <w:rFonts w:hint="default"/>
        <w:lang w:val="ro-RO" w:eastAsia="en-US" w:bidi="ar-SA"/>
      </w:rPr>
    </w:lvl>
    <w:lvl w:ilvl="2" w:tplc="B9C44B94">
      <w:numFmt w:val="bullet"/>
      <w:lvlText w:val="•"/>
      <w:lvlJc w:val="left"/>
      <w:pPr>
        <w:ind w:left="2984" w:hanging="362"/>
      </w:pPr>
      <w:rPr>
        <w:rFonts w:hint="default"/>
        <w:lang w:val="ro-RO" w:eastAsia="en-US" w:bidi="ar-SA"/>
      </w:rPr>
    </w:lvl>
    <w:lvl w:ilvl="3" w:tplc="CCBCD4D0">
      <w:numFmt w:val="bullet"/>
      <w:lvlText w:val="•"/>
      <w:lvlJc w:val="left"/>
      <w:pPr>
        <w:ind w:left="4056" w:hanging="362"/>
      </w:pPr>
      <w:rPr>
        <w:rFonts w:hint="default"/>
        <w:lang w:val="ro-RO" w:eastAsia="en-US" w:bidi="ar-SA"/>
      </w:rPr>
    </w:lvl>
    <w:lvl w:ilvl="4" w:tplc="C09003EA">
      <w:numFmt w:val="bullet"/>
      <w:lvlText w:val="•"/>
      <w:lvlJc w:val="left"/>
      <w:pPr>
        <w:ind w:left="5128" w:hanging="362"/>
      </w:pPr>
      <w:rPr>
        <w:rFonts w:hint="default"/>
        <w:lang w:val="ro-RO" w:eastAsia="en-US" w:bidi="ar-SA"/>
      </w:rPr>
    </w:lvl>
    <w:lvl w:ilvl="5" w:tplc="9B689226">
      <w:numFmt w:val="bullet"/>
      <w:lvlText w:val="•"/>
      <w:lvlJc w:val="left"/>
      <w:pPr>
        <w:ind w:left="6200" w:hanging="362"/>
      </w:pPr>
      <w:rPr>
        <w:rFonts w:hint="default"/>
        <w:lang w:val="ro-RO" w:eastAsia="en-US" w:bidi="ar-SA"/>
      </w:rPr>
    </w:lvl>
    <w:lvl w:ilvl="6" w:tplc="5CF818E4">
      <w:numFmt w:val="bullet"/>
      <w:lvlText w:val="•"/>
      <w:lvlJc w:val="left"/>
      <w:pPr>
        <w:ind w:left="7272" w:hanging="362"/>
      </w:pPr>
      <w:rPr>
        <w:rFonts w:hint="default"/>
        <w:lang w:val="ro-RO" w:eastAsia="en-US" w:bidi="ar-SA"/>
      </w:rPr>
    </w:lvl>
    <w:lvl w:ilvl="7" w:tplc="59F69C8C">
      <w:numFmt w:val="bullet"/>
      <w:lvlText w:val="•"/>
      <w:lvlJc w:val="left"/>
      <w:pPr>
        <w:ind w:left="8344" w:hanging="362"/>
      </w:pPr>
      <w:rPr>
        <w:rFonts w:hint="default"/>
        <w:lang w:val="ro-RO" w:eastAsia="en-US" w:bidi="ar-SA"/>
      </w:rPr>
    </w:lvl>
    <w:lvl w:ilvl="8" w:tplc="2A28B16E">
      <w:numFmt w:val="bullet"/>
      <w:lvlText w:val="•"/>
      <w:lvlJc w:val="left"/>
      <w:pPr>
        <w:ind w:left="9416" w:hanging="362"/>
      </w:pPr>
      <w:rPr>
        <w:rFonts w:hint="default"/>
        <w:lang w:val="ro-RO" w:eastAsia="en-US" w:bidi="ar-SA"/>
      </w:rPr>
    </w:lvl>
  </w:abstractNum>
  <w:abstractNum w:abstractNumId="56" w15:restartNumberingAfterBreak="0">
    <w:nsid w:val="314016DA"/>
    <w:multiLevelType w:val="hybridMultilevel"/>
    <w:tmpl w:val="C97AE352"/>
    <w:lvl w:ilvl="0" w:tplc="86D874F8">
      <w:start w:val="1"/>
      <w:numFmt w:val="decimal"/>
      <w:lvlText w:val="(%1)"/>
      <w:lvlJc w:val="left"/>
      <w:pPr>
        <w:ind w:left="849" w:hanging="341"/>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E7205F26">
      <w:start w:val="1"/>
      <w:numFmt w:val="lowerLetter"/>
      <w:lvlText w:val="%2)"/>
      <w:lvlJc w:val="left"/>
      <w:pPr>
        <w:ind w:left="1805" w:hanging="248"/>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2" w:tplc="AECEB6F8">
      <w:numFmt w:val="bullet"/>
      <w:lvlText w:val="•"/>
      <w:lvlJc w:val="left"/>
      <w:pPr>
        <w:ind w:left="2884" w:hanging="248"/>
      </w:pPr>
      <w:rPr>
        <w:rFonts w:hint="default"/>
        <w:lang w:val="ro-RO" w:eastAsia="en-US" w:bidi="ar-SA"/>
      </w:rPr>
    </w:lvl>
    <w:lvl w:ilvl="3" w:tplc="E27A1870">
      <w:numFmt w:val="bullet"/>
      <w:lvlText w:val="•"/>
      <w:lvlJc w:val="left"/>
      <w:pPr>
        <w:ind w:left="3968" w:hanging="248"/>
      </w:pPr>
      <w:rPr>
        <w:rFonts w:hint="default"/>
        <w:lang w:val="ro-RO" w:eastAsia="en-US" w:bidi="ar-SA"/>
      </w:rPr>
    </w:lvl>
    <w:lvl w:ilvl="4" w:tplc="D230FB64">
      <w:numFmt w:val="bullet"/>
      <w:lvlText w:val="•"/>
      <w:lvlJc w:val="left"/>
      <w:pPr>
        <w:ind w:left="5053" w:hanging="248"/>
      </w:pPr>
      <w:rPr>
        <w:rFonts w:hint="default"/>
        <w:lang w:val="ro-RO" w:eastAsia="en-US" w:bidi="ar-SA"/>
      </w:rPr>
    </w:lvl>
    <w:lvl w:ilvl="5" w:tplc="F21A5DBE">
      <w:numFmt w:val="bullet"/>
      <w:lvlText w:val="•"/>
      <w:lvlJc w:val="left"/>
      <w:pPr>
        <w:ind w:left="6137" w:hanging="248"/>
      </w:pPr>
      <w:rPr>
        <w:rFonts w:hint="default"/>
        <w:lang w:val="ro-RO" w:eastAsia="en-US" w:bidi="ar-SA"/>
      </w:rPr>
    </w:lvl>
    <w:lvl w:ilvl="6" w:tplc="96A4B444">
      <w:numFmt w:val="bullet"/>
      <w:lvlText w:val="•"/>
      <w:lvlJc w:val="left"/>
      <w:pPr>
        <w:ind w:left="7222" w:hanging="248"/>
      </w:pPr>
      <w:rPr>
        <w:rFonts w:hint="default"/>
        <w:lang w:val="ro-RO" w:eastAsia="en-US" w:bidi="ar-SA"/>
      </w:rPr>
    </w:lvl>
    <w:lvl w:ilvl="7" w:tplc="25848902">
      <w:numFmt w:val="bullet"/>
      <w:lvlText w:val="•"/>
      <w:lvlJc w:val="left"/>
      <w:pPr>
        <w:ind w:left="8306" w:hanging="248"/>
      </w:pPr>
      <w:rPr>
        <w:rFonts w:hint="default"/>
        <w:lang w:val="ro-RO" w:eastAsia="en-US" w:bidi="ar-SA"/>
      </w:rPr>
    </w:lvl>
    <w:lvl w:ilvl="8" w:tplc="94563E06">
      <w:numFmt w:val="bullet"/>
      <w:lvlText w:val="•"/>
      <w:lvlJc w:val="left"/>
      <w:pPr>
        <w:ind w:left="9391" w:hanging="248"/>
      </w:pPr>
      <w:rPr>
        <w:rFonts w:hint="default"/>
        <w:lang w:val="ro-RO" w:eastAsia="en-US" w:bidi="ar-SA"/>
      </w:rPr>
    </w:lvl>
  </w:abstractNum>
  <w:abstractNum w:abstractNumId="57" w15:restartNumberingAfterBreak="0">
    <w:nsid w:val="317E6507"/>
    <w:multiLevelType w:val="hybridMultilevel"/>
    <w:tmpl w:val="FC169BC0"/>
    <w:lvl w:ilvl="0" w:tplc="7F544A90">
      <w:start w:val="1"/>
      <w:numFmt w:val="decimal"/>
      <w:lvlText w:val="(%1)"/>
      <w:lvlJc w:val="left"/>
      <w:pPr>
        <w:ind w:left="849" w:hanging="425"/>
        <w:jc w:val="left"/>
      </w:pPr>
      <w:rPr>
        <w:rFonts w:ascii="Times New Roman" w:eastAsia="Times New Roman" w:hAnsi="Times New Roman" w:cs="Times New Roman" w:hint="default"/>
        <w:b w:val="0"/>
        <w:bCs w:val="0"/>
        <w:i w:val="0"/>
        <w:iCs w:val="0"/>
        <w:spacing w:val="-5"/>
        <w:w w:val="99"/>
        <w:sz w:val="24"/>
        <w:szCs w:val="24"/>
        <w:lang w:val="ro-RO" w:eastAsia="en-US" w:bidi="ar-SA"/>
      </w:rPr>
    </w:lvl>
    <w:lvl w:ilvl="1" w:tplc="FD74D5E0">
      <w:start w:val="1"/>
      <w:numFmt w:val="lowerLetter"/>
      <w:lvlText w:val="%2)"/>
      <w:lvlJc w:val="left"/>
      <w:pPr>
        <w:ind w:left="849" w:hanging="2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AB9E6890">
      <w:numFmt w:val="bullet"/>
      <w:lvlText w:val="•"/>
      <w:lvlJc w:val="left"/>
      <w:pPr>
        <w:ind w:left="2984" w:hanging="260"/>
      </w:pPr>
      <w:rPr>
        <w:rFonts w:hint="default"/>
        <w:lang w:val="ro-RO" w:eastAsia="en-US" w:bidi="ar-SA"/>
      </w:rPr>
    </w:lvl>
    <w:lvl w:ilvl="3" w:tplc="F30EE5A8">
      <w:numFmt w:val="bullet"/>
      <w:lvlText w:val="•"/>
      <w:lvlJc w:val="left"/>
      <w:pPr>
        <w:ind w:left="4056" w:hanging="260"/>
      </w:pPr>
      <w:rPr>
        <w:rFonts w:hint="default"/>
        <w:lang w:val="ro-RO" w:eastAsia="en-US" w:bidi="ar-SA"/>
      </w:rPr>
    </w:lvl>
    <w:lvl w:ilvl="4" w:tplc="24FAD66E">
      <w:numFmt w:val="bullet"/>
      <w:lvlText w:val="•"/>
      <w:lvlJc w:val="left"/>
      <w:pPr>
        <w:ind w:left="5128" w:hanging="260"/>
      </w:pPr>
      <w:rPr>
        <w:rFonts w:hint="default"/>
        <w:lang w:val="ro-RO" w:eastAsia="en-US" w:bidi="ar-SA"/>
      </w:rPr>
    </w:lvl>
    <w:lvl w:ilvl="5" w:tplc="DD768CD8">
      <w:numFmt w:val="bullet"/>
      <w:lvlText w:val="•"/>
      <w:lvlJc w:val="left"/>
      <w:pPr>
        <w:ind w:left="6200" w:hanging="260"/>
      </w:pPr>
      <w:rPr>
        <w:rFonts w:hint="default"/>
        <w:lang w:val="ro-RO" w:eastAsia="en-US" w:bidi="ar-SA"/>
      </w:rPr>
    </w:lvl>
    <w:lvl w:ilvl="6" w:tplc="A96C31AE">
      <w:numFmt w:val="bullet"/>
      <w:lvlText w:val="•"/>
      <w:lvlJc w:val="left"/>
      <w:pPr>
        <w:ind w:left="7272" w:hanging="260"/>
      </w:pPr>
      <w:rPr>
        <w:rFonts w:hint="default"/>
        <w:lang w:val="ro-RO" w:eastAsia="en-US" w:bidi="ar-SA"/>
      </w:rPr>
    </w:lvl>
    <w:lvl w:ilvl="7" w:tplc="27344A0C">
      <w:numFmt w:val="bullet"/>
      <w:lvlText w:val="•"/>
      <w:lvlJc w:val="left"/>
      <w:pPr>
        <w:ind w:left="8344" w:hanging="260"/>
      </w:pPr>
      <w:rPr>
        <w:rFonts w:hint="default"/>
        <w:lang w:val="ro-RO" w:eastAsia="en-US" w:bidi="ar-SA"/>
      </w:rPr>
    </w:lvl>
    <w:lvl w:ilvl="8" w:tplc="37AEA146">
      <w:numFmt w:val="bullet"/>
      <w:lvlText w:val="•"/>
      <w:lvlJc w:val="left"/>
      <w:pPr>
        <w:ind w:left="9416" w:hanging="260"/>
      </w:pPr>
      <w:rPr>
        <w:rFonts w:hint="default"/>
        <w:lang w:val="ro-RO" w:eastAsia="en-US" w:bidi="ar-SA"/>
      </w:rPr>
    </w:lvl>
  </w:abstractNum>
  <w:abstractNum w:abstractNumId="58" w15:restartNumberingAfterBreak="0">
    <w:nsid w:val="325D4B7C"/>
    <w:multiLevelType w:val="hybridMultilevel"/>
    <w:tmpl w:val="43AC7110"/>
    <w:lvl w:ilvl="0" w:tplc="CF00EB90">
      <w:numFmt w:val="bullet"/>
      <w:lvlText w:val="-"/>
      <w:lvlJc w:val="left"/>
      <w:pPr>
        <w:ind w:left="2277" w:hanging="360"/>
      </w:pPr>
      <w:rPr>
        <w:rFonts w:ascii="Verdana" w:eastAsia="Verdana" w:hAnsi="Verdana" w:cs="Verdana" w:hint="default"/>
        <w:b w:val="0"/>
        <w:bCs w:val="0"/>
        <w:i w:val="0"/>
        <w:iCs w:val="0"/>
        <w:spacing w:val="0"/>
        <w:w w:val="99"/>
        <w:sz w:val="24"/>
        <w:szCs w:val="24"/>
        <w:lang w:val="ro-RO" w:eastAsia="en-US" w:bidi="ar-SA"/>
      </w:rPr>
    </w:lvl>
    <w:lvl w:ilvl="1" w:tplc="ABE4D8AC">
      <w:numFmt w:val="bullet"/>
      <w:lvlText w:val="•"/>
      <w:lvlJc w:val="left"/>
      <w:pPr>
        <w:ind w:left="3208" w:hanging="360"/>
      </w:pPr>
      <w:rPr>
        <w:rFonts w:hint="default"/>
        <w:lang w:val="ro-RO" w:eastAsia="en-US" w:bidi="ar-SA"/>
      </w:rPr>
    </w:lvl>
    <w:lvl w:ilvl="2" w:tplc="FC4A4A78">
      <w:numFmt w:val="bullet"/>
      <w:lvlText w:val="•"/>
      <w:lvlJc w:val="left"/>
      <w:pPr>
        <w:ind w:left="4136" w:hanging="360"/>
      </w:pPr>
      <w:rPr>
        <w:rFonts w:hint="default"/>
        <w:lang w:val="ro-RO" w:eastAsia="en-US" w:bidi="ar-SA"/>
      </w:rPr>
    </w:lvl>
    <w:lvl w:ilvl="3" w:tplc="4552C5BA">
      <w:numFmt w:val="bullet"/>
      <w:lvlText w:val="•"/>
      <w:lvlJc w:val="left"/>
      <w:pPr>
        <w:ind w:left="5064" w:hanging="360"/>
      </w:pPr>
      <w:rPr>
        <w:rFonts w:hint="default"/>
        <w:lang w:val="ro-RO" w:eastAsia="en-US" w:bidi="ar-SA"/>
      </w:rPr>
    </w:lvl>
    <w:lvl w:ilvl="4" w:tplc="123A90C6">
      <w:numFmt w:val="bullet"/>
      <w:lvlText w:val="•"/>
      <w:lvlJc w:val="left"/>
      <w:pPr>
        <w:ind w:left="5992" w:hanging="360"/>
      </w:pPr>
      <w:rPr>
        <w:rFonts w:hint="default"/>
        <w:lang w:val="ro-RO" w:eastAsia="en-US" w:bidi="ar-SA"/>
      </w:rPr>
    </w:lvl>
    <w:lvl w:ilvl="5" w:tplc="9B76A45C">
      <w:numFmt w:val="bullet"/>
      <w:lvlText w:val="•"/>
      <w:lvlJc w:val="left"/>
      <w:pPr>
        <w:ind w:left="6920" w:hanging="360"/>
      </w:pPr>
      <w:rPr>
        <w:rFonts w:hint="default"/>
        <w:lang w:val="ro-RO" w:eastAsia="en-US" w:bidi="ar-SA"/>
      </w:rPr>
    </w:lvl>
    <w:lvl w:ilvl="6" w:tplc="CF2ED24E">
      <w:numFmt w:val="bullet"/>
      <w:lvlText w:val="•"/>
      <w:lvlJc w:val="left"/>
      <w:pPr>
        <w:ind w:left="7848" w:hanging="360"/>
      </w:pPr>
      <w:rPr>
        <w:rFonts w:hint="default"/>
        <w:lang w:val="ro-RO" w:eastAsia="en-US" w:bidi="ar-SA"/>
      </w:rPr>
    </w:lvl>
    <w:lvl w:ilvl="7" w:tplc="B17A12CE">
      <w:numFmt w:val="bullet"/>
      <w:lvlText w:val="•"/>
      <w:lvlJc w:val="left"/>
      <w:pPr>
        <w:ind w:left="8776" w:hanging="360"/>
      </w:pPr>
      <w:rPr>
        <w:rFonts w:hint="default"/>
        <w:lang w:val="ro-RO" w:eastAsia="en-US" w:bidi="ar-SA"/>
      </w:rPr>
    </w:lvl>
    <w:lvl w:ilvl="8" w:tplc="B1882994">
      <w:numFmt w:val="bullet"/>
      <w:lvlText w:val="•"/>
      <w:lvlJc w:val="left"/>
      <w:pPr>
        <w:ind w:left="9704" w:hanging="360"/>
      </w:pPr>
      <w:rPr>
        <w:rFonts w:hint="default"/>
        <w:lang w:val="ro-RO" w:eastAsia="en-US" w:bidi="ar-SA"/>
      </w:rPr>
    </w:lvl>
  </w:abstractNum>
  <w:abstractNum w:abstractNumId="59" w15:restartNumberingAfterBreak="0">
    <w:nsid w:val="345F7070"/>
    <w:multiLevelType w:val="hybridMultilevel"/>
    <w:tmpl w:val="76480F8C"/>
    <w:lvl w:ilvl="0" w:tplc="C1D808BA">
      <w:start w:val="1"/>
      <w:numFmt w:val="decimal"/>
      <w:lvlText w:val="(%1)"/>
      <w:lvlJc w:val="left"/>
      <w:pPr>
        <w:ind w:left="849" w:hanging="333"/>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3E8046B6">
      <w:start w:val="1"/>
      <w:numFmt w:val="lowerLetter"/>
      <w:lvlText w:val="%2)"/>
      <w:lvlJc w:val="left"/>
      <w:pPr>
        <w:ind w:left="1804" w:hanging="24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3F1CA8BC">
      <w:numFmt w:val="bullet"/>
      <w:lvlText w:val="•"/>
      <w:lvlJc w:val="left"/>
      <w:pPr>
        <w:ind w:left="2884" w:hanging="247"/>
      </w:pPr>
      <w:rPr>
        <w:rFonts w:hint="default"/>
        <w:lang w:val="ro-RO" w:eastAsia="en-US" w:bidi="ar-SA"/>
      </w:rPr>
    </w:lvl>
    <w:lvl w:ilvl="3" w:tplc="DB2E2F96">
      <w:numFmt w:val="bullet"/>
      <w:lvlText w:val="•"/>
      <w:lvlJc w:val="left"/>
      <w:pPr>
        <w:ind w:left="3968" w:hanging="247"/>
      </w:pPr>
      <w:rPr>
        <w:rFonts w:hint="default"/>
        <w:lang w:val="ro-RO" w:eastAsia="en-US" w:bidi="ar-SA"/>
      </w:rPr>
    </w:lvl>
    <w:lvl w:ilvl="4" w:tplc="EABA6588">
      <w:numFmt w:val="bullet"/>
      <w:lvlText w:val="•"/>
      <w:lvlJc w:val="left"/>
      <w:pPr>
        <w:ind w:left="5053" w:hanging="247"/>
      </w:pPr>
      <w:rPr>
        <w:rFonts w:hint="default"/>
        <w:lang w:val="ro-RO" w:eastAsia="en-US" w:bidi="ar-SA"/>
      </w:rPr>
    </w:lvl>
    <w:lvl w:ilvl="5" w:tplc="B0206F64">
      <w:numFmt w:val="bullet"/>
      <w:lvlText w:val="•"/>
      <w:lvlJc w:val="left"/>
      <w:pPr>
        <w:ind w:left="6137" w:hanging="247"/>
      </w:pPr>
      <w:rPr>
        <w:rFonts w:hint="default"/>
        <w:lang w:val="ro-RO" w:eastAsia="en-US" w:bidi="ar-SA"/>
      </w:rPr>
    </w:lvl>
    <w:lvl w:ilvl="6" w:tplc="F1980A6E">
      <w:numFmt w:val="bullet"/>
      <w:lvlText w:val="•"/>
      <w:lvlJc w:val="left"/>
      <w:pPr>
        <w:ind w:left="7222" w:hanging="247"/>
      </w:pPr>
      <w:rPr>
        <w:rFonts w:hint="default"/>
        <w:lang w:val="ro-RO" w:eastAsia="en-US" w:bidi="ar-SA"/>
      </w:rPr>
    </w:lvl>
    <w:lvl w:ilvl="7" w:tplc="803CE3AE">
      <w:numFmt w:val="bullet"/>
      <w:lvlText w:val="•"/>
      <w:lvlJc w:val="left"/>
      <w:pPr>
        <w:ind w:left="8306" w:hanging="247"/>
      </w:pPr>
      <w:rPr>
        <w:rFonts w:hint="default"/>
        <w:lang w:val="ro-RO" w:eastAsia="en-US" w:bidi="ar-SA"/>
      </w:rPr>
    </w:lvl>
    <w:lvl w:ilvl="8" w:tplc="475C1832">
      <w:numFmt w:val="bullet"/>
      <w:lvlText w:val="•"/>
      <w:lvlJc w:val="left"/>
      <w:pPr>
        <w:ind w:left="9391" w:hanging="247"/>
      </w:pPr>
      <w:rPr>
        <w:rFonts w:hint="default"/>
        <w:lang w:val="ro-RO" w:eastAsia="en-US" w:bidi="ar-SA"/>
      </w:rPr>
    </w:lvl>
  </w:abstractNum>
  <w:abstractNum w:abstractNumId="60" w15:restartNumberingAfterBreak="0">
    <w:nsid w:val="35054577"/>
    <w:multiLevelType w:val="hybridMultilevel"/>
    <w:tmpl w:val="503449EC"/>
    <w:lvl w:ilvl="0" w:tplc="66C06C38">
      <w:start w:val="1"/>
      <w:numFmt w:val="decimal"/>
      <w:lvlText w:val="(%1)"/>
      <w:lvlJc w:val="left"/>
      <w:pPr>
        <w:ind w:left="849" w:hanging="460"/>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F6F24178">
      <w:numFmt w:val="bullet"/>
      <w:lvlText w:val="•"/>
      <w:lvlJc w:val="left"/>
      <w:pPr>
        <w:ind w:left="1912" w:hanging="460"/>
      </w:pPr>
      <w:rPr>
        <w:rFonts w:hint="default"/>
        <w:lang w:val="ro-RO" w:eastAsia="en-US" w:bidi="ar-SA"/>
      </w:rPr>
    </w:lvl>
    <w:lvl w:ilvl="2" w:tplc="2CAE5992">
      <w:numFmt w:val="bullet"/>
      <w:lvlText w:val="•"/>
      <w:lvlJc w:val="left"/>
      <w:pPr>
        <w:ind w:left="2984" w:hanging="460"/>
      </w:pPr>
      <w:rPr>
        <w:rFonts w:hint="default"/>
        <w:lang w:val="ro-RO" w:eastAsia="en-US" w:bidi="ar-SA"/>
      </w:rPr>
    </w:lvl>
    <w:lvl w:ilvl="3" w:tplc="C6ECF048">
      <w:numFmt w:val="bullet"/>
      <w:lvlText w:val="•"/>
      <w:lvlJc w:val="left"/>
      <w:pPr>
        <w:ind w:left="4056" w:hanging="460"/>
      </w:pPr>
      <w:rPr>
        <w:rFonts w:hint="default"/>
        <w:lang w:val="ro-RO" w:eastAsia="en-US" w:bidi="ar-SA"/>
      </w:rPr>
    </w:lvl>
    <w:lvl w:ilvl="4" w:tplc="A822D4AC">
      <w:numFmt w:val="bullet"/>
      <w:lvlText w:val="•"/>
      <w:lvlJc w:val="left"/>
      <w:pPr>
        <w:ind w:left="5128" w:hanging="460"/>
      </w:pPr>
      <w:rPr>
        <w:rFonts w:hint="default"/>
        <w:lang w:val="ro-RO" w:eastAsia="en-US" w:bidi="ar-SA"/>
      </w:rPr>
    </w:lvl>
    <w:lvl w:ilvl="5" w:tplc="6846BCBC">
      <w:numFmt w:val="bullet"/>
      <w:lvlText w:val="•"/>
      <w:lvlJc w:val="left"/>
      <w:pPr>
        <w:ind w:left="6200" w:hanging="460"/>
      </w:pPr>
      <w:rPr>
        <w:rFonts w:hint="default"/>
        <w:lang w:val="ro-RO" w:eastAsia="en-US" w:bidi="ar-SA"/>
      </w:rPr>
    </w:lvl>
    <w:lvl w:ilvl="6" w:tplc="03A63056">
      <w:numFmt w:val="bullet"/>
      <w:lvlText w:val="•"/>
      <w:lvlJc w:val="left"/>
      <w:pPr>
        <w:ind w:left="7272" w:hanging="460"/>
      </w:pPr>
      <w:rPr>
        <w:rFonts w:hint="default"/>
        <w:lang w:val="ro-RO" w:eastAsia="en-US" w:bidi="ar-SA"/>
      </w:rPr>
    </w:lvl>
    <w:lvl w:ilvl="7" w:tplc="B8369D6A">
      <w:numFmt w:val="bullet"/>
      <w:lvlText w:val="•"/>
      <w:lvlJc w:val="left"/>
      <w:pPr>
        <w:ind w:left="8344" w:hanging="460"/>
      </w:pPr>
      <w:rPr>
        <w:rFonts w:hint="default"/>
        <w:lang w:val="ro-RO" w:eastAsia="en-US" w:bidi="ar-SA"/>
      </w:rPr>
    </w:lvl>
    <w:lvl w:ilvl="8" w:tplc="52A4ECB6">
      <w:numFmt w:val="bullet"/>
      <w:lvlText w:val="•"/>
      <w:lvlJc w:val="left"/>
      <w:pPr>
        <w:ind w:left="9416" w:hanging="460"/>
      </w:pPr>
      <w:rPr>
        <w:rFonts w:hint="default"/>
        <w:lang w:val="ro-RO" w:eastAsia="en-US" w:bidi="ar-SA"/>
      </w:rPr>
    </w:lvl>
  </w:abstractNum>
  <w:abstractNum w:abstractNumId="61" w15:restartNumberingAfterBreak="0">
    <w:nsid w:val="358D251C"/>
    <w:multiLevelType w:val="hybridMultilevel"/>
    <w:tmpl w:val="B914BACE"/>
    <w:lvl w:ilvl="0" w:tplc="18607482">
      <w:start w:val="1"/>
      <w:numFmt w:val="lowerLetter"/>
      <w:lvlText w:val="%1)"/>
      <w:lvlJc w:val="left"/>
      <w:pPr>
        <w:ind w:left="849" w:hanging="300"/>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34307D92">
      <w:numFmt w:val="bullet"/>
      <w:lvlText w:val="•"/>
      <w:lvlJc w:val="left"/>
      <w:pPr>
        <w:ind w:left="1912" w:hanging="300"/>
      </w:pPr>
      <w:rPr>
        <w:rFonts w:hint="default"/>
        <w:lang w:val="ro-RO" w:eastAsia="en-US" w:bidi="ar-SA"/>
      </w:rPr>
    </w:lvl>
    <w:lvl w:ilvl="2" w:tplc="D2C68A62">
      <w:numFmt w:val="bullet"/>
      <w:lvlText w:val="•"/>
      <w:lvlJc w:val="left"/>
      <w:pPr>
        <w:ind w:left="2984" w:hanging="300"/>
      </w:pPr>
      <w:rPr>
        <w:rFonts w:hint="default"/>
        <w:lang w:val="ro-RO" w:eastAsia="en-US" w:bidi="ar-SA"/>
      </w:rPr>
    </w:lvl>
    <w:lvl w:ilvl="3" w:tplc="5568D4BA">
      <w:numFmt w:val="bullet"/>
      <w:lvlText w:val="•"/>
      <w:lvlJc w:val="left"/>
      <w:pPr>
        <w:ind w:left="4056" w:hanging="300"/>
      </w:pPr>
      <w:rPr>
        <w:rFonts w:hint="default"/>
        <w:lang w:val="ro-RO" w:eastAsia="en-US" w:bidi="ar-SA"/>
      </w:rPr>
    </w:lvl>
    <w:lvl w:ilvl="4" w:tplc="6D725014">
      <w:numFmt w:val="bullet"/>
      <w:lvlText w:val="•"/>
      <w:lvlJc w:val="left"/>
      <w:pPr>
        <w:ind w:left="5128" w:hanging="300"/>
      </w:pPr>
      <w:rPr>
        <w:rFonts w:hint="default"/>
        <w:lang w:val="ro-RO" w:eastAsia="en-US" w:bidi="ar-SA"/>
      </w:rPr>
    </w:lvl>
    <w:lvl w:ilvl="5" w:tplc="A2FC209E">
      <w:numFmt w:val="bullet"/>
      <w:lvlText w:val="•"/>
      <w:lvlJc w:val="left"/>
      <w:pPr>
        <w:ind w:left="6200" w:hanging="300"/>
      </w:pPr>
      <w:rPr>
        <w:rFonts w:hint="default"/>
        <w:lang w:val="ro-RO" w:eastAsia="en-US" w:bidi="ar-SA"/>
      </w:rPr>
    </w:lvl>
    <w:lvl w:ilvl="6" w:tplc="C8E21FA4">
      <w:numFmt w:val="bullet"/>
      <w:lvlText w:val="•"/>
      <w:lvlJc w:val="left"/>
      <w:pPr>
        <w:ind w:left="7272" w:hanging="300"/>
      </w:pPr>
      <w:rPr>
        <w:rFonts w:hint="default"/>
        <w:lang w:val="ro-RO" w:eastAsia="en-US" w:bidi="ar-SA"/>
      </w:rPr>
    </w:lvl>
    <w:lvl w:ilvl="7" w:tplc="1AFED11C">
      <w:numFmt w:val="bullet"/>
      <w:lvlText w:val="•"/>
      <w:lvlJc w:val="left"/>
      <w:pPr>
        <w:ind w:left="8344" w:hanging="300"/>
      </w:pPr>
      <w:rPr>
        <w:rFonts w:hint="default"/>
        <w:lang w:val="ro-RO" w:eastAsia="en-US" w:bidi="ar-SA"/>
      </w:rPr>
    </w:lvl>
    <w:lvl w:ilvl="8" w:tplc="AE1ABA22">
      <w:numFmt w:val="bullet"/>
      <w:lvlText w:val="•"/>
      <w:lvlJc w:val="left"/>
      <w:pPr>
        <w:ind w:left="9416" w:hanging="300"/>
      </w:pPr>
      <w:rPr>
        <w:rFonts w:hint="default"/>
        <w:lang w:val="ro-RO" w:eastAsia="en-US" w:bidi="ar-SA"/>
      </w:rPr>
    </w:lvl>
  </w:abstractNum>
  <w:abstractNum w:abstractNumId="62" w15:restartNumberingAfterBreak="0">
    <w:nsid w:val="36231C25"/>
    <w:multiLevelType w:val="hybridMultilevel"/>
    <w:tmpl w:val="B98A6294"/>
    <w:lvl w:ilvl="0" w:tplc="23C82830">
      <w:start w:val="1"/>
      <w:numFmt w:val="decimal"/>
      <w:lvlText w:val="(%1)"/>
      <w:lvlJc w:val="left"/>
      <w:pPr>
        <w:ind w:left="849" w:hanging="335"/>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01D0E9E4">
      <w:numFmt w:val="bullet"/>
      <w:lvlText w:val="•"/>
      <w:lvlJc w:val="left"/>
      <w:pPr>
        <w:ind w:left="1912" w:hanging="335"/>
      </w:pPr>
      <w:rPr>
        <w:rFonts w:hint="default"/>
        <w:lang w:val="ro-RO" w:eastAsia="en-US" w:bidi="ar-SA"/>
      </w:rPr>
    </w:lvl>
    <w:lvl w:ilvl="2" w:tplc="85743AB8">
      <w:numFmt w:val="bullet"/>
      <w:lvlText w:val="•"/>
      <w:lvlJc w:val="left"/>
      <w:pPr>
        <w:ind w:left="2984" w:hanging="335"/>
      </w:pPr>
      <w:rPr>
        <w:rFonts w:hint="default"/>
        <w:lang w:val="ro-RO" w:eastAsia="en-US" w:bidi="ar-SA"/>
      </w:rPr>
    </w:lvl>
    <w:lvl w:ilvl="3" w:tplc="F04E87C2">
      <w:numFmt w:val="bullet"/>
      <w:lvlText w:val="•"/>
      <w:lvlJc w:val="left"/>
      <w:pPr>
        <w:ind w:left="4056" w:hanging="335"/>
      </w:pPr>
      <w:rPr>
        <w:rFonts w:hint="default"/>
        <w:lang w:val="ro-RO" w:eastAsia="en-US" w:bidi="ar-SA"/>
      </w:rPr>
    </w:lvl>
    <w:lvl w:ilvl="4" w:tplc="7F1CB722">
      <w:numFmt w:val="bullet"/>
      <w:lvlText w:val="•"/>
      <w:lvlJc w:val="left"/>
      <w:pPr>
        <w:ind w:left="5128" w:hanging="335"/>
      </w:pPr>
      <w:rPr>
        <w:rFonts w:hint="default"/>
        <w:lang w:val="ro-RO" w:eastAsia="en-US" w:bidi="ar-SA"/>
      </w:rPr>
    </w:lvl>
    <w:lvl w:ilvl="5" w:tplc="3356F620">
      <w:numFmt w:val="bullet"/>
      <w:lvlText w:val="•"/>
      <w:lvlJc w:val="left"/>
      <w:pPr>
        <w:ind w:left="6200" w:hanging="335"/>
      </w:pPr>
      <w:rPr>
        <w:rFonts w:hint="default"/>
        <w:lang w:val="ro-RO" w:eastAsia="en-US" w:bidi="ar-SA"/>
      </w:rPr>
    </w:lvl>
    <w:lvl w:ilvl="6" w:tplc="ADDE913A">
      <w:numFmt w:val="bullet"/>
      <w:lvlText w:val="•"/>
      <w:lvlJc w:val="left"/>
      <w:pPr>
        <w:ind w:left="7272" w:hanging="335"/>
      </w:pPr>
      <w:rPr>
        <w:rFonts w:hint="default"/>
        <w:lang w:val="ro-RO" w:eastAsia="en-US" w:bidi="ar-SA"/>
      </w:rPr>
    </w:lvl>
    <w:lvl w:ilvl="7" w:tplc="F9D04760">
      <w:numFmt w:val="bullet"/>
      <w:lvlText w:val="•"/>
      <w:lvlJc w:val="left"/>
      <w:pPr>
        <w:ind w:left="8344" w:hanging="335"/>
      </w:pPr>
      <w:rPr>
        <w:rFonts w:hint="default"/>
        <w:lang w:val="ro-RO" w:eastAsia="en-US" w:bidi="ar-SA"/>
      </w:rPr>
    </w:lvl>
    <w:lvl w:ilvl="8" w:tplc="8A96FD90">
      <w:numFmt w:val="bullet"/>
      <w:lvlText w:val="•"/>
      <w:lvlJc w:val="left"/>
      <w:pPr>
        <w:ind w:left="9416" w:hanging="335"/>
      </w:pPr>
      <w:rPr>
        <w:rFonts w:hint="default"/>
        <w:lang w:val="ro-RO" w:eastAsia="en-US" w:bidi="ar-SA"/>
      </w:rPr>
    </w:lvl>
  </w:abstractNum>
  <w:abstractNum w:abstractNumId="63" w15:restartNumberingAfterBreak="0">
    <w:nsid w:val="370A4B35"/>
    <w:multiLevelType w:val="hybridMultilevel"/>
    <w:tmpl w:val="069E1B80"/>
    <w:lvl w:ilvl="0" w:tplc="5D421EAA">
      <w:start w:val="1"/>
      <w:numFmt w:val="decimal"/>
      <w:lvlText w:val="(%1)"/>
      <w:lvlJc w:val="left"/>
      <w:pPr>
        <w:ind w:left="849" w:hanging="331"/>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D77683FA">
      <w:numFmt w:val="bullet"/>
      <w:lvlText w:val="•"/>
      <w:lvlJc w:val="left"/>
      <w:pPr>
        <w:ind w:left="1912" w:hanging="331"/>
      </w:pPr>
      <w:rPr>
        <w:rFonts w:hint="default"/>
        <w:lang w:val="ro-RO" w:eastAsia="en-US" w:bidi="ar-SA"/>
      </w:rPr>
    </w:lvl>
    <w:lvl w:ilvl="2" w:tplc="840638CE">
      <w:numFmt w:val="bullet"/>
      <w:lvlText w:val="•"/>
      <w:lvlJc w:val="left"/>
      <w:pPr>
        <w:ind w:left="2984" w:hanging="331"/>
      </w:pPr>
      <w:rPr>
        <w:rFonts w:hint="default"/>
        <w:lang w:val="ro-RO" w:eastAsia="en-US" w:bidi="ar-SA"/>
      </w:rPr>
    </w:lvl>
    <w:lvl w:ilvl="3" w:tplc="B2B8BA50">
      <w:numFmt w:val="bullet"/>
      <w:lvlText w:val="•"/>
      <w:lvlJc w:val="left"/>
      <w:pPr>
        <w:ind w:left="4056" w:hanging="331"/>
      </w:pPr>
      <w:rPr>
        <w:rFonts w:hint="default"/>
        <w:lang w:val="ro-RO" w:eastAsia="en-US" w:bidi="ar-SA"/>
      </w:rPr>
    </w:lvl>
    <w:lvl w:ilvl="4" w:tplc="1EB462B2">
      <w:numFmt w:val="bullet"/>
      <w:lvlText w:val="•"/>
      <w:lvlJc w:val="left"/>
      <w:pPr>
        <w:ind w:left="5128" w:hanging="331"/>
      </w:pPr>
      <w:rPr>
        <w:rFonts w:hint="default"/>
        <w:lang w:val="ro-RO" w:eastAsia="en-US" w:bidi="ar-SA"/>
      </w:rPr>
    </w:lvl>
    <w:lvl w:ilvl="5" w:tplc="B5D2C90A">
      <w:numFmt w:val="bullet"/>
      <w:lvlText w:val="•"/>
      <w:lvlJc w:val="left"/>
      <w:pPr>
        <w:ind w:left="6200" w:hanging="331"/>
      </w:pPr>
      <w:rPr>
        <w:rFonts w:hint="default"/>
        <w:lang w:val="ro-RO" w:eastAsia="en-US" w:bidi="ar-SA"/>
      </w:rPr>
    </w:lvl>
    <w:lvl w:ilvl="6" w:tplc="FFF4C0C4">
      <w:numFmt w:val="bullet"/>
      <w:lvlText w:val="•"/>
      <w:lvlJc w:val="left"/>
      <w:pPr>
        <w:ind w:left="7272" w:hanging="331"/>
      </w:pPr>
      <w:rPr>
        <w:rFonts w:hint="default"/>
        <w:lang w:val="ro-RO" w:eastAsia="en-US" w:bidi="ar-SA"/>
      </w:rPr>
    </w:lvl>
    <w:lvl w:ilvl="7" w:tplc="BBD8D5A4">
      <w:numFmt w:val="bullet"/>
      <w:lvlText w:val="•"/>
      <w:lvlJc w:val="left"/>
      <w:pPr>
        <w:ind w:left="8344" w:hanging="331"/>
      </w:pPr>
      <w:rPr>
        <w:rFonts w:hint="default"/>
        <w:lang w:val="ro-RO" w:eastAsia="en-US" w:bidi="ar-SA"/>
      </w:rPr>
    </w:lvl>
    <w:lvl w:ilvl="8" w:tplc="A3BC0766">
      <w:numFmt w:val="bullet"/>
      <w:lvlText w:val="•"/>
      <w:lvlJc w:val="left"/>
      <w:pPr>
        <w:ind w:left="9416" w:hanging="331"/>
      </w:pPr>
      <w:rPr>
        <w:rFonts w:hint="default"/>
        <w:lang w:val="ro-RO" w:eastAsia="en-US" w:bidi="ar-SA"/>
      </w:rPr>
    </w:lvl>
  </w:abstractNum>
  <w:abstractNum w:abstractNumId="64" w15:restartNumberingAfterBreak="0">
    <w:nsid w:val="37352B08"/>
    <w:multiLevelType w:val="hybridMultilevel"/>
    <w:tmpl w:val="23062126"/>
    <w:lvl w:ilvl="0" w:tplc="14A08AC8">
      <w:start w:val="1"/>
      <w:numFmt w:val="decimal"/>
      <w:lvlText w:val="(%1)"/>
      <w:lvlJc w:val="left"/>
      <w:pPr>
        <w:ind w:left="849" w:hanging="356"/>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A538EC6E">
      <w:numFmt w:val="bullet"/>
      <w:lvlText w:val="•"/>
      <w:lvlJc w:val="left"/>
      <w:pPr>
        <w:ind w:left="1912" w:hanging="356"/>
      </w:pPr>
      <w:rPr>
        <w:rFonts w:hint="default"/>
        <w:lang w:val="ro-RO" w:eastAsia="en-US" w:bidi="ar-SA"/>
      </w:rPr>
    </w:lvl>
    <w:lvl w:ilvl="2" w:tplc="F9BC349A">
      <w:numFmt w:val="bullet"/>
      <w:lvlText w:val="•"/>
      <w:lvlJc w:val="left"/>
      <w:pPr>
        <w:ind w:left="2984" w:hanging="356"/>
      </w:pPr>
      <w:rPr>
        <w:rFonts w:hint="default"/>
        <w:lang w:val="ro-RO" w:eastAsia="en-US" w:bidi="ar-SA"/>
      </w:rPr>
    </w:lvl>
    <w:lvl w:ilvl="3" w:tplc="7E5CF9DC">
      <w:numFmt w:val="bullet"/>
      <w:lvlText w:val="•"/>
      <w:lvlJc w:val="left"/>
      <w:pPr>
        <w:ind w:left="4056" w:hanging="356"/>
      </w:pPr>
      <w:rPr>
        <w:rFonts w:hint="default"/>
        <w:lang w:val="ro-RO" w:eastAsia="en-US" w:bidi="ar-SA"/>
      </w:rPr>
    </w:lvl>
    <w:lvl w:ilvl="4" w:tplc="25B85530">
      <w:numFmt w:val="bullet"/>
      <w:lvlText w:val="•"/>
      <w:lvlJc w:val="left"/>
      <w:pPr>
        <w:ind w:left="5128" w:hanging="356"/>
      </w:pPr>
      <w:rPr>
        <w:rFonts w:hint="default"/>
        <w:lang w:val="ro-RO" w:eastAsia="en-US" w:bidi="ar-SA"/>
      </w:rPr>
    </w:lvl>
    <w:lvl w:ilvl="5" w:tplc="9AFAE8C4">
      <w:numFmt w:val="bullet"/>
      <w:lvlText w:val="•"/>
      <w:lvlJc w:val="left"/>
      <w:pPr>
        <w:ind w:left="6200" w:hanging="356"/>
      </w:pPr>
      <w:rPr>
        <w:rFonts w:hint="default"/>
        <w:lang w:val="ro-RO" w:eastAsia="en-US" w:bidi="ar-SA"/>
      </w:rPr>
    </w:lvl>
    <w:lvl w:ilvl="6" w:tplc="59E4122E">
      <w:numFmt w:val="bullet"/>
      <w:lvlText w:val="•"/>
      <w:lvlJc w:val="left"/>
      <w:pPr>
        <w:ind w:left="7272" w:hanging="356"/>
      </w:pPr>
      <w:rPr>
        <w:rFonts w:hint="default"/>
        <w:lang w:val="ro-RO" w:eastAsia="en-US" w:bidi="ar-SA"/>
      </w:rPr>
    </w:lvl>
    <w:lvl w:ilvl="7" w:tplc="B55E8EB8">
      <w:numFmt w:val="bullet"/>
      <w:lvlText w:val="•"/>
      <w:lvlJc w:val="left"/>
      <w:pPr>
        <w:ind w:left="8344" w:hanging="356"/>
      </w:pPr>
      <w:rPr>
        <w:rFonts w:hint="default"/>
        <w:lang w:val="ro-RO" w:eastAsia="en-US" w:bidi="ar-SA"/>
      </w:rPr>
    </w:lvl>
    <w:lvl w:ilvl="8" w:tplc="A726095E">
      <w:numFmt w:val="bullet"/>
      <w:lvlText w:val="•"/>
      <w:lvlJc w:val="left"/>
      <w:pPr>
        <w:ind w:left="9416" w:hanging="356"/>
      </w:pPr>
      <w:rPr>
        <w:rFonts w:hint="default"/>
        <w:lang w:val="ro-RO" w:eastAsia="en-US" w:bidi="ar-SA"/>
      </w:rPr>
    </w:lvl>
  </w:abstractNum>
  <w:abstractNum w:abstractNumId="65" w15:restartNumberingAfterBreak="0">
    <w:nsid w:val="37527C04"/>
    <w:multiLevelType w:val="hybridMultilevel"/>
    <w:tmpl w:val="0FD6F7E0"/>
    <w:lvl w:ilvl="0" w:tplc="DFFEBF08">
      <w:start w:val="1"/>
      <w:numFmt w:val="decimal"/>
      <w:lvlText w:val="(%1)"/>
      <w:lvlJc w:val="left"/>
      <w:pPr>
        <w:ind w:left="849" w:hanging="414"/>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132E29E8">
      <w:numFmt w:val="bullet"/>
      <w:lvlText w:val="•"/>
      <w:lvlJc w:val="left"/>
      <w:pPr>
        <w:ind w:left="1912" w:hanging="414"/>
      </w:pPr>
      <w:rPr>
        <w:rFonts w:hint="default"/>
        <w:lang w:val="ro-RO" w:eastAsia="en-US" w:bidi="ar-SA"/>
      </w:rPr>
    </w:lvl>
    <w:lvl w:ilvl="2" w:tplc="FD926018">
      <w:numFmt w:val="bullet"/>
      <w:lvlText w:val="•"/>
      <w:lvlJc w:val="left"/>
      <w:pPr>
        <w:ind w:left="2984" w:hanging="414"/>
      </w:pPr>
      <w:rPr>
        <w:rFonts w:hint="default"/>
        <w:lang w:val="ro-RO" w:eastAsia="en-US" w:bidi="ar-SA"/>
      </w:rPr>
    </w:lvl>
    <w:lvl w:ilvl="3" w:tplc="D1FC3512">
      <w:numFmt w:val="bullet"/>
      <w:lvlText w:val="•"/>
      <w:lvlJc w:val="left"/>
      <w:pPr>
        <w:ind w:left="4056" w:hanging="414"/>
      </w:pPr>
      <w:rPr>
        <w:rFonts w:hint="default"/>
        <w:lang w:val="ro-RO" w:eastAsia="en-US" w:bidi="ar-SA"/>
      </w:rPr>
    </w:lvl>
    <w:lvl w:ilvl="4" w:tplc="8162FA2A">
      <w:numFmt w:val="bullet"/>
      <w:lvlText w:val="•"/>
      <w:lvlJc w:val="left"/>
      <w:pPr>
        <w:ind w:left="5128" w:hanging="414"/>
      </w:pPr>
      <w:rPr>
        <w:rFonts w:hint="default"/>
        <w:lang w:val="ro-RO" w:eastAsia="en-US" w:bidi="ar-SA"/>
      </w:rPr>
    </w:lvl>
    <w:lvl w:ilvl="5" w:tplc="C37E6B80">
      <w:numFmt w:val="bullet"/>
      <w:lvlText w:val="•"/>
      <w:lvlJc w:val="left"/>
      <w:pPr>
        <w:ind w:left="6200" w:hanging="414"/>
      </w:pPr>
      <w:rPr>
        <w:rFonts w:hint="default"/>
        <w:lang w:val="ro-RO" w:eastAsia="en-US" w:bidi="ar-SA"/>
      </w:rPr>
    </w:lvl>
    <w:lvl w:ilvl="6" w:tplc="97E6B9B0">
      <w:numFmt w:val="bullet"/>
      <w:lvlText w:val="•"/>
      <w:lvlJc w:val="left"/>
      <w:pPr>
        <w:ind w:left="7272" w:hanging="414"/>
      </w:pPr>
      <w:rPr>
        <w:rFonts w:hint="default"/>
        <w:lang w:val="ro-RO" w:eastAsia="en-US" w:bidi="ar-SA"/>
      </w:rPr>
    </w:lvl>
    <w:lvl w:ilvl="7" w:tplc="4942F95A">
      <w:numFmt w:val="bullet"/>
      <w:lvlText w:val="•"/>
      <w:lvlJc w:val="left"/>
      <w:pPr>
        <w:ind w:left="8344" w:hanging="414"/>
      </w:pPr>
      <w:rPr>
        <w:rFonts w:hint="default"/>
        <w:lang w:val="ro-RO" w:eastAsia="en-US" w:bidi="ar-SA"/>
      </w:rPr>
    </w:lvl>
    <w:lvl w:ilvl="8" w:tplc="B01818A4">
      <w:numFmt w:val="bullet"/>
      <w:lvlText w:val="•"/>
      <w:lvlJc w:val="left"/>
      <w:pPr>
        <w:ind w:left="9416" w:hanging="414"/>
      </w:pPr>
      <w:rPr>
        <w:rFonts w:hint="default"/>
        <w:lang w:val="ro-RO" w:eastAsia="en-US" w:bidi="ar-SA"/>
      </w:rPr>
    </w:lvl>
  </w:abstractNum>
  <w:abstractNum w:abstractNumId="66" w15:restartNumberingAfterBreak="0">
    <w:nsid w:val="378A7869"/>
    <w:multiLevelType w:val="hybridMultilevel"/>
    <w:tmpl w:val="2A3E16F2"/>
    <w:lvl w:ilvl="0" w:tplc="96E41888">
      <w:start w:val="1"/>
      <w:numFmt w:val="lowerLetter"/>
      <w:lvlText w:val="%1)"/>
      <w:lvlJc w:val="left"/>
      <w:pPr>
        <w:ind w:left="1840" w:hanging="28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72EB14C">
      <w:numFmt w:val="bullet"/>
      <w:lvlText w:val="•"/>
      <w:lvlJc w:val="left"/>
      <w:pPr>
        <w:ind w:left="2812" w:hanging="284"/>
      </w:pPr>
      <w:rPr>
        <w:rFonts w:hint="default"/>
        <w:lang w:val="ro-RO" w:eastAsia="en-US" w:bidi="ar-SA"/>
      </w:rPr>
    </w:lvl>
    <w:lvl w:ilvl="2" w:tplc="1FC646BA">
      <w:numFmt w:val="bullet"/>
      <w:lvlText w:val="•"/>
      <w:lvlJc w:val="left"/>
      <w:pPr>
        <w:ind w:left="3784" w:hanging="284"/>
      </w:pPr>
      <w:rPr>
        <w:rFonts w:hint="default"/>
        <w:lang w:val="ro-RO" w:eastAsia="en-US" w:bidi="ar-SA"/>
      </w:rPr>
    </w:lvl>
    <w:lvl w:ilvl="3" w:tplc="C1CEB7FA">
      <w:numFmt w:val="bullet"/>
      <w:lvlText w:val="•"/>
      <w:lvlJc w:val="left"/>
      <w:pPr>
        <w:ind w:left="4756" w:hanging="284"/>
      </w:pPr>
      <w:rPr>
        <w:rFonts w:hint="default"/>
        <w:lang w:val="ro-RO" w:eastAsia="en-US" w:bidi="ar-SA"/>
      </w:rPr>
    </w:lvl>
    <w:lvl w:ilvl="4" w:tplc="7EBED5A2">
      <w:numFmt w:val="bullet"/>
      <w:lvlText w:val="•"/>
      <w:lvlJc w:val="left"/>
      <w:pPr>
        <w:ind w:left="5728" w:hanging="284"/>
      </w:pPr>
      <w:rPr>
        <w:rFonts w:hint="default"/>
        <w:lang w:val="ro-RO" w:eastAsia="en-US" w:bidi="ar-SA"/>
      </w:rPr>
    </w:lvl>
    <w:lvl w:ilvl="5" w:tplc="573AC854">
      <w:numFmt w:val="bullet"/>
      <w:lvlText w:val="•"/>
      <w:lvlJc w:val="left"/>
      <w:pPr>
        <w:ind w:left="6700" w:hanging="284"/>
      </w:pPr>
      <w:rPr>
        <w:rFonts w:hint="default"/>
        <w:lang w:val="ro-RO" w:eastAsia="en-US" w:bidi="ar-SA"/>
      </w:rPr>
    </w:lvl>
    <w:lvl w:ilvl="6" w:tplc="D724FFB6">
      <w:numFmt w:val="bullet"/>
      <w:lvlText w:val="•"/>
      <w:lvlJc w:val="left"/>
      <w:pPr>
        <w:ind w:left="7672" w:hanging="284"/>
      </w:pPr>
      <w:rPr>
        <w:rFonts w:hint="default"/>
        <w:lang w:val="ro-RO" w:eastAsia="en-US" w:bidi="ar-SA"/>
      </w:rPr>
    </w:lvl>
    <w:lvl w:ilvl="7" w:tplc="704A2128">
      <w:numFmt w:val="bullet"/>
      <w:lvlText w:val="•"/>
      <w:lvlJc w:val="left"/>
      <w:pPr>
        <w:ind w:left="8644" w:hanging="284"/>
      </w:pPr>
      <w:rPr>
        <w:rFonts w:hint="default"/>
        <w:lang w:val="ro-RO" w:eastAsia="en-US" w:bidi="ar-SA"/>
      </w:rPr>
    </w:lvl>
    <w:lvl w:ilvl="8" w:tplc="5004F82E">
      <w:numFmt w:val="bullet"/>
      <w:lvlText w:val="•"/>
      <w:lvlJc w:val="left"/>
      <w:pPr>
        <w:ind w:left="9616" w:hanging="284"/>
      </w:pPr>
      <w:rPr>
        <w:rFonts w:hint="default"/>
        <w:lang w:val="ro-RO" w:eastAsia="en-US" w:bidi="ar-SA"/>
      </w:rPr>
    </w:lvl>
  </w:abstractNum>
  <w:abstractNum w:abstractNumId="67" w15:restartNumberingAfterBreak="0">
    <w:nsid w:val="385D7DEE"/>
    <w:multiLevelType w:val="hybridMultilevel"/>
    <w:tmpl w:val="D6E214CC"/>
    <w:lvl w:ilvl="0" w:tplc="18E6AE0A">
      <w:start w:val="1"/>
      <w:numFmt w:val="decimal"/>
      <w:lvlText w:val="(%1)"/>
      <w:lvlJc w:val="left"/>
      <w:pPr>
        <w:ind w:left="849" w:hanging="346"/>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5C5CAD50">
      <w:numFmt w:val="bullet"/>
      <w:lvlText w:val="•"/>
      <w:lvlJc w:val="left"/>
      <w:pPr>
        <w:ind w:left="1912" w:hanging="346"/>
      </w:pPr>
      <w:rPr>
        <w:rFonts w:hint="default"/>
        <w:lang w:val="ro-RO" w:eastAsia="en-US" w:bidi="ar-SA"/>
      </w:rPr>
    </w:lvl>
    <w:lvl w:ilvl="2" w:tplc="7A327220">
      <w:numFmt w:val="bullet"/>
      <w:lvlText w:val="•"/>
      <w:lvlJc w:val="left"/>
      <w:pPr>
        <w:ind w:left="2984" w:hanging="346"/>
      </w:pPr>
      <w:rPr>
        <w:rFonts w:hint="default"/>
        <w:lang w:val="ro-RO" w:eastAsia="en-US" w:bidi="ar-SA"/>
      </w:rPr>
    </w:lvl>
    <w:lvl w:ilvl="3" w:tplc="CD082B78">
      <w:numFmt w:val="bullet"/>
      <w:lvlText w:val="•"/>
      <w:lvlJc w:val="left"/>
      <w:pPr>
        <w:ind w:left="4056" w:hanging="346"/>
      </w:pPr>
      <w:rPr>
        <w:rFonts w:hint="default"/>
        <w:lang w:val="ro-RO" w:eastAsia="en-US" w:bidi="ar-SA"/>
      </w:rPr>
    </w:lvl>
    <w:lvl w:ilvl="4" w:tplc="F2568588">
      <w:numFmt w:val="bullet"/>
      <w:lvlText w:val="•"/>
      <w:lvlJc w:val="left"/>
      <w:pPr>
        <w:ind w:left="5128" w:hanging="346"/>
      </w:pPr>
      <w:rPr>
        <w:rFonts w:hint="default"/>
        <w:lang w:val="ro-RO" w:eastAsia="en-US" w:bidi="ar-SA"/>
      </w:rPr>
    </w:lvl>
    <w:lvl w:ilvl="5" w:tplc="38EE80EE">
      <w:numFmt w:val="bullet"/>
      <w:lvlText w:val="•"/>
      <w:lvlJc w:val="left"/>
      <w:pPr>
        <w:ind w:left="6200" w:hanging="346"/>
      </w:pPr>
      <w:rPr>
        <w:rFonts w:hint="default"/>
        <w:lang w:val="ro-RO" w:eastAsia="en-US" w:bidi="ar-SA"/>
      </w:rPr>
    </w:lvl>
    <w:lvl w:ilvl="6" w:tplc="8DC09AA0">
      <w:numFmt w:val="bullet"/>
      <w:lvlText w:val="•"/>
      <w:lvlJc w:val="left"/>
      <w:pPr>
        <w:ind w:left="7272" w:hanging="346"/>
      </w:pPr>
      <w:rPr>
        <w:rFonts w:hint="default"/>
        <w:lang w:val="ro-RO" w:eastAsia="en-US" w:bidi="ar-SA"/>
      </w:rPr>
    </w:lvl>
    <w:lvl w:ilvl="7" w:tplc="6888A1E2">
      <w:numFmt w:val="bullet"/>
      <w:lvlText w:val="•"/>
      <w:lvlJc w:val="left"/>
      <w:pPr>
        <w:ind w:left="8344" w:hanging="346"/>
      </w:pPr>
      <w:rPr>
        <w:rFonts w:hint="default"/>
        <w:lang w:val="ro-RO" w:eastAsia="en-US" w:bidi="ar-SA"/>
      </w:rPr>
    </w:lvl>
    <w:lvl w:ilvl="8" w:tplc="FBAA4192">
      <w:numFmt w:val="bullet"/>
      <w:lvlText w:val="•"/>
      <w:lvlJc w:val="left"/>
      <w:pPr>
        <w:ind w:left="9416" w:hanging="346"/>
      </w:pPr>
      <w:rPr>
        <w:rFonts w:hint="default"/>
        <w:lang w:val="ro-RO" w:eastAsia="en-US" w:bidi="ar-SA"/>
      </w:rPr>
    </w:lvl>
  </w:abstractNum>
  <w:abstractNum w:abstractNumId="68" w15:restartNumberingAfterBreak="0">
    <w:nsid w:val="38C22B2E"/>
    <w:multiLevelType w:val="hybridMultilevel"/>
    <w:tmpl w:val="57EC8710"/>
    <w:lvl w:ilvl="0" w:tplc="FC7012DE">
      <w:start w:val="1"/>
      <w:numFmt w:val="decimal"/>
      <w:lvlText w:val="(%1)"/>
      <w:lvlJc w:val="left"/>
      <w:pPr>
        <w:ind w:left="1897" w:hanging="340"/>
        <w:jc w:val="right"/>
      </w:pPr>
      <w:rPr>
        <w:rFonts w:ascii="Times New Roman" w:eastAsia="Times New Roman" w:hAnsi="Times New Roman" w:cs="Times New Roman" w:hint="default"/>
        <w:b w:val="0"/>
        <w:bCs w:val="0"/>
        <w:i w:val="0"/>
        <w:iCs w:val="0"/>
        <w:spacing w:val="0"/>
        <w:w w:val="99"/>
        <w:sz w:val="24"/>
        <w:szCs w:val="24"/>
        <w:lang w:val="ro-RO" w:eastAsia="en-US" w:bidi="ar-SA"/>
      </w:rPr>
    </w:lvl>
    <w:lvl w:ilvl="1" w:tplc="27BA88C6">
      <w:start w:val="1"/>
      <w:numFmt w:val="lowerLetter"/>
      <w:lvlText w:val="%2)"/>
      <w:lvlJc w:val="left"/>
      <w:pPr>
        <w:ind w:left="849" w:hanging="28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807C88AE">
      <w:numFmt w:val="bullet"/>
      <w:lvlText w:val="•"/>
      <w:lvlJc w:val="left"/>
      <w:pPr>
        <w:ind w:left="2973" w:hanging="286"/>
      </w:pPr>
      <w:rPr>
        <w:rFonts w:hint="default"/>
        <w:lang w:val="ro-RO" w:eastAsia="en-US" w:bidi="ar-SA"/>
      </w:rPr>
    </w:lvl>
    <w:lvl w:ilvl="3" w:tplc="EE0279F6">
      <w:numFmt w:val="bullet"/>
      <w:lvlText w:val="•"/>
      <w:lvlJc w:val="left"/>
      <w:pPr>
        <w:ind w:left="4046" w:hanging="286"/>
      </w:pPr>
      <w:rPr>
        <w:rFonts w:hint="default"/>
        <w:lang w:val="ro-RO" w:eastAsia="en-US" w:bidi="ar-SA"/>
      </w:rPr>
    </w:lvl>
    <w:lvl w:ilvl="4" w:tplc="515E0F52">
      <w:numFmt w:val="bullet"/>
      <w:lvlText w:val="•"/>
      <w:lvlJc w:val="left"/>
      <w:pPr>
        <w:ind w:left="5120" w:hanging="286"/>
      </w:pPr>
      <w:rPr>
        <w:rFonts w:hint="default"/>
        <w:lang w:val="ro-RO" w:eastAsia="en-US" w:bidi="ar-SA"/>
      </w:rPr>
    </w:lvl>
    <w:lvl w:ilvl="5" w:tplc="12AEE520">
      <w:numFmt w:val="bullet"/>
      <w:lvlText w:val="•"/>
      <w:lvlJc w:val="left"/>
      <w:pPr>
        <w:ind w:left="6193" w:hanging="286"/>
      </w:pPr>
      <w:rPr>
        <w:rFonts w:hint="default"/>
        <w:lang w:val="ro-RO" w:eastAsia="en-US" w:bidi="ar-SA"/>
      </w:rPr>
    </w:lvl>
    <w:lvl w:ilvl="6" w:tplc="C37E5F06">
      <w:numFmt w:val="bullet"/>
      <w:lvlText w:val="•"/>
      <w:lvlJc w:val="left"/>
      <w:pPr>
        <w:ind w:left="7266" w:hanging="286"/>
      </w:pPr>
      <w:rPr>
        <w:rFonts w:hint="default"/>
        <w:lang w:val="ro-RO" w:eastAsia="en-US" w:bidi="ar-SA"/>
      </w:rPr>
    </w:lvl>
    <w:lvl w:ilvl="7" w:tplc="E4180E62">
      <w:numFmt w:val="bullet"/>
      <w:lvlText w:val="•"/>
      <w:lvlJc w:val="left"/>
      <w:pPr>
        <w:ind w:left="8340" w:hanging="286"/>
      </w:pPr>
      <w:rPr>
        <w:rFonts w:hint="default"/>
        <w:lang w:val="ro-RO" w:eastAsia="en-US" w:bidi="ar-SA"/>
      </w:rPr>
    </w:lvl>
    <w:lvl w:ilvl="8" w:tplc="0EFE7D08">
      <w:numFmt w:val="bullet"/>
      <w:lvlText w:val="•"/>
      <w:lvlJc w:val="left"/>
      <w:pPr>
        <w:ind w:left="9413" w:hanging="286"/>
      </w:pPr>
      <w:rPr>
        <w:rFonts w:hint="default"/>
        <w:lang w:val="ro-RO" w:eastAsia="en-US" w:bidi="ar-SA"/>
      </w:rPr>
    </w:lvl>
  </w:abstractNum>
  <w:abstractNum w:abstractNumId="69" w15:restartNumberingAfterBreak="0">
    <w:nsid w:val="3907742A"/>
    <w:multiLevelType w:val="hybridMultilevel"/>
    <w:tmpl w:val="9F32C144"/>
    <w:lvl w:ilvl="0" w:tplc="F6604FCC">
      <w:start w:val="1"/>
      <w:numFmt w:val="decimal"/>
      <w:lvlText w:val="(%1)"/>
      <w:lvlJc w:val="left"/>
      <w:pPr>
        <w:ind w:left="849" w:hanging="424"/>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DC843D2C">
      <w:numFmt w:val="bullet"/>
      <w:lvlText w:val="•"/>
      <w:lvlJc w:val="left"/>
      <w:pPr>
        <w:ind w:left="1912" w:hanging="424"/>
      </w:pPr>
      <w:rPr>
        <w:rFonts w:hint="default"/>
        <w:lang w:val="ro-RO" w:eastAsia="en-US" w:bidi="ar-SA"/>
      </w:rPr>
    </w:lvl>
    <w:lvl w:ilvl="2" w:tplc="1B40C75C">
      <w:numFmt w:val="bullet"/>
      <w:lvlText w:val="•"/>
      <w:lvlJc w:val="left"/>
      <w:pPr>
        <w:ind w:left="2984" w:hanging="424"/>
      </w:pPr>
      <w:rPr>
        <w:rFonts w:hint="default"/>
        <w:lang w:val="ro-RO" w:eastAsia="en-US" w:bidi="ar-SA"/>
      </w:rPr>
    </w:lvl>
    <w:lvl w:ilvl="3" w:tplc="BE962B68">
      <w:numFmt w:val="bullet"/>
      <w:lvlText w:val="•"/>
      <w:lvlJc w:val="left"/>
      <w:pPr>
        <w:ind w:left="4056" w:hanging="424"/>
      </w:pPr>
      <w:rPr>
        <w:rFonts w:hint="default"/>
        <w:lang w:val="ro-RO" w:eastAsia="en-US" w:bidi="ar-SA"/>
      </w:rPr>
    </w:lvl>
    <w:lvl w:ilvl="4" w:tplc="ABFC60DC">
      <w:numFmt w:val="bullet"/>
      <w:lvlText w:val="•"/>
      <w:lvlJc w:val="left"/>
      <w:pPr>
        <w:ind w:left="5128" w:hanging="424"/>
      </w:pPr>
      <w:rPr>
        <w:rFonts w:hint="default"/>
        <w:lang w:val="ro-RO" w:eastAsia="en-US" w:bidi="ar-SA"/>
      </w:rPr>
    </w:lvl>
    <w:lvl w:ilvl="5" w:tplc="6F685278">
      <w:numFmt w:val="bullet"/>
      <w:lvlText w:val="•"/>
      <w:lvlJc w:val="left"/>
      <w:pPr>
        <w:ind w:left="6200" w:hanging="424"/>
      </w:pPr>
      <w:rPr>
        <w:rFonts w:hint="default"/>
        <w:lang w:val="ro-RO" w:eastAsia="en-US" w:bidi="ar-SA"/>
      </w:rPr>
    </w:lvl>
    <w:lvl w:ilvl="6" w:tplc="2F264E02">
      <w:numFmt w:val="bullet"/>
      <w:lvlText w:val="•"/>
      <w:lvlJc w:val="left"/>
      <w:pPr>
        <w:ind w:left="7272" w:hanging="424"/>
      </w:pPr>
      <w:rPr>
        <w:rFonts w:hint="default"/>
        <w:lang w:val="ro-RO" w:eastAsia="en-US" w:bidi="ar-SA"/>
      </w:rPr>
    </w:lvl>
    <w:lvl w:ilvl="7" w:tplc="1922A6E4">
      <w:numFmt w:val="bullet"/>
      <w:lvlText w:val="•"/>
      <w:lvlJc w:val="left"/>
      <w:pPr>
        <w:ind w:left="8344" w:hanging="424"/>
      </w:pPr>
      <w:rPr>
        <w:rFonts w:hint="default"/>
        <w:lang w:val="ro-RO" w:eastAsia="en-US" w:bidi="ar-SA"/>
      </w:rPr>
    </w:lvl>
    <w:lvl w:ilvl="8" w:tplc="E2F6A284">
      <w:numFmt w:val="bullet"/>
      <w:lvlText w:val="•"/>
      <w:lvlJc w:val="left"/>
      <w:pPr>
        <w:ind w:left="9416" w:hanging="424"/>
      </w:pPr>
      <w:rPr>
        <w:rFonts w:hint="default"/>
        <w:lang w:val="ro-RO" w:eastAsia="en-US" w:bidi="ar-SA"/>
      </w:rPr>
    </w:lvl>
  </w:abstractNum>
  <w:abstractNum w:abstractNumId="70" w15:restartNumberingAfterBreak="0">
    <w:nsid w:val="3ACA186C"/>
    <w:multiLevelType w:val="hybridMultilevel"/>
    <w:tmpl w:val="20FA9D08"/>
    <w:lvl w:ilvl="0" w:tplc="EC1CA1B4">
      <w:start w:val="1"/>
      <w:numFmt w:val="decimal"/>
      <w:lvlText w:val="(%1)"/>
      <w:lvlJc w:val="left"/>
      <w:pPr>
        <w:ind w:left="849" w:hanging="365"/>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1C88CC26">
      <w:numFmt w:val="bullet"/>
      <w:lvlText w:val="•"/>
      <w:lvlJc w:val="left"/>
      <w:pPr>
        <w:ind w:left="1912" w:hanging="365"/>
      </w:pPr>
      <w:rPr>
        <w:rFonts w:hint="default"/>
        <w:lang w:val="ro-RO" w:eastAsia="en-US" w:bidi="ar-SA"/>
      </w:rPr>
    </w:lvl>
    <w:lvl w:ilvl="2" w:tplc="4A74AFF0">
      <w:numFmt w:val="bullet"/>
      <w:lvlText w:val="•"/>
      <w:lvlJc w:val="left"/>
      <w:pPr>
        <w:ind w:left="2984" w:hanging="365"/>
      </w:pPr>
      <w:rPr>
        <w:rFonts w:hint="default"/>
        <w:lang w:val="ro-RO" w:eastAsia="en-US" w:bidi="ar-SA"/>
      </w:rPr>
    </w:lvl>
    <w:lvl w:ilvl="3" w:tplc="2D021762">
      <w:numFmt w:val="bullet"/>
      <w:lvlText w:val="•"/>
      <w:lvlJc w:val="left"/>
      <w:pPr>
        <w:ind w:left="4056" w:hanging="365"/>
      </w:pPr>
      <w:rPr>
        <w:rFonts w:hint="default"/>
        <w:lang w:val="ro-RO" w:eastAsia="en-US" w:bidi="ar-SA"/>
      </w:rPr>
    </w:lvl>
    <w:lvl w:ilvl="4" w:tplc="7FC8A2CE">
      <w:numFmt w:val="bullet"/>
      <w:lvlText w:val="•"/>
      <w:lvlJc w:val="left"/>
      <w:pPr>
        <w:ind w:left="5128" w:hanging="365"/>
      </w:pPr>
      <w:rPr>
        <w:rFonts w:hint="default"/>
        <w:lang w:val="ro-RO" w:eastAsia="en-US" w:bidi="ar-SA"/>
      </w:rPr>
    </w:lvl>
    <w:lvl w:ilvl="5" w:tplc="56C40738">
      <w:numFmt w:val="bullet"/>
      <w:lvlText w:val="•"/>
      <w:lvlJc w:val="left"/>
      <w:pPr>
        <w:ind w:left="6200" w:hanging="365"/>
      </w:pPr>
      <w:rPr>
        <w:rFonts w:hint="default"/>
        <w:lang w:val="ro-RO" w:eastAsia="en-US" w:bidi="ar-SA"/>
      </w:rPr>
    </w:lvl>
    <w:lvl w:ilvl="6" w:tplc="6FA482B2">
      <w:numFmt w:val="bullet"/>
      <w:lvlText w:val="•"/>
      <w:lvlJc w:val="left"/>
      <w:pPr>
        <w:ind w:left="7272" w:hanging="365"/>
      </w:pPr>
      <w:rPr>
        <w:rFonts w:hint="default"/>
        <w:lang w:val="ro-RO" w:eastAsia="en-US" w:bidi="ar-SA"/>
      </w:rPr>
    </w:lvl>
    <w:lvl w:ilvl="7" w:tplc="7FC2A25C">
      <w:numFmt w:val="bullet"/>
      <w:lvlText w:val="•"/>
      <w:lvlJc w:val="left"/>
      <w:pPr>
        <w:ind w:left="8344" w:hanging="365"/>
      </w:pPr>
      <w:rPr>
        <w:rFonts w:hint="default"/>
        <w:lang w:val="ro-RO" w:eastAsia="en-US" w:bidi="ar-SA"/>
      </w:rPr>
    </w:lvl>
    <w:lvl w:ilvl="8" w:tplc="166C982A">
      <w:numFmt w:val="bullet"/>
      <w:lvlText w:val="•"/>
      <w:lvlJc w:val="left"/>
      <w:pPr>
        <w:ind w:left="9416" w:hanging="365"/>
      </w:pPr>
      <w:rPr>
        <w:rFonts w:hint="default"/>
        <w:lang w:val="ro-RO" w:eastAsia="en-US" w:bidi="ar-SA"/>
      </w:rPr>
    </w:lvl>
  </w:abstractNum>
  <w:abstractNum w:abstractNumId="71" w15:restartNumberingAfterBreak="0">
    <w:nsid w:val="3B666C58"/>
    <w:multiLevelType w:val="hybridMultilevel"/>
    <w:tmpl w:val="6BB8E920"/>
    <w:lvl w:ilvl="0" w:tplc="0F3CE2F4">
      <w:start w:val="1"/>
      <w:numFmt w:val="decimal"/>
      <w:lvlText w:val="(%1)"/>
      <w:lvlJc w:val="left"/>
      <w:pPr>
        <w:ind w:left="849" w:hanging="335"/>
        <w:jc w:val="right"/>
      </w:pPr>
      <w:rPr>
        <w:rFonts w:ascii="Times New Roman" w:eastAsia="Times New Roman" w:hAnsi="Times New Roman" w:cs="Times New Roman" w:hint="default"/>
        <w:b w:val="0"/>
        <w:bCs w:val="0"/>
        <w:i w:val="0"/>
        <w:iCs w:val="0"/>
        <w:spacing w:val="0"/>
        <w:w w:val="99"/>
        <w:sz w:val="24"/>
        <w:szCs w:val="24"/>
        <w:lang w:val="ro-RO" w:eastAsia="en-US" w:bidi="ar-SA"/>
      </w:rPr>
    </w:lvl>
    <w:lvl w:ilvl="1" w:tplc="66D8E552">
      <w:numFmt w:val="bullet"/>
      <w:lvlText w:val="•"/>
      <w:lvlJc w:val="left"/>
      <w:pPr>
        <w:ind w:left="1912" w:hanging="335"/>
      </w:pPr>
      <w:rPr>
        <w:rFonts w:hint="default"/>
        <w:lang w:val="ro-RO" w:eastAsia="en-US" w:bidi="ar-SA"/>
      </w:rPr>
    </w:lvl>
    <w:lvl w:ilvl="2" w:tplc="FFB0A738">
      <w:numFmt w:val="bullet"/>
      <w:lvlText w:val="•"/>
      <w:lvlJc w:val="left"/>
      <w:pPr>
        <w:ind w:left="2984" w:hanging="335"/>
      </w:pPr>
      <w:rPr>
        <w:rFonts w:hint="default"/>
        <w:lang w:val="ro-RO" w:eastAsia="en-US" w:bidi="ar-SA"/>
      </w:rPr>
    </w:lvl>
    <w:lvl w:ilvl="3" w:tplc="88443A0E">
      <w:numFmt w:val="bullet"/>
      <w:lvlText w:val="•"/>
      <w:lvlJc w:val="left"/>
      <w:pPr>
        <w:ind w:left="4056" w:hanging="335"/>
      </w:pPr>
      <w:rPr>
        <w:rFonts w:hint="default"/>
        <w:lang w:val="ro-RO" w:eastAsia="en-US" w:bidi="ar-SA"/>
      </w:rPr>
    </w:lvl>
    <w:lvl w:ilvl="4" w:tplc="754EA676">
      <w:numFmt w:val="bullet"/>
      <w:lvlText w:val="•"/>
      <w:lvlJc w:val="left"/>
      <w:pPr>
        <w:ind w:left="5128" w:hanging="335"/>
      </w:pPr>
      <w:rPr>
        <w:rFonts w:hint="default"/>
        <w:lang w:val="ro-RO" w:eastAsia="en-US" w:bidi="ar-SA"/>
      </w:rPr>
    </w:lvl>
    <w:lvl w:ilvl="5" w:tplc="803ABF0E">
      <w:numFmt w:val="bullet"/>
      <w:lvlText w:val="•"/>
      <w:lvlJc w:val="left"/>
      <w:pPr>
        <w:ind w:left="6200" w:hanging="335"/>
      </w:pPr>
      <w:rPr>
        <w:rFonts w:hint="default"/>
        <w:lang w:val="ro-RO" w:eastAsia="en-US" w:bidi="ar-SA"/>
      </w:rPr>
    </w:lvl>
    <w:lvl w:ilvl="6" w:tplc="137A7E94">
      <w:numFmt w:val="bullet"/>
      <w:lvlText w:val="•"/>
      <w:lvlJc w:val="left"/>
      <w:pPr>
        <w:ind w:left="7272" w:hanging="335"/>
      </w:pPr>
      <w:rPr>
        <w:rFonts w:hint="default"/>
        <w:lang w:val="ro-RO" w:eastAsia="en-US" w:bidi="ar-SA"/>
      </w:rPr>
    </w:lvl>
    <w:lvl w:ilvl="7" w:tplc="74D69998">
      <w:numFmt w:val="bullet"/>
      <w:lvlText w:val="•"/>
      <w:lvlJc w:val="left"/>
      <w:pPr>
        <w:ind w:left="8344" w:hanging="335"/>
      </w:pPr>
      <w:rPr>
        <w:rFonts w:hint="default"/>
        <w:lang w:val="ro-RO" w:eastAsia="en-US" w:bidi="ar-SA"/>
      </w:rPr>
    </w:lvl>
    <w:lvl w:ilvl="8" w:tplc="0038DAA6">
      <w:numFmt w:val="bullet"/>
      <w:lvlText w:val="•"/>
      <w:lvlJc w:val="left"/>
      <w:pPr>
        <w:ind w:left="9416" w:hanging="335"/>
      </w:pPr>
      <w:rPr>
        <w:rFonts w:hint="default"/>
        <w:lang w:val="ro-RO" w:eastAsia="en-US" w:bidi="ar-SA"/>
      </w:rPr>
    </w:lvl>
  </w:abstractNum>
  <w:abstractNum w:abstractNumId="72" w15:restartNumberingAfterBreak="0">
    <w:nsid w:val="3BB250E8"/>
    <w:multiLevelType w:val="hybridMultilevel"/>
    <w:tmpl w:val="106407DA"/>
    <w:lvl w:ilvl="0" w:tplc="6EA64D2A">
      <w:start w:val="1"/>
      <w:numFmt w:val="decimal"/>
      <w:lvlText w:val="(%1)"/>
      <w:lvlJc w:val="left"/>
      <w:pPr>
        <w:ind w:left="849" w:hanging="366"/>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BDFAB154">
      <w:numFmt w:val="bullet"/>
      <w:lvlText w:val="•"/>
      <w:lvlJc w:val="left"/>
      <w:pPr>
        <w:ind w:left="1912" w:hanging="366"/>
      </w:pPr>
      <w:rPr>
        <w:rFonts w:hint="default"/>
        <w:lang w:val="ro-RO" w:eastAsia="en-US" w:bidi="ar-SA"/>
      </w:rPr>
    </w:lvl>
    <w:lvl w:ilvl="2" w:tplc="6B7ABD66">
      <w:numFmt w:val="bullet"/>
      <w:lvlText w:val="•"/>
      <w:lvlJc w:val="left"/>
      <w:pPr>
        <w:ind w:left="2984" w:hanging="366"/>
      </w:pPr>
      <w:rPr>
        <w:rFonts w:hint="default"/>
        <w:lang w:val="ro-RO" w:eastAsia="en-US" w:bidi="ar-SA"/>
      </w:rPr>
    </w:lvl>
    <w:lvl w:ilvl="3" w:tplc="861EB160">
      <w:numFmt w:val="bullet"/>
      <w:lvlText w:val="•"/>
      <w:lvlJc w:val="left"/>
      <w:pPr>
        <w:ind w:left="4056" w:hanging="366"/>
      </w:pPr>
      <w:rPr>
        <w:rFonts w:hint="default"/>
        <w:lang w:val="ro-RO" w:eastAsia="en-US" w:bidi="ar-SA"/>
      </w:rPr>
    </w:lvl>
    <w:lvl w:ilvl="4" w:tplc="23AA7386">
      <w:numFmt w:val="bullet"/>
      <w:lvlText w:val="•"/>
      <w:lvlJc w:val="left"/>
      <w:pPr>
        <w:ind w:left="5128" w:hanging="366"/>
      </w:pPr>
      <w:rPr>
        <w:rFonts w:hint="default"/>
        <w:lang w:val="ro-RO" w:eastAsia="en-US" w:bidi="ar-SA"/>
      </w:rPr>
    </w:lvl>
    <w:lvl w:ilvl="5" w:tplc="679E859E">
      <w:numFmt w:val="bullet"/>
      <w:lvlText w:val="•"/>
      <w:lvlJc w:val="left"/>
      <w:pPr>
        <w:ind w:left="6200" w:hanging="366"/>
      </w:pPr>
      <w:rPr>
        <w:rFonts w:hint="default"/>
        <w:lang w:val="ro-RO" w:eastAsia="en-US" w:bidi="ar-SA"/>
      </w:rPr>
    </w:lvl>
    <w:lvl w:ilvl="6" w:tplc="76A8828A">
      <w:numFmt w:val="bullet"/>
      <w:lvlText w:val="•"/>
      <w:lvlJc w:val="left"/>
      <w:pPr>
        <w:ind w:left="7272" w:hanging="366"/>
      </w:pPr>
      <w:rPr>
        <w:rFonts w:hint="default"/>
        <w:lang w:val="ro-RO" w:eastAsia="en-US" w:bidi="ar-SA"/>
      </w:rPr>
    </w:lvl>
    <w:lvl w:ilvl="7" w:tplc="777668AE">
      <w:numFmt w:val="bullet"/>
      <w:lvlText w:val="•"/>
      <w:lvlJc w:val="left"/>
      <w:pPr>
        <w:ind w:left="8344" w:hanging="366"/>
      </w:pPr>
      <w:rPr>
        <w:rFonts w:hint="default"/>
        <w:lang w:val="ro-RO" w:eastAsia="en-US" w:bidi="ar-SA"/>
      </w:rPr>
    </w:lvl>
    <w:lvl w:ilvl="8" w:tplc="552E1868">
      <w:numFmt w:val="bullet"/>
      <w:lvlText w:val="•"/>
      <w:lvlJc w:val="left"/>
      <w:pPr>
        <w:ind w:left="9416" w:hanging="366"/>
      </w:pPr>
      <w:rPr>
        <w:rFonts w:hint="default"/>
        <w:lang w:val="ro-RO" w:eastAsia="en-US" w:bidi="ar-SA"/>
      </w:rPr>
    </w:lvl>
  </w:abstractNum>
  <w:abstractNum w:abstractNumId="73" w15:restartNumberingAfterBreak="0">
    <w:nsid w:val="3BB84E2A"/>
    <w:multiLevelType w:val="hybridMultilevel"/>
    <w:tmpl w:val="AD5E9DDC"/>
    <w:lvl w:ilvl="0" w:tplc="95521032">
      <w:start w:val="1"/>
      <w:numFmt w:val="decimal"/>
      <w:lvlText w:val="(%1)"/>
      <w:lvlJc w:val="left"/>
      <w:pPr>
        <w:ind w:left="849" w:hanging="375"/>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9EC465A8">
      <w:numFmt w:val="bullet"/>
      <w:lvlText w:val="•"/>
      <w:lvlJc w:val="left"/>
      <w:pPr>
        <w:ind w:left="1912" w:hanging="375"/>
      </w:pPr>
      <w:rPr>
        <w:rFonts w:hint="default"/>
        <w:lang w:val="ro-RO" w:eastAsia="en-US" w:bidi="ar-SA"/>
      </w:rPr>
    </w:lvl>
    <w:lvl w:ilvl="2" w:tplc="7F18206C">
      <w:numFmt w:val="bullet"/>
      <w:lvlText w:val="•"/>
      <w:lvlJc w:val="left"/>
      <w:pPr>
        <w:ind w:left="2984" w:hanging="375"/>
      </w:pPr>
      <w:rPr>
        <w:rFonts w:hint="default"/>
        <w:lang w:val="ro-RO" w:eastAsia="en-US" w:bidi="ar-SA"/>
      </w:rPr>
    </w:lvl>
    <w:lvl w:ilvl="3" w:tplc="28D4A010">
      <w:numFmt w:val="bullet"/>
      <w:lvlText w:val="•"/>
      <w:lvlJc w:val="left"/>
      <w:pPr>
        <w:ind w:left="4056" w:hanging="375"/>
      </w:pPr>
      <w:rPr>
        <w:rFonts w:hint="default"/>
        <w:lang w:val="ro-RO" w:eastAsia="en-US" w:bidi="ar-SA"/>
      </w:rPr>
    </w:lvl>
    <w:lvl w:ilvl="4" w:tplc="09C66DE4">
      <w:numFmt w:val="bullet"/>
      <w:lvlText w:val="•"/>
      <w:lvlJc w:val="left"/>
      <w:pPr>
        <w:ind w:left="5128" w:hanging="375"/>
      </w:pPr>
      <w:rPr>
        <w:rFonts w:hint="default"/>
        <w:lang w:val="ro-RO" w:eastAsia="en-US" w:bidi="ar-SA"/>
      </w:rPr>
    </w:lvl>
    <w:lvl w:ilvl="5" w:tplc="336C45DC">
      <w:numFmt w:val="bullet"/>
      <w:lvlText w:val="•"/>
      <w:lvlJc w:val="left"/>
      <w:pPr>
        <w:ind w:left="6200" w:hanging="375"/>
      </w:pPr>
      <w:rPr>
        <w:rFonts w:hint="default"/>
        <w:lang w:val="ro-RO" w:eastAsia="en-US" w:bidi="ar-SA"/>
      </w:rPr>
    </w:lvl>
    <w:lvl w:ilvl="6" w:tplc="7884BD7E">
      <w:numFmt w:val="bullet"/>
      <w:lvlText w:val="•"/>
      <w:lvlJc w:val="left"/>
      <w:pPr>
        <w:ind w:left="7272" w:hanging="375"/>
      </w:pPr>
      <w:rPr>
        <w:rFonts w:hint="default"/>
        <w:lang w:val="ro-RO" w:eastAsia="en-US" w:bidi="ar-SA"/>
      </w:rPr>
    </w:lvl>
    <w:lvl w:ilvl="7" w:tplc="3D9E6172">
      <w:numFmt w:val="bullet"/>
      <w:lvlText w:val="•"/>
      <w:lvlJc w:val="left"/>
      <w:pPr>
        <w:ind w:left="8344" w:hanging="375"/>
      </w:pPr>
      <w:rPr>
        <w:rFonts w:hint="default"/>
        <w:lang w:val="ro-RO" w:eastAsia="en-US" w:bidi="ar-SA"/>
      </w:rPr>
    </w:lvl>
    <w:lvl w:ilvl="8" w:tplc="D40EA314">
      <w:numFmt w:val="bullet"/>
      <w:lvlText w:val="•"/>
      <w:lvlJc w:val="left"/>
      <w:pPr>
        <w:ind w:left="9416" w:hanging="375"/>
      </w:pPr>
      <w:rPr>
        <w:rFonts w:hint="default"/>
        <w:lang w:val="ro-RO" w:eastAsia="en-US" w:bidi="ar-SA"/>
      </w:rPr>
    </w:lvl>
  </w:abstractNum>
  <w:abstractNum w:abstractNumId="74" w15:restartNumberingAfterBreak="0">
    <w:nsid w:val="3D454754"/>
    <w:multiLevelType w:val="hybridMultilevel"/>
    <w:tmpl w:val="49DCE192"/>
    <w:lvl w:ilvl="0" w:tplc="4F5A9E42">
      <w:start w:val="1"/>
      <w:numFmt w:val="decimal"/>
      <w:lvlText w:val="(%1)"/>
      <w:lvlJc w:val="left"/>
      <w:pPr>
        <w:ind w:left="849" w:hanging="345"/>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D9E4C1E0">
      <w:numFmt w:val="bullet"/>
      <w:lvlText w:val="•"/>
      <w:lvlJc w:val="left"/>
      <w:pPr>
        <w:ind w:left="1912" w:hanging="345"/>
      </w:pPr>
      <w:rPr>
        <w:rFonts w:hint="default"/>
        <w:lang w:val="ro-RO" w:eastAsia="en-US" w:bidi="ar-SA"/>
      </w:rPr>
    </w:lvl>
    <w:lvl w:ilvl="2" w:tplc="34D66950">
      <w:numFmt w:val="bullet"/>
      <w:lvlText w:val="•"/>
      <w:lvlJc w:val="left"/>
      <w:pPr>
        <w:ind w:left="2984" w:hanging="345"/>
      </w:pPr>
      <w:rPr>
        <w:rFonts w:hint="default"/>
        <w:lang w:val="ro-RO" w:eastAsia="en-US" w:bidi="ar-SA"/>
      </w:rPr>
    </w:lvl>
    <w:lvl w:ilvl="3" w:tplc="9C9C8172">
      <w:numFmt w:val="bullet"/>
      <w:lvlText w:val="•"/>
      <w:lvlJc w:val="left"/>
      <w:pPr>
        <w:ind w:left="4056" w:hanging="345"/>
      </w:pPr>
      <w:rPr>
        <w:rFonts w:hint="default"/>
        <w:lang w:val="ro-RO" w:eastAsia="en-US" w:bidi="ar-SA"/>
      </w:rPr>
    </w:lvl>
    <w:lvl w:ilvl="4" w:tplc="62AA9636">
      <w:numFmt w:val="bullet"/>
      <w:lvlText w:val="•"/>
      <w:lvlJc w:val="left"/>
      <w:pPr>
        <w:ind w:left="5128" w:hanging="345"/>
      </w:pPr>
      <w:rPr>
        <w:rFonts w:hint="default"/>
        <w:lang w:val="ro-RO" w:eastAsia="en-US" w:bidi="ar-SA"/>
      </w:rPr>
    </w:lvl>
    <w:lvl w:ilvl="5" w:tplc="1D328A30">
      <w:numFmt w:val="bullet"/>
      <w:lvlText w:val="•"/>
      <w:lvlJc w:val="left"/>
      <w:pPr>
        <w:ind w:left="6200" w:hanging="345"/>
      </w:pPr>
      <w:rPr>
        <w:rFonts w:hint="default"/>
        <w:lang w:val="ro-RO" w:eastAsia="en-US" w:bidi="ar-SA"/>
      </w:rPr>
    </w:lvl>
    <w:lvl w:ilvl="6" w:tplc="D482FA7A">
      <w:numFmt w:val="bullet"/>
      <w:lvlText w:val="•"/>
      <w:lvlJc w:val="left"/>
      <w:pPr>
        <w:ind w:left="7272" w:hanging="345"/>
      </w:pPr>
      <w:rPr>
        <w:rFonts w:hint="default"/>
        <w:lang w:val="ro-RO" w:eastAsia="en-US" w:bidi="ar-SA"/>
      </w:rPr>
    </w:lvl>
    <w:lvl w:ilvl="7" w:tplc="CF7AF240">
      <w:numFmt w:val="bullet"/>
      <w:lvlText w:val="•"/>
      <w:lvlJc w:val="left"/>
      <w:pPr>
        <w:ind w:left="8344" w:hanging="345"/>
      </w:pPr>
      <w:rPr>
        <w:rFonts w:hint="default"/>
        <w:lang w:val="ro-RO" w:eastAsia="en-US" w:bidi="ar-SA"/>
      </w:rPr>
    </w:lvl>
    <w:lvl w:ilvl="8" w:tplc="1A8A8226">
      <w:numFmt w:val="bullet"/>
      <w:lvlText w:val="•"/>
      <w:lvlJc w:val="left"/>
      <w:pPr>
        <w:ind w:left="9416" w:hanging="345"/>
      </w:pPr>
      <w:rPr>
        <w:rFonts w:hint="default"/>
        <w:lang w:val="ro-RO" w:eastAsia="en-US" w:bidi="ar-SA"/>
      </w:rPr>
    </w:lvl>
  </w:abstractNum>
  <w:abstractNum w:abstractNumId="75" w15:restartNumberingAfterBreak="0">
    <w:nsid w:val="3D5C3F89"/>
    <w:multiLevelType w:val="hybridMultilevel"/>
    <w:tmpl w:val="57CCBCDC"/>
    <w:lvl w:ilvl="0" w:tplc="E11A6836">
      <w:start w:val="1"/>
      <w:numFmt w:val="decimal"/>
      <w:lvlText w:val="(%1)"/>
      <w:lvlJc w:val="left"/>
      <w:pPr>
        <w:ind w:left="849" w:hanging="328"/>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6A047900">
      <w:start w:val="1"/>
      <w:numFmt w:val="lowerLetter"/>
      <w:lvlText w:val="%2)"/>
      <w:lvlJc w:val="left"/>
      <w:pPr>
        <w:ind w:left="849" w:hanging="329"/>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89EC835E">
      <w:numFmt w:val="bullet"/>
      <w:lvlText w:val="•"/>
      <w:lvlJc w:val="left"/>
      <w:pPr>
        <w:ind w:left="2984" w:hanging="329"/>
      </w:pPr>
      <w:rPr>
        <w:rFonts w:hint="default"/>
        <w:lang w:val="ro-RO" w:eastAsia="en-US" w:bidi="ar-SA"/>
      </w:rPr>
    </w:lvl>
    <w:lvl w:ilvl="3" w:tplc="30082148">
      <w:numFmt w:val="bullet"/>
      <w:lvlText w:val="•"/>
      <w:lvlJc w:val="left"/>
      <w:pPr>
        <w:ind w:left="4056" w:hanging="329"/>
      </w:pPr>
      <w:rPr>
        <w:rFonts w:hint="default"/>
        <w:lang w:val="ro-RO" w:eastAsia="en-US" w:bidi="ar-SA"/>
      </w:rPr>
    </w:lvl>
    <w:lvl w:ilvl="4" w:tplc="1C543A4C">
      <w:numFmt w:val="bullet"/>
      <w:lvlText w:val="•"/>
      <w:lvlJc w:val="left"/>
      <w:pPr>
        <w:ind w:left="5128" w:hanging="329"/>
      </w:pPr>
      <w:rPr>
        <w:rFonts w:hint="default"/>
        <w:lang w:val="ro-RO" w:eastAsia="en-US" w:bidi="ar-SA"/>
      </w:rPr>
    </w:lvl>
    <w:lvl w:ilvl="5" w:tplc="0040D85A">
      <w:numFmt w:val="bullet"/>
      <w:lvlText w:val="•"/>
      <w:lvlJc w:val="left"/>
      <w:pPr>
        <w:ind w:left="6200" w:hanging="329"/>
      </w:pPr>
      <w:rPr>
        <w:rFonts w:hint="default"/>
        <w:lang w:val="ro-RO" w:eastAsia="en-US" w:bidi="ar-SA"/>
      </w:rPr>
    </w:lvl>
    <w:lvl w:ilvl="6" w:tplc="93E64838">
      <w:numFmt w:val="bullet"/>
      <w:lvlText w:val="•"/>
      <w:lvlJc w:val="left"/>
      <w:pPr>
        <w:ind w:left="7272" w:hanging="329"/>
      </w:pPr>
      <w:rPr>
        <w:rFonts w:hint="default"/>
        <w:lang w:val="ro-RO" w:eastAsia="en-US" w:bidi="ar-SA"/>
      </w:rPr>
    </w:lvl>
    <w:lvl w:ilvl="7" w:tplc="E488E0A4">
      <w:numFmt w:val="bullet"/>
      <w:lvlText w:val="•"/>
      <w:lvlJc w:val="left"/>
      <w:pPr>
        <w:ind w:left="8344" w:hanging="329"/>
      </w:pPr>
      <w:rPr>
        <w:rFonts w:hint="default"/>
        <w:lang w:val="ro-RO" w:eastAsia="en-US" w:bidi="ar-SA"/>
      </w:rPr>
    </w:lvl>
    <w:lvl w:ilvl="8" w:tplc="901C285C">
      <w:numFmt w:val="bullet"/>
      <w:lvlText w:val="•"/>
      <w:lvlJc w:val="left"/>
      <w:pPr>
        <w:ind w:left="9416" w:hanging="329"/>
      </w:pPr>
      <w:rPr>
        <w:rFonts w:hint="default"/>
        <w:lang w:val="ro-RO" w:eastAsia="en-US" w:bidi="ar-SA"/>
      </w:rPr>
    </w:lvl>
  </w:abstractNum>
  <w:abstractNum w:abstractNumId="76" w15:restartNumberingAfterBreak="0">
    <w:nsid w:val="3D6760FD"/>
    <w:multiLevelType w:val="hybridMultilevel"/>
    <w:tmpl w:val="4498F0FA"/>
    <w:lvl w:ilvl="0" w:tplc="3B14E468">
      <w:start w:val="1"/>
      <w:numFmt w:val="decimal"/>
      <w:lvlText w:val="(%1)"/>
      <w:lvlJc w:val="left"/>
      <w:pPr>
        <w:ind w:left="849" w:hanging="348"/>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2DEE8132">
      <w:start w:val="1"/>
      <w:numFmt w:val="lowerLetter"/>
      <w:lvlText w:val="%2)"/>
      <w:lvlJc w:val="left"/>
      <w:pPr>
        <w:ind w:left="849" w:hanging="249"/>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E42029F2">
      <w:numFmt w:val="bullet"/>
      <w:lvlText w:val="•"/>
      <w:lvlJc w:val="left"/>
      <w:pPr>
        <w:ind w:left="2984" w:hanging="249"/>
      </w:pPr>
      <w:rPr>
        <w:rFonts w:hint="default"/>
        <w:lang w:val="ro-RO" w:eastAsia="en-US" w:bidi="ar-SA"/>
      </w:rPr>
    </w:lvl>
    <w:lvl w:ilvl="3" w:tplc="80888158">
      <w:numFmt w:val="bullet"/>
      <w:lvlText w:val="•"/>
      <w:lvlJc w:val="left"/>
      <w:pPr>
        <w:ind w:left="4056" w:hanging="249"/>
      </w:pPr>
      <w:rPr>
        <w:rFonts w:hint="default"/>
        <w:lang w:val="ro-RO" w:eastAsia="en-US" w:bidi="ar-SA"/>
      </w:rPr>
    </w:lvl>
    <w:lvl w:ilvl="4" w:tplc="8CE0DE76">
      <w:numFmt w:val="bullet"/>
      <w:lvlText w:val="•"/>
      <w:lvlJc w:val="left"/>
      <w:pPr>
        <w:ind w:left="5128" w:hanging="249"/>
      </w:pPr>
      <w:rPr>
        <w:rFonts w:hint="default"/>
        <w:lang w:val="ro-RO" w:eastAsia="en-US" w:bidi="ar-SA"/>
      </w:rPr>
    </w:lvl>
    <w:lvl w:ilvl="5" w:tplc="15AE2BBC">
      <w:numFmt w:val="bullet"/>
      <w:lvlText w:val="•"/>
      <w:lvlJc w:val="left"/>
      <w:pPr>
        <w:ind w:left="6200" w:hanging="249"/>
      </w:pPr>
      <w:rPr>
        <w:rFonts w:hint="default"/>
        <w:lang w:val="ro-RO" w:eastAsia="en-US" w:bidi="ar-SA"/>
      </w:rPr>
    </w:lvl>
    <w:lvl w:ilvl="6" w:tplc="4230A828">
      <w:numFmt w:val="bullet"/>
      <w:lvlText w:val="•"/>
      <w:lvlJc w:val="left"/>
      <w:pPr>
        <w:ind w:left="7272" w:hanging="249"/>
      </w:pPr>
      <w:rPr>
        <w:rFonts w:hint="default"/>
        <w:lang w:val="ro-RO" w:eastAsia="en-US" w:bidi="ar-SA"/>
      </w:rPr>
    </w:lvl>
    <w:lvl w:ilvl="7" w:tplc="9A3A37F8">
      <w:numFmt w:val="bullet"/>
      <w:lvlText w:val="•"/>
      <w:lvlJc w:val="left"/>
      <w:pPr>
        <w:ind w:left="8344" w:hanging="249"/>
      </w:pPr>
      <w:rPr>
        <w:rFonts w:hint="default"/>
        <w:lang w:val="ro-RO" w:eastAsia="en-US" w:bidi="ar-SA"/>
      </w:rPr>
    </w:lvl>
    <w:lvl w:ilvl="8" w:tplc="8F786E52">
      <w:numFmt w:val="bullet"/>
      <w:lvlText w:val="•"/>
      <w:lvlJc w:val="left"/>
      <w:pPr>
        <w:ind w:left="9416" w:hanging="249"/>
      </w:pPr>
      <w:rPr>
        <w:rFonts w:hint="default"/>
        <w:lang w:val="ro-RO" w:eastAsia="en-US" w:bidi="ar-SA"/>
      </w:rPr>
    </w:lvl>
  </w:abstractNum>
  <w:abstractNum w:abstractNumId="77" w15:restartNumberingAfterBreak="0">
    <w:nsid w:val="3FC77054"/>
    <w:multiLevelType w:val="hybridMultilevel"/>
    <w:tmpl w:val="1BCA7434"/>
    <w:lvl w:ilvl="0" w:tplc="5178DBDA">
      <w:start w:val="1"/>
      <w:numFmt w:val="decimal"/>
      <w:lvlText w:val="(%1)"/>
      <w:lvlJc w:val="left"/>
      <w:pPr>
        <w:ind w:left="849" w:hanging="354"/>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F822C3B8">
      <w:numFmt w:val="bullet"/>
      <w:lvlText w:val="•"/>
      <w:lvlJc w:val="left"/>
      <w:pPr>
        <w:ind w:left="1912" w:hanging="354"/>
      </w:pPr>
      <w:rPr>
        <w:rFonts w:hint="default"/>
        <w:lang w:val="ro-RO" w:eastAsia="en-US" w:bidi="ar-SA"/>
      </w:rPr>
    </w:lvl>
    <w:lvl w:ilvl="2" w:tplc="ED5C86F4">
      <w:numFmt w:val="bullet"/>
      <w:lvlText w:val="•"/>
      <w:lvlJc w:val="left"/>
      <w:pPr>
        <w:ind w:left="2984" w:hanging="354"/>
      </w:pPr>
      <w:rPr>
        <w:rFonts w:hint="default"/>
        <w:lang w:val="ro-RO" w:eastAsia="en-US" w:bidi="ar-SA"/>
      </w:rPr>
    </w:lvl>
    <w:lvl w:ilvl="3" w:tplc="D3F27976">
      <w:numFmt w:val="bullet"/>
      <w:lvlText w:val="•"/>
      <w:lvlJc w:val="left"/>
      <w:pPr>
        <w:ind w:left="4056" w:hanging="354"/>
      </w:pPr>
      <w:rPr>
        <w:rFonts w:hint="default"/>
        <w:lang w:val="ro-RO" w:eastAsia="en-US" w:bidi="ar-SA"/>
      </w:rPr>
    </w:lvl>
    <w:lvl w:ilvl="4" w:tplc="31C003F0">
      <w:numFmt w:val="bullet"/>
      <w:lvlText w:val="•"/>
      <w:lvlJc w:val="left"/>
      <w:pPr>
        <w:ind w:left="5128" w:hanging="354"/>
      </w:pPr>
      <w:rPr>
        <w:rFonts w:hint="default"/>
        <w:lang w:val="ro-RO" w:eastAsia="en-US" w:bidi="ar-SA"/>
      </w:rPr>
    </w:lvl>
    <w:lvl w:ilvl="5" w:tplc="577ECDF8">
      <w:numFmt w:val="bullet"/>
      <w:lvlText w:val="•"/>
      <w:lvlJc w:val="left"/>
      <w:pPr>
        <w:ind w:left="6200" w:hanging="354"/>
      </w:pPr>
      <w:rPr>
        <w:rFonts w:hint="default"/>
        <w:lang w:val="ro-RO" w:eastAsia="en-US" w:bidi="ar-SA"/>
      </w:rPr>
    </w:lvl>
    <w:lvl w:ilvl="6" w:tplc="4CCA6254">
      <w:numFmt w:val="bullet"/>
      <w:lvlText w:val="•"/>
      <w:lvlJc w:val="left"/>
      <w:pPr>
        <w:ind w:left="7272" w:hanging="354"/>
      </w:pPr>
      <w:rPr>
        <w:rFonts w:hint="default"/>
        <w:lang w:val="ro-RO" w:eastAsia="en-US" w:bidi="ar-SA"/>
      </w:rPr>
    </w:lvl>
    <w:lvl w:ilvl="7" w:tplc="8B3E5FCE">
      <w:numFmt w:val="bullet"/>
      <w:lvlText w:val="•"/>
      <w:lvlJc w:val="left"/>
      <w:pPr>
        <w:ind w:left="8344" w:hanging="354"/>
      </w:pPr>
      <w:rPr>
        <w:rFonts w:hint="default"/>
        <w:lang w:val="ro-RO" w:eastAsia="en-US" w:bidi="ar-SA"/>
      </w:rPr>
    </w:lvl>
    <w:lvl w:ilvl="8" w:tplc="ECF293C6">
      <w:numFmt w:val="bullet"/>
      <w:lvlText w:val="•"/>
      <w:lvlJc w:val="left"/>
      <w:pPr>
        <w:ind w:left="9416" w:hanging="354"/>
      </w:pPr>
      <w:rPr>
        <w:rFonts w:hint="default"/>
        <w:lang w:val="ro-RO" w:eastAsia="en-US" w:bidi="ar-SA"/>
      </w:rPr>
    </w:lvl>
  </w:abstractNum>
  <w:abstractNum w:abstractNumId="78" w15:restartNumberingAfterBreak="0">
    <w:nsid w:val="41774144"/>
    <w:multiLevelType w:val="hybridMultilevel"/>
    <w:tmpl w:val="0568CEB8"/>
    <w:lvl w:ilvl="0" w:tplc="F1C81216">
      <w:start w:val="1"/>
      <w:numFmt w:val="decimal"/>
      <w:lvlText w:val="(%1)"/>
      <w:lvlJc w:val="left"/>
      <w:pPr>
        <w:ind w:left="849" w:hanging="377"/>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182A839E">
      <w:numFmt w:val="bullet"/>
      <w:lvlText w:val="•"/>
      <w:lvlJc w:val="left"/>
      <w:pPr>
        <w:ind w:left="1912" w:hanging="377"/>
      </w:pPr>
      <w:rPr>
        <w:rFonts w:hint="default"/>
        <w:lang w:val="ro-RO" w:eastAsia="en-US" w:bidi="ar-SA"/>
      </w:rPr>
    </w:lvl>
    <w:lvl w:ilvl="2" w:tplc="DCA8BDEC">
      <w:numFmt w:val="bullet"/>
      <w:lvlText w:val="•"/>
      <w:lvlJc w:val="left"/>
      <w:pPr>
        <w:ind w:left="2984" w:hanging="377"/>
      </w:pPr>
      <w:rPr>
        <w:rFonts w:hint="default"/>
        <w:lang w:val="ro-RO" w:eastAsia="en-US" w:bidi="ar-SA"/>
      </w:rPr>
    </w:lvl>
    <w:lvl w:ilvl="3" w:tplc="AD40FC38">
      <w:numFmt w:val="bullet"/>
      <w:lvlText w:val="•"/>
      <w:lvlJc w:val="left"/>
      <w:pPr>
        <w:ind w:left="4056" w:hanging="377"/>
      </w:pPr>
      <w:rPr>
        <w:rFonts w:hint="default"/>
        <w:lang w:val="ro-RO" w:eastAsia="en-US" w:bidi="ar-SA"/>
      </w:rPr>
    </w:lvl>
    <w:lvl w:ilvl="4" w:tplc="B32E7A9A">
      <w:numFmt w:val="bullet"/>
      <w:lvlText w:val="•"/>
      <w:lvlJc w:val="left"/>
      <w:pPr>
        <w:ind w:left="5128" w:hanging="377"/>
      </w:pPr>
      <w:rPr>
        <w:rFonts w:hint="default"/>
        <w:lang w:val="ro-RO" w:eastAsia="en-US" w:bidi="ar-SA"/>
      </w:rPr>
    </w:lvl>
    <w:lvl w:ilvl="5" w:tplc="D85A7CD6">
      <w:numFmt w:val="bullet"/>
      <w:lvlText w:val="•"/>
      <w:lvlJc w:val="left"/>
      <w:pPr>
        <w:ind w:left="6200" w:hanging="377"/>
      </w:pPr>
      <w:rPr>
        <w:rFonts w:hint="default"/>
        <w:lang w:val="ro-RO" w:eastAsia="en-US" w:bidi="ar-SA"/>
      </w:rPr>
    </w:lvl>
    <w:lvl w:ilvl="6" w:tplc="AEB4D04E">
      <w:numFmt w:val="bullet"/>
      <w:lvlText w:val="•"/>
      <w:lvlJc w:val="left"/>
      <w:pPr>
        <w:ind w:left="7272" w:hanging="377"/>
      </w:pPr>
      <w:rPr>
        <w:rFonts w:hint="default"/>
        <w:lang w:val="ro-RO" w:eastAsia="en-US" w:bidi="ar-SA"/>
      </w:rPr>
    </w:lvl>
    <w:lvl w:ilvl="7" w:tplc="BA4A244C">
      <w:numFmt w:val="bullet"/>
      <w:lvlText w:val="•"/>
      <w:lvlJc w:val="left"/>
      <w:pPr>
        <w:ind w:left="8344" w:hanging="377"/>
      </w:pPr>
      <w:rPr>
        <w:rFonts w:hint="default"/>
        <w:lang w:val="ro-RO" w:eastAsia="en-US" w:bidi="ar-SA"/>
      </w:rPr>
    </w:lvl>
    <w:lvl w:ilvl="8" w:tplc="D6B2F030">
      <w:numFmt w:val="bullet"/>
      <w:lvlText w:val="•"/>
      <w:lvlJc w:val="left"/>
      <w:pPr>
        <w:ind w:left="9416" w:hanging="377"/>
      </w:pPr>
      <w:rPr>
        <w:rFonts w:hint="default"/>
        <w:lang w:val="ro-RO" w:eastAsia="en-US" w:bidi="ar-SA"/>
      </w:rPr>
    </w:lvl>
  </w:abstractNum>
  <w:abstractNum w:abstractNumId="79" w15:restartNumberingAfterBreak="0">
    <w:nsid w:val="42864AF8"/>
    <w:multiLevelType w:val="hybridMultilevel"/>
    <w:tmpl w:val="7F44E166"/>
    <w:lvl w:ilvl="0" w:tplc="B9069024">
      <w:start w:val="1"/>
      <w:numFmt w:val="decimal"/>
      <w:lvlText w:val="(%1)"/>
      <w:lvlJc w:val="left"/>
      <w:pPr>
        <w:ind w:left="849" w:hanging="358"/>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1A6E591E">
      <w:numFmt w:val="bullet"/>
      <w:lvlText w:val="•"/>
      <w:lvlJc w:val="left"/>
      <w:pPr>
        <w:ind w:left="1912" w:hanging="358"/>
      </w:pPr>
      <w:rPr>
        <w:rFonts w:hint="default"/>
        <w:lang w:val="ro-RO" w:eastAsia="en-US" w:bidi="ar-SA"/>
      </w:rPr>
    </w:lvl>
    <w:lvl w:ilvl="2" w:tplc="4198B750">
      <w:numFmt w:val="bullet"/>
      <w:lvlText w:val="•"/>
      <w:lvlJc w:val="left"/>
      <w:pPr>
        <w:ind w:left="2984" w:hanging="358"/>
      </w:pPr>
      <w:rPr>
        <w:rFonts w:hint="default"/>
        <w:lang w:val="ro-RO" w:eastAsia="en-US" w:bidi="ar-SA"/>
      </w:rPr>
    </w:lvl>
    <w:lvl w:ilvl="3" w:tplc="2CF88996">
      <w:numFmt w:val="bullet"/>
      <w:lvlText w:val="•"/>
      <w:lvlJc w:val="left"/>
      <w:pPr>
        <w:ind w:left="4056" w:hanging="358"/>
      </w:pPr>
      <w:rPr>
        <w:rFonts w:hint="default"/>
        <w:lang w:val="ro-RO" w:eastAsia="en-US" w:bidi="ar-SA"/>
      </w:rPr>
    </w:lvl>
    <w:lvl w:ilvl="4" w:tplc="A29A891E">
      <w:numFmt w:val="bullet"/>
      <w:lvlText w:val="•"/>
      <w:lvlJc w:val="left"/>
      <w:pPr>
        <w:ind w:left="5128" w:hanging="358"/>
      </w:pPr>
      <w:rPr>
        <w:rFonts w:hint="default"/>
        <w:lang w:val="ro-RO" w:eastAsia="en-US" w:bidi="ar-SA"/>
      </w:rPr>
    </w:lvl>
    <w:lvl w:ilvl="5" w:tplc="DA48B828">
      <w:numFmt w:val="bullet"/>
      <w:lvlText w:val="•"/>
      <w:lvlJc w:val="left"/>
      <w:pPr>
        <w:ind w:left="6200" w:hanging="358"/>
      </w:pPr>
      <w:rPr>
        <w:rFonts w:hint="default"/>
        <w:lang w:val="ro-RO" w:eastAsia="en-US" w:bidi="ar-SA"/>
      </w:rPr>
    </w:lvl>
    <w:lvl w:ilvl="6" w:tplc="844274C0">
      <w:numFmt w:val="bullet"/>
      <w:lvlText w:val="•"/>
      <w:lvlJc w:val="left"/>
      <w:pPr>
        <w:ind w:left="7272" w:hanging="358"/>
      </w:pPr>
      <w:rPr>
        <w:rFonts w:hint="default"/>
        <w:lang w:val="ro-RO" w:eastAsia="en-US" w:bidi="ar-SA"/>
      </w:rPr>
    </w:lvl>
    <w:lvl w:ilvl="7" w:tplc="4EDE15C6">
      <w:numFmt w:val="bullet"/>
      <w:lvlText w:val="•"/>
      <w:lvlJc w:val="left"/>
      <w:pPr>
        <w:ind w:left="8344" w:hanging="358"/>
      </w:pPr>
      <w:rPr>
        <w:rFonts w:hint="default"/>
        <w:lang w:val="ro-RO" w:eastAsia="en-US" w:bidi="ar-SA"/>
      </w:rPr>
    </w:lvl>
    <w:lvl w:ilvl="8" w:tplc="AAF26F84">
      <w:numFmt w:val="bullet"/>
      <w:lvlText w:val="•"/>
      <w:lvlJc w:val="left"/>
      <w:pPr>
        <w:ind w:left="9416" w:hanging="358"/>
      </w:pPr>
      <w:rPr>
        <w:rFonts w:hint="default"/>
        <w:lang w:val="ro-RO" w:eastAsia="en-US" w:bidi="ar-SA"/>
      </w:rPr>
    </w:lvl>
  </w:abstractNum>
  <w:abstractNum w:abstractNumId="80" w15:restartNumberingAfterBreak="0">
    <w:nsid w:val="42C072DA"/>
    <w:multiLevelType w:val="hybridMultilevel"/>
    <w:tmpl w:val="EE3C2DEE"/>
    <w:lvl w:ilvl="0" w:tplc="75C2118C">
      <w:start w:val="1"/>
      <w:numFmt w:val="decimal"/>
      <w:lvlText w:val="(%1)"/>
      <w:lvlJc w:val="left"/>
      <w:pPr>
        <w:ind w:left="849" w:hanging="347"/>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93A8FCD6">
      <w:numFmt w:val="bullet"/>
      <w:lvlText w:val="•"/>
      <w:lvlJc w:val="left"/>
      <w:pPr>
        <w:ind w:left="1912" w:hanging="347"/>
      </w:pPr>
      <w:rPr>
        <w:rFonts w:hint="default"/>
        <w:lang w:val="ro-RO" w:eastAsia="en-US" w:bidi="ar-SA"/>
      </w:rPr>
    </w:lvl>
    <w:lvl w:ilvl="2" w:tplc="69EC2466">
      <w:numFmt w:val="bullet"/>
      <w:lvlText w:val="•"/>
      <w:lvlJc w:val="left"/>
      <w:pPr>
        <w:ind w:left="2984" w:hanging="347"/>
      </w:pPr>
      <w:rPr>
        <w:rFonts w:hint="default"/>
        <w:lang w:val="ro-RO" w:eastAsia="en-US" w:bidi="ar-SA"/>
      </w:rPr>
    </w:lvl>
    <w:lvl w:ilvl="3" w:tplc="D252250E">
      <w:numFmt w:val="bullet"/>
      <w:lvlText w:val="•"/>
      <w:lvlJc w:val="left"/>
      <w:pPr>
        <w:ind w:left="4056" w:hanging="347"/>
      </w:pPr>
      <w:rPr>
        <w:rFonts w:hint="default"/>
        <w:lang w:val="ro-RO" w:eastAsia="en-US" w:bidi="ar-SA"/>
      </w:rPr>
    </w:lvl>
    <w:lvl w:ilvl="4" w:tplc="0E0C3CAC">
      <w:numFmt w:val="bullet"/>
      <w:lvlText w:val="•"/>
      <w:lvlJc w:val="left"/>
      <w:pPr>
        <w:ind w:left="5128" w:hanging="347"/>
      </w:pPr>
      <w:rPr>
        <w:rFonts w:hint="default"/>
        <w:lang w:val="ro-RO" w:eastAsia="en-US" w:bidi="ar-SA"/>
      </w:rPr>
    </w:lvl>
    <w:lvl w:ilvl="5" w:tplc="E792494C">
      <w:numFmt w:val="bullet"/>
      <w:lvlText w:val="•"/>
      <w:lvlJc w:val="left"/>
      <w:pPr>
        <w:ind w:left="6200" w:hanging="347"/>
      </w:pPr>
      <w:rPr>
        <w:rFonts w:hint="default"/>
        <w:lang w:val="ro-RO" w:eastAsia="en-US" w:bidi="ar-SA"/>
      </w:rPr>
    </w:lvl>
    <w:lvl w:ilvl="6" w:tplc="38C65998">
      <w:numFmt w:val="bullet"/>
      <w:lvlText w:val="•"/>
      <w:lvlJc w:val="left"/>
      <w:pPr>
        <w:ind w:left="7272" w:hanging="347"/>
      </w:pPr>
      <w:rPr>
        <w:rFonts w:hint="default"/>
        <w:lang w:val="ro-RO" w:eastAsia="en-US" w:bidi="ar-SA"/>
      </w:rPr>
    </w:lvl>
    <w:lvl w:ilvl="7" w:tplc="B0DC84D2">
      <w:numFmt w:val="bullet"/>
      <w:lvlText w:val="•"/>
      <w:lvlJc w:val="left"/>
      <w:pPr>
        <w:ind w:left="8344" w:hanging="347"/>
      </w:pPr>
      <w:rPr>
        <w:rFonts w:hint="default"/>
        <w:lang w:val="ro-RO" w:eastAsia="en-US" w:bidi="ar-SA"/>
      </w:rPr>
    </w:lvl>
    <w:lvl w:ilvl="8" w:tplc="F17A9674">
      <w:numFmt w:val="bullet"/>
      <w:lvlText w:val="•"/>
      <w:lvlJc w:val="left"/>
      <w:pPr>
        <w:ind w:left="9416" w:hanging="347"/>
      </w:pPr>
      <w:rPr>
        <w:rFonts w:hint="default"/>
        <w:lang w:val="ro-RO" w:eastAsia="en-US" w:bidi="ar-SA"/>
      </w:rPr>
    </w:lvl>
  </w:abstractNum>
  <w:abstractNum w:abstractNumId="81" w15:restartNumberingAfterBreak="0">
    <w:nsid w:val="43BC3914"/>
    <w:multiLevelType w:val="hybridMultilevel"/>
    <w:tmpl w:val="02364BC0"/>
    <w:lvl w:ilvl="0" w:tplc="6E5647EA">
      <w:start w:val="1"/>
      <w:numFmt w:val="decimal"/>
      <w:lvlText w:val="(%1)"/>
      <w:lvlJc w:val="left"/>
      <w:pPr>
        <w:ind w:left="849" w:hanging="347"/>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5B1012A6">
      <w:numFmt w:val="bullet"/>
      <w:lvlText w:val="•"/>
      <w:lvlJc w:val="left"/>
      <w:pPr>
        <w:ind w:left="1912" w:hanging="347"/>
      </w:pPr>
      <w:rPr>
        <w:rFonts w:hint="default"/>
        <w:lang w:val="ro-RO" w:eastAsia="en-US" w:bidi="ar-SA"/>
      </w:rPr>
    </w:lvl>
    <w:lvl w:ilvl="2" w:tplc="F1B8B734">
      <w:numFmt w:val="bullet"/>
      <w:lvlText w:val="•"/>
      <w:lvlJc w:val="left"/>
      <w:pPr>
        <w:ind w:left="2984" w:hanging="347"/>
      </w:pPr>
      <w:rPr>
        <w:rFonts w:hint="default"/>
        <w:lang w:val="ro-RO" w:eastAsia="en-US" w:bidi="ar-SA"/>
      </w:rPr>
    </w:lvl>
    <w:lvl w:ilvl="3" w:tplc="D37E4384">
      <w:numFmt w:val="bullet"/>
      <w:lvlText w:val="•"/>
      <w:lvlJc w:val="left"/>
      <w:pPr>
        <w:ind w:left="4056" w:hanging="347"/>
      </w:pPr>
      <w:rPr>
        <w:rFonts w:hint="default"/>
        <w:lang w:val="ro-RO" w:eastAsia="en-US" w:bidi="ar-SA"/>
      </w:rPr>
    </w:lvl>
    <w:lvl w:ilvl="4" w:tplc="A058DA1E">
      <w:numFmt w:val="bullet"/>
      <w:lvlText w:val="•"/>
      <w:lvlJc w:val="left"/>
      <w:pPr>
        <w:ind w:left="5128" w:hanging="347"/>
      </w:pPr>
      <w:rPr>
        <w:rFonts w:hint="default"/>
        <w:lang w:val="ro-RO" w:eastAsia="en-US" w:bidi="ar-SA"/>
      </w:rPr>
    </w:lvl>
    <w:lvl w:ilvl="5" w:tplc="5E508310">
      <w:numFmt w:val="bullet"/>
      <w:lvlText w:val="•"/>
      <w:lvlJc w:val="left"/>
      <w:pPr>
        <w:ind w:left="6200" w:hanging="347"/>
      </w:pPr>
      <w:rPr>
        <w:rFonts w:hint="default"/>
        <w:lang w:val="ro-RO" w:eastAsia="en-US" w:bidi="ar-SA"/>
      </w:rPr>
    </w:lvl>
    <w:lvl w:ilvl="6" w:tplc="94589618">
      <w:numFmt w:val="bullet"/>
      <w:lvlText w:val="•"/>
      <w:lvlJc w:val="left"/>
      <w:pPr>
        <w:ind w:left="7272" w:hanging="347"/>
      </w:pPr>
      <w:rPr>
        <w:rFonts w:hint="default"/>
        <w:lang w:val="ro-RO" w:eastAsia="en-US" w:bidi="ar-SA"/>
      </w:rPr>
    </w:lvl>
    <w:lvl w:ilvl="7" w:tplc="B9C41CC2">
      <w:numFmt w:val="bullet"/>
      <w:lvlText w:val="•"/>
      <w:lvlJc w:val="left"/>
      <w:pPr>
        <w:ind w:left="8344" w:hanging="347"/>
      </w:pPr>
      <w:rPr>
        <w:rFonts w:hint="default"/>
        <w:lang w:val="ro-RO" w:eastAsia="en-US" w:bidi="ar-SA"/>
      </w:rPr>
    </w:lvl>
    <w:lvl w:ilvl="8" w:tplc="A4C6DF70">
      <w:numFmt w:val="bullet"/>
      <w:lvlText w:val="•"/>
      <w:lvlJc w:val="left"/>
      <w:pPr>
        <w:ind w:left="9416" w:hanging="347"/>
      </w:pPr>
      <w:rPr>
        <w:rFonts w:hint="default"/>
        <w:lang w:val="ro-RO" w:eastAsia="en-US" w:bidi="ar-SA"/>
      </w:rPr>
    </w:lvl>
  </w:abstractNum>
  <w:abstractNum w:abstractNumId="82" w15:restartNumberingAfterBreak="0">
    <w:nsid w:val="4414767C"/>
    <w:multiLevelType w:val="hybridMultilevel"/>
    <w:tmpl w:val="8722B362"/>
    <w:lvl w:ilvl="0" w:tplc="6C86C490">
      <w:start w:val="1"/>
      <w:numFmt w:val="decimal"/>
      <w:lvlText w:val="(%1)"/>
      <w:lvlJc w:val="left"/>
      <w:pPr>
        <w:ind w:left="849" w:hanging="350"/>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3EC0BAF8">
      <w:numFmt w:val="bullet"/>
      <w:lvlText w:val="•"/>
      <w:lvlJc w:val="left"/>
      <w:pPr>
        <w:ind w:left="1912" w:hanging="350"/>
      </w:pPr>
      <w:rPr>
        <w:rFonts w:hint="default"/>
        <w:lang w:val="ro-RO" w:eastAsia="en-US" w:bidi="ar-SA"/>
      </w:rPr>
    </w:lvl>
    <w:lvl w:ilvl="2" w:tplc="4900DA6C">
      <w:numFmt w:val="bullet"/>
      <w:lvlText w:val="•"/>
      <w:lvlJc w:val="left"/>
      <w:pPr>
        <w:ind w:left="2984" w:hanging="350"/>
      </w:pPr>
      <w:rPr>
        <w:rFonts w:hint="default"/>
        <w:lang w:val="ro-RO" w:eastAsia="en-US" w:bidi="ar-SA"/>
      </w:rPr>
    </w:lvl>
    <w:lvl w:ilvl="3" w:tplc="0A5A8F1E">
      <w:numFmt w:val="bullet"/>
      <w:lvlText w:val="•"/>
      <w:lvlJc w:val="left"/>
      <w:pPr>
        <w:ind w:left="4056" w:hanging="350"/>
      </w:pPr>
      <w:rPr>
        <w:rFonts w:hint="default"/>
        <w:lang w:val="ro-RO" w:eastAsia="en-US" w:bidi="ar-SA"/>
      </w:rPr>
    </w:lvl>
    <w:lvl w:ilvl="4" w:tplc="FA4CC842">
      <w:numFmt w:val="bullet"/>
      <w:lvlText w:val="•"/>
      <w:lvlJc w:val="left"/>
      <w:pPr>
        <w:ind w:left="5128" w:hanging="350"/>
      </w:pPr>
      <w:rPr>
        <w:rFonts w:hint="default"/>
        <w:lang w:val="ro-RO" w:eastAsia="en-US" w:bidi="ar-SA"/>
      </w:rPr>
    </w:lvl>
    <w:lvl w:ilvl="5" w:tplc="36C8FA92">
      <w:numFmt w:val="bullet"/>
      <w:lvlText w:val="•"/>
      <w:lvlJc w:val="left"/>
      <w:pPr>
        <w:ind w:left="6200" w:hanging="350"/>
      </w:pPr>
      <w:rPr>
        <w:rFonts w:hint="default"/>
        <w:lang w:val="ro-RO" w:eastAsia="en-US" w:bidi="ar-SA"/>
      </w:rPr>
    </w:lvl>
    <w:lvl w:ilvl="6" w:tplc="7BFCF15E">
      <w:numFmt w:val="bullet"/>
      <w:lvlText w:val="•"/>
      <w:lvlJc w:val="left"/>
      <w:pPr>
        <w:ind w:left="7272" w:hanging="350"/>
      </w:pPr>
      <w:rPr>
        <w:rFonts w:hint="default"/>
        <w:lang w:val="ro-RO" w:eastAsia="en-US" w:bidi="ar-SA"/>
      </w:rPr>
    </w:lvl>
    <w:lvl w:ilvl="7" w:tplc="32F41970">
      <w:numFmt w:val="bullet"/>
      <w:lvlText w:val="•"/>
      <w:lvlJc w:val="left"/>
      <w:pPr>
        <w:ind w:left="8344" w:hanging="350"/>
      </w:pPr>
      <w:rPr>
        <w:rFonts w:hint="default"/>
        <w:lang w:val="ro-RO" w:eastAsia="en-US" w:bidi="ar-SA"/>
      </w:rPr>
    </w:lvl>
    <w:lvl w:ilvl="8" w:tplc="5C42E7BA">
      <w:numFmt w:val="bullet"/>
      <w:lvlText w:val="•"/>
      <w:lvlJc w:val="left"/>
      <w:pPr>
        <w:ind w:left="9416" w:hanging="350"/>
      </w:pPr>
      <w:rPr>
        <w:rFonts w:hint="default"/>
        <w:lang w:val="ro-RO" w:eastAsia="en-US" w:bidi="ar-SA"/>
      </w:rPr>
    </w:lvl>
  </w:abstractNum>
  <w:abstractNum w:abstractNumId="83" w15:restartNumberingAfterBreak="0">
    <w:nsid w:val="445B0AB7"/>
    <w:multiLevelType w:val="hybridMultilevel"/>
    <w:tmpl w:val="9002FEBA"/>
    <w:lvl w:ilvl="0" w:tplc="D9288054">
      <w:start w:val="1"/>
      <w:numFmt w:val="lowerLetter"/>
      <w:lvlText w:val="%1)"/>
      <w:lvlJc w:val="left"/>
      <w:pPr>
        <w:ind w:left="1804"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ACFCCDBE">
      <w:numFmt w:val="bullet"/>
      <w:lvlText w:val="•"/>
      <w:lvlJc w:val="left"/>
      <w:pPr>
        <w:ind w:left="2776" w:hanging="247"/>
      </w:pPr>
      <w:rPr>
        <w:rFonts w:hint="default"/>
        <w:lang w:val="ro-RO" w:eastAsia="en-US" w:bidi="ar-SA"/>
      </w:rPr>
    </w:lvl>
    <w:lvl w:ilvl="2" w:tplc="ACC0D276">
      <w:numFmt w:val="bullet"/>
      <w:lvlText w:val="•"/>
      <w:lvlJc w:val="left"/>
      <w:pPr>
        <w:ind w:left="3752" w:hanging="247"/>
      </w:pPr>
      <w:rPr>
        <w:rFonts w:hint="default"/>
        <w:lang w:val="ro-RO" w:eastAsia="en-US" w:bidi="ar-SA"/>
      </w:rPr>
    </w:lvl>
    <w:lvl w:ilvl="3" w:tplc="81AAEF58">
      <w:numFmt w:val="bullet"/>
      <w:lvlText w:val="•"/>
      <w:lvlJc w:val="left"/>
      <w:pPr>
        <w:ind w:left="4728" w:hanging="247"/>
      </w:pPr>
      <w:rPr>
        <w:rFonts w:hint="default"/>
        <w:lang w:val="ro-RO" w:eastAsia="en-US" w:bidi="ar-SA"/>
      </w:rPr>
    </w:lvl>
    <w:lvl w:ilvl="4" w:tplc="AB22E270">
      <w:numFmt w:val="bullet"/>
      <w:lvlText w:val="•"/>
      <w:lvlJc w:val="left"/>
      <w:pPr>
        <w:ind w:left="5704" w:hanging="247"/>
      </w:pPr>
      <w:rPr>
        <w:rFonts w:hint="default"/>
        <w:lang w:val="ro-RO" w:eastAsia="en-US" w:bidi="ar-SA"/>
      </w:rPr>
    </w:lvl>
    <w:lvl w:ilvl="5" w:tplc="61A8E6B0">
      <w:numFmt w:val="bullet"/>
      <w:lvlText w:val="•"/>
      <w:lvlJc w:val="left"/>
      <w:pPr>
        <w:ind w:left="6680" w:hanging="247"/>
      </w:pPr>
      <w:rPr>
        <w:rFonts w:hint="default"/>
        <w:lang w:val="ro-RO" w:eastAsia="en-US" w:bidi="ar-SA"/>
      </w:rPr>
    </w:lvl>
    <w:lvl w:ilvl="6" w:tplc="8738123A">
      <w:numFmt w:val="bullet"/>
      <w:lvlText w:val="•"/>
      <w:lvlJc w:val="left"/>
      <w:pPr>
        <w:ind w:left="7656" w:hanging="247"/>
      </w:pPr>
      <w:rPr>
        <w:rFonts w:hint="default"/>
        <w:lang w:val="ro-RO" w:eastAsia="en-US" w:bidi="ar-SA"/>
      </w:rPr>
    </w:lvl>
    <w:lvl w:ilvl="7" w:tplc="AD10E880">
      <w:numFmt w:val="bullet"/>
      <w:lvlText w:val="•"/>
      <w:lvlJc w:val="left"/>
      <w:pPr>
        <w:ind w:left="8632" w:hanging="247"/>
      </w:pPr>
      <w:rPr>
        <w:rFonts w:hint="default"/>
        <w:lang w:val="ro-RO" w:eastAsia="en-US" w:bidi="ar-SA"/>
      </w:rPr>
    </w:lvl>
    <w:lvl w:ilvl="8" w:tplc="0568B12A">
      <w:numFmt w:val="bullet"/>
      <w:lvlText w:val="•"/>
      <w:lvlJc w:val="left"/>
      <w:pPr>
        <w:ind w:left="9608" w:hanging="247"/>
      </w:pPr>
      <w:rPr>
        <w:rFonts w:hint="default"/>
        <w:lang w:val="ro-RO" w:eastAsia="en-US" w:bidi="ar-SA"/>
      </w:rPr>
    </w:lvl>
  </w:abstractNum>
  <w:abstractNum w:abstractNumId="84" w15:restartNumberingAfterBreak="0">
    <w:nsid w:val="452E2B93"/>
    <w:multiLevelType w:val="hybridMultilevel"/>
    <w:tmpl w:val="A8BCC300"/>
    <w:lvl w:ilvl="0" w:tplc="6184673E">
      <w:start w:val="1"/>
      <w:numFmt w:val="decimal"/>
      <w:lvlText w:val="%1."/>
      <w:lvlJc w:val="left"/>
      <w:pPr>
        <w:ind w:left="1798"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45AD89C">
      <w:start w:val="1"/>
      <w:numFmt w:val="lowerLetter"/>
      <w:lvlText w:val="%2)"/>
      <w:lvlJc w:val="left"/>
      <w:pPr>
        <w:ind w:left="1804"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5C44F742">
      <w:numFmt w:val="bullet"/>
      <w:lvlText w:val="•"/>
      <w:lvlJc w:val="left"/>
      <w:pPr>
        <w:ind w:left="2884" w:hanging="247"/>
      </w:pPr>
      <w:rPr>
        <w:rFonts w:hint="default"/>
        <w:lang w:val="ro-RO" w:eastAsia="en-US" w:bidi="ar-SA"/>
      </w:rPr>
    </w:lvl>
    <w:lvl w:ilvl="3" w:tplc="535095EC">
      <w:numFmt w:val="bullet"/>
      <w:lvlText w:val="•"/>
      <w:lvlJc w:val="left"/>
      <w:pPr>
        <w:ind w:left="3968" w:hanging="247"/>
      </w:pPr>
      <w:rPr>
        <w:rFonts w:hint="default"/>
        <w:lang w:val="ro-RO" w:eastAsia="en-US" w:bidi="ar-SA"/>
      </w:rPr>
    </w:lvl>
    <w:lvl w:ilvl="4" w:tplc="EF46DF84">
      <w:numFmt w:val="bullet"/>
      <w:lvlText w:val="•"/>
      <w:lvlJc w:val="left"/>
      <w:pPr>
        <w:ind w:left="5053" w:hanging="247"/>
      </w:pPr>
      <w:rPr>
        <w:rFonts w:hint="default"/>
        <w:lang w:val="ro-RO" w:eastAsia="en-US" w:bidi="ar-SA"/>
      </w:rPr>
    </w:lvl>
    <w:lvl w:ilvl="5" w:tplc="8A741532">
      <w:numFmt w:val="bullet"/>
      <w:lvlText w:val="•"/>
      <w:lvlJc w:val="left"/>
      <w:pPr>
        <w:ind w:left="6137" w:hanging="247"/>
      </w:pPr>
      <w:rPr>
        <w:rFonts w:hint="default"/>
        <w:lang w:val="ro-RO" w:eastAsia="en-US" w:bidi="ar-SA"/>
      </w:rPr>
    </w:lvl>
    <w:lvl w:ilvl="6" w:tplc="8DD6D19A">
      <w:numFmt w:val="bullet"/>
      <w:lvlText w:val="•"/>
      <w:lvlJc w:val="left"/>
      <w:pPr>
        <w:ind w:left="7222" w:hanging="247"/>
      </w:pPr>
      <w:rPr>
        <w:rFonts w:hint="default"/>
        <w:lang w:val="ro-RO" w:eastAsia="en-US" w:bidi="ar-SA"/>
      </w:rPr>
    </w:lvl>
    <w:lvl w:ilvl="7" w:tplc="9618B53C">
      <w:numFmt w:val="bullet"/>
      <w:lvlText w:val="•"/>
      <w:lvlJc w:val="left"/>
      <w:pPr>
        <w:ind w:left="8306" w:hanging="247"/>
      </w:pPr>
      <w:rPr>
        <w:rFonts w:hint="default"/>
        <w:lang w:val="ro-RO" w:eastAsia="en-US" w:bidi="ar-SA"/>
      </w:rPr>
    </w:lvl>
    <w:lvl w:ilvl="8" w:tplc="3C3E65FA">
      <w:numFmt w:val="bullet"/>
      <w:lvlText w:val="•"/>
      <w:lvlJc w:val="left"/>
      <w:pPr>
        <w:ind w:left="9391" w:hanging="247"/>
      </w:pPr>
      <w:rPr>
        <w:rFonts w:hint="default"/>
        <w:lang w:val="ro-RO" w:eastAsia="en-US" w:bidi="ar-SA"/>
      </w:rPr>
    </w:lvl>
  </w:abstractNum>
  <w:abstractNum w:abstractNumId="85" w15:restartNumberingAfterBreak="0">
    <w:nsid w:val="455A630F"/>
    <w:multiLevelType w:val="hybridMultilevel"/>
    <w:tmpl w:val="0F9C575E"/>
    <w:lvl w:ilvl="0" w:tplc="43B87BCA">
      <w:start w:val="1"/>
      <w:numFmt w:val="decimal"/>
      <w:lvlText w:val="(%1)"/>
      <w:lvlJc w:val="left"/>
      <w:pPr>
        <w:ind w:left="849" w:hanging="425"/>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5400FD72">
      <w:numFmt w:val="bullet"/>
      <w:lvlText w:val="•"/>
      <w:lvlJc w:val="left"/>
      <w:pPr>
        <w:ind w:left="1912" w:hanging="425"/>
      </w:pPr>
      <w:rPr>
        <w:rFonts w:hint="default"/>
        <w:lang w:val="ro-RO" w:eastAsia="en-US" w:bidi="ar-SA"/>
      </w:rPr>
    </w:lvl>
    <w:lvl w:ilvl="2" w:tplc="BD5AB83C">
      <w:numFmt w:val="bullet"/>
      <w:lvlText w:val="•"/>
      <w:lvlJc w:val="left"/>
      <w:pPr>
        <w:ind w:left="2984" w:hanging="425"/>
      </w:pPr>
      <w:rPr>
        <w:rFonts w:hint="default"/>
        <w:lang w:val="ro-RO" w:eastAsia="en-US" w:bidi="ar-SA"/>
      </w:rPr>
    </w:lvl>
    <w:lvl w:ilvl="3" w:tplc="60507214">
      <w:numFmt w:val="bullet"/>
      <w:lvlText w:val="•"/>
      <w:lvlJc w:val="left"/>
      <w:pPr>
        <w:ind w:left="4056" w:hanging="425"/>
      </w:pPr>
      <w:rPr>
        <w:rFonts w:hint="default"/>
        <w:lang w:val="ro-RO" w:eastAsia="en-US" w:bidi="ar-SA"/>
      </w:rPr>
    </w:lvl>
    <w:lvl w:ilvl="4" w:tplc="FD346768">
      <w:numFmt w:val="bullet"/>
      <w:lvlText w:val="•"/>
      <w:lvlJc w:val="left"/>
      <w:pPr>
        <w:ind w:left="5128" w:hanging="425"/>
      </w:pPr>
      <w:rPr>
        <w:rFonts w:hint="default"/>
        <w:lang w:val="ro-RO" w:eastAsia="en-US" w:bidi="ar-SA"/>
      </w:rPr>
    </w:lvl>
    <w:lvl w:ilvl="5" w:tplc="6F6866E6">
      <w:numFmt w:val="bullet"/>
      <w:lvlText w:val="•"/>
      <w:lvlJc w:val="left"/>
      <w:pPr>
        <w:ind w:left="6200" w:hanging="425"/>
      </w:pPr>
      <w:rPr>
        <w:rFonts w:hint="default"/>
        <w:lang w:val="ro-RO" w:eastAsia="en-US" w:bidi="ar-SA"/>
      </w:rPr>
    </w:lvl>
    <w:lvl w:ilvl="6" w:tplc="01FA515A">
      <w:numFmt w:val="bullet"/>
      <w:lvlText w:val="•"/>
      <w:lvlJc w:val="left"/>
      <w:pPr>
        <w:ind w:left="7272" w:hanging="425"/>
      </w:pPr>
      <w:rPr>
        <w:rFonts w:hint="default"/>
        <w:lang w:val="ro-RO" w:eastAsia="en-US" w:bidi="ar-SA"/>
      </w:rPr>
    </w:lvl>
    <w:lvl w:ilvl="7" w:tplc="4BB00CAE">
      <w:numFmt w:val="bullet"/>
      <w:lvlText w:val="•"/>
      <w:lvlJc w:val="left"/>
      <w:pPr>
        <w:ind w:left="8344" w:hanging="425"/>
      </w:pPr>
      <w:rPr>
        <w:rFonts w:hint="default"/>
        <w:lang w:val="ro-RO" w:eastAsia="en-US" w:bidi="ar-SA"/>
      </w:rPr>
    </w:lvl>
    <w:lvl w:ilvl="8" w:tplc="DFF2FEDC">
      <w:numFmt w:val="bullet"/>
      <w:lvlText w:val="•"/>
      <w:lvlJc w:val="left"/>
      <w:pPr>
        <w:ind w:left="9416" w:hanging="425"/>
      </w:pPr>
      <w:rPr>
        <w:rFonts w:hint="default"/>
        <w:lang w:val="ro-RO" w:eastAsia="en-US" w:bidi="ar-SA"/>
      </w:rPr>
    </w:lvl>
  </w:abstractNum>
  <w:abstractNum w:abstractNumId="86" w15:restartNumberingAfterBreak="0">
    <w:nsid w:val="4661486D"/>
    <w:multiLevelType w:val="hybridMultilevel"/>
    <w:tmpl w:val="78665F98"/>
    <w:lvl w:ilvl="0" w:tplc="BF9AFA94">
      <w:start w:val="1"/>
      <w:numFmt w:val="lowerLetter"/>
      <w:lvlText w:val="%1)"/>
      <w:lvlJc w:val="left"/>
      <w:pPr>
        <w:ind w:left="849"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90848B20">
      <w:numFmt w:val="bullet"/>
      <w:lvlText w:val="•"/>
      <w:lvlJc w:val="left"/>
      <w:pPr>
        <w:ind w:left="1912" w:hanging="247"/>
      </w:pPr>
      <w:rPr>
        <w:rFonts w:hint="default"/>
        <w:lang w:val="ro-RO" w:eastAsia="en-US" w:bidi="ar-SA"/>
      </w:rPr>
    </w:lvl>
    <w:lvl w:ilvl="2" w:tplc="D8409506">
      <w:numFmt w:val="bullet"/>
      <w:lvlText w:val="•"/>
      <w:lvlJc w:val="left"/>
      <w:pPr>
        <w:ind w:left="2984" w:hanging="247"/>
      </w:pPr>
      <w:rPr>
        <w:rFonts w:hint="default"/>
        <w:lang w:val="ro-RO" w:eastAsia="en-US" w:bidi="ar-SA"/>
      </w:rPr>
    </w:lvl>
    <w:lvl w:ilvl="3" w:tplc="6CD8246A">
      <w:numFmt w:val="bullet"/>
      <w:lvlText w:val="•"/>
      <w:lvlJc w:val="left"/>
      <w:pPr>
        <w:ind w:left="4056" w:hanging="247"/>
      </w:pPr>
      <w:rPr>
        <w:rFonts w:hint="default"/>
        <w:lang w:val="ro-RO" w:eastAsia="en-US" w:bidi="ar-SA"/>
      </w:rPr>
    </w:lvl>
    <w:lvl w:ilvl="4" w:tplc="5BF64BF6">
      <w:numFmt w:val="bullet"/>
      <w:lvlText w:val="•"/>
      <w:lvlJc w:val="left"/>
      <w:pPr>
        <w:ind w:left="5128" w:hanging="247"/>
      </w:pPr>
      <w:rPr>
        <w:rFonts w:hint="default"/>
        <w:lang w:val="ro-RO" w:eastAsia="en-US" w:bidi="ar-SA"/>
      </w:rPr>
    </w:lvl>
    <w:lvl w:ilvl="5" w:tplc="992E1A24">
      <w:numFmt w:val="bullet"/>
      <w:lvlText w:val="•"/>
      <w:lvlJc w:val="left"/>
      <w:pPr>
        <w:ind w:left="6200" w:hanging="247"/>
      </w:pPr>
      <w:rPr>
        <w:rFonts w:hint="default"/>
        <w:lang w:val="ro-RO" w:eastAsia="en-US" w:bidi="ar-SA"/>
      </w:rPr>
    </w:lvl>
    <w:lvl w:ilvl="6" w:tplc="329035AC">
      <w:numFmt w:val="bullet"/>
      <w:lvlText w:val="•"/>
      <w:lvlJc w:val="left"/>
      <w:pPr>
        <w:ind w:left="7272" w:hanging="247"/>
      </w:pPr>
      <w:rPr>
        <w:rFonts w:hint="default"/>
        <w:lang w:val="ro-RO" w:eastAsia="en-US" w:bidi="ar-SA"/>
      </w:rPr>
    </w:lvl>
    <w:lvl w:ilvl="7" w:tplc="51521778">
      <w:numFmt w:val="bullet"/>
      <w:lvlText w:val="•"/>
      <w:lvlJc w:val="left"/>
      <w:pPr>
        <w:ind w:left="8344" w:hanging="247"/>
      </w:pPr>
      <w:rPr>
        <w:rFonts w:hint="default"/>
        <w:lang w:val="ro-RO" w:eastAsia="en-US" w:bidi="ar-SA"/>
      </w:rPr>
    </w:lvl>
    <w:lvl w:ilvl="8" w:tplc="B62EA2B0">
      <w:numFmt w:val="bullet"/>
      <w:lvlText w:val="•"/>
      <w:lvlJc w:val="left"/>
      <w:pPr>
        <w:ind w:left="9416" w:hanging="247"/>
      </w:pPr>
      <w:rPr>
        <w:rFonts w:hint="default"/>
        <w:lang w:val="ro-RO" w:eastAsia="en-US" w:bidi="ar-SA"/>
      </w:rPr>
    </w:lvl>
  </w:abstractNum>
  <w:abstractNum w:abstractNumId="87" w15:restartNumberingAfterBreak="0">
    <w:nsid w:val="471664D7"/>
    <w:multiLevelType w:val="hybridMultilevel"/>
    <w:tmpl w:val="97203D24"/>
    <w:lvl w:ilvl="0" w:tplc="E436824E">
      <w:start w:val="1"/>
      <w:numFmt w:val="decimal"/>
      <w:lvlText w:val="(%1)"/>
      <w:lvlJc w:val="left"/>
      <w:pPr>
        <w:ind w:left="849" w:hanging="340"/>
        <w:jc w:val="right"/>
      </w:pPr>
      <w:rPr>
        <w:rFonts w:ascii="Times New Roman" w:eastAsia="Times New Roman" w:hAnsi="Times New Roman" w:cs="Times New Roman" w:hint="default"/>
        <w:b w:val="0"/>
        <w:bCs w:val="0"/>
        <w:i w:val="0"/>
        <w:iCs w:val="0"/>
        <w:spacing w:val="0"/>
        <w:w w:val="99"/>
        <w:sz w:val="24"/>
        <w:szCs w:val="24"/>
        <w:lang w:val="ro-RO" w:eastAsia="en-US" w:bidi="ar-SA"/>
      </w:rPr>
    </w:lvl>
    <w:lvl w:ilvl="1" w:tplc="625AAEA6">
      <w:start w:val="1"/>
      <w:numFmt w:val="lowerLetter"/>
      <w:lvlText w:val="%2)"/>
      <w:lvlJc w:val="left"/>
      <w:pPr>
        <w:ind w:left="849" w:hanging="27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8144B39A">
      <w:numFmt w:val="bullet"/>
      <w:lvlText w:val="•"/>
      <w:lvlJc w:val="left"/>
      <w:pPr>
        <w:ind w:left="2984" w:hanging="278"/>
      </w:pPr>
      <w:rPr>
        <w:rFonts w:hint="default"/>
        <w:lang w:val="ro-RO" w:eastAsia="en-US" w:bidi="ar-SA"/>
      </w:rPr>
    </w:lvl>
    <w:lvl w:ilvl="3" w:tplc="B1FA5EC0">
      <w:numFmt w:val="bullet"/>
      <w:lvlText w:val="•"/>
      <w:lvlJc w:val="left"/>
      <w:pPr>
        <w:ind w:left="4056" w:hanging="278"/>
      </w:pPr>
      <w:rPr>
        <w:rFonts w:hint="default"/>
        <w:lang w:val="ro-RO" w:eastAsia="en-US" w:bidi="ar-SA"/>
      </w:rPr>
    </w:lvl>
    <w:lvl w:ilvl="4" w:tplc="687CDC48">
      <w:numFmt w:val="bullet"/>
      <w:lvlText w:val="•"/>
      <w:lvlJc w:val="left"/>
      <w:pPr>
        <w:ind w:left="5128" w:hanging="278"/>
      </w:pPr>
      <w:rPr>
        <w:rFonts w:hint="default"/>
        <w:lang w:val="ro-RO" w:eastAsia="en-US" w:bidi="ar-SA"/>
      </w:rPr>
    </w:lvl>
    <w:lvl w:ilvl="5" w:tplc="388467B6">
      <w:numFmt w:val="bullet"/>
      <w:lvlText w:val="•"/>
      <w:lvlJc w:val="left"/>
      <w:pPr>
        <w:ind w:left="6200" w:hanging="278"/>
      </w:pPr>
      <w:rPr>
        <w:rFonts w:hint="default"/>
        <w:lang w:val="ro-RO" w:eastAsia="en-US" w:bidi="ar-SA"/>
      </w:rPr>
    </w:lvl>
    <w:lvl w:ilvl="6" w:tplc="4914ED26">
      <w:numFmt w:val="bullet"/>
      <w:lvlText w:val="•"/>
      <w:lvlJc w:val="left"/>
      <w:pPr>
        <w:ind w:left="7272" w:hanging="278"/>
      </w:pPr>
      <w:rPr>
        <w:rFonts w:hint="default"/>
        <w:lang w:val="ro-RO" w:eastAsia="en-US" w:bidi="ar-SA"/>
      </w:rPr>
    </w:lvl>
    <w:lvl w:ilvl="7" w:tplc="62F4BBD8">
      <w:numFmt w:val="bullet"/>
      <w:lvlText w:val="•"/>
      <w:lvlJc w:val="left"/>
      <w:pPr>
        <w:ind w:left="8344" w:hanging="278"/>
      </w:pPr>
      <w:rPr>
        <w:rFonts w:hint="default"/>
        <w:lang w:val="ro-RO" w:eastAsia="en-US" w:bidi="ar-SA"/>
      </w:rPr>
    </w:lvl>
    <w:lvl w:ilvl="8" w:tplc="05C6CE10">
      <w:numFmt w:val="bullet"/>
      <w:lvlText w:val="•"/>
      <w:lvlJc w:val="left"/>
      <w:pPr>
        <w:ind w:left="9416" w:hanging="278"/>
      </w:pPr>
      <w:rPr>
        <w:rFonts w:hint="default"/>
        <w:lang w:val="ro-RO" w:eastAsia="en-US" w:bidi="ar-SA"/>
      </w:rPr>
    </w:lvl>
  </w:abstractNum>
  <w:abstractNum w:abstractNumId="88" w15:restartNumberingAfterBreak="0">
    <w:nsid w:val="47DE49F3"/>
    <w:multiLevelType w:val="hybridMultilevel"/>
    <w:tmpl w:val="79D0B688"/>
    <w:lvl w:ilvl="0" w:tplc="16DAFADE">
      <w:start w:val="1"/>
      <w:numFmt w:val="decimal"/>
      <w:lvlText w:val="(%1)"/>
      <w:lvlJc w:val="left"/>
      <w:pPr>
        <w:ind w:left="849" w:hanging="406"/>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D9F8BD40">
      <w:numFmt w:val="bullet"/>
      <w:lvlText w:val="•"/>
      <w:lvlJc w:val="left"/>
      <w:pPr>
        <w:ind w:left="1912" w:hanging="406"/>
      </w:pPr>
      <w:rPr>
        <w:rFonts w:hint="default"/>
        <w:lang w:val="ro-RO" w:eastAsia="en-US" w:bidi="ar-SA"/>
      </w:rPr>
    </w:lvl>
    <w:lvl w:ilvl="2" w:tplc="C0147B52">
      <w:numFmt w:val="bullet"/>
      <w:lvlText w:val="•"/>
      <w:lvlJc w:val="left"/>
      <w:pPr>
        <w:ind w:left="2984" w:hanging="406"/>
      </w:pPr>
      <w:rPr>
        <w:rFonts w:hint="default"/>
        <w:lang w:val="ro-RO" w:eastAsia="en-US" w:bidi="ar-SA"/>
      </w:rPr>
    </w:lvl>
    <w:lvl w:ilvl="3" w:tplc="72861890">
      <w:numFmt w:val="bullet"/>
      <w:lvlText w:val="•"/>
      <w:lvlJc w:val="left"/>
      <w:pPr>
        <w:ind w:left="4056" w:hanging="406"/>
      </w:pPr>
      <w:rPr>
        <w:rFonts w:hint="default"/>
        <w:lang w:val="ro-RO" w:eastAsia="en-US" w:bidi="ar-SA"/>
      </w:rPr>
    </w:lvl>
    <w:lvl w:ilvl="4" w:tplc="B6543042">
      <w:numFmt w:val="bullet"/>
      <w:lvlText w:val="•"/>
      <w:lvlJc w:val="left"/>
      <w:pPr>
        <w:ind w:left="5128" w:hanging="406"/>
      </w:pPr>
      <w:rPr>
        <w:rFonts w:hint="default"/>
        <w:lang w:val="ro-RO" w:eastAsia="en-US" w:bidi="ar-SA"/>
      </w:rPr>
    </w:lvl>
    <w:lvl w:ilvl="5" w:tplc="C8029046">
      <w:numFmt w:val="bullet"/>
      <w:lvlText w:val="•"/>
      <w:lvlJc w:val="left"/>
      <w:pPr>
        <w:ind w:left="6200" w:hanging="406"/>
      </w:pPr>
      <w:rPr>
        <w:rFonts w:hint="default"/>
        <w:lang w:val="ro-RO" w:eastAsia="en-US" w:bidi="ar-SA"/>
      </w:rPr>
    </w:lvl>
    <w:lvl w:ilvl="6" w:tplc="5922F128">
      <w:numFmt w:val="bullet"/>
      <w:lvlText w:val="•"/>
      <w:lvlJc w:val="left"/>
      <w:pPr>
        <w:ind w:left="7272" w:hanging="406"/>
      </w:pPr>
      <w:rPr>
        <w:rFonts w:hint="default"/>
        <w:lang w:val="ro-RO" w:eastAsia="en-US" w:bidi="ar-SA"/>
      </w:rPr>
    </w:lvl>
    <w:lvl w:ilvl="7" w:tplc="3EFE2602">
      <w:numFmt w:val="bullet"/>
      <w:lvlText w:val="•"/>
      <w:lvlJc w:val="left"/>
      <w:pPr>
        <w:ind w:left="8344" w:hanging="406"/>
      </w:pPr>
      <w:rPr>
        <w:rFonts w:hint="default"/>
        <w:lang w:val="ro-RO" w:eastAsia="en-US" w:bidi="ar-SA"/>
      </w:rPr>
    </w:lvl>
    <w:lvl w:ilvl="8" w:tplc="792C1850">
      <w:numFmt w:val="bullet"/>
      <w:lvlText w:val="•"/>
      <w:lvlJc w:val="left"/>
      <w:pPr>
        <w:ind w:left="9416" w:hanging="406"/>
      </w:pPr>
      <w:rPr>
        <w:rFonts w:hint="default"/>
        <w:lang w:val="ro-RO" w:eastAsia="en-US" w:bidi="ar-SA"/>
      </w:rPr>
    </w:lvl>
  </w:abstractNum>
  <w:abstractNum w:abstractNumId="89" w15:restartNumberingAfterBreak="0">
    <w:nsid w:val="48FE708C"/>
    <w:multiLevelType w:val="hybridMultilevel"/>
    <w:tmpl w:val="EE467E14"/>
    <w:lvl w:ilvl="0" w:tplc="32766760">
      <w:start w:val="1"/>
      <w:numFmt w:val="decimal"/>
      <w:lvlText w:val="(%1)"/>
      <w:lvlJc w:val="left"/>
      <w:pPr>
        <w:ind w:left="849" w:hanging="373"/>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496AB59A">
      <w:numFmt w:val="bullet"/>
      <w:lvlText w:val="•"/>
      <w:lvlJc w:val="left"/>
      <w:pPr>
        <w:ind w:left="1912" w:hanging="373"/>
      </w:pPr>
      <w:rPr>
        <w:rFonts w:hint="default"/>
        <w:lang w:val="ro-RO" w:eastAsia="en-US" w:bidi="ar-SA"/>
      </w:rPr>
    </w:lvl>
    <w:lvl w:ilvl="2" w:tplc="65525188">
      <w:numFmt w:val="bullet"/>
      <w:lvlText w:val="•"/>
      <w:lvlJc w:val="left"/>
      <w:pPr>
        <w:ind w:left="2984" w:hanging="373"/>
      </w:pPr>
      <w:rPr>
        <w:rFonts w:hint="default"/>
        <w:lang w:val="ro-RO" w:eastAsia="en-US" w:bidi="ar-SA"/>
      </w:rPr>
    </w:lvl>
    <w:lvl w:ilvl="3" w:tplc="2B12BA6A">
      <w:numFmt w:val="bullet"/>
      <w:lvlText w:val="•"/>
      <w:lvlJc w:val="left"/>
      <w:pPr>
        <w:ind w:left="4056" w:hanging="373"/>
      </w:pPr>
      <w:rPr>
        <w:rFonts w:hint="default"/>
        <w:lang w:val="ro-RO" w:eastAsia="en-US" w:bidi="ar-SA"/>
      </w:rPr>
    </w:lvl>
    <w:lvl w:ilvl="4" w:tplc="0744FE12">
      <w:numFmt w:val="bullet"/>
      <w:lvlText w:val="•"/>
      <w:lvlJc w:val="left"/>
      <w:pPr>
        <w:ind w:left="5128" w:hanging="373"/>
      </w:pPr>
      <w:rPr>
        <w:rFonts w:hint="default"/>
        <w:lang w:val="ro-RO" w:eastAsia="en-US" w:bidi="ar-SA"/>
      </w:rPr>
    </w:lvl>
    <w:lvl w:ilvl="5" w:tplc="7DD82EEE">
      <w:numFmt w:val="bullet"/>
      <w:lvlText w:val="•"/>
      <w:lvlJc w:val="left"/>
      <w:pPr>
        <w:ind w:left="6200" w:hanging="373"/>
      </w:pPr>
      <w:rPr>
        <w:rFonts w:hint="default"/>
        <w:lang w:val="ro-RO" w:eastAsia="en-US" w:bidi="ar-SA"/>
      </w:rPr>
    </w:lvl>
    <w:lvl w:ilvl="6" w:tplc="EBE2C7FA">
      <w:numFmt w:val="bullet"/>
      <w:lvlText w:val="•"/>
      <w:lvlJc w:val="left"/>
      <w:pPr>
        <w:ind w:left="7272" w:hanging="373"/>
      </w:pPr>
      <w:rPr>
        <w:rFonts w:hint="default"/>
        <w:lang w:val="ro-RO" w:eastAsia="en-US" w:bidi="ar-SA"/>
      </w:rPr>
    </w:lvl>
    <w:lvl w:ilvl="7" w:tplc="438E2BE0">
      <w:numFmt w:val="bullet"/>
      <w:lvlText w:val="•"/>
      <w:lvlJc w:val="left"/>
      <w:pPr>
        <w:ind w:left="8344" w:hanging="373"/>
      </w:pPr>
      <w:rPr>
        <w:rFonts w:hint="default"/>
        <w:lang w:val="ro-RO" w:eastAsia="en-US" w:bidi="ar-SA"/>
      </w:rPr>
    </w:lvl>
    <w:lvl w:ilvl="8" w:tplc="A3243342">
      <w:numFmt w:val="bullet"/>
      <w:lvlText w:val="•"/>
      <w:lvlJc w:val="left"/>
      <w:pPr>
        <w:ind w:left="9416" w:hanging="373"/>
      </w:pPr>
      <w:rPr>
        <w:rFonts w:hint="default"/>
        <w:lang w:val="ro-RO" w:eastAsia="en-US" w:bidi="ar-SA"/>
      </w:rPr>
    </w:lvl>
  </w:abstractNum>
  <w:abstractNum w:abstractNumId="90" w15:restartNumberingAfterBreak="0">
    <w:nsid w:val="492B458E"/>
    <w:multiLevelType w:val="hybridMultilevel"/>
    <w:tmpl w:val="42B69D6C"/>
    <w:lvl w:ilvl="0" w:tplc="DC2ADE54">
      <w:start w:val="1"/>
      <w:numFmt w:val="decimal"/>
      <w:lvlText w:val="(%1)"/>
      <w:lvlJc w:val="left"/>
      <w:pPr>
        <w:ind w:left="849" w:hanging="344"/>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E7F074E0">
      <w:start w:val="1"/>
      <w:numFmt w:val="lowerLetter"/>
      <w:lvlText w:val="%2)"/>
      <w:lvlJc w:val="left"/>
      <w:pPr>
        <w:ind w:left="849" w:hanging="28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4C085ECE">
      <w:numFmt w:val="bullet"/>
      <w:lvlText w:val="•"/>
      <w:lvlJc w:val="left"/>
      <w:pPr>
        <w:ind w:left="2984" w:hanging="280"/>
      </w:pPr>
      <w:rPr>
        <w:rFonts w:hint="default"/>
        <w:lang w:val="ro-RO" w:eastAsia="en-US" w:bidi="ar-SA"/>
      </w:rPr>
    </w:lvl>
    <w:lvl w:ilvl="3" w:tplc="88EE8D14">
      <w:numFmt w:val="bullet"/>
      <w:lvlText w:val="•"/>
      <w:lvlJc w:val="left"/>
      <w:pPr>
        <w:ind w:left="4056" w:hanging="280"/>
      </w:pPr>
      <w:rPr>
        <w:rFonts w:hint="default"/>
        <w:lang w:val="ro-RO" w:eastAsia="en-US" w:bidi="ar-SA"/>
      </w:rPr>
    </w:lvl>
    <w:lvl w:ilvl="4" w:tplc="CB365352">
      <w:numFmt w:val="bullet"/>
      <w:lvlText w:val="•"/>
      <w:lvlJc w:val="left"/>
      <w:pPr>
        <w:ind w:left="5128" w:hanging="280"/>
      </w:pPr>
      <w:rPr>
        <w:rFonts w:hint="default"/>
        <w:lang w:val="ro-RO" w:eastAsia="en-US" w:bidi="ar-SA"/>
      </w:rPr>
    </w:lvl>
    <w:lvl w:ilvl="5" w:tplc="E3F84DA8">
      <w:numFmt w:val="bullet"/>
      <w:lvlText w:val="•"/>
      <w:lvlJc w:val="left"/>
      <w:pPr>
        <w:ind w:left="6200" w:hanging="280"/>
      </w:pPr>
      <w:rPr>
        <w:rFonts w:hint="default"/>
        <w:lang w:val="ro-RO" w:eastAsia="en-US" w:bidi="ar-SA"/>
      </w:rPr>
    </w:lvl>
    <w:lvl w:ilvl="6" w:tplc="7842DF32">
      <w:numFmt w:val="bullet"/>
      <w:lvlText w:val="•"/>
      <w:lvlJc w:val="left"/>
      <w:pPr>
        <w:ind w:left="7272" w:hanging="280"/>
      </w:pPr>
      <w:rPr>
        <w:rFonts w:hint="default"/>
        <w:lang w:val="ro-RO" w:eastAsia="en-US" w:bidi="ar-SA"/>
      </w:rPr>
    </w:lvl>
    <w:lvl w:ilvl="7" w:tplc="051C7B88">
      <w:numFmt w:val="bullet"/>
      <w:lvlText w:val="•"/>
      <w:lvlJc w:val="left"/>
      <w:pPr>
        <w:ind w:left="8344" w:hanging="280"/>
      </w:pPr>
      <w:rPr>
        <w:rFonts w:hint="default"/>
        <w:lang w:val="ro-RO" w:eastAsia="en-US" w:bidi="ar-SA"/>
      </w:rPr>
    </w:lvl>
    <w:lvl w:ilvl="8" w:tplc="97760322">
      <w:numFmt w:val="bullet"/>
      <w:lvlText w:val="•"/>
      <w:lvlJc w:val="left"/>
      <w:pPr>
        <w:ind w:left="9416" w:hanging="280"/>
      </w:pPr>
      <w:rPr>
        <w:rFonts w:hint="default"/>
        <w:lang w:val="ro-RO" w:eastAsia="en-US" w:bidi="ar-SA"/>
      </w:rPr>
    </w:lvl>
  </w:abstractNum>
  <w:abstractNum w:abstractNumId="91" w15:restartNumberingAfterBreak="0">
    <w:nsid w:val="499E6B0F"/>
    <w:multiLevelType w:val="hybridMultilevel"/>
    <w:tmpl w:val="DEFC13CE"/>
    <w:lvl w:ilvl="0" w:tplc="38C2F888">
      <w:start w:val="1"/>
      <w:numFmt w:val="decimal"/>
      <w:lvlText w:val="(%1)"/>
      <w:lvlJc w:val="left"/>
      <w:pPr>
        <w:ind w:left="849" w:hanging="329"/>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103ACEB4">
      <w:numFmt w:val="bullet"/>
      <w:lvlText w:val="•"/>
      <w:lvlJc w:val="left"/>
      <w:pPr>
        <w:ind w:left="1912" w:hanging="329"/>
      </w:pPr>
      <w:rPr>
        <w:rFonts w:hint="default"/>
        <w:lang w:val="ro-RO" w:eastAsia="en-US" w:bidi="ar-SA"/>
      </w:rPr>
    </w:lvl>
    <w:lvl w:ilvl="2" w:tplc="79762AFE">
      <w:numFmt w:val="bullet"/>
      <w:lvlText w:val="•"/>
      <w:lvlJc w:val="left"/>
      <w:pPr>
        <w:ind w:left="2984" w:hanging="329"/>
      </w:pPr>
      <w:rPr>
        <w:rFonts w:hint="default"/>
        <w:lang w:val="ro-RO" w:eastAsia="en-US" w:bidi="ar-SA"/>
      </w:rPr>
    </w:lvl>
    <w:lvl w:ilvl="3" w:tplc="AE044FDC">
      <w:numFmt w:val="bullet"/>
      <w:lvlText w:val="•"/>
      <w:lvlJc w:val="left"/>
      <w:pPr>
        <w:ind w:left="4056" w:hanging="329"/>
      </w:pPr>
      <w:rPr>
        <w:rFonts w:hint="default"/>
        <w:lang w:val="ro-RO" w:eastAsia="en-US" w:bidi="ar-SA"/>
      </w:rPr>
    </w:lvl>
    <w:lvl w:ilvl="4" w:tplc="3EAE0DCC">
      <w:numFmt w:val="bullet"/>
      <w:lvlText w:val="•"/>
      <w:lvlJc w:val="left"/>
      <w:pPr>
        <w:ind w:left="5128" w:hanging="329"/>
      </w:pPr>
      <w:rPr>
        <w:rFonts w:hint="default"/>
        <w:lang w:val="ro-RO" w:eastAsia="en-US" w:bidi="ar-SA"/>
      </w:rPr>
    </w:lvl>
    <w:lvl w:ilvl="5" w:tplc="C270F636">
      <w:numFmt w:val="bullet"/>
      <w:lvlText w:val="•"/>
      <w:lvlJc w:val="left"/>
      <w:pPr>
        <w:ind w:left="6200" w:hanging="329"/>
      </w:pPr>
      <w:rPr>
        <w:rFonts w:hint="default"/>
        <w:lang w:val="ro-RO" w:eastAsia="en-US" w:bidi="ar-SA"/>
      </w:rPr>
    </w:lvl>
    <w:lvl w:ilvl="6" w:tplc="FEAEF83C">
      <w:numFmt w:val="bullet"/>
      <w:lvlText w:val="•"/>
      <w:lvlJc w:val="left"/>
      <w:pPr>
        <w:ind w:left="7272" w:hanging="329"/>
      </w:pPr>
      <w:rPr>
        <w:rFonts w:hint="default"/>
        <w:lang w:val="ro-RO" w:eastAsia="en-US" w:bidi="ar-SA"/>
      </w:rPr>
    </w:lvl>
    <w:lvl w:ilvl="7" w:tplc="AE58D804">
      <w:numFmt w:val="bullet"/>
      <w:lvlText w:val="•"/>
      <w:lvlJc w:val="left"/>
      <w:pPr>
        <w:ind w:left="8344" w:hanging="329"/>
      </w:pPr>
      <w:rPr>
        <w:rFonts w:hint="default"/>
        <w:lang w:val="ro-RO" w:eastAsia="en-US" w:bidi="ar-SA"/>
      </w:rPr>
    </w:lvl>
    <w:lvl w:ilvl="8" w:tplc="941685B2">
      <w:numFmt w:val="bullet"/>
      <w:lvlText w:val="•"/>
      <w:lvlJc w:val="left"/>
      <w:pPr>
        <w:ind w:left="9416" w:hanging="329"/>
      </w:pPr>
      <w:rPr>
        <w:rFonts w:hint="default"/>
        <w:lang w:val="ro-RO" w:eastAsia="en-US" w:bidi="ar-SA"/>
      </w:rPr>
    </w:lvl>
  </w:abstractNum>
  <w:abstractNum w:abstractNumId="92" w15:restartNumberingAfterBreak="0">
    <w:nsid w:val="4B3D2F8A"/>
    <w:multiLevelType w:val="hybridMultilevel"/>
    <w:tmpl w:val="EBC0B7E8"/>
    <w:lvl w:ilvl="0" w:tplc="E0A6D5E2">
      <w:start w:val="1"/>
      <w:numFmt w:val="decimal"/>
      <w:lvlText w:val="(%1)"/>
      <w:lvlJc w:val="left"/>
      <w:pPr>
        <w:ind w:left="849" w:hanging="462"/>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C5B2E9D2">
      <w:start w:val="1"/>
      <w:numFmt w:val="lowerLetter"/>
      <w:lvlText w:val="%2)"/>
      <w:lvlJc w:val="left"/>
      <w:pPr>
        <w:ind w:left="1804"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A23A0066">
      <w:numFmt w:val="bullet"/>
      <w:lvlText w:val="•"/>
      <w:lvlJc w:val="left"/>
      <w:pPr>
        <w:ind w:left="2884" w:hanging="247"/>
      </w:pPr>
      <w:rPr>
        <w:rFonts w:hint="default"/>
        <w:lang w:val="ro-RO" w:eastAsia="en-US" w:bidi="ar-SA"/>
      </w:rPr>
    </w:lvl>
    <w:lvl w:ilvl="3" w:tplc="95F8B0B8">
      <w:numFmt w:val="bullet"/>
      <w:lvlText w:val="•"/>
      <w:lvlJc w:val="left"/>
      <w:pPr>
        <w:ind w:left="3968" w:hanging="247"/>
      </w:pPr>
      <w:rPr>
        <w:rFonts w:hint="default"/>
        <w:lang w:val="ro-RO" w:eastAsia="en-US" w:bidi="ar-SA"/>
      </w:rPr>
    </w:lvl>
    <w:lvl w:ilvl="4" w:tplc="19CADE08">
      <w:numFmt w:val="bullet"/>
      <w:lvlText w:val="•"/>
      <w:lvlJc w:val="left"/>
      <w:pPr>
        <w:ind w:left="5053" w:hanging="247"/>
      </w:pPr>
      <w:rPr>
        <w:rFonts w:hint="default"/>
        <w:lang w:val="ro-RO" w:eastAsia="en-US" w:bidi="ar-SA"/>
      </w:rPr>
    </w:lvl>
    <w:lvl w:ilvl="5" w:tplc="99828138">
      <w:numFmt w:val="bullet"/>
      <w:lvlText w:val="•"/>
      <w:lvlJc w:val="left"/>
      <w:pPr>
        <w:ind w:left="6137" w:hanging="247"/>
      </w:pPr>
      <w:rPr>
        <w:rFonts w:hint="default"/>
        <w:lang w:val="ro-RO" w:eastAsia="en-US" w:bidi="ar-SA"/>
      </w:rPr>
    </w:lvl>
    <w:lvl w:ilvl="6" w:tplc="C1C08360">
      <w:numFmt w:val="bullet"/>
      <w:lvlText w:val="•"/>
      <w:lvlJc w:val="left"/>
      <w:pPr>
        <w:ind w:left="7222" w:hanging="247"/>
      </w:pPr>
      <w:rPr>
        <w:rFonts w:hint="default"/>
        <w:lang w:val="ro-RO" w:eastAsia="en-US" w:bidi="ar-SA"/>
      </w:rPr>
    </w:lvl>
    <w:lvl w:ilvl="7" w:tplc="7506DF84">
      <w:numFmt w:val="bullet"/>
      <w:lvlText w:val="•"/>
      <w:lvlJc w:val="left"/>
      <w:pPr>
        <w:ind w:left="8306" w:hanging="247"/>
      </w:pPr>
      <w:rPr>
        <w:rFonts w:hint="default"/>
        <w:lang w:val="ro-RO" w:eastAsia="en-US" w:bidi="ar-SA"/>
      </w:rPr>
    </w:lvl>
    <w:lvl w:ilvl="8" w:tplc="595EF88A">
      <w:numFmt w:val="bullet"/>
      <w:lvlText w:val="•"/>
      <w:lvlJc w:val="left"/>
      <w:pPr>
        <w:ind w:left="9391" w:hanging="247"/>
      </w:pPr>
      <w:rPr>
        <w:rFonts w:hint="default"/>
        <w:lang w:val="ro-RO" w:eastAsia="en-US" w:bidi="ar-SA"/>
      </w:rPr>
    </w:lvl>
  </w:abstractNum>
  <w:abstractNum w:abstractNumId="93" w15:restartNumberingAfterBreak="0">
    <w:nsid w:val="4B4D1710"/>
    <w:multiLevelType w:val="hybridMultilevel"/>
    <w:tmpl w:val="D1E4B13A"/>
    <w:lvl w:ilvl="0" w:tplc="95A8C8BE">
      <w:start w:val="1"/>
      <w:numFmt w:val="decimal"/>
      <w:lvlText w:val="(%1)"/>
      <w:lvlJc w:val="left"/>
      <w:pPr>
        <w:ind w:left="849" w:hanging="362"/>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AB7EB560">
      <w:numFmt w:val="bullet"/>
      <w:lvlText w:val="•"/>
      <w:lvlJc w:val="left"/>
      <w:pPr>
        <w:ind w:left="1912" w:hanging="362"/>
      </w:pPr>
      <w:rPr>
        <w:rFonts w:hint="default"/>
        <w:lang w:val="ro-RO" w:eastAsia="en-US" w:bidi="ar-SA"/>
      </w:rPr>
    </w:lvl>
    <w:lvl w:ilvl="2" w:tplc="CC903A56">
      <w:numFmt w:val="bullet"/>
      <w:lvlText w:val="•"/>
      <w:lvlJc w:val="left"/>
      <w:pPr>
        <w:ind w:left="2984" w:hanging="362"/>
      </w:pPr>
      <w:rPr>
        <w:rFonts w:hint="default"/>
        <w:lang w:val="ro-RO" w:eastAsia="en-US" w:bidi="ar-SA"/>
      </w:rPr>
    </w:lvl>
    <w:lvl w:ilvl="3" w:tplc="7C043DDA">
      <w:numFmt w:val="bullet"/>
      <w:lvlText w:val="•"/>
      <w:lvlJc w:val="left"/>
      <w:pPr>
        <w:ind w:left="4056" w:hanging="362"/>
      </w:pPr>
      <w:rPr>
        <w:rFonts w:hint="default"/>
        <w:lang w:val="ro-RO" w:eastAsia="en-US" w:bidi="ar-SA"/>
      </w:rPr>
    </w:lvl>
    <w:lvl w:ilvl="4" w:tplc="58D8EC4A">
      <w:numFmt w:val="bullet"/>
      <w:lvlText w:val="•"/>
      <w:lvlJc w:val="left"/>
      <w:pPr>
        <w:ind w:left="5128" w:hanging="362"/>
      </w:pPr>
      <w:rPr>
        <w:rFonts w:hint="default"/>
        <w:lang w:val="ro-RO" w:eastAsia="en-US" w:bidi="ar-SA"/>
      </w:rPr>
    </w:lvl>
    <w:lvl w:ilvl="5" w:tplc="6CEAD720">
      <w:numFmt w:val="bullet"/>
      <w:lvlText w:val="•"/>
      <w:lvlJc w:val="left"/>
      <w:pPr>
        <w:ind w:left="6200" w:hanging="362"/>
      </w:pPr>
      <w:rPr>
        <w:rFonts w:hint="default"/>
        <w:lang w:val="ro-RO" w:eastAsia="en-US" w:bidi="ar-SA"/>
      </w:rPr>
    </w:lvl>
    <w:lvl w:ilvl="6" w:tplc="7DEC624E">
      <w:numFmt w:val="bullet"/>
      <w:lvlText w:val="•"/>
      <w:lvlJc w:val="left"/>
      <w:pPr>
        <w:ind w:left="7272" w:hanging="362"/>
      </w:pPr>
      <w:rPr>
        <w:rFonts w:hint="default"/>
        <w:lang w:val="ro-RO" w:eastAsia="en-US" w:bidi="ar-SA"/>
      </w:rPr>
    </w:lvl>
    <w:lvl w:ilvl="7" w:tplc="D4A0A6AA">
      <w:numFmt w:val="bullet"/>
      <w:lvlText w:val="•"/>
      <w:lvlJc w:val="left"/>
      <w:pPr>
        <w:ind w:left="8344" w:hanging="362"/>
      </w:pPr>
      <w:rPr>
        <w:rFonts w:hint="default"/>
        <w:lang w:val="ro-RO" w:eastAsia="en-US" w:bidi="ar-SA"/>
      </w:rPr>
    </w:lvl>
    <w:lvl w:ilvl="8" w:tplc="6480EC56">
      <w:numFmt w:val="bullet"/>
      <w:lvlText w:val="•"/>
      <w:lvlJc w:val="left"/>
      <w:pPr>
        <w:ind w:left="9416" w:hanging="362"/>
      </w:pPr>
      <w:rPr>
        <w:rFonts w:hint="default"/>
        <w:lang w:val="ro-RO" w:eastAsia="en-US" w:bidi="ar-SA"/>
      </w:rPr>
    </w:lvl>
  </w:abstractNum>
  <w:abstractNum w:abstractNumId="94" w15:restartNumberingAfterBreak="0">
    <w:nsid w:val="4C0F2A25"/>
    <w:multiLevelType w:val="hybridMultilevel"/>
    <w:tmpl w:val="21CAB4C8"/>
    <w:lvl w:ilvl="0" w:tplc="CF1E4014">
      <w:start w:val="1"/>
      <w:numFmt w:val="decimal"/>
      <w:lvlText w:val="(%1)"/>
      <w:lvlJc w:val="left"/>
      <w:pPr>
        <w:ind w:left="1897" w:hanging="340"/>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B5EEFADE">
      <w:start w:val="1"/>
      <w:numFmt w:val="lowerLetter"/>
      <w:lvlText w:val="%2)"/>
      <w:lvlJc w:val="left"/>
      <w:pPr>
        <w:ind w:left="1804"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E488B5FE">
      <w:numFmt w:val="bullet"/>
      <w:lvlText w:val="•"/>
      <w:lvlJc w:val="left"/>
      <w:pPr>
        <w:ind w:left="1900" w:hanging="247"/>
      </w:pPr>
      <w:rPr>
        <w:rFonts w:hint="default"/>
        <w:lang w:val="ro-RO" w:eastAsia="en-US" w:bidi="ar-SA"/>
      </w:rPr>
    </w:lvl>
    <w:lvl w:ilvl="3" w:tplc="57F81AB6">
      <w:numFmt w:val="bullet"/>
      <w:lvlText w:val="•"/>
      <w:lvlJc w:val="left"/>
      <w:pPr>
        <w:ind w:left="3107" w:hanging="247"/>
      </w:pPr>
      <w:rPr>
        <w:rFonts w:hint="default"/>
        <w:lang w:val="ro-RO" w:eastAsia="en-US" w:bidi="ar-SA"/>
      </w:rPr>
    </w:lvl>
    <w:lvl w:ilvl="4" w:tplc="042C81AC">
      <w:numFmt w:val="bullet"/>
      <w:lvlText w:val="•"/>
      <w:lvlJc w:val="left"/>
      <w:pPr>
        <w:ind w:left="4315" w:hanging="247"/>
      </w:pPr>
      <w:rPr>
        <w:rFonts w:hint="default"/>
        <w:lang w:val="ro-RO" w:eastAsia="en-US" w:bidi="ar-SA"/>
      </w:rPr>
    </w:lvl>
    <w:lvl w:ilvl="5" w:tplc="0A5842C4">
      <w:numFmt w:val="bullet"/>
      <w:lvlText w:val="•"/>
      <w:lvlJc w:val="left"/>
      <w:pPr>
        <w:ind w:left="5522" w:hanging="247"/>
      </w:pPr>
      <w:rPr>
        <w:rFonts w:hint="default"/>
        <w:lang w:val="ro-RO" w:eastAsia="en-US" w:bidi="ar-SA"/>
      </w:rPr>
    </w:lvl>
    <w:lvl w:ilvl="6" w:tplc="C4A80AF6">
      <w:numFmt w:val="bullet"/>
      <w:lvlText w:val="•"/>
      <w:lvlJc w:val="left"/>
      <w:pPr>
        <w:ind w:left="6730" w:hanging="247"/>
      </w:pPr>
      <w:rPr>
        <w:rFonts w:hint="default"/>
        <w:lang w:val="ro-RO" w:eastAsia="en-US" w:bidi="ar-SA"/>
      </w:rPr>
    </w:lvl>
    <w:lvl w:ilvl="7" w:tplc="CD42171C">
      <w:numFmt w:val="bullet"/>
      <w:lvlText w:val="•"/>
      <w:lvlJc w:val="left"/>
      <w:pPr>
        <w:ind w:left="7937" w:hanging="247"/>
      </w:pPr>
      <w:rPr>
        <w:rFonts w:hint="default"/>
        <w:lang w:val="ro-RO" w:eastAsia="en-US" w:bidi="ar-SA"/>
      </w:rPr>
    </w:lvl>
    <w:lvl w:ilvl="8" w:tplc="05668DDE">
      <w:numFmt w:val="bullet"/>
      <w:lvlText w:val="•"/>
      <w:lvlJc w:val="left"/>
      <w:pPr>
        <w:ind w:left="9145" w:hanging="247"/>
      </w:pPr>
      <w:rPr>
        <w:rFonts w:hint="default"/>
        <w:lang w:val="ro-RO" w:eastAsia="en-US" w:bidi="ar-SA"/>
      </w:rPr>
    </w:lvl>
  </w:abstractNum>
  <w:abstractNum w:abstractNumId="95" w15:restartNumberingAfterBreak="0">
    <w:nsid w:val="4CF47478"/>
    <w:multiLevelType w:val="hybridMultilevel"/>
    <w:tmpl w:val="D5547036"/>
    <w:lvl w:ilvl="0" w:tplc="2A36A132">
      <w:start w:val="1"/>
      <w:numFmt w:val="decimal"/>
      <w:lvlText w:val="(%1)"/>
      <w:lvlJc w:val="left"/>
      <w:pPr>
        <w:ind w:left="1897" w:hanging="340"/>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95184192">
      <w:start w:val="1"/>
      <w:numFmt w:val="lowerLetter"/>
      <w:lvlText w:val="%2)"/>
      <w:lvlJc w:val="left"/>
      <w:pPr>
        <w:ind w:left="849" w:hanging="23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D156843C">
      <w:numFmt w:val="bullet"/>
      <w:lvlText w:val="•"/>
      <w:lvlJc w:val="left"/>
      <w:pPr>
        <w:ind w:left="2973" w:hanging="236"/>
      </w:pPr>
      <w:rPr>
        <w:rFonts w:hint="default"/>
        <w:lang w:val="ro-RO" w:eastAsia="en-US" w:bidi="ar-SA"/>
      </w:rPr>
    </w:lvl>
    <w:lvl w:ilvl="3" w:tplc="69FA06B0">
      <w:numFmt w:val="bullet"/>
      <w:lvlText w:val="•"/>
      <w:lvlJc w:val="left"/>
      <w:pPr>
        <w:ind w:left="4046" w:hanging="236"/>
      </w:pPr>
      <w:rPr>
        <w:rFonts w:hint="default"/>
        <w:lang w:val="ro-RO" w:eastAsia="en-US" w:bidi="ar-SA"/>
      </w:rPr>
    </w:lvl>
    <w:lvl w:ilvl="4" w:tplc="03E60254">
      <w:numFmt w:val="bullet"/>
      <w:lvlText w:val="•"/>
      <w:lvlJc w:val="left"/>
      <w:pPr>
        <w:ind w:left="5120" w:hanging="236"/>
      </w:pPr>
      <w:rPr>
        <w:rFonts w:hint="default"/>
        <w:lang w:val="ro-RO" w:eastAsia="en-US" w:bidi="ar-SA"/>
      </w:rPr>
    </w:lvl>
    <w:lvl w:ilvl="5" w:tplc="B1F0E440">
      <w:numFmt w:val="bullet"/>
      <w:lvlText w:val="•"/>
      <w:lvlJc w:val="left"/>
      <w:pPr>
        <w:ind w:left="6193" w:hanging="236"/>
      </w:pPr>
      <w:rPr>
        <w:rFonts w:hint="default"/>
        <w:lang w:val="ro-RO" w:eastAsia="en-US" w:bidi="ar-SA"/>
      </w:rPr>
    </w:lvl>
    <w:lvl w:ilvl="6" w:tplc="F1E6896E">
      <w:numFmt w:val="bullet"/>
      <w:lvlText w:val="•"/>
      <w:lvlJc w:val="left"/>
      <w:pPr>
        <w:ind w:left="7266" w:hanging="236"/>
      </w:pPr>
      <w:rPr>
        <w:rFonts w:hint="default"/>
        <w:lang w:val="ro-RO" w:eastAsia="en-US" w:bidi="ar-SA"/>
      </w:rPr>
    </w:lvl>
    <w:lvl w:ilvl="7" w:tplc="C04C939E">
      <w:numFmt w:val="bullet"/>
      <w:lvlText w:val="•"/>
      <w:lvlJc w:val="left"/>
      <w:pPr>
        <w:ind w:left="8340" w:hanging="236"/>
      </w:pPr>
      <w:rPr>
        <w:rFonts w:hint="default"/>
        <w:lang w:val="ro-RO" w:eastAsia="en-US" w:bidi="ar-SA"/>
      </w:rPr>
    </w:lvl>
    <w:lvl w:ilvl="8" w:tplc="B088F03E">
      <w:numFmt w:val="bullet"/>
      <w:lvlText w:val="•"/>
      <w:lvlJc w:val="left"/>
      <w:pPr>
        <w:ind w:left="9413" w:hanging="236"/>
      </w:pPr>
      <w:rPr>
        <w:rFonts w:hint="default"/>
        <w:lang w:val="ro-RO" w:eastAsia="en-US" w:bidi="ar-SA"/>
      </w:rPr>
    </w:lvl>
  </w:abstractNum>
  <w:abstractNum w:abstractNumId="96" w15:restartNumberingAfterBreak="0">
    <w:nsid w:val="4FCA5165"/>
    <w:multiLevelType w:val="hybridMultilevel"/>
    <w:tmpl w:val="9C6453CE"/>
    <w:lvl w:ilvl="0" w:tplc="72B4E84A">
      <w:start w:val="1"/>
      <w:numFmt w:val="decimal"/>
      <w:lvlText w:val="(%1)"/>
      <w:lvlJc w:val="left"/>
      <w:pPr>
        <w:ind w:left="849" w:hanging="333"/>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F3F49AB8">
      <w:start w:val="1"/>
      <w:numFmt w:val="lowerLetter"/>
      <w:lvlText w:val="%2)"/>
      <w:lvlJc w:val="left"/>
      <w:pPr>
        <w:ind w:left="849" w:hanging="2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EA4E589C">
      <w:numFmt w:val="bullet"/>
      <w:lvlText w:val="•"/>
      <w:lvlJc w:val="left"/>
      <w:pPr>
        <w:ind w:left="2984" w:hanging="260"/>
      </w:pPr>
      <w:rPr>
        <w:rFonts w:hint="default"/>
        <w:lang w:val="ro-RO" w:eastAsia="en-US" w:bidi="ar-SA"/>
      </w:rPr>
    </w:lvl>
    <w:lvl w:ilvl="3" w:tplc="E39A334E">
      <w:numFmt w:val="bullet"/>
      <w:lvlText w:val="•"/>
      <w:lvlJc w:val="left"/>
      <w:pPr>
        <w:ind w:left="4056" w:hanging="260"/>
      </w:pPr>
      <w:rPr>
        <w:rFonts w:hint="default"/>
        <w:lang w:val="ro-RO" w:eastAsia="en-US" w:bidi="ar-SA"/>
      </w:rPr>
    </w:lvl>
    <w:lvl w:ilvl="4" w:tplc="A204EC9C">
      <w:numFmt w:val="bullet"/>
      <w:lvlText w:val="•"/>
      <w:lvlJc w:val="left"/>
      <w:pPr>
        <w:ind w:left="5128" w:hanging="260"/>
      </w:pPr>
      <w:rPr>
        <w:rFonts w:hint="default"/>
        <w:lang w:val="ro-RO" w:eastAsia="en-US" w:bidi="ar-SA"/>
      </w:rPr>
    </w:lvl>
    <w:lvl w:ilvl="5" w:tplc="AB72B92A">
      <w:numFmt w:val="bullet"/>
      <w:lvlText w:val="•"/>
      <w:lvlJc w:val="left"/>
      <w:pPr>
        <w:ind w:left="6200" w:hanging="260"/>
      </w:pPr>
      <w:rPr>
        <w:rFonts w:hint="default"/>
        <w:lang w:val="ro-RO" w:eastAsia="en-US" w:bidi="ar-SA"/>
      </w:rPr>
    </w:lvl>
    <w:lvl w:ilvl="6" w:tplc="2D0A3CA0">
      <w:numFmt w:val="bullet"/>
      <w:lvlText w:val="•"/>
      <w:lvlJc w:val="left"/>
      <w:pPr>
        <w:ind w:left="7272" w:hanging="260"/>
      </w:pPr>
      <w:rPr>
        <w:rFonts w:hint="default"/>
        <w:lang w:val="ro-RO" w:eastAsia="en-US" w:bidi="ar-SA"/>
      </w:rPr>
    </w:lvl>
    <w:lvl w:ilvl="7" w:tplc="3E4083C4">
      <w:numFmt w:val="bullet"/>
      <w:lvlText w:val="•"/>
      <w:lvlJc w:val="left"/>
      <w:pPr>
        <w:ind w:left="8344" w:hanging="260"/>
      </w:pPr>
      <w:rPr>
        <w:rFonts w:hint="default"/>
        <w:lang w:val="ro-RO" w:eastAsia="en-US" w:bidi="ar-SA"/>
      </w:rPr>
    </w:lvl>
    <w:lvl w:ilvl="8" w:tplc="66C88DA4">
      <w:numFmt w:val="bullet"/>
      <w:lvlText w:val="•"/>
      <w:lvlJc w:val="left"/>
      <w:pPr>
        <w:ind w:left="9416" w:hanging="260"/>
      </w:pPr>
      <w:rPr>
        <w:rFonts w:hint="default"/>
        <w:lang w:val="ro-RO" w:eastAsia="en-US" w:bidi="ar-SA"/>
      </w:rPr>
    </w:lvl>
  </w:abstractNum>
  <w:abstractNum w:abstractNumId="97" w15:restartNumberingAfterBreak="0">
    <w:nsid w:val="50627D48"/>
    <w:multiLevelType w:val="hybridMultilevel"/>
    <w:tmpl w:val="01E87E38"/>
    <w:lvl w:ilvl="0" w:tplc="8D440DA6">
      <w:start w:val="1"/>
      <w:numFmt w:val="decimal"/>
      <w:lvlText w:val="(%1)"/>
      <w:lvlJc w:val="left"/>
      <w:pPr>
        <w:ind w:left="849" w:hanging="362"/>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F7CAB018">
      <w:numFmt w:val="bullet"/>
      <w:lvlText w:val="•"/>
      <w:lvlJc w:val="left"/>
      <w:pPr>
        <w:ind w:left="1912" w:hanging="362"/>
      </w:pPr>
      <w:rPr>
        <w:rFonts w:hint="default"/>
        <w:lang w:val="ro-RO" w:eastAsia="en-US" w:bidi="ar-SA"/>
      </w:rPr>
    </w:lvl>
    <w:lvl w:ilvl="2" w:tplc="F514B6D6">
      <w:numFmt w:val="bullet"/>
      <w:lvlText w:val="•"/>
      <w:lvlJc w:val="left"/>
      <w:pPr>
        <w:ind w:left="2984" w:hanging="362"/>
      </w:pPr>
      <w:rPr>
        <w:rFonts w:hint="default"/>
        <w:lang w:val="ro-RO" w:eastAsia="en-US" w:bidi="ar-SA"/>
      </w:rPr>
    </w:lvl>
    <w:lvl w:ilvl="3" w:tplc="E7228B00">
      <w:numFmt w:val="bullet"/>
      <w:lvlText w:val="•"/>
      <w:lvlJc w:val="left"/>
      <w:pPr>
        <w:ind w:left="4056" w:hanging="362"/>
      </w:pPr>
      <w:rPr>
        <w:rFonts w:hint="default"/>
        <w:lang w:val="ro-RO" w:eastAsia="en-US" w:bidi="ar-SA"/>
      </w:rPr>
    </w:lvl>
    <w:lvl w:ilvl="4" w:tplc="F114319C">
      <w:numFmt w:val="bullet"/>
      <w:lvlText w:val="•"/>
      <w:lvlJc w:val="left"/>
      <w:pPr>
        <w:ind w:left="5128" w:hanging="362"/>
      </w:pPr>
      <w:rPr>
        <w:rFonts w:hint="default"/>
        <w:lang w:val="ro-RO" w:eastAsia="en-US" w:bidi="ar-SA"/>
      </w:rPr>
    </w:lvl>
    <w:lvl w:ilvl="5" w:tplc="95345618">
      <w:numFmt w:val="bullet"/>
      <w:lvlText w:val="•"/>
      <w:lvlJc w:val="left"/>
      <w:pPr>
        <w:ind w:left="6200" w:hanging="362"/>
      </w:pPr>
      <w:rPr>
        <w:rFonts w:hint="default"/>
        <w:lang w:val="ro-RO" w:eastAsia="en-US" w:bidi="ar-SA"/>
      </w:rPr>
    </w:lvl>
    <w:lvl w:ilvl="6" w:tplc="386C1148">
      <w:numFmt w:val="bullet"/>
      <w:lvlText w:val="•"/>
      <w:lvlJc w:val="left"/>
      <w:pPr>
        <w:ind w:left="7272" w:hanging="362"/>
      </w:pPr>
      <w:rPr>
        <w:rFonts w:hint="default"/>
        <w:lang w:val="ro-RO" w:eastAsia="en-US" w:bidi="ar-SA"/>
      </w:rPr>
    </w:lvl>
    <w:lvl w:ilvl="7" w:tplc="3C304D08">
      <w:numFmt w:val="bullet"/>
      <w:lvlText w:val="•"/>
      <w:lvlJc w:val="left"/>
      <w:pPr>
        <w:ind w:left="8344" w:hanging="362"/>
      </w:pPr>
      <w:rPr>
        <w:rFonts w:hint="default"/>
        <w:lang w:val="ro-RO" w:eastAsia="en-US" w:bidi="ar-SA"/>
      </w:rPr>
    </w:lvl>
    <w:lvl w:ilvl="8" w:tplc="94D07F96">
      <w:numFmt w:val="bullet"/>
      <w:lvlText w:val="•"/>
      <w:lvlJc w:val="left"/>
      <w:pPr>
        <w:ind w:left="9416" w:hanging="362"/>
      </w:pPr>
      <w:rPr>
        <w:rFonts w:hint="default"/>
        <w:lang w:val="ro-RO" w:eastAsia="en-US" w:bidi="ar-SA"/>
      </w:rPr>
    </w:lvl>
  </w:abstractNum>
  <w:abstractNum w:abstractNumId="98" w15:restartNumberingAfterBreak="0">
    <w:nsid w:val="506C17B4"/>
    <w:multiLevelType w:val="hybridMultilevel"/>
    <w:tmpl w:val="04EE7F56"/>
    <w:lvl w:ilvl="0" w:tplc="79FADD86">
      <w:start w:val="1"/>
      <w:numFmt w:val="decimal"/>
      <w:lvlText w:val="(%1)"/>
      <w:lvlJc w:val="left"/>
      <w:pPr>
        <w:ind w:left="849" w:hanging="358"/>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05B2C1BA">
      <w:numFmt w:val="bullet"/>
      <w:lvlText w:val="•"/>
      <w:lvlJc w:val="left"/>
      <w:pPr>
        <w:ind w:left="1912" w:hanging="358"/>
      </w:pPr>
      <w:rPr>
        <w:rFonts w:hint="default"/>
        <w:lang w:val="ro-RO" w:eastAsia="en-US" w:bidi="ar-SA"/>
      </w:rPr>
    </w:lvl>
    <w:lvl w:ilvl="2" w:tplc="7A7A282E">
      <w:numFmt w:val="bullet"/>
      <w:lvlText w:val="•"/>
      <w:lvlJc w:val="left"/>
      <w:pPr>
        <w:ind w:left="2984" w:hanging="358"/>
      </w:pPr>
      <w:rPr>
        <w:rFonts w:hint="default"/>
        <w:lang w:val="ro-RO" w:eastAsia="en-US" w:bidi="ar-SA"/>
      </w:rPr>
    </w:lvl>
    <w:lvl w:ilvl="3" w:tplc="B4801422">
      <w:numFmt w:val="bullet"/>
      <w:lvlText w:val="•"/>
      <w:lvlJc w:val="left"/>
      <w:pPr>
        <w:ind w:left="4056" w:hanging="358"/>
      </w:pPr>
      <w:rPr>
        <w:rFonts w:hint="default"/>
        <w:lang w:val="ro-RO" w:eastAsia="en-US" w:bidi="ar-SA"/>
      </w:rPr>
    </w:lvl>
    <w:lvl w:ilvl="4" w:tplc="A66CF5C2">
      <w:numFmt w:val="bullet"/>
      <w:lvlText w:val="•"/>
      <w:lvlJc w:val="left"/>
      <w:pPr>
        <w:ind w:left="5128" w:hanging="358"/>
      </w:pPr>
      <w:rPr>
        <w:rFonts w:hint="default"/>
        <w:lang w:val="ro-RO" w:eastAsia="en-US" w:bidi="ar-SA"/>
      </w:rPr>
    </w:lvl>
    <w:lvl w:ilvl="5" w:tplc="A7841940">
      <w:numFmt w:val="bullet"/>
      <w:lvlText w:val="•"/>
      <w:lvlJc w:val="left"/>
      <w:pPr>
        <w:ind w:left="6200" w:hanging="358"/>
      </w:pPr>
      <w:rPr>
        <w:rFonts w:hint="default"/>
        <w:lang w:val="ro-RO" w:eastAsia="en-US" w:bidi="ar-SA"/>
      </w:rPr>
    </w:lvl>
    <w:lvl w:ilvl="6" w:tplc="F3580A0A">
      <w:numFmt w:val="bullet"/>
      <w:lvlText w:val="•"/>
      <w:lvlJc w:val="left"/>
      <w:pPr>
        <w:ind w:left="7272" w:hanging="358"/>
      </w:pPr>
      <w:rPr>
        <w:rFonts w:hint="default"/>
        <w:lang w:val="ro-RO" w:eastAsia="en-US" w:bidi="ar-SA"/>
      </w:rPr>
    </w:lvl>
    <w:lvl w:ilvl="7" w:tplc="5FEA0A28">
      <w:numFmt w:val="bullet"/>
      <w:lvlText w:val="•"/>
      <w:lvlJc w:val="left"/>
      <w:pPr>
        <w:ind w:left="8344" w:hanging="358"/>
      </w:pPr>
      <w:rPr>
        <w:rFonts w:hint="default"/>
        <w:lang w:val="ro-RO" w:eastAsia="en-US" w:bidi="ar-SA"/>
      </w:rPr>
    </w:lvl>
    <w:lvl w:ilvl="8" w:tplc="EE06F252">
      <w:numFmt w:val="bullet"/>
      <w:lvlText w:val="•"/>
      <w:lvlJc w:val="left"/>
      <w:pPr>
        <w:ind w:left="9416" w:hanging="358"/>
      </w:pPr>
      <w:rPr>
        <w:rFonts w:hint="default"/>
        <w:lang w:val="ro-RO" w:eastAsia="en-US" w:bidi="ar-SA"/>
      </w:rPr>
    </w:lvl>
  </w:abstractNum>
  <w:abstractNum w:abstractNumId="99" w15:restartNumberingAfterBreak="0">
    <w:nsid w:val="50E40FBB"/>
    <w:multiLevelType w:val="hybridMultilevel"/>
    <w:tmpl w:val="7054D962"/>
    <w:lvl w:ilvl="0" w:tplc="193EE3B2">
      <w:start w:val="1"/>
      <w:numFmt w:val="decimal"/>
      <w:lvlText w:val="(%1)"/>
      <w:lvlJc w:val="left"/>
      <w:pPr>
        <w:ind w:left="849" w:hanging="425"/>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B6CE8B0E">
      <w:numFmt w:val="bullet"/>
      <w:lvlText w:val="•"/>
      <w:lvlJc w:val="left"/>
      <w:pPr>
        <w:ind w:left="1912" w:hanging="425"/>
      </w:pPr>
      <w:rPr>
        <w:rFonts w:hint="default"/>
        <w:lang w:val="ro-RO" w:eastAsia="en-US" w:bidi="ar-SA"/>
      </w:rPr>
    </w:lvl>
    <w:lvl w:ilvl="2" w:tplc="118A3F00">
      <w:numFmt w:val="bullet"/>
      <w:lvlText w:val="•"/>
      <w:lvlJc w:val="left"/>
      <w:pPr>
        <w:ind w:left="2984" w:hanging="425"/>
      </w:pPr>
      <w:rPr>
        <w:rFonts w:hint="default"/>
        <w:lang w:val="ro-RO" w:eastAsia="en-US" w:bidi="ar-SA"/>
      </w:rPr>
    </w:lvl>
    <w:lvl w:ilvl="3" w:tplc="37FE7DC6">
      <w:numFmt w:val="bullet"/>
      <w:lvlText w:val="•"/>
      <w:lvlJc w:val="left"/>
      <w:pPr>
        <w:ind w:left="4056" w:hanging="425"/>
      </w:pPr>
      <w:rPr>
        <w:rFonts w:hint="default"/>
        <w:lang w:val="ro-RO" w:eastAsia="en-US" w:bidi="ar-SA"/>
      </w:rPr>
    </w:lvl>
    <w:lvl w:ilvl="4" w:tplc="9B184F12">
      <w:numFmt w:val="bullet"/>
      <w:lvlText w:val="•"/>
      <w:lvlJc w:val="left"/>
      <w:pPr>
        <w:ind w:left="5128" w:hanging="425"/>
      </w:pPr>
      <w:rPr>
        <w:rFonts w:hint="default"/>
        <w:lang w:val="ro-RO" w:eastAsia="en-US" w:bidi="ar-SA"/>
      </w:rPr>
    </w:lvl>
    <w:lvl w:ilvl="5" w:tplc="CBF626F6">
      <w:numFmt w:val="bullet"/>
      <w:lvlText w:val="•"/>
      <w:lvlJc w:val="left"/>
      <w:pPr>
        <w:ind w:left="6200" w:hanging="425"/>
      </w:pPr>
      <w:rPr>
        <w:rFonts w:hint="default"/>
        <w:lang w:val="ro-RO" w:eastAsia="en-US" w:bidi="ar-SA"/>
      </w:rPr>
    </w:lvl>
    <w:lvl w:ilvl="6" w:tplc="F8F200E6">
      <w:numFmt w:val="bullet"/>
      <w:lvlText w:val="•"/>
      <w:lvlJc w:val="left"/>
      <w:pPr>
        <w:ind w:left="7272" w:hanging="425"/>
      </w:pPr>
      <w:rPr>
        <w:rFonts w:hint="default"/>
        <w:lang w:val="ro-RO" w:eastAsia="en-US" w:bidi="ar-SA"/>
      </w:rPr>
    </w:lvl>
    <w:lvl w:ilvl="7" w:tplc="B770CD86">
      <w:numFmt w:val="bullet"/>
      <w:lvlText w:val="•"/>
      <w:lvlJc w:val="left"/>
      <w:pPr>
        <w:ind w:left="8344" w:hanging="425"/>
      </w:pPr>
      <w:rPr>
        <w:rFonts w:hint="default"/>
        <w:lang w:val="ro-RO" w:eastAsia="en-US" w:bidi="ar-SA"/>
      </w:rPr>
    </w:lvl>
    <w:lvl w:ilvl="8" w:tplc="130878D2">
      <w:numFmt w:val="bullet"/>
      <w:lvlText w:val="•"/>
      <w:lvlJc w:val="left"/>
      <w:pPr>
        <w:ind w:left="9416" w:hanging="425"/>
      </w:pPr>
      <w:rPr>
        <w:rFonts w:hint="default"/>
        <w:lang w:val="ro-RO" w:eastAsia="en-US" w:bidi="ar-SA"/>
      </w:rPr>
    </w:lvl>
  </w:abstractNum>
  <w:abstractNum w:abstractNumId="100" w15:restartNumberingAfterBreak="0">
    <w:nsid w:val="50ED6B33"/>
    <w:multiLevelType w:val="hybridMultilevel"/>
    <w:tmpl w:val="BEAA3A12"/>
    <w:lvl w:ilvl="0" w:tplc="55E0F862">
      <w:start w:val="1"/>
      <w:numFmt w:val="decimal"/>
      <w:lvlText w:val="(%1)"/>
      <w:lvlJc w:val="left"/>
      <w:pPr>
        <w:ind w:left="849" w:hanging="350"/>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854084A6">
      <w:numFmt w:val="bullet"/>
      <w:lvlText w:val="•"/>
      <w:lvlJc w:val="left"/>
      <w:pPr>
        <w:ind w:left="1912" w:hanging="350"/>
      </w:pPr>
      <w:rPr>
        <w:rFonts w:hint="default"/>
        <w:lang w:val="ro-RO" w:eastAsia="en-US" w:bidi="ar-SA"/>
      </w:rPr>
    </w:lvl>
    <w:lvl w:ilvl="2" w:tplc="6400A9EA">
      <w:numFmt w:val="bullet"/>
      <w:lvlText w:val="•"/>
      <w:lvlJc w:val="left"/>
      <w:pPr>
        <w:ind w:left="2984" w:hanging="350"/>
      </w:pPr>
      <w:rPr>
        <w:rFonts w:hint="default"/>
        <w:lang w:val="ro-RO" w:eastAsia="en-US" w:bidi="ar-SA"/>
      </w:rPr>
    </w:lvl>
    <w:lvl w:ilvl="3" w:tplc="EA14BAFE">
      <w:numFmt w:val="bullet"/>
      <w:lvlText w:val="•"/>
      <w:lvlJc w:val="left"/>
      <w:pPr>
        <w:ind w:left="4056" w:hanging="350"/>
      </w:pPr>
      <w:rPr>
        <w:rFonts w:hint="default"/>
        <w:lang w:val="ro-RO" w:eastAsia="en-US" w:bidi="ar-SA"/>
      </w:rPr>
    </w:lvl>
    <w:lvl w:ilvl="4" w:tplc="463AA778">
      <w:numFmt w:val="bullet"/>
      <w:lvlText w:val="•"/>
      <w:lvlJc w:val="left"/>
      <w:pPr>
        <w:ind w:left="5128" w:hanging="350"/>
      </w:pPr>
      <w:rPr>
        <w:rFonts w:hint="default"/>
        <w:lang w:val="ro-RO" w:eastAsia="en-US" w:bidi="ar-SA"/>
      </w:rPr>
    </w:lvl>
    <w:lvl w:ilvl="5" w:tplc="52F03FA6">
      <w:numFmt w:val="bullet"/>
      <w:lvlText w:val="•"/>
      <w:lvlJc w:val="left"/>
      <w:pPr>
        <w:ind w:left="6200" w:hanging="350"/>
      </w:pPr>
      <w:rPr>
        <w:rFonts w:hint="default"/>
        <w:lang w:val="ro-RO" w:eastAsia="en-US" w:bidi="ar-SA"/>
      </w:rPr>
    </w:lvl>
    <w:lvl w:ilvl="6" w:tplc="3678F1E0">
      <w:numFmt w:val="bullet"/>
      <w:lvlText w:val="•"/>
      <w:lvlJc w:val="left"/>
      <w:pPr>
        <w:ind w:left="7272" w:hanging="350"/>
      </w:pPr>
      <w:rPr>
        <w:rFonts w:hint="default"/>
        <w:lang w:val="ro-RO" w:eastAsia="en-US" w:bidi="ar-SA"/>
      </w:rPr>
    </w:lvl>
    <w:lvl w:ilvl="7" w:tplc="9E78D86C">
      <w:numFmt w:val="bullet"/>
      <w:lvlText w:val="•"/>
      <w:lvlJc w:val="left"/>
      <w:pPr>
        <w:ind w:left="8344" w:hanging="350"/>
      </w:pPr>
      <w:rPr>
        <w:rFonts w:hint="default"/>
        <w:lang w:val="ro-RO" w:eastAsia="en-US" w:bidi="ar-SA"/>
      </w:rPr>
    </w:lvl>
    <w:lvl w:ilvl="8" w:tplc="50D202F4">
      <w:numFmt w:val="bullet"/>
      <w:lvlText w:val="•"/>
      <w:lvlJc w:val="left"/>
      <w:pPr>
        <w:ind w:left="9416" w:hanging="350"/>
      </w:pPr>
      <w:rPr>
        <w:rFonts w:hint="default"/>
        <w:lang w:val="ro-RO" w:eastAsia="en-US" w:bidi="ar-SA"/>
      </w:rPr>
    </w:lvl>
  </w:abstractNum>
  <w:abstractNum w:abstractNumId="101" w15:restartNumberingAfterBreak="0">
    <w:nsid w:val="516D0C67"/>
    <w:multiLevelType w:val="hybridMultilevel"/>
    <w:tmpl w:val="EF2C3334"/>
    <w:lvl w:ilvl="0" w:tplc="DF64B0AE">
      <w:start w:val="1"/>
      <w:numFmt w:val="decimal"/>
      <w:lvlText w:val="(%1)"/>
      <w:lvlJc w:val="left"/>
      <w:pPr>
        <w:ind w:left="849" w:hanging="425"/>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7CDEE032">
      <w:numFmt w:val="bullet"/>
      <w:lvlText w:val="•"/>
      <w:lvlJc w:val="left"/>
      <w:pPr>
        <w:ind w:left="1912" w:hanging="425"/>
      </w:pPr>
      <w:rPr>
        <w:rFonts w:hint="default"/>
        <w:lang w:val="ro-RO" w:eastAsia="en-US" w:bidi="ar-SA"/>
      </w:rPr>
    </w:lvl>
    <w:lvl w:ilvl="2" w:tplc="8122946E">
      <w:numFmt w:val="bullet"/>
      <w:lvlText w:val="•"/>
      <w:lvlJc w:val="left"/>
      <w:pPr>
        <w:ind w:left="2984" w:hanging="425"/>
      </w:pPr>
      <w:rPr>
        <w:rFonts w:hint="default"/>
        <w:lang w:val="ro-RO" w:eastAsia="en-US" w:bidi="ar-SA"/>
      </w:rPr>
    </w:lvl>
    <w:lvl w:ilvl="3" w:tplc="B0203384">
      <w:numFmt w:val="bullet"/>
      <w:lvlText w:val="•"/>
      <w:lvlJc w:val="left"/>
      <w:pPr>
        <w:ind w:left="4056" w:hanging="425"/>
      </w:pPr>
      <w:rPr>
        <w:rFonts w:hint="default"/>
        <w:lang w:val="ro-RO" w:eastAsia="en-US" w:bidi="ar-SA"/>
      </w:rPr>
    </w:lvl>
    <w:lvl w:ilvl="4" w:tplc="CAEAF0D0">
      <w:numFmt w:val="bullet"/>
      <w:lvlText w:val="•"/>
      <w:lvlJc w:val="left"/>
      <w:pPr>
        <w:ind w:left="5128" w:hanging="425"/>
      </w:pPr>
      <w:rPr>
        <w:rFonts w:hint="default"/>
        <w:lang w:val="ro-RO" w:eastAsia="en-US" w:bidi="ar-SA"/>
      </w:rPr>
    </w:lvl>
    <w:lvl w:ilvl="5" w:tplc="F37203EA">
      <w:numFmt w:val="bullet"/>
      <w:lvlText w:val="•"/>
      <w:lvlJc w:val="left"/>
      <w:pPr>
        <w:ind w:left="6200" w:hanging="425"/>
      </w:pPr>
      <w:rPr>
        <w:rFonts w:hint="default"/>
        <w:lang w:val="ro-RO" w:eastAsia="en-US" w:bidi="ar-SA"/>
      </w:rPr>
    </w:lvl>
    <w:lvl w:ilvl="6" w:tplc="7B38A09C">
      <w:numFmt w:val="bullet"/>
      <w:lvlText w:val="•"/>
      <w:lvlJc w:val="left"/>
      <w:pPr>
        <w:ind w:left="7272" w:hanging="425"/>
      </w:pPr>
      <w:rPr>
        <w:rFonts w:hint="default"/>
        <w:lang w:val="ro-RO" w:eastAsia="en-US" w:bidi="ar-SA"/>
      </w:rPr>
    </w:lvl>
    <w:lvl w:ilvl="7" w:tplc="0AA852B0">
      <w:numFmt w:val="bullet"/>
      <w:lvlText w:val="•"/>
      <w:lvlJc w:val="left"/>
      <w:pPr>
        <w:ind w:left="8344" w:hanging="425"/>
      </w:pPr>
      <w:rPr>
        <w:rFonts w:hint="default"/>
        <w:lang w:val="ro-RO" w:eastAsia="en-US" w:bidi="ar-SA"/>
      </w:rPr>
    </w:lvl>
    <w:lvl w:ilvl="8" w:tplc="98268AEE">
      <w:numFmt w:val="bullet"/>
      <w:lvlText w:val="•"/>
      <w:lvlJc w:val="left"/>
      <w:pPr>
        <w:ind w:left="9416" w:hanging="425"/>
      </w:pPr>
      <w:rPr>
        <w:rFonts w:hint="default"/>
        <w:lang w:val="ro-RO" w:eastAsia="en-US" w:bidi="ar-SA"/>
      </w:rPr>
    </w:lvl>
  </w:abstractNum>
  <w:abstractNum w:abstractNumId="102" w15:restartNumberingAfterBreak="0">
    <w:nsid w:val="51823C89"/>
    <w:multiLevelType w:val="hybridMultilevel"/>
    <w:tmpl w:val="1C265C32"/>
    <w:lvl w:ilvl="0" w:tplc="5D7E188E">
      <w:start w:val="1"/>
      <w:numFmt w:val="decimal"/>
      <w:lvlText w:val="(%1)"/>
      <w:lvlJc w:val="left"/>
      <w:pPr>
        <w:ind w:left="849" w:hanging="358"/>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8140D9DC">
      <w:numFmt w:val="bullet"/>
      <w:lvlText w:val="•"/>
      <w:lvlJc w:val="left"/>
      <w:pPr>
        <w:ind w:left="1912" w:hanging="358"/>
      </w:pPr>
      <w:rPr>
        <w:rFonts w:hint="default"/>
        <w:lang w:val="ro-RO" w:eastAsia="en-US" w:bidi="ar-SA"/>
      </w:rPr>
    </w:lvl>
    <w:lvl w:ilvl="2" w:tplc="86C4B61E">
      <w:numFmt w:val="bullet"/>
      <w:lvlText w:val="•"/>
      <w:lvlJc w:val="left"/>
      <w:pPr>
        <w:ind w:left="2984" w:hanging="358"/>
      </w:pPr>
      <w:rPr>
        <w:rFonts w:hint="default"/>
        <w:lang w:val="ro-RO" w:eastAsia="en-US" w:bidi="ar-SA"/>
      </w:rPr>
    </w:lvl>
    <w:lvl w:ilvl="3" w:tplc="385EBF82">
      <w:numFmt w:val="bullet"/>
      <w:lvlText w:val="•"/>
      <w:lvlJc w:val="left"/>
      <w:pPr>
        <w:ind w:left="4056" w:hanging="358"/>
      </w:pPr>
      <w:rPr>
        <w:rFonts w:hint="default"/>
        <w:lang w:val="ro-RO" w:eastAsia="en-US" w:bidi="ar-SA"/>
      </w:rPr>
    </w:lvl>
    <w:lvl w:ilvl="4" w:tplc="6798A13E">
      <w:numFmt w:val="bullet"/>
      <w:lvlText w:val="•"/>
      <w:lvlJc w:val="left"/>
      <w:pPr>
        <w:ind w:left="5128" w:hanging="358"/>
      </w:pPr>
      <w:rPr>
        <w:rFonts w:hint="default"/>
        <w:lang w:val="ro-RO" w:eastAsia="en-US" w:bidi="ar-SA"/>
      </w:rPr>
    </w:lvl>
    <w:lvl w:ilvl="5" w:tplc="614CFE80">
      <w:numFmt w:val="bullet"/>
      <w:lvlText w:val="•"/>
      <w:lvlJc w:val="left"/>
      <w:pPr>
        <w:ind w:left="6200" w:hanging="358"/>
      </w:pPr>
      <w:rPr>
        <w:rFonts w:hint="default"/>
        <w:lang w:val="ro-RO" w:eastAsia="en-US" w:bidi="ar-SA"/>
      </w:rPr>
    </w:lvl>
    <w:lvl w:ilvl="6" w:tplc="381A94F6">
      <w:numFmt w:val="bullet"/>
      <w:lvlText w:val="•"/>
      <w:lvlJc w:val="left"/>
      <w:pPr>
        <w:ind w:left="7272" w:hanging="358"/>
      </w:pPr>
      <w:rPr>
        <w:rFonts w:hint="default"/>
        <w:lang w:val="ro-RO" w:eastAsia="en-US" w:bidi="ar-SA"/>
      </w:rPr>
    </w:lvl>
    <w:lvl w:ilvl="7" w:tplc="11BEECFE">
      <w:numFmt w:val="bullet"/>
      <w:lvlText w:val="•"/>
      <w:lvlJc w:val="left"/>
      <w:pPr>
        <w:ind w:left="8344" w:hanging="358"/>
      </w:pPr>
      <w:rPr>
        <w:rFonts w:hint="default"/>
        <w:lang w:val="ro-RO" w:eastAsia="en-US" w:bidi="ar-SA"/>
      </w:rPr>
    </w:lvl>
    <w:lvl w:ilvl="8" w:tplc="81AADF5C">
      <w:numFmt w:val="bullet"/>
      <w:lvlText w:val="•"/>
      <w:lvlJc w:val="left"/>
      <w:pPr>
        <w:ind w:left="9416" w:hanging="358"/>
      </w:pPr>
      <w:rPr>
        <w:rFonts w:hint="default"/>
        <w:lang w:val="ro-RO" w:eastAsia="en-US" w:bidi="ar-SA"/>
      </w:rPr>
    </w:lvl>
  </w:abstractNum>
  <w:abstractNum w:abstractNumId="103" w15:restartNumberingAfterBreak="0">
    <w:nsid w:val="51974A71"/>
    <w:multiLevelType w:val="hybridMultilevel"/>
    <w:tmpl w:val="1FA6935E"/>
    <w:lvl w:ilvl="0" w:tplc="23025B8C">
      <w:start w:val="1"/>
      <w:numFmt w:val="decimal"/>
      <w:lvlText w:val="(%1)"/>
      <w:lvlJc w:val="left"/>
      <w:pPr>
        <w:ind w:left="849" w:hanging="342"/>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6F3CF292">
      <w:start w:val="1"/>
      <w:numFmt w:val="lowerLetter"/>
      <w:lvlText w:val="%2)"/>
      <w:lvlJc w:val="left"/>
      <w:pPr>
        <w:ind w:left="849" w:hanging="292"/>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53126434">
      <w:numFmt w:val="bullet"/>
      <w:lvlText w:val="•"/>
      <w:lvlJc w:val="left"/>
      <w:pPr>
        <w:ind w:left="2984" w:hanging="292"/>
      </w:pPr>
      <w:rPr>
        <w:rFonts w:hint="default"/>
        <w:lang w:val="ro-RO" w:eastAsia="en-US" w:bidi="ar-SA"/>
      </w:rPr>
    </w:lvl>
    <w:lvl w:ilvl="3" w:tplc="9424D3B4">
      <w:numFmt w:val="bullet"/>
      <w:lvlText w:val="•"/>
      <w:lvlJc w:val="left"/>
      <w:pPr>
        <w:ind w:left="4056" w:hanging="292"/>
      </w:pPr>
      <w:rPr>
        <w:rFonts w:hint="default"/>
        <w:lang w:val="ro-RO" w:eastAsia="en-US" w:bidi="ar-SA"/>
      </w:rPr>
    </w:lvl>
    <w:lvl w:ilvl="4" w:tplc="1B423D24">
      <w:numFmt w:val="bullet"/>
      <w:lvlText w:val="•"/>
      <w:lvlJc w:val="left"/>
      <w:pPr>
        <w:ind w:left="5128" w:hanging="292"/>
      </w:pPr>
      <w:rPr>
        <w:rFonts w:hint="default"/>
        <w:lang w:val="ro-RO" w:eastAsia="en-US" w:bidi="ar-SA"/>
      </w:rPr>
    </w:lvl>
    <w:lvl w:ilvl="5" w:tplc="E1CA9762">
      <w:numFmt w:val="bullet"/>
      <w:lvlText w:val="•"/>
      <w:lvlJc w:val="left"/>
      <w:pPr>
        <w:ind w:left="6200" w:hanging="292"/>
      </w:pPr>
      <w:rPr>
        <w:rFonts w:hint="default"/>
        <w:lang w:val="ro-RO" w:eastAsia="en-US" w:bidi="ar-SA"/>
      </w:rPr>
    </w:lvl>
    <w:lvl w:ilvl="6" w:tplc="39F85F9C">
      <w:numFmt w:val="bullet"/>
      <w:lvlText w:val="•"/>
      <w:lvlJc w:val="left"/>
      <w:pPr>
        <w:ind w:left="7272" w:hanging="292"/>
      </w:pPr>
      <w:rPr>
        <w:rFonts w:hint="default"/>
        <w:lang w:val="ro-RO" w:eastAsia="en-US" w:bidi="ar-SA"/>
      </w:rPr>
    </w:lvl>
    <w:lvl w:ilvl="7" w:tplc="7CB24788">
      <w:numFmt w:val="bullet"/>
      <w:lvlText w:val="•"/>
      <w:lvlJc w:val="left"/>
      <w:pPr>
        <w:ind w:left="8344" w:hanging="292"/>
      </w:pPr>
      <w:rPr>
        <w:rFonts w:hint="default"/>
        <w:lang w:val="ro-RO" w:eastAsia="en-US" w:bidi="ar-SA"/>
      </w:rPr>
    </w:lvl>
    <w:lvl w:ilvl="8" w:tplc="B412CAC6">
      <w:numFmt w:val="bullet"/>
      <w:lvlText w:val="•"/>
      <w:lvlJc w:val="left"/>
      <w:pPr>
        <w:ind w:left="9416" w:hanging="292"/>
      </w:pPr>
      <w:rPr>
        <w:rFonts w:hint="default"/>
        <w:lang w:val="ro-RO" w:eastAsia="en-US" w:bidi="ar-SA"/>
      </w:rPr>
    </w:lvl>
  </w:abstractNum>
  <w:abstractNum w:abstractNumId="104" w15:restartNumberingAfterBreak="0">
    <w:nsid w:val="54285229"/>
    <w:multiLevelType w:val="hybridMultilevel"/>
    <w:tmpl w:val="4CFE203C"/>
    <w:lvl w:ilvl="0" w:tplc="F43A045A">
      <w:start w:val="1"/>
      <w:numFmt w:val="decimal"/>
      <w:lvlText w:val="(%1)"/>
      <w:lvlJc w:val="left"/>
      <w:pPr>
        <w:ind w:left="849" w:hanging="429"/>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71123AF6">
      <w:numFmt w:val="bullet"/>
      <w:lvlText w:val="•"/>
      <w:lvlJc w:val="left"/>
      <w:pPr>
        <w:ind w:left="1912" w:hanging="429"/>
      </w:pPr>
      <w:rPr>
        <w:rFonts w:hint="default"/>
        <w:lang w:val="ro-RO" w:eastAsia="en-US" w:bidi="ar-SA"/>
      </w:rPr>
    </w:lvl>
    <w:lvl w:ilvl="2" w:tplc="7368D1A2">
      <w:numFmt w:val="bullet"/>
      <w:lvlText w:val="•"/>
      <w:lvlJc w:val="left"/>
      <w:pPr>
        <w:ind w:left="2984" w:hanging="429"/>
      </w:pPr>
      <w:rPr>
        <w:rFonts w:hint="default"/>
        <w:lang w:val="ro-RO" w:eastAsia="en-US" w:bidi="ar-SA"/>
      </w:rPr>
    </w:lvl>
    <w:lvl w:ilvl="3" w:tplc="BA444E18">
      <w:numFmt w:val="bullet"/>
      <w:lvlText w:val="•"/>
      <w:lvlJc w:val="left"/>
      <w:pPr>
        <w:ind w:left="4056" w:hanging="429"/>
      </w:pPr>
      <w:rPr>
        <w:rFonts w:hint="default"/>
        <w:lang w:val="ro-RO" w:eastAsia="en-US" w:bidi="ar-SA"/>
      </w:rPr>
    </w:lvl>
    <w:lvl w:ilvl="4" w:tplc="51E08D58">
      <w:numFmt w:val="bullet"/>
      <w:lvlText w:val="•"/>
      <w:lvlJc w:val="left"/>
      <w:pPr>
        <w:ind w:left="5128" w:hanging="429"/>
      </w:pPr>
      <w:rPr>
        <w:rFonts w:hint="default"/>
        <w:lang w:val="ro-RO" w:eastAsia="en-US" w:bidi="ar-SA"/>
      </w:rPr>
    </w:lvl>
    <w:lvl w:ilvl="5" w:tplc="D2C0A602">
      <w:numFmt w:val="bullet"/>
      <w:lvlText w:val="•"/>
      <w:lvlJc w:val="left"/>
      <w:pPr>
        <w:ind w:left="6200" w:hanging="429"/>
      </w:pPr>
      <w:rPr>
        <w:rFonts w:hint="default"/>
        <w:lang w:val="ro-RO" w:eastAsia="en-US" w:bidi="ar-SA"/>
      </w:rPr>
    </w:lvl>
    <w:lvl w:ilvl="6" w:tplc="4CC6CC9A">
      <w:numFmt w:val="bullet"/>
      <w:lvlText w:val="•"/>
      <w:lvlJc w:val="left"/>
      <w:pPr>
        <w:ind w:left="7272" w:hanging="429"/>
      </w:pPr>
      <w:rPr>
        <w:rFonts w:hint="default"/>
        <w:lang w:val="ro-RO" w:eastAsia="en-US" w:bidi="ar-SA"/>
      </w:rPr>
    </w:lvl>
    <w:lvl w:ilvl="7" w:tplc="CA20D8D6">
      <w:numFmt w:val="bullet"/>
      <w:lvlText w:val="•"/>
      <w:lvlJc w:val="left"/>
      <w:pPr>
        <w:ind w:left="8344" w:hanging="429"/>
      </w:pPr>
      <w:rPr>
        <w:rFonts w:hint="default"/>
        <w:lang w:val="ro-RO" w:eastAsia="en-US" w:bidi="ar-SA"/>
      </w:rPr>
    </w:lvl>
    <w:lvl w:ilvl="8" w:tplc="147E7208">
      <w:numFmt w:val="bullet"/>
      <w:lvlText w:val="•"/>
      <w:lvlJc w:val="left"/>
      <w:pPr>
        <w:ind w:left="9416" w:hanging="429"/>
      </w:pPr>
      <w:rPr>
        <w:rFonts w:hint="default"/>
        <w:lang w:val="ro-RO" w:eastAsia="en-US" w:bidi="ar-SA"/>
      </w:rPr>
    </w:lvl>
  </w:abstractNum>
  <w:abstractNum w:abstractNumId="105" w15:restartNumberingAfterBreak="0">
    <w:nsid w:val="54580E16"/>
    <w:multiLevelType w:val="hybridMultilevel"/>
    <w:tmpl w:val="277E6154"/>
    <w:lvl w:ilvl="0" w:tplc="5B8C6D3A">
      <w:start w:val="1"/>
      <w:numFmt w:val="decimal"/>
      <w:lvlText w:val="(%1)"/>
      <w:lvlJc w:val="left"/>
      <w:pPr>
        <w:ind w:left="849" w:hanging="333"/>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A3347DA4">
      <w:numFmt w:val="bullet"/>
      <w:lvlText w:val="•"/>
      <w:lvlJc w:val="left"/>
      <w:pPr>
        <w:ind w:left="1912" w:hanging="333"/>
      </w:pPr>
      <w:rPr>
        <w:rFonts w:hint="default"/>
        <w:lang w:val="ro-RO" w:eastAsia="en-US" w:bidi="ar-SA"/>
      </w:rPr>
    </w:lvl>
    <w:lvl w:ilvl="2" w:tplc="70AABD76">
      <w:numFmt w:val="bullet"/>
      <w:lvlText w:val="•"/>
      <w:lvlJc w:val="left"/>
      <w:pPr>
        <w:ind w:left="2984" w:hanging="333"/>
      </w:pPr>
      <w:rPr>
        <w:rFonts w:hint="default"/>
        <w:lang w:val="ro-RO" w:eastAsia="en-US" w:bidi="ar-SA"/>
      </w:rPr>
    </w:lvl>
    <w:lvl w:ilvl="3" w:tplc="F468C8C2">
      <w:numFmt w:val="bullet"/>
      <w:lvlText w:val="•"/>
      <w:lvlJc w:val="left"/>
      <w:pPr>
        <w:ind w:left="4056" w:hanging="333"/>
      </w:pPr>
      <w:rPr>
        <w:rFonts w:hint="default"/>
        <w:lang w:val="ro-RO" w:eastAsia="en-US" w:bidi="ar-SA"/>
      </w:rPr>
    </w:lvl>
    <w:lvl w:ilvl="4" w:tplc="3C5E50AC">
      <w:numFmt w:val="bullet"/>
      <w:lvlText w:val="•"/>
      <w:lvlJc w:val="left"/>
      <w:pPr>
        <w:ind w:left="5128" w:hanging="333"/>
      </w:pPr>
      <w:rPr>
        <w:rFonts w:hint="default"/>
        <w:lang w:val="ro-RO" w:eastAsia="en-US" w:bidi="ar-SA"/>
      </w:rPr>
    </w:lvl>
    <w:lvl w:ilvl="5" w:tplc="4348AD1E">
      <w:numFmt w:val="bullet"/>
      <w:lvlText w:val="•"/>
      <w:lvlJc w:val="left"/>
      <w:pPr>
        <w:ind w:left="6200" w:hanging="333"/>
      </w:pPr>
      <w:rPr>
        <w:rFonts w:hint="default"/>
        <w:lang w:val="ro-RO" w:eastAsia="en-US" w:bidi="ar-SA"/>
      </w:rPr>
    </w:lvl>
    <w:lvl w:ilvl="6" w:tplc="D9CC2AB0">
      <w:numFmt w:val="bullet"/>
      <w:lvlText w:val="•"/>
      <w:lvlJc w:val="left"/>
      <w:pPr>
        <w:ind w:left="7272" w:hanging="333"/>
      </w:pPr>
      <w:rPr>
        <w:rFonts w:hint="default"/>
        <w:lang w:val="ro-RO" w:eastAsia="en-US" w:bidi="ar-SA"/>
      </w:rPr>
    </w:lvl>
    <w:lvl w:ilvl="7" w:tplc="040CBF3C">
      <w:numFmt w:val="bullet"/>
      <w:lvlText w:val="•"/>
      <w:lvlJc w:val="left"/>
      <w:pPr>
        <w:ind w:left="8344" w:hanging="333"/>
      </w:pPr>
      <w:rPr>
        <w:rFonts w:hint="default"/>
        <w:lang w:val="ro-RO" w:eastAsia="en-US" w:bidi="ar-SA"/>
      </w:rPr>
    </w:lvl>
    <w:lvl w:ilvl="8" w:tplc="DF52F310">
      <w:numFmt w:val="bullet"/>
      <w:lvlText w:val="•"/>
      <w:lvlJc w:val="left"/>
      <w:pPr>
        <w:ind w:left="9416" w:hanging="333"/>
      </w:pPr>
      <w:rPr>
        <w:rFonts w:hint="default"/>
        <w:lang w:val="ro-RO" w:eastAsia="en-US" w:bidi="ar-SA"/>
      </w:rPr>
    </w:lvl>
  </w:abstractNum>
  <w:abstractNum w:abstractNumId="106" w15:restartNumberingAfterBreak="0">
    <w:nsid w:val="565E2956"/>
    <w:multiLevelType w:val="hybridMultilevel"/>
    <w:tmpl w:val="1D268818"/>
    <w:lvl w:ilvl="0" w:tplc="753274FA">
      <w:start w:val="1"/>
      <w:numFmt w:val="decimal"/>
      <w:lvlText w:val="(%1)"/>
      <w:lvlJc w:val="left"/>
      <w:pPr>
        <w:ind w:left="849" w:hanging="373"/>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372E5E5C">
      <w:start w:val="1"/>
      <w:numFmt w:val="lowerLetter"/>
      <w:lvlText w:val="%2)"/>
      <w:lvlJc w:val="left"/>
      <w:pPr>
        <w:ind w:left="849" w:hanging="25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598CBD94">
      <w:numFmt w:val="bullet"/>
      <w:lvlText w:val="•"/>
      <w:lvlJc w:val="left"/>
      <w:pPr>
        <w:ind w:left="2984" w:hanging="254"/>
      </w:pPr>
      <w:rPr>
        <w:rFonts w:hint="default"/>
        <w:lang w:val="ro-RO" w:eastAsia="en-US" w:bidi="ar-SA"/>
      </w:rPr>
    </w:lvl>
    <w:lvl w:ilvl="3" w:tplc="566C0120">
      <w:numFmt w:val="bullet"/>
      <w:lvlText w:val="•"/>
      <w:lvlJc w:val="left"/>
      <w:pPr>
        <w:ind w:left="4056" w:hanging="254"/>
      </w:pPr>
      <w:rPr>
        <w:rFonts w:hint="default"/>
        <w:lang w:val="ro-RO" w:eastAsia="en-US" w:bidi="ar-SA"/>
      </w:rPr>
    </w:lvl>
    <w:lvl w:ilvl="4" w:tplc="5F46555A">
      <w:numFmt w:val="bullet"/>
      <w:lvlText w:val="•"/>
      <w:lvlJc w:val="left"/>
      <w:pPr>
        <w:ind w:left="5128" w:hanging="254"/>
      </w:pPr>
      <w:rPr>
        <w:rFonts w:hint="default"/>
        <w:lang w:val="ro-RO" w:eastAsia="en-US" w:bidi="ar-SA"/>
      </w:rPr>
    </w:lvl>
    <w:lvl w:ilvl="5" w:tplc="C1CEB410">
      <w:numFmt w:val="bullet"/>
      <w:lvlText w:val="•"/>
      <w:lvlJc w:val="left"/>
      <w:pPr>
        <w:ind w:left="6200" w:hanging="254"/>
      </w:pPr>
      <w:rPr>
        <w:rFonts w:hint="default"/>
        <w:lang w:val="ro-RO" w:eastAsia="en-US" w:bidi="ar-SA"/>
      </w:rPr>
    </w:lvl>
    <w:lvl w:ilvl="6" w:tplc="42040D76">
      <w:numFmt w:val="bullet"/>
      <w:lvlText w:val="•"/>
      <w:lvlJc w:val="left"/>
      <w:pPr>
        <w:ind w:left="7272" w:hanging="254"/>
      </w:pPr>
      <w:rPr>
        <w:rFonts w:hint="default"/>
        <w:lang w:val="ro-RO" w:eastAsia="en-US" w:bidi="ar-SA"/>
      </w:rPr>
    </w:lvl>
    <w:lvl w:ilvl="7" w:tplc="DC66D344">
      <w:numFmt w:val="bullet"/>
      <w:lvlText w:val="•"/>
      <w:lvlJc w:val="left"/>
      <w:pPr>
        <w:ind w:left="8344" w:hanging="254"/>
      </w:pPr>
      <w:rPr>
        <w:rFonts w:hint="default"/>
        <w:lang w:val="ro-RO" w:eastAsia="en-US" w:bidi="ar-SA"/>
      </w:rPr>
    </w:lvl>
    <w:lvl w:ilvl="8" w:tplc="5802A758">
      <w:numFmt w:val="bullet"/>
      <w:lvlText w:val="•"/>
      <w:lvlJc w:val="left"/>
      <w:pPr>
        <w:ind w:left="9416" w:hanging="254"/>
      </w:pPr>
      <w:rPr>
        <w:rFonts w:hint="default"/>
        <w:lang w:val="ro-RO" w:eastAsia="en-US" w:bidi="ar-SA"/>
      </w:rPr>
    </w:lvl>
  </w:abstractNum>
  <w:abstractNum w:abstractNumId="107" w15:restartNumberingAfterBreak="0">
    <w:nsid w:val="57F9391B"/>
    <w:multiLevelType w:val="hybridMultilevel"/>
    <w:tmpl w:val="18722976"/>
    <w:lvl w:ilvl="0" w:tplc="DA2A36DE">
      <w:start w:val="1"/>
      <w:numFmt w:val="decimal"/>
      <w:lvlText w:val="(%1)"/>
      <w:lvlJc w:val="left"/>
      <w:pPr>
        <w:ind w:left="849" w:hanging="349"/>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38AECE9A">
      <w:numFmt w:val="bullet"/>
      <w:lvlText w:val="•"/>
      <w:lvlJc w:val="left"/>
      <w:pPr>
        <w:ind w:left="1912" w:hanging="349"/>
      </w:pPr>
      <w:rPr>
        <w:rFonts w:hint="default"/>
        <w:lang w:val="ro-RO" w:eastAsia="en-US" w:bidi="ar-SA"/>
      </w:rPr>
    </w:lvl>
    <w:lvl w:ilvl="2" w:tplc="69041B08">
      <w:numFmt w:val="bullet"/>
      <w:lvlText w:val="•"/>
      <w:lvlJc w:val="left"/>
      <w:pPr>
        <w:ind w:left="2984" w:hanging="349"/>
      </w:pPr>
      <w:rPr>
        <w:rFonts w:hint="default"/>
        <w:lang w:val="ro-RO" w:eastAsia="en-US" w:bidi="ar-SA"/>
      </w:rPr>
    </w:lvl>
    <w:lvl w:ilvl="3" w:tplc="476EAC28">
      <w:numFmt w:val="bullet"/>
      <w:lvlText w:val="•"/>
      <w:lvlJc w:val="left"/>
      <w:pPr>
        <w:ind w:left="4056" w:hanging="349"/>
      </w:pPr>
      <w:rPr>
        <w:rFonts w:hint="default"/>
        <w:lang w:val="ro-RO" w:eastAsia="en-US" w:bidi="ar-SA"/>
      </w:rPr>
    </w:lvl>
    <w:lvl w:ilvl="4" w:tplc="1F009C06">
      <w:numFmt w:val="bullet"/>
      <w:lvlText w:val="•"/>
      <w:lvlJc w:val="left"/>
      <w:pPr>
        <w:ind w:left="5128" w:hanging="349"/>
      </w:pPr>
      <w:rPr>
        <w:rFonts w:hint="default"/>
        <w:lang w:val="ro-RO" w:eastAsia="en-US" w:bidi="ar-SA"/>
      </w:rPr>
    </w:lvl>
    <w:lvl w:ilvl="5" w:tplc="36DCE320">
      <w:numFmt w:val="bullet"/>
      <w:lvlText w:val="•"/>
      <w:lvlJc w:val="left"/>
      <w:pPr>
        <w:ind w:left="6200" w:hanging="349"/>
      </w:pPr>
      <w:rPr>
        <w:rFonts w:hint="default"/>
        <w:lang w:val="ro-RO" w:eastAsia="en-US" w:bidi="ar-SA"/>
      </w:rPr>
    </w:lvl>
    <w:lvl w:ilvl="6" w:tplc="071061D0">
      <w:numFmt w:val="bullet"/>
      <w:lvlText w:val="•"/>
      <w:lvlJc w:val="left"/>
      <w:pPr>
        <w:ind w:left="7272" w:hanging="349"/>
      </w:pPr>
      <w:rPr>
        <w:rFonts w:hint="default"/>
        <w:lang w:val="ro-RO" w:eastAsia="en-US" w:bidi="ar-SA"/>
      </w:rPr>
    </w:lvl>
    <w:lvl w:ilvl="7" w:tplc="CEF4E948">
      <w:numFmt w:val="bullet"/>
      <w:lvlText w:val="•"/>
      <w:lvlJc w:val="left"/>
      <w:pPr>
        <w:ind w:left="8344" w:hanging="349"/>
      </w:pPr>
      <w:rPr>
        <w:rFonts w:hint="default"/>
        <w:lang w:val="ro-RO" w:eastAsia="en-US" w:bidi="ar-SA"/>
      </w:rPr>
    </w:lvl>
    <w:lvl w:ilvl="8" w:tplc="362C8152">
      <w:numFmt w:val="bullet"/>
      <w:lvlText w:val="•"/>
      <w:lvlJc w:val="left"/>
      <w:pPr>
        <w:ind w:left="9416" w:hanging="349"/>
      </w:pPr>
      <w:rPr>
        <w:rFonts w:hint="default"/>
        <w:lang w:val="ro-RO" w:eastAsia="en-US" w:bidi="ar-SA"/>
      </w:rPr>
    </w:lvl>
  </w:abstractNum>
  <w:abstractNum w:abstractNumId="108" w15:restartNumberingAfterBreak="0">
    <w:nsid w:val="585B5561"/>
    <w:multiLevelType w:val="hybridMultilevel"/>
    <w:tmpl w:val="5CCED124"/>
    <w:lvl w:ilvl="0" w:tplc="0B341110">
      <w:start w:val="1"/>
      <w:numFmt w:val="decimal"/>
      <w:lvlText w:val="(%1)"/>
      <w:lvlJc w:val="left"/>
      <w:pPr>
        <w:ind w:left="1897" w:hanging="340"/>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E0CC807E">
      <w:start w:val="1"/>
      <w:numFmt w:val="lowerLetter"/>
      <w:lvlText w:val="%2)"/>
      <w:lvlJc w:val="left"/>
      <w:pPr>
        <w:ind w:left="1804"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D21C3340">
      <w:numFmt w:val="bullet"/>
      <w:lvlText w:val="•"/>
      <w:lvlJc w:val="left"/>
      <w:pPr>
        <w:ind w:left="2973" w:hanging="247"/>
      </w:pPr>
      <w:rPr>
        <w:rFonts w:hint="default"/>
        <w:lang w:val="ro-RO" w:eastAsia="en-US" w:bidi="ar-SA"/>
      </w:rPr>
    </w:lvl>
    <w:lvl w:ilvl="3" w:tplc="ABFC56C6">
      <w:numFmt w:val="bullet"/>
      <w:lvlText w:val="•"/>
      <w:lvlJc w:val="left"/>
      <w:pPr>
        <w:ind w:left="4046" w:hanging="247"/>
      </w:pPr>
      <w:rPr>
        <w:rFonts w:hint="default"/>
        <w:lang w:val="ro-RO" w:eastAsia="en-US" w:bidi="ar-SA"/>
      </w:rPr>
    </w:lvl>
    <w:lvl w:ilvl="4" w:tplc="44889C34">
      <w:numFmt w:val="bullet"/>
      <w:lvlText w:val="•"/>
      <w:lvlJc w:val="left"/>
      <w:pPr>
        <w:ind w:left="5120" w:hanging="247"/>
      </w:pPr>
      <w:rPr>
        <w:rFonts w:hint="default"/>
        <w:lang w:val="ro-RO" w:eastAsia="en-US" w:bidi="ar-SA"/>
      </w:rPr>
    </w:lvl>
    <w:lvl w:ilvl="5" w:tplc="1C08B652">
      <w:numFmt w:val="bullet"/>
      <w:lvlText w:val="•"/>
      <w:lvlJc w:val="left"/>
      <w:pPr>
        <w:ind w:left="6193" w:hanging="247"/>
      </w:pPr>
      <w:rPr>
        <w:rFonts w:hint="default"/>
        <w:lang w:val="ro-RO" w:eastAsia="en-US" w:bidi="ar-SA"/>
      </w:rPr>
    </w:lvl>
    <w:lvl w:ilvl="6" w:tplc="1430B98C">
      <w:numFmt w:val="bullet"/>
      <w:lvlText w:val="•"/>
      <w:lvlJc w:val="left"/>
      <w:pPr>
        <w:ind w:left="7266" w:hanging="247"/>
      </w:pPr>
      <w:rPr>
        <w:rFonts w:hint="default"/>
        <w:lang w:val="ro-RO" w:eastAsia="en-US" w:bidi="ar-SA"/>
      </w:rPr>
    </w:lvl>
    <w:lvl w:ilvl="7" w:tplc="C7E41198">
      <w:numFmt w:val="bullet"/>
      <w:lvlText w:val="•"/>
      <w:lvlJc w:val="left"/>
      <w:pPr>
        <w:ind w:left="8340" w:hanging="247"/>
      </w:pPr>
      <w:rPr>
        <w:rFonts w:hint="default"/>
        <w:lang w:val="ro-RO" w:eastAsia="en-US" w:bidi="ar-SA"/>
      </w:rPr>
    </w:lvl>
    <w:lvl w:ilvl="8" w:tplc="61E65306">
      <w:numFmt w:val="bullet"/>
      <w:lvlText w:val="•"/>
      <w:lvlJc w:val="left"/>
      <w:pPr>
        <w:ind w:left="9413" w:hanging="247"/>
      </w:pPr>
      <w:rPr>
        <w:rFonts w:hint="default"/>
        <w:lang w:val="ro-RO" w:eastAsia="en-US" w:bidi="ar-SA"/>
      </w:rPr>
    </w:lvl>
  </w:abstractNum>
  <w:abstractNum w:abstractNumId="109" w15:restartNumberingAfterBreak="0">
    <w:nsid w:val="58CC5A40"/>
    <w:multiLevelType w:val="hybridMultilevel"/>
    <w:tmpl w:val="47F4F14C"/>
    <w:lvl w:ilvl="0" w:tplc="7E0E7506">
      <w:start w:val="1"/>
      <w:numFmt w:val="decimal"/>
      <w:lvlText w:val="(%1)"/>
      <w:lvlJc w:val="left"/>
      <w:pPr>
        <w:ind w:left="849" w:hanging="347"/>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D34E092E">
      <w:numFmt w:val="bullet"/>
      <w:lvlText w:val="•"/>
      <w:lvlJc w:val="left"/>
      <w:pPr>
        <w:ind w:left="1912" w:hanging="347"/>
      </w:pPr>
      <w:rPr>
        <w:rFonts w:hint="default"/>
        <w:lang w:val="ro-RO" w:eastAsia="en-US" w:bidi="ar-SA"/>
      </w:rPr>
    </w:lvl>
    <w:lvl w:ilvl="2" w:tplc="6EE4A266">
      <w:numFmt w:val="bullet"/>
      <w:lvlText w:val="•"/>
      <w:lvlJc w:val="left"/>
      <w:pPr>
        <w:ind w:left="2984" w:hanging="347"/>
      </w:pPr>
      <w:rPr>
        <w:rFonts w:hint="default"/>
        <w:lang w:val="ro-RO" w:eastAsia="en-US" w:bidi="ar-SA"/>
      </w:rPr>
    </w:lvl>
    <w:lvl w:ilvl="3" w:tplc="AF0267AA">
      <w:numFmt w:val="bullet"/>
      <w:lvlText w:val="•"/>
      <w:lvlJc w:val="left"/>
      <w:pPr>
        <w:ind w:left="4056" w:hanging="347"/>
      </w:pPr>
      <w:rPr>
        <w:rFonts w:hint="default"/>
        <w:lang w:val="ro-RO" w:eastAsia="en-US" w:bidi="ar-SA"/>
      </w:rPr>
    </w:lvl>
    <w:lvl w:ilvl="4" w:tplc="628AA0B6">
      <w:numFmt w:val="bullet"/>
      <w:lvlText w:val="•"/>
      <w:lvlJc w:val="left"/>
      <w:pPr>
        <w:ind w:left="5128" w:hanging="347"/>
      </w:pPr>
      <w:rPr>
        <w:rFonts w:hint="default"/>
        <w:lang w:val="ro-RO" w:eastAsia="en-US" w:bidi="ar-SA"/>
      </w:rPr>
    </w:lvl>
    <w:lvl w:ilvl="5" w:tplc="D250F642">
      <w:numFmt w:val="bullet"/>
      <w:lvlText w:val="•"/>
      <w:lvlJc w:val="left"/>
      <w:pPr>
        <w:ind w:left="6200" w:hanging="347"/>
      </w:pPr>
      <w:rPr>
        <w:rFonts w:hint="default"/>
        <w:lang w:val="ro-RO" w:eastAsia="en-US" w:bidi="ar-SA"/>
      </w:rPr>
    </w:lvl>
    <w:lvl w:ilvl="6" w:tplc="FC3063D0">
      <w:numFmt w:val="bullet"/>
      <w:lvlText w:val="•"/>
      <w:lvlJc w:val="left"/>
      <w:pPr>
        <w:ind w:left="7272" w:hanging="347"/>
      </w:pPr>
      <w:rPr>
        <w:rFonts w:hint="default"/>
        <w:lang w:val="ro-RO" w:eastAsia="en-US" w:bidi="ar-SA"/>
      </w:rPr>
    </w:lvl>
    <w:lvl w:ilvl="7" w:tplc="9C46C44A">
      <w:numFmt w:val="bullet"/>
      <w:lvlText w:val="•"/>
      <w:lvlJc w:val="left"/>
      <w:pPr>
        <w:ind w:left="8344" w:hanging="347"/>
      </w:pPr>
      <w:rPr>
        <w:rFonts w:hint="default"/>
        <w:lang w:val="ro-RO" w:eastAsia="en-US" w:bidi="ar-SA"/>
      </w:rPr>
    </w:lvl>
    <w:lvl w:ilvl="8" w:tplc="FA66B854">
      <w:numFmt w:val="bullet"/>
      <w:lvlText w:val="•"/>
      <w:lvlJc w:val="left"/>
      <w:pPr>
        <w:ind w:left="9416" w:hanging="347"/>
      </w:pPr>
      <w:rPr>
        <w:rFonts w:hint="default"/>
        <w:lang w:val="ro-RO" w:eastAsia="en-US" w:bidi="ar-SA"/>
      </w:rPr>
    </w:lvl>
  </w:abstractNum>
  <w:abstractNum w:abstractNumId="110" w15:restartNumberingAfterBreak="0">
    <w:nsid w:val="597520C2"/>
    <w:multiLevelType w:val="hybridMultilevel"/>
    <w:tmpl w:val="C43A8DB0"/>
    <w:lvl w:ilvl="0" w:tplc="3BB2A0B8">
      <w:start w:val="1"/>
      <w:numFmt w:val="decimal"/>
      <w:lvlText w:val="(%1)"/>
      <w:lvlJc w:val="left"/>
      <w:pPr>
        <w:ind w:left="849" w:hanging="357"/>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27C4E9CC">
      <w:numFmt w:val="bullet"/>
      <w:lvlText w:val="•"/>
      <w:lvlJc w:val="left"/>
      <w:pPr>
        <w:ind w:left="1912" w:hanging="357"/>
      </w:pPr>
      <w:rPr>
        <w:rFonts w:hint="default"/>
        <w:lang w:val="ro-RO" w:eastAsia="en-US" w:bidi="ar-SA"/>
      </w:rPr>
    </w:lvl>
    <w:lvl w:ilvl="2" w:tplc="F94A4470">
      <w:numFmt w:val="bullet"/>
      <w:lvlText w:val="•"/>
      <w:lvlJc w:val="left"/>
      <w:pPr>
        <w:ind w:left="2984" w:hanging="357"/>
      </w:pPr>
      <w:rPr>
        <w:rFonts w:hint="default"/>
        <w:lang w:val="ro-RO" w:eastAsia="en-US" w:bidi="ar-SA"/>
      </w:rPr>
    </w:lvl>
    <w:lvl w:ilvl="3" w:tplc="0F72DA0C">
      <w:numFmt w:val="bullet"/>
      <w:lvlText w:val="•"/>
      <w:lvlJc w:val="left"/>
      <w:pPr>
        <w:ind w:left="4056" w:hanging="357"/>
      </w:pPr>
      <w:rPr>
        <w:rFonts w:hint="default"/>
        <w:lang w:val="ro-RO" w:eastAsia="en-US" w:bidi="ar-SA"/>
      </w:rPr>
    </w:lvl>
    <w:lvl w:ilvl="4" w:tplc="B608CD3E">
      <w:numFmt w:val="bullet"/>
      <w:lvlText w:val="•"/>
      <w:lvlJc w:val="left"/>
      <w:pPr>
        <w:ind w:left="5128" w:hanging="357"/>
      </w:pPr>
      <w:rPr>
        <w:rFonts w:hint="default"/>
        <w:lang w:val="ro-RO" w:eastAsia="en-US" w:bidi="ar-SA"/>
      </w:rPr>
    </w:lvl>
    <w:lvl w:ilvl="5" w:tplc="51E8C1D2">
      <w:numFmt w:val="bullet"/>
      <w:lvlText w:val="•"/>
      <w:lvlJc w:val="left"/>
      <w:pPr>
        <w:ind w:left="6200" w:hanging="357"/>
      </w:pPr>
      <w:rPr>
        <w:rFonts w:hint="default"/>
        <w:lang w:val="ro-RO" w:eastAsia="en-US" w:bidi="ar-SA"/>
      </w:rPr>
    </w:lvl>
    <w:lvl w:ilvl="6" w:tplc="4E4ACCE6">
      <w:numFmt w:val="bullet"/>
      <w:lvlText w:val="•"/>
      <w:lvlJc w:val="left"/>
      <w:pPr>
        <w:ind w:left="7272" w:hanging="357"/>
      </w:pPr>
      <w:rPr>
        <w:rFonts w:hint="default"/>
        <w:lang w:val="ro-RO" w:eastAsia="en-US" w:bidi="ar-SA"/>
      </w:rPr>
    </w:lvl>
    <w:lvl w:ilvl="7" w:tplc="290CFACC">
      <w:numFmt w:val="bullet"/>
      <w:lvlText w:val="•"/>
      <w:lvlJc w:val="left"/>
      <w:pPr>
        <w:ind w:left="8344" w:hanging="357"/>
      </w:pPr>
      <w:rPr>
        <w:rFonts w:hint="default"/>
        <w:lang w:val="ro-RO" w:eastAsia="en-US" w:bidi="ar-SA"/>
      </w:rPr>
    </w:lvl>
    <w:lvl w:ilvl="8" w:tplc="F26EFF02">
      <w:numFmt w:val="bullet"/>
      <w:lvlText w:val="•"/>
      <w:lvlJc w:val="left"/>
      <w:pPr>
        <w:ind w:left="9416" w:hanging="357"/>
      </w:pPr>
      <w:rPr>
        <w:rFonts w:hint="default"/>
        <w:lang w:val="ro-RO" w:eastAsia="en-US" w:bidi="ar-SA"/>
      </w:rPr>
    </w:lvl>
  </w:abstractNum>
  <w:abstractNum w:abstractNumId="111" w15:restartNumberingAfterBreak="0">
    <w:nsid w:val="5987485E"/>
    <w:multiLevelType w:val="hybridMultilevel"/>
    <w:tmpl w:val="FCA4EBF0"/>
    <w:lvl w:ilvl="0" w:tplc="1A2691CE">
      <w:start w:val="1"/>
      <w:numFmt w:val="decimal"/>
      <w:lvlText w:val="(%1)"/>
      <w:lvlJc w:val="left"/>
      <w:pPr>
        <w:ind w:left="849" w:hanging="376"/>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2080507A">
      <w:start w:val="1"/>
      <w:numFmt w:val="lowerLetter"/>
      <w:lvlText w:val="%2)"/>
      <w:lvlJc w:val="left"/>
      <w:pPr>
        <w:ind w:left="849" w:hanging="293"/>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E18C6ABA">
      <w:numFmt w:val="bullet"/>
      <w:lvlText w:val="•"/>
      <w:lvlJc w:val="left"/>
      <w:pPr>
        <w:ind w:left="2984" w:hanging="293"/>
      </w:pPr>
      <w:rPr>
        <w:rFonts w:hint="default"/>
        <w:lang w:val="ro-RO" w:eastAsia="en-US" w:bidi="ar-SA"/>
      </w:rPr>
    </w:lvl>
    <w:lvl w:ilvl="3" w:tplc="C5025C8E">
      <w:numFmt w:val="bullet"/>
      <w:lvlText w:val="•"/>
      <w:lvlJc w:val="left"/>
      <w:pPr>
        <w:ind w:left="4056" w:hanging="293"/>
      </w:pPr>
      <w:rPr>
        <w:rFonts w:hint="default"/>
        <w:lang w:val="ro-RO" w:eastAsia="en-US" w:bidi="ar-SA"/>
      </w:rPr>
    </w:lvl>
    <w:lvl w:ilvl="4" w:tplc="3864E4B6">
      <w:numFmt w:val="bullet"/>
      <w:lvlText w:val="•"/>
      <w:lvlJc w:val="left"/>
      <w:pPr>
        <w:ind w:left="5128" w:hanging="293"/>
      </w:pPr>
      <w:rPr>
        <w:rFonts w:hint="default"/>
        <w:lang w:val="ro-RO" w:eastAsia="en-US" w:bidi="ar-SA"/>
      </w:rPr>
    </w:lvl>
    <w:lvl w:ilvl="5" w:tplc="CF2EC32C">
      <w:numFmt w:val="bullet"/>
      <w:lvlText w:val="•"/>
      <w:lvlJc w:val="left"/>
      <w:pPr>
        <w:ind w:left="6200" w:hanging="293"/>
      </w:pPr>
      <w:rPr>
        <w:rFonts w:hint="default"/>
        <w:lang w:val="ro-RO" w:eastAsia="en-US" w:bidi="ar-SA"/>
      </w:rPr>
    </w:lvl>
    <w:lvl w:ilvl="6" w:tplc="0A98C020">
      <w:numFmt w:val="bullet"/>
      <w:lvlText w:val="•"/>
      <w:lvlJc w:val="left"/>
      <w:pPr>
        <w:ind w:left="7272" w:hanging="293"/>
      </w:pPr>
      <w:rPr>
        <w:rFonts w:hint="default"/>
        <w:lang w:val="ro-RO" w:eastAsia="en-US" w:bidi="ar-SA"/>
      </w:rPr>
    </w:lvl>
    <w:lvl w:ilvl="7" w:tplc="3FBEE47C">
      <w:numFmt w:val="bullet"/>
      <w:lvlText w:val="•"/>
      <w:lvlJc w:val="left"/>
      <w:pPr>
        <w:ind w:left="8344" w:hanging="293"/>
      </w:pPr>
      <w:rPr>
        <w:rFonts w:hint="default"/>
        <w:lang w:val="ro-RO" w:eastAsia="en-US" w:bidi="ar-SA"/>
      </w:rPr>
    </w:lvl>
    <w:lvl w:ilvl="8" w:tplc="2B9676CA">
      <w:numFmt w:val="bullet"/>
      <w:lvlText w:val="•"/>
      <w:lvlJc w:val="left"/>
      <w:pPr>
        <w:ind w:left="9416" w:hanging="293"/>
      </w:pPr>
      <w:rPr>
        <w:rFonts w:hint="default"/>
        <w:lang w:val="ro-RO" w:eastAsia="en-US" w:bidi="ar-SA"/>
      </w:rPr>
    </w:lvl>
  </w:abstractNum>
  <w:abstractNum w:abstractNumId="112" w15:restartNumberingAfterBreak="0">
    <w:nsid w:val="59F72900"/>
    <w:multiLevelType w:val="hybridMultilevel"/>
    <w:tmpl w:val="209077A4"/>
    <w:lvl w:ilvl="0" w:tplc="38D46C68">
      <w:start w:val="1"/>
      <w:numFmt w:val="decimal"/>
      <w:lvlText w:val="(%1)"/>
      <w:lvlJc w:val="left"/>
      <w:pPr>
        <w:ind w:left="849" w:hanging="431"/>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39C2592C">
      <w:numFmt w:val="bullet"/>
      <w:lvlText w:val="•"/>
      <w:lvlJc w:val="left"/>
      <w:pPr>
        <w:ind w:left="1912" w:hanging="431"/>
      </w:pPr>
      <w:rPr>
        <w:rFonts w:hint="default"/>
        <w:lang w:val="ro-RO" w:eastAsia="en-US" w:bidi="ar-SA"/>
      </w:rPr>
    </w:lvl>
    <w:lvl w:ilvl="2" w:tplc="7D185FA2">
      <w:numFmt w:val="bullet"/>
      <w:lvlText w:val="•"/>
      <w:lvlJc w:val="left"/>
      <w:pPr>
        <w:ind w:left="2984" w:hanging="431"/>
      </w:pPr>
      <w:rPr>
        <w:rFonts w:hint="default"/>
        <w:lang w:val="ro-RO" w:eastAsia="en-US" w:bidi="ar-SA"/>
      </w:rPr>
    </w:lvl>
    <w:lvl w:ilvl="3" w:tplc="31D41A1A">
      <w:numFmt w:val="bullet"/>
      <w:lvlText w:val="•"/>
      <w:lvlJc w:val="left"/>
      <w:pPr>
        <w:ind w:left="4056" w:hanging="431"/>
      </w:pPr>
      <w:rPr>
        <w:rFonts w:hint="default"/>
        <w:lang w:val="ro-RO" w:eastAsia="en-US" w:bidi="ar-SA"/>
      </w:rPr>
    </w:lvl>
    <w:lvl w:ilvl="4" w:tplc="D1C640D0">
      <w:numFmt w:val="bullet"/>
      <w:lvlText w:val="•"/>
      <w:lvlJc w:val="left"/>
      <w:pPr>
        <w:ind w:left="5128" w:hanging="431"/>
      </w:pPr>
      <w:rPr>
        <w:rFonts w:hint="default"/>
        <w:lang w:val="ro-RO" w:eastAsia="en-US" w:bidi="ar-SA"/>
      </w:rPr>
    </w:lvl>
    <w:lvl w:ilvl="5" w:tplc="CCB6E4D4">
      <w:numFmt w:val="bullet"/>
      <w:lvlText w:val="•"/>
      <w:lvlJc w:val="left"/>
      <w:pPr>
        <w:ind w:left="6200" w:hanging="431"/>
      </w:pPr>
      <w:rPr>
        <w:rFonts w:hint="default"/>
        <w:lang w:val="ro-RO" w:eastAsia="en-US" w:bidi="ar-SA"/>
      </w:rPr>
    </w:lvl>
    <w:lvl w:ilvl="6" w:tplc="1E282BE0">
      <w:numFmt w:val="bullet"/>
      <w:lvlText w:val="•"/>
      <w:lvlJc w:val="left"/>
      <w:pPr>
        <w:ind w:left="7272" w:hanging="431"/>
      </w:pPr>
      <w:rPr>
        <w:rFonts w:hint="default"/>
        <w:lang w:val="ro-RO" w:eastAsia="en-US" w:bidi="ar-SA"/>
      </w:rPr>
    </w:lvl>
    <w:lvl w:ilvl="7" w:tplc="897487C4">
      <w:numFmt w:val="bullet"/>
      <w:lvlText w:val="•"/>
      <w:lvlJc w:val="left"/>
      <w:pPr>
        <w:ind w:left="8344" w:hanging="431"/>
      </w:pPr>
      <w:rPr>
        <w:rFonts w:hint="default"/>
        <w:lang w:val="ro-RO" w:eastAsia="en-US" w:bidi="ar-SA"/>
      </w:rPr>
    </w:lvl>
    <w:lvl w:ilvl="8" w:tplc="ED08D21E">
      <w:numFmt w:val="bullet"/>
      <w:lvlText w:val="•"/>
      <w:lvlJc w:val="left"/>
      <w:pPr>
        <w:ind w:left="9416" w:hanging="431"/>
      </w:pPr>
      <w:rPr>
        <w:rFonts w:hint="default"/>
        <w:lang w:val="ro-RO" w:eastAsia="en-US" w:bidi="ar-SA"/>
      </w:rPr>
    </w:lvl>
  </w:abstractNum>
  <w:abstractNum w:abstractNumId="113" w15:restartNumberingAfterBreak="0">
    <w:nsid w:val="5CD75E37"/>
    <w:multiLevelType w:val="hybridMultilevel"/>
    <w:tmpl w:val="6734CAA4"/>
    <w:lvl w:ilvl="0" w:tplc="A1B877C0">
      <w:start w:val="1"/>
      <w:numFmt w:val="decimal"/>
      <w:lvlText w:val="(%1)"/>
      <w:lvlJc w:val="left"/>
      <w:pPr>
        <w:ind w:left="1897" w:hanging="340"/>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6AF49CCA">
      <w:start w:val="1"/>
      <w:numFmt w:val="lowerLetter"/>
      <w:lvlText w:val="%2)"/>
      <w:lvlJc w:val="left"/>
      <w:pPr>
        <w:ind w:left="849" w:hanging="30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78C0EC3A">
      <w:numFmt w:val="bullet"/>
      <w:lvlText w:val="•"/>
      <w:lvlJc w:val="left"/>
      <w:pPr>
        <w:ind w:left="2973" w:hanging="300"/>
      </w:pPr>
      <w:rPr>
        <w:rFonts w:hint="default"/>
        <w:lang w:val="ro-RO" w:eastAsia="en-US" w:bidi="ar-SA"/>
      </w:rPr>
    </w:lvl>
    <w:lvl w:ilvl="3" w:tplc="1BBA2356">
      <w:numFmt w:val="bullet"/>
      <w:lvlText w:val="•"/>
      <w:lvlJc w:val="left"/>
      <w:pPr>
        <w:ind w:left="4046" w:hanging="300"/>
      </w:pPr>
      <w:rPr>
        <w:rFonts w:hint="default"/>
        <w:lang w:val="ro-RO" w:eastAsia="en-US" w:bidi="ar-SA"/>
      </w:rPr>
    </w:lvl>
    <w:lvl w:ilvl="4" w:tplc="1310C838">
      <w:numFmt w:val="bullet"/>
      <w:lvlText w:val="•"/>
      <w:lvlJc w:val="left"/>
      <w:pPr>
        <w:ind w:left="5120" w:hanging="300"/>
      </w:pPr>
      <w:rPr>
        <w:rFonts w:hint="default"/>
        <w:lang w:val="ro-RO" w:eastAsia="en-US" w:bidi="ar-SA"/>
      </w:rPr>
    </w:lvl>
    <w:lvl w:ilvl="5" w:tplc="C33A1744">
      <w:numFmt w:val="bullet"/>
      <w:lvlText w:val="•"/>
      <w:lvlJc w:val="left"/>
      <w:pPr>
        <w:ind w:left="6193" w:hanging="300"/>
      </w:pPr>
      <w:rPr>
        <w:rFonts w:hint="default"/>
        <w:lang w:val="ro-RO" w:eastAsia="en-US" w:bidi="ar-SA"/>
      </w:rPr>
    </w:lvl>
    <w:lvl w:ilvl="6" w:tplc="F5B84BEE">
      <w:numFmt w:val="bullet"/>
      <w:lvlText w:val="•"/>
      <w:lvlJc w:val="left"/>
      <w:pPr>
        <w:ind w:left="7266" w:hanging="300"/>
      </w:pPr>
      <w:rPr>
        <w:rFonts w:hint="default"/>
        <w:lang w:val="ro-RO" w:eastAsia="en-US" w:bidi="ar-SA"/>
      </w:rPr>
    </w:lvl>
    <w:lvl w:ilvl="7" w:tplc="4BAA293C">
      <w:numFmt w:val="bullet"/>
      <w:lvlText w:val="•"/>
      <w:lvlJc w:val="left"/>
      <w:pPr>
        <w:ind w:left="8340" w:hanging="300"/>
      </w:pPr>
      <w:rPr>
        <w:rFonts w:hint="default"/>
        <w:lang w:val="ro-RO" w:eastAsia="en-US" w:bidi="ar-SA"/>
      </w:rPr>
    </w:lvl>
    <w:lvl w:ilvl="8" w:tplc="56BCEA06">
      <w:numFmt w:val="bullet"/>
      <w:lvlText w:val="•"/>
      <w:lvlJc w:val="left"/>
      <w:pPr>
        <w:ind w:left="9413" w:hanging="300"/>
      </w:pPr>
      <w:rPr>
        <w:rFonts w:hint="default"/>
        <w:lang w:val="ro-RO" w:eastAsia="en-US" w:bidi="ar-SA"/>
      </w:rPr>
    </w:lvl>
  </w:abstractNum>
  <w:abstractNum w:abstractNumId="114" w15:restartNumberingAfterBreak="0">
    <w:nsid w:val="5D850597"/>
    <w:multiLevelType w:val="hybridMultilevel"/>
    <w:tmpl w:val="4C524BD6"/>
    <w:lvl w:ilvl="0" w:tplc="E4C84AFA">
      <w:start w:val="1"/>
      <w:numFmt w:val="decimal"/>
      <w:lvlText w:val="(%1)"/>
      <w:lvlJc w:val="left"/>
      <w:pPr>
        <w:ind w:left="849" w:hanging="399"/>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BE86A2A0">
      <w:start w:val="1"/>
      <w:numFmt w:val="lowerLetter"/>
      <w:lvlText w:val="%2)"/>
      <w:lvlJc w:val="left"/>
      <w:pPr>
        <w:ind w:left="849" w:hanging="269"/>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463CE3F2">
      <w:numFmt w:val="bullet"/>
      <w:lvlText w:val="•"/>
      <w:lvlJc w:val="left"/>
      <w:pPr>
        <w:ind w:left="2984" w:hanging="269"/>
      </w:pPr>
      <w:rPr>
        <w:rFonts w:hint="default"/>
        <w:lang w:val="ro-RO" w:eastAsia="en-US" w:bidi="ar-SA"/>
      </w:rPr>
    </w:lvl>
    <w:lvl w:ilvl="3" w:tplc="3E4447C2">
      <w:numFmt w:val="bullet"/>
      <w:lvlText w:val="•"/>
      <w:lvlJc w:val="left"/>
      <w:pPr>
        <w:ind w:left="4056" w:hanging="269"/>
      </w:pPr>
      <w:rPr>
        <w:rFonts w:hint="default"/>
        <w:lang w:val="ro-RO" w:eastAsia="en-US" w:bidi="ar-SA"/>
      </w:rPr>
    </w:lvl>
    <w:lvl w:ilvl="4" w:tplc="5A92EDD4">
      <w:numFmt w:val="bullet"/>
      <w:lvlText w:val="•"/>
      <w:lvlJc w:val="left"/>
      <w:pPr>
        <w:ind w:left="5128" w:hanging="269"/>
      </w:pPr>
      <w:rPr>
        <w:rFonts w:hint="default"/>
        <w:lang w:val="ro-RO" w:eastAsia="en-US" w:bidi="ar-SA"/>
      </w:rPr>
    </w:lvl>
    <w:lvl w:ilvl="5" w:tplc="9DAA2B84">
      <w:numFmt w:val="bullet"/>
      <w:lvlText w:val="•"/>
      <w:lvlJc w:val="left"/>
      <w:pPr>
        <w:ind w:left="6200" w:hanging="269"/>
      </w:pPr>
      <w:rPr>
        <w:rFonts w:hint="default"/>
        <w:lang w:val="ro-RO" w:eastAsia="en-US" w:bidi="ar-SA"/>
      </w:rPr>
    </w:lvl>
    <w:lvl w:ilvl="6" w:tplc="EC74AA1E">
      <w:numFmt w:val="bullet"/>
      <w:lvlText w:val="•"/>
      <w:lvlJc w:val="left"/>
      <w:pPr>
        <w:ind w:left="7272" w:hanging="269"/>
      </w:pPr>
      <w:rPr>
        <w:rFonts w:hint="default"/>
        <w:lang w:val="ro-RO" w:eastAsia="en-US" w:bidi="ar-SA"/>
      </w:rPr>
    </w:lvl>
    <w:lvl w:ilvl="7" w:tplc="C4E89F28">
      <w:numFmt w:val="bullet"/>
      <w:lvlText w:val="•"/>
      <w:lvlJc w:val="left"/>
      <w:pPr>
        <w:ind w:left="8344" w:hanging="269"/>
      </w:pPr>
      <w:rPr>
        <w:rFonts w:hint="default"/>
        <w:lang w:val="ro-RO" w:eastAsia="en-US" w:bidi="ar-SA"/>
      </w:rPr>
    </w:lvl>
    <w:lvl w:ilvl="8" w:tplc="2D6267D8">
      <w:numFmt w:val="bullet"/>
      <w:lvlText w:val="•"/>
      <w:lvlJc w:val="left"/>
      <w:pPr>
        <w:ind w:left="9416" w:hanging="269"/>
      </w:pPr>
      <w:rPr>
        <w:rFonts w:hint="default"/>
        <w:lang w:val="ro-RO" w:eastAsia="en-US" w:bidi="ar-SA"/>
      </w:rPr>
    </w:lvl>
  </w:abstractNum>
  <w:abstractNum w:abstractNumId="115" w15:restartNumberingAfterBreak="0">
    <w:nsid w:val="5F4221B4"/>
    <w:multiLevelType w:val="hybridMultilevel"/>
    <w:tmpl w:val="7F2EAC52"/>
    <w:lvl w:ilvl="0" w:tplc="3C9465DE">
      <w:start w:val="1"/>
      <w:numFmt w:val="decimal"/>
      <w:lvlText w:val="(%1)"/>
      <w:lvlJc w:val="left"/>
      <w:pPr>
        <w:ind w:left="849" w:hanging="349"/>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548C0A88">
      <w:numFmt w:val="bullet"/>
      <w:lvlText w:val="•"/>
      <w:lvlJc w:val="left"/>
      <w:pPr>
        <w:ind w:left="1912" w:hanging="349"/>
      </w:pPr>
      <w:rPr>
        <w:rFonts w:hint="default"/>
        <w:lang w:val="ro-RO" w:eastAsia="en-US" w:bidi="ar-SA"/>
      </w:rPr>
    </w:lvl>
    <w:lvl w:ilvl="2" w:tplc="6C8CB114">
      <w:numFmt w:val="bullet"/>
      <w:lvlText w:val="•"/>
      <w:lvlJc w:val="left"/>
      <w:pPr>
        <w:ind w:left="2984" w:hanging="349"/>
      </w:pPr>
      <w:rPr>
        <w:rFonts w:hint="default"/>
        <w:lang w:val="ro-RO" w:eastAsia="en-US" w:bidi="ar-SA"/>
      </w:rPr>
    </w:lvl>
    <w:lvl w:ilvl="3" w:tplc="D13C64D4">
      <w:numFmt w:val="bullet"/>
      <w:lvlText w:val="•"/>
      <w:lvlJc w:val="left"/>
      <w:pPr>
        <w:ind w:left="4056" w:hanging="349"/>
      </w:pPr>
      <w:rPr>
        <w:rFonts w:hint="default"/>
        <w:lang w:val="ro-RO" w:eastAsia="en-US" w:bidi="ar-SA"/>
      </w:rPr>
    </w:lvl>
    <w:lvl w:ilvl="4" w:tplc="8B7CBB56">
      <w:numFmt w:val="bullet"/>
      <w:lvlText w:val="•"/>
      <w:lvlJc w:val="left"/>
      <w:pPr>
        <w:ind w:left="5128" w:hanging="349"/>
      </w:pPr>
      <w:rPr>
        <w:rFonts w:hint="default"/>
        <w:lang w:val="ro-RO" w:eastAsia="en-US" w:bidi="ar-SA"/>
      </w:rPr>
    </w:lvl>
    <w:lvl w:ilvl="5" w:tplc="88E6626E">
      <w:numFmt w:val="bullet"/>
      <w:lvlText w:val="•"/>
      <w:lvlJc w:val="left"/>
      <w:pPr>
        <w:ind w:left="6200" w:hanging="349"/>
      </w:pPr>
      <w:rPr>
        <w:rFonts w:hint="default"/>
        <w:lang w:val="ro-RO" w:eastAsia="en-US" w:bidi="ar-SA"/>
      </w:rPr>
    </w:lvl>
    <w:lvl w:ilvl="6" w:tplc="8632BE40">
      <w:numFmt w:val="bullet"/>
      <w:lvlText w:val="•"/>
      <w:lvlJc w:val="left"/>
      <w:pPr>
        <w:ind w:left="7272" w:hanging="349"/>
      </w:pPr>
      <w:rPr>
        <w:rFonts w:hint="default"/>
        <w:lang w:val="ro-RO" w:eastAsia="en-US" w:bidi="ar-SA"/>
      </w:rPr>
    </w:lvl>
    <w:lvl w:ilvl="7" w:tplc="361E7B0E">
      <w:numFmt w:val="bullet"/>
      <w:lvlText w:val="•"/>
      <w:lvlJc w:val="left"/>
      <w:pPr>
        <w:ind w:left="8344" w:hanging="349"/>
      </w:pPr>
      <w:rPr>
        <w:rFonts w:hint="default"/>
        <w:lang w:val="ro-RO" w:eastAsia="en-US" w:bidi="ar-SA"/>
      </w:rPr>
    </w:lvl>
    <w:lvl w:ilvl="8" w:tplc="62387C24">
      <w:numFmt w:val="bullet"/>
      <w:lvlText w:val="•"/>
      <w:lvlJc w:val="left"/>
      <w:pPr>
        <w:ind w:left="9416" w:hanging="349"/>
      </w:pPr>
      <w:rPr>
        <w:rFonts w:hint="default"/>
        <w:lang w:val="ro-RO" w:eastAsia="en-US" w:bidi="ar-SA"/>
      </w:rPr>
    </w:lvl>
  </w:abstractNum>
  <w:abstractNum w:abstractNumId="116" w15:restartNumberingAfterBreak="0">
    <w:nsid w:val="5F7D17EA"/>
    <w:multiLevelType w:val="hybridMultilevel"/>
    <w:tmpl w:val="49743566"/>
    <w:lvl w:ilvl="0" w:tplc="0DA489C2">
      <w:start w:val="1"/>
      <w:numFmt w:val="decimal"/>
      <w:lvlText w:val="(%1)"/>
      <w:lvlJc w:val="left"/>
      <w:pPr>
        <w:ind w:left="849" w:hanging="336"/>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3FFC0142">
      <w:numFmt w:val="bullet"/>
      <w:lvlText w:val="•"/>
      <w:lvlJc w:val="left"/>
      <w:pPr>
        <w:ind w:left="1912" w:hanging="336"/>
      </w:pPr>
      <w:rPr>
        <w:rFonts w:hint="default"/>
        <w:lang w:val="ro-RO" w:eastAsia="en-US" w:bidi="ar-SA"/>
      </w:rPr>
    </w:lvl>
    <w:lvl w:ilvl="2" w:tplc="7A56BA02">
      <w:numFmt w:val="bullet"/>
      <w:lvlText w:val="•"/>
      <w:lvlJc w:val="left"/>
      <w:pPr>
        <w:ind w:left="2984" w:hanging="336"/>
      </w:pPr>
      <w:rPr>
        <w:rFonts w:hint="default"/>
        <w:lang w:val="ro-RO" w:eastAsia="en-US" w:bidi="ar-SA"/>
      </w:rPr>
    </w:lvl>
    <w:lvl w:ilvl="3" w:tplc="730C0254">
      <w:numFmt w:val="bullet"/>
      <w:lvlText w:val="•"/>
      <w:lvlJc w:val="left"/>
      <w:pPr>
        <w:ind w:left="4056" w:hanging="336"/>
      </w:pPr>
      <w:rPr>
        <w:rFonts w:hint="default"/>
        <w:lang w:val="ro-RO" w:eastAsia="en-US" w:bidi="ar-SA"/>
      </w:rPr>
    </w:lvl>
    <w:lvl w:ilvl="4" w:tplc="B31CDFD0">
      <w:numFmt w:val="bullet"/>
      <w:lvlText w:val="•"/>
      <w:lvlJc w:val="left"/>
      <w:pPr>
        <w:ind w:left="5128" w:hanging="336"/>
      </w:pPr>
      <w:rPr>
        <w:rFonts w:hint="default"/>
        <w:lang w:val="ro-RO" w:eastAsia="en-US" w:bidi="ar-SA"/>
      </w:rPr>
    </w:lvl>
    <w:lvl w:ilvl="5" w:tplc="B448B332">
      <w:numFmt w:val="bullet"/>
      <w:lvlText w:val="•"/>
      <w:lvlJc w:val="left"/>
      <w:pPr>
        <w:ind w:left="6200" w:hanging="336"/>
      </w:pPr>
      <w:rPr>
        <w:rFonts w:hint="default"/>
        <w:lang w:val="ro-RO" w:eastAsia="en-US" w:bidi="ar-SA"/>
      </w:rPr>
    </w:lvl>
    <w:lvl w:ilvl="6" w:tplc="2266194C">
      <w:numFmt w:val="bullet"/>
      <w:lvlText w:val="•"/>
      <w:lvlJc w:val="left"/>
      <w:pPr>
        <w:ind w:left="7272" w:hanging="336"/>
      </w:pPr>
      <w:rPr>
        <w:rFonts w:hint="default"/>
        <w:lang w:val="ro-RO" w:eastAsia="en-US" w:bidi="ar-SA"/>
      </w:rPr>
    </w:lvl>
    <w:lvl w:ilvl="7" w:tplc="F61C2CB2">
      <w:numFmt w:val="bullet"/>
      <w:lvlText w:val="•"/>
      <w:lvlJc w:val="left"/>
      <w:pPr>
        <w:ind w:left="8344" w:hanging="336"/>
      </w:pPr>
      <w:rPr>
        <w:rFonts w:hint="default"/>
        <w:lang w:val="ro-RO" w:eastAsia="en-US" w:bidi="ar-SA"/>
      </w:rPr>
    </w:lvl>
    <w:lvl w:ilvl="8" w:tplc="1D1AEA86">
      <w:numFmt w:val="bullet"/>
      <w:lvlText w:val="•"/>
      <w:lvlJc w:val="left"/>
      <w:pPr>
        <w:ind w:left="9416" w:hanging="336"/>
      </w:pPr>
      <w:rPr>
        <w:rFonts w:hint="default"/>
        <w:lang w:val="ro-RO" w:eastAsia="en-US" w:bidi="ar-SA"/>
      </w:rPr>
    </w:lvl>
  </w:abstractNum>
  <w:abstractNum w:abstractNumId="117" w15:restartNumberingAfterBreak="0">
    <w:nsid w:val="5F9C1DC2"/>
    <w:multiLevelType w:val="hybridMultilevel"/>
    <w:tmpl w:val="9C68C5BA"/>
    <w:lvl w:ilvl="0" w:tplc="2B50239C">
      <w:start w:val="1"/>
      <w:numFmt w:val="decimal"/>
      <w:lvlText w:val="(%1)"/>
      <w:lvlJc w:val="left"/>
      <w:pPr>
        <w:ind w:left="849" w:hanging="357"/>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840654A8">
      <w:numFmt w:val="bullet"/>
      <w:lvlText w:val="•"/>
      <w:lvlJc w:val="left"/>
      <w:pPr>
        <w:ind w:left="1912" w:hanging="357"/>
      </w:pPr>
      <w:rPr>
        <w:rFonts w:hint="default"/>
        <w:lang w:val="ro-RO" w:eastAsia="en-US" w:bidi="ar-SA"/>
      </w:rPr>
    </w:lvl>
    <w:lvl w:ilvl="2" w:tplc="04EAF716">
      <w:numFmt w:val="bullet"/>
      <w:lvlText w:val="•"/>
      <w:lvlJc w:val="left"/>
      <w:pPr>
        <w:ind w:left="2984" w:hanging="357"/>
      </w:pPr>
      <w:rPr>
        <w:rFonts w:hint="default"/>
        <w:lang w:val="ro-RO" w:eastAsia="en-US" w:bidi="ar-SA"/>
      </w:rPr>
    </w:lvl>
    <w:lvl w:ilvl="3" w:tplc="94E45876">
      <w:numFmt w:val="bullet"/>
      <w:lvlText w:val="•"/>
      <w:lvlJc w:val="left"/>
      <w:pPr>
        <w:ind w:left="4056" w:hanging="357"/>
      </w:pPr>
      <w:rPr>
        <w:rFonts w:hint="default"/>
        <w:lang w:val="ro-RO" w:eastAsia="en-US" w:bidi="ar-SA"/>
      </w:rPr>
    </w:lvl>
    <w:lvl w:ilvl="4" w:tplc="24927E86">
      <w:numFmt w:val="bullet"/>
      <w:lvlText w:val="•"/>
      <w:lvlJc w:val="left"/>
      <w:pPr>
        <w:ind w:left="5128" w:hanging="357"/>
      </w:pPr>
      <w:rPr>
        <w:rFonts w:hint="default"/>
        <w:lang w:val="ro-RO" w:eastAsia="en-US" w:bidi="ar-SA"/>
      </w:rPr>
    </w:lvl>
    <w:lvl w:ilvl="5" w:tplc="797E69A4">
      <w:numFmt w:val="bullet"/>
      <w:lvlText w:val="•"/>
      <w:lvlJc w:val="left"/>
      <w:pPr>
        <w:ind w:left="6200" w:hanging="357"/>
      </w:pPr>
      <w:rPr>
        <w:rFonts w:hint="default"/>
        <w:lang w:val="ro-RO" w:eastAsia="en-US" w:bidi="ar-SA"/>
      </w:rPr>
    </w:lvl>
    <w:lvl w:ilvl="6" w:tplc="45D093FC">
      <w:numFmt w:val="bullet"/>
      <w:lvlText w:val="•"/>
      <w:lvlJc w:val="left"/>
      <w:pPr>
        <w:ind w:left="7272" w:hanging="357"/>
      </w:pPr>
      <w:rPr>
        <w:rFonts w:hint="default"/>
        <w:lang w:val="ro-RO" w:eastAsia="en-US" w:bidi="ar-SA"/>
      </w:rPr>
    </w:lvl>
    <w:lvl w:ilvl="7" w:tplc="974E0F2C">
      <w:numFmt w:val="bullet"/>
      <w:lvlText w:val="•"/>
      <w:lvlJc w:val="left"/>
      <w:pPr>
        <w:ind w:left="8344" w:hanging="357"/>
      </w:pPr>
      <w:rPr>
        <w:rFonts w:hint="default"/>
        <w:lang w:val="ro-RO" w:eastAsia="en-US" w:bidi="ar-SA"/>
      </w:rPr>
    </w:lvl>
    <w:lvl w:ilvl="8" w:tplc="61C2D054">
      <w:numFmt w:val="bullet"/>
      <w:lvlText w:val="•"/>
      <w:lvlJc w:val="left"/>
      <w:pPr>
        <w:ind w:left="9416" w:hanging="357"/>
      </w:pPr>
      <w:rPr>
        <w:rFonts w:hint="default"/>
        <w:lang w:val="ro-RO" w:eastAsia="en-US" w:bidi="ar-SA"/>
      </w:rPr>
    </w:lvl>
  </w:abstractNum>
  <w:abstractNum w:abstractNumId="118" w15:restartNumberingAfterBreak="0">
    <w:nsid w:val="60421012"/>
    <w:multiLevelType w:val="hybridMultilevel"/>
    <w:tmpl w:val="8AC409E0"/>
    <w:lvl w:ilvl="0" w:tplc="22CEB720">
      <w:start w:val="1"/>
      <w:numFmt w:val="decimal"/>
      <w:lvlText w:val="(%1)"/>
      <w:lvlJc w:val="left"/>
      <w:pPr>
        <w:ind w:left="849" w:hanging="375"/>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D0ACE502">
      <w:numFmt w:val="bullet"/>
      <w:lvlText w:val="•"/>
      <w:lvlJc w:val="left"/>
      <w:pPr>
        <w:ind w:left="1912" w:hanging="375"/>
      </w:pPr>
      <w:rPr>
        <w:rFonts w:hint="default"/>
        <w:lang w:val="ro-RO" w:eastAsia="en-US" w:bidi="ar-SA"/>
      </w:rPr>
    </w:lvl>
    <w:lvl w:ilvl="2" w:tplc="2B0CC71E">
      <w:numFmt w:val="bullet"/>
      <w:lvlText w:val="•"/>
      <w:lvlJc w:val="left"/>
      <w:pPr>
        <w:ind w:left="2984" w:hanging="375"/>
      </w:pPr>
      <w:rPr>
        <w:rFonts w:hint="default"/>
        <w:lang w:val="ro-RO" w:eastAsia="en-US" w:bidi="ar-SA"/>
      </w:rPr>
    </w:lvl>
    <w:lvl w:ilvl="3" w:tplc="7904F20C">
      <w:numFmt w:val="bullet"/>
      <w:lvlText w:val="•"/>
      <w:lvlJc w:val="left"/>
      <w:pPr>
        <w:ind w:left="4056" w:hanging="375"/>
      </w:pPr>
      <w:rPr>
        <w:rFonts w:hint="default"/>
        <w:lang w:val="ro-RO" w:eastAsia="en-US" w:bidi="ar-SA"/>
      </w:rPr>
    </w:lvl>
    <w:lvl w:ilvl="4" w:tplc="6322A33C">
      <w:numFmt w:val="bullet"/>
      <w:lvlText w:val="•"/>
      <w:lvlJc w:val="left"/>
      <w:pPr>
        <w:ind w:left="5128" w:hanging="375"/>
      </w:pPr>
      <w:rPr>
        <w:rFonts w:hint="default"/>
        <w:lang w:val="ro-RO" w:eastAsia="en-US" w:bidi="ar-SA"/>
      </w:rPr>
    </w:lvl>
    <w:lvl w:ilvl="5" w:tplc="B852CCC0">
      <w:numFmt w:val="bullet"/>
      <w:lvlText w:val="•"/>
      <w:lvlJc w:val="left"/>
      <w:pPr>
        <w:ind w:left="6200" w:hanging="375"/>
      </w:pPr>
      <w:rPr>
        <w:rFonts w:hint="default"/>
        <w:lang w:val="ro-RO" w:eastAsia="en-US" w:bidi="ar-SA"/>
      </w:rPr>
    </w:lvl>
    <w:lvl w:ilvl="6" w:tplc="8A9279E8">
      <w:numFmt w:val="bullet"/>
      <w:lvlText w:val="•"/>
      <w:lvlJc w:val="left"/>
      <w:pPr>
        <w:ind w:left="7272" w:hanging="375"/>
      </w:pPr>
      <w:rPr>
        <w:rFonts w:hint="default"/>
        <w:lang w:val="ro-RO" w:eastAsia="en-US" w:bidi="ar-SA"/>
      </w:rPr>
    </w:lvl>
    <w:lvl w:ilvl="7" w:tplc="16F28904">
      <w:numFmt w:val="bullet"/>
      <w:lvlText w:val="•"/>
      <w:lvlJc w:val="left"/>
      <w:pPr>
        <w:ind w:left="8344" w:hanging="375"/>
      </w:pPr>
      <w:rPr>
        <w:rFonts w:hint="default"/>
        <w:lang w:val="ro-RO" w:eastAsia="en-US" w:bidi="ar-SA"/>
      </w:rPr>
    </w:lvl>
    <w:lvl w:ilvl="8" w:tplc="011E1DE2">
      <w:numFmt w:val="bullet"/>
      <w:lvlText w:val="•"/>
      <w:lvlJc w:val="left"/>
      <w:pPr>
        <w:ind w:left="9416" w:hanging="375"/>
      </w:pPr>
      <w:rPr>
        <w:rFonts w:hint="default"/>
        <w:lang w:val="ro-RO" w:eastAsia="en-US" w:bidi="ar-SA"/>
      </w:rPr>
    </w:lvl>
  </w:abstractNum>
  <w:abstractNum w:abstractNumId="119" w15:restartNumberingAfterBreak="0">
    <w:nsid w:val="60CE06A9"/>
    <w:multiLevelType w:val="hybridMultilevel"/>
    <w:tmpl w:val="88E8BEC8"/>
    <w:lvl w:ilvl="0" w:tplc="95D0FC16">
      <w:start w:val="1"/>
      <w:numFmt w:val="decimal"/>
      <w:lvlText w:val="(%1)"/>
      <w:lvlJc w:val="left"/>
      <w:pPr>
        <w:ind w:left="1897" w:hanging="340"/>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A4F4AB4A">
      <w:start w:val="1"/>
      <w:numFmt w:val="lowerLetter"/>
      <w:lvlText w:val="%2)"/>
      <w:lvlJc w:val="left"/>
      <w:pPr>
        <w:ind w:left="1804" w:hanging="24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A22AC566">
      <w:numFmt w:val="bullet"/>
      <w:lvlText w:val="•"/>
      <w:lvlJc w:val="left"/>
      <w:pPr>
        <w:ind w:left="2973" w:hanging="247"/>
      </w:pPr>
      <w:rPr>
        <w:rFonts w:hint="default"/>
        <w:lang w:val="ro-RO" w:eastAsia="en-US" w:bidi="ar-SA"/>
      </w:rPr>
    </w:lvl>
    <w:lvl w:ilvl="3" w:tplc="629EA97C">
      <w:numFmt w:val="bullet"/>
      <w:lvlText w:val="•"/>
      <w:lvlJc w:val="left"/>
      <w:pPr>
        <w:ind w:left="4046" w:hanging="247"/>
      </w:pPr>
      <w:rPr>
        <w:rFonts w:hint="default"/>
        <w:lang w:val="ro-RO" w:eastAsia="en-US" w:bidi="ar-SA"/>
      </w:rPr>
    </w:lvl>
    <w:lvl w:ilvl="4" w:tplc="85E63E58">
      <w:numFmt w:val="bullet"/>
      <w:lvlText w:val="•"/>
      <w:lvlJc w:val="left"/>
      <w:pPr>
        <w:ind w:left="5120" w:hanging="247"/>
      </w:pPr>
      <w:rPr>
        <w:rFonts w:hint="default"/>
        <w:lang w:val="ro-RO" w:eastAsia="en-US" w:bidi="ar-SA"/>
      </w:rPr>
    </w:lvl>
    <w:lvl w:ilvl="5" w:tplc="27F4013C">
      <w:numFmt w:val="bullet"/>
      <w:lvlText w:val="•"/>
      <w:lvlJc w:val="left"/>
      <w:pPr>
        <w:ind w:left="6193" w:hanging="247"/>
      </w:pPr>
      <w:rPr>
        <w:rFonts w:hint="default"/>
        <w:lang w:val="ro-RO" w:eastAsia="en-US" w:bidi="ar-SA"/>
      </w:rPr>
    </w:lvl>
    <w:lvl w:ilvl="6" w:tplc="AE72E532">
      <w:numFmt w:val="bullet"/>
      <w:lvlText w:val="•"/>
      <w:lvlJc w:val="left"/>
      <w:pPr>
        <w:ind w:left="7266" w:hanging="247"/>
      </w:pPr>
      <w:rPr>
        <w:rFonts w:hint="default"/>
        <w:lang w:val="ro-RO" w:eastAsia="en-US" w:bidi="ar-SA"/>
      </w:rPr>
    </w:lvl>
    <w:lvl w:ilvl="7" w:tplc="478C59BE">
      <w:numFmt w:val="bullet"/>
      <w:lvlText w:val="•"/>
      <w:lvlJc w:val="left"/>
      <w:pPr>
        <w:ind w:left="8340" w:hanging="247"/>
      </w:pPr>
      <w:rPr>
        <w:rFonts w:hint="default"/>
        <w:lang w:val="ro-RO" w:eastAsia="en-US" w:bidi="ar-SA"/>
      </w:rPr>
    </w:lvl>
    <w:lvl w:ilvl="8" w:tplc="3C50126E">
      <w:numFmt w:val="bullet"/>
      <w:lvlText w:val="•"/>
      <w:lvlJc w:val="left"/>
      <w:pPr>
        <w:ind w:left="9413" w:hanging="247"/>
      </w:pPr>
      <w:rPr>
        <w:rFonts w:hint="default"/>
        <w:lang w:val="ro-RO" w:eastAsia="en-US" w:bidi="ar-SA"/>
      </w:rPr>
    </w:lvl>
  </w:abstractNum>
  <w:abstractNum w:abstractNumId="120" w15:restartNumberingAfterBreak="0">
    <w:nsid w:val="62175C2E"/>
    <w:multiLevelType w:val="hybridMultilevel"/>
    <w:tmpl w:val="3C8881B8"/>
    <w:lvl w:ilvl="0" w:tplc="127A41C4">
      <w:start w:val="1"/>
      <w:numFmt w:val="decimal"/>
      <w:lvlText w:val="(%1)"/>
      <w:lvlJc w:val="left"/>
      <w:pPr>
        <w:ind w:left="849" w:hanging="368"/>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5298070E">
      <w:start w:val="1"/>
      <w:numFmt w:val="lowerLetter"/>
      <w:lvlText w:val="%2)"/>
      <w:lvlJc w:val="left"/>
      <w:pPr>
        <w:ind w:left="1804"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28163F14">
      <w:numFmt w:val="bullet"/>
      <w:lvlText w:val="•"/>
      <w:lvlJc w:val="left"/>
      <w:pPr>
        <w:ind w:left="2884" w:hanging="247"/>
      </w:pPr>
      <w:rPr>
        <w:rFonts w:hint="default"/>
        <w:lang w:val="ro-RO" w:eastAsia="en-US" w:bidi="ar-SA"/>
      </w:rPr>
    </w:lvl>
    <w:lvl w:ilvl="3" w:tplc="49F83580">
      <w:numFmt w:val="bullet"/>
      <w:lvlText w:val="•"/>
      <w:lvlJc w:val="left"/>
      <w:pPr>
        <w:ind w:left="3968" w:hanging="247"/>
      </w:pPr>
      <w:rPr>
        <w:rFonts w:hint="default"/>
        <w:lang w:val="ro-RO" w:eastAsia="en-US" w:bidi="ar-SA"/>
      </w:rPr>
    </w:lvl>
    <w:lvl w:ilvl="4" w:tplc="BF747042">
      <w:numFmt w:val="bullet"/>
      <w:lvlText w:val="•"/>
      <w:lvlJc w:val="left"/>
      <w:pPr>
        <w:ind w:left="5053" w:hanging="247"/>
      </w:pPr>
      <w:rPr>
        <w:rFonts w:hint="default"/>
        <w:lang w:val="ro-RO" w:eastAsia="en-US" w:bidi="ar-SA"/>
      </w:rPr>
    </w:lvl>
    <w:lvl w:ilvl="5" w:tplc="2CD06BC6">
      <w:numFmt w:val="bullet"/>
      <w:lvlText w:val="•"/>
      <w:lvlJc w:val="left"/>
      <w:pPr>
        <w:ind w:left="6137" w:hanging="247"/>
      </w:pPr>
      <w:rPr>
        <w:rFonts w:hint="default"/>
        <w:lang w:val="ro-RO" w:eastAsia="en-US" w:bidi="ar-SA"/>
      </w:rPr>
    </w:lvl>
    <w:lvl w:ilvl="6" w:tplc="EA94B4EE">
      <w:numFmt w:val="bullet"/>
      <w:lvlText w:val="•"/>
      <w:lvlJc w:val="left"/>
      <w:pPr>
        <w:ind w:left="7222" w:hanging="247"/>
      </w:pPr>
      <w:rPr>
        <w:rFonts w:hint="default"/>
        <w:lang w:val="ro-RO" w:eastAsia="en-US" w:bidi="ar-SA"/>
      </w:rPr>
    </w:lvl>
    <w:lvl w:ilvl="7" w:tplc="9A309BD8">
      <w:numFmt w:val="bullet"/>
      <w:lvlText w:val="•"/>
      <w:lvlJc w:val="left"/>
      <w:pPr>
        <w:ind w:left="8306" w:hanging="247"/>
      </w:pPr>
      <w:rPr>
        <w:rFonts w:hint="default"/>
        <w:lang w:val="ro-RO" w:eastAsia="en-US" w:bidi="ar-SA"/>
      </w:rPr>
    </w:lvl>
    <w:lvl w:ilvl="8" w:tplc="2D6AAF50">
      <w:numFmt w:val="bullet"/>
      <w:lvlText w:val="•"/>
      <w:lvlJc w:val="left"/>
      <w:pPr>
        <w:ind w:left="9391" w:hanging="247"/>
      </w:pPr>
      <w:rPr>
        <w:rFonts w:hint="default"/>
        <w:lang w:val="ro-RO" w:eastAsia="en-US" w:bidi="ar-SA"/>
      </w:rPr>
    </w:lvl>
  </w:abstractNum>
  <w:abstractNum w:abstractNumId="121" w15:restartNumberingAfterBreak="0">
    <w:nsid w:val="63CC5946"/>
    <w:multiLevelType w:val="hybridMultilevel"/>
    <w:tmpl w:val="404061D0"/>
    <w:lvl w:ilvl="0" w:tplc="BFEC43E2">
      <w:start w:val="1"/>
      <w:numFmt w:val="decimal"/>
      <w:lvlText w:val="(%1)"/>
      <w:lvlJc w:val="left"/>
      <w:pPr>
        <w:ind w:left="849" w:hanging="418"/>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8390A84C">
      <w:start w:val="1"/>
      <w:numFmt w:val="lowerLetter"/>
      <w:lvlText w:val="%2)"/>
      <w:lvlJc w:val="left"/>
      <w:pPr>
        <w:ind w:left="849" w:hanging="273"/>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F73C43EE">
      <w:numFmt w:val="bullet"/>
      <w:lvlText w:val="•"/>
      <w:lvlJc w:val="left"/>
      <w:pPr>
        <w:ind w:left="2984" w:hanging="273"/>
      </w:pPr>
      <w:rPr>
        <w:rFonts w:hint="default"/>
        <w:lang w:val="ro-RO" w:eastAsia="en-US" w:bidi="ar-SA"/>
      </w:rPr>
    </w:lvl>
    <w:lvl w:ilvl="3" w:tplc="6F823DA0">
      <w:numFmt w:val="bullet"/>
      <w:lvlText w:val="•"/>
      <w:lvlJc w:val="left"/>
      <w:pPr>
        <w:ind w:left="4056" w:hanging="273"/>
      </w:pPr>
      <w:rPr>
        <w:rFonts w:hint="default"/>
        <w:lang w:val="ro-RO" w:eastAsia="en-US" w:bidi="ar-SA"/>
      </w:rPr>
    </w:lvl>
    <w:lvl w:ilvl="4" w:tplc="7D64E632">
      <w:numFmt w:val="bullet"/>
      <w:lvlText w:val="•"/>
      <w:lvlJc w:val="left"/>
      <w:pPr>
        <w:ind w:left="5128" w:hanging="273"/>
      </w:pPr>
      <w:rPr>
        <w:rFonts w:hint="default"/>
        <w:lang w:val="ro-RO" w:eastAsia="en-US" w:bidi="ar-SA"/>
      </w:rPr>
    </w:lvl>
    <w:lvl w:ilvl="5" w:tplc="92B4A522">
      <w:numFmt w:val="bullet"/>
      <w:lvlText w:val="•"/>
      <w:lvlJc w:val="left"/>
      <w:pPr>
        <w:ind w:left="6200" w:hanging="273"/>
      </w:pPr>
      <w:rPr>
        <w:rFonts w:hint="default"/>
        <w:lang w:val="ro-RO" w:eastAsia="en-US" w:bidi="ar-SA"/>
      </w:rPr>
    </w:lvl>
    <w:lvl w:ilvl="6" w:tplc="80305268">
      <w:numFmt w:val="bullet"/>
      <w:lvlText w:val="•"/>
      <w:lvlJc w:val="left"/>
      <w:pPr>
        <w:ind w:left="7272" w:hanging="273"/>
      </w:pPr>
      <w:rPr>
        <w:rFonts w:hint="default"/>
        <w:lang w:val="ro-RO" w:eastAsia="en-US" w:bidi="ar-SA"/>
      </w:rPr>
    </w:lvl>
    <w:lvl w:ilvl="7" w:tplc="F4BEB9D6">
      <w:numFmt w:val="bullet"/>
      <w:lvlText w:val="•"/>
      <w:lvlJc w:val="left"/>
      <w:pPr>
        <w:ind w:left="8344" w:hanging="273"/>
      </w:pPr>
      <w:rPr>
        <w:rFonts w:hint="default"/>
        <w:lang w:val="ro-RO" w:eastAsia="en-US" w:bidi="ar-SA"/>
      </w:rPr>
    </w:lvl>
    <w:lvl w:ilvl="8" w:tplc="FAD0AFDC">
      <w:numFmt w:val="bullet"/>
      <w:lvlText w:val="•"/>
      <w:lvlJc w:val="left"/>
      <w:pPr>
        <w:ind w:left="9416" w:hanging="273"/>
      </w:pPr>
      <w:rPr>
        <w:rFonts w:hint="default"/>
        <w:lang w:val="ro-RO" w:eastAsia="en-US" w:bidi="ar-SA"/>
      </w:rPr>
    </w:lvl>
  </w:abstractNum>
  <w:abstractNum w:abstractNumId="122" w15:restartNumberingAfterBreak="0">
    <w:nsid w:val="64C3684D"/>
    <w:multiLevelType w:val="hybridMultilevel"/>
    <w:tmpl w:val="3F00382E"/>
    <w:lvl w:ilvl="0" w:tplc="843EBE5E">
      <w:start w:val="1"/>
      <w:numFmt w:val="decimal"/>
      <w:lvlText w:val="(%1)"/>
      <w:lvlJc w:val="left"/>
      <w:pPr>
        <w:ind w:left="849" w:hanging="339"/>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CF8CE092">
      <w:numFmt w:val="bullet"/>
      <w:lvlText w:val="•"/>
      <w:lvlJc w:val="left"/>
      <w:pPr>
        <w:ind w:left="1912" w:hanging="339"/>
      </w:pPr>
      <w:rPr>
        <w:rFonts w:hint="default"/>
        <w:lang w:val="ro-RO" w:eastAsia="en-US" w:bidi="ar-SA"/>
      </w:rPr>
    </w:lvl>
    <w:lvl w:ilvl="2" w:tplc="E4345DDC">
      <w:numFmt w:val="bullet"/>
      <w:lvlText w:val="•"/>
      <w:lvlJc w:val="left"/>
      <w:pPr>
        <w:ind w:left="2984" w:hanging="339"/>
      </w:pPr>
      <w:rPr>
        <w:rFonts w:hint="default"/>
        <w:lang w:val="ro-RO" w:eastAsia="en-US" w:bidi="ar-SA"/>
      </w:rPr>
    </w:lvl>
    <w:lvl w:ilvl="3" w:tplc="1E7AB22E">
      <w:numFmt w:val="bullet"/>
      <w:lvlText w:val="•"/>
      <w:lvlJc w:val="left"/>
      <w:pPr>
        <w:ind w:left="4056" w:hanging="339"/>
      </w:pPr>
      <w:rPr>
        <w:rFonts w:hint="default"/>
        <w:lang w:val="ro-RO" w:eastAsia="en-US" w:bidi="ar-SA"/>
      </w:rPr>
    </w:lvl>
    <w:lvl w:ilvl="4" w:tplc="1838A178">
      <w:numFmt w:val="bullet"/>
      <w:lvlText w:val="•"/>
      <w:lvlJc w:val="left"/>
      <w:pPr>
        <w:ind w:left="5128" w:hanging="339"/>
      </w:pPr>
      <w:rPr>
        <w:rFonts w:hint="default"/>
        <w:lang w:val="ro-RO" w:eastAsia="en-US" w:bidi="ar-SA"/>
      </w:rPr>
    </w:lvl>
    <w:lvl w:ilvl="5" w:tplc="16F64724">
      <w:numFmt w:val="bullet"/>
      <w:lvlText w:val="•"/>
      <w:lvlJc w:val="left"/>
      <w:pPr>
        <w:ind w:left="6200" w:hanging="339"/>
      </w:pPr>
      <w:rPr>
        <w:rFonts w:hint="default"/>
        <w:lang w:val="ro-RO" w:eastAsia="en-US" w:bidi="ar-SA"/>
      </w:rPr>
    </w:lvl>
    <w:lvl w:ilvl="6" w:tplc="C7C0B67A">
      <w:numFmt w:val="bullet"/>
      <w:lvlText w:val="•"/>
      <w:lvlJc w:val="left"/>
      <w:pPr>
        <w:ind w:left="7272" w:hanging="339"/>
      </w:pPr>
      <w:rPr>
        <w:rFonts w:hint="default"/>
        <w:lang w:val="ro-RO" w:eastAsia="en-US" w:bidi="ar-SA"/>
      </w:rPr>
    </w:lvl>
    <w:lvl w:ilvl="7" w:tplc="E12CF806">
      <w:numFmt w:val="bullet"/>
      <w:lvlText w:val="•"/>
      <w:lvlJc w:val="left"/>
      <w:pPr>
        <w:ind w:left="8344" w:hanging="339"/>
      </w:pPr>
      <w:rPr>
        <w:rFonts w:hint="default"/>
        <w:lang w:val="ro-RO" w:eastAsia="en-US" w:bidi="ar-SA"/>
      </w:rPr>
    </w:lvl>
    <w:lvl w:ilvl="8" w:tplc="C64CE1D8">
      <w:numFmt w:val="bullet"/>
      <w:lvlText w:val="•"/>
      <w:lvlJc w:val="left"/>
      <w:pPr>
        <w:ind w:left="9416" w:hanging="339"/>
      </w:pPr>
      <w:rPr>
        <w:rFonts w:hint="default"/>
        <w:lang w:val="ro-RO" w:eastAsia="en-US" w:bidi="ar-SA"/>
      </w:rPr>
    </w:lvl>
  </w:abstractNum>
  <w:abstractNum w:abstractNumId="123" w15:restartNumberingAfterBreak="0">
    <w:nsid w:val="64DC10A3"/>
    <w:multiLevelType w:val="hybridMultilevel"/>
    <w:tmpl w:val="F1CA6C80"/>
    <w:lvl w:ilvl="0" w:tplc="E3A6F02C">
      <w:start w:val="1"/>
      <w:numFmt w:val="lowerLetter"/>
      <w:lvlText w:val="%1)"/>
      <w:lvlJc w:val="left"/>
      <w:pPr>
        <w:ind w:left="849" w:hanging="321"/>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696CED60">
      <w:numFmt w:val="bullet"/>
      <w:lvlText w:val="•"/>
      <w:lvlJc w:val="left"/>
      <w:pPr>
        <w:ind w:left="1912" w:hanging="321"/>
      </w:pPr>
      <w:rPr>
        <w:rFonts w:hint="default"/>
        <w:lang w:val="ro-RO" w:eastAsia="en-US" w:bidi="ar-SA"/>
      </w:rPr>
    </w:lvl>
    <w:lvl w:ilvl="2" w:tplc="F9BE751E">
      <w:numFmt w:val="bullet"/>
      <w:lvlText w:val="•"/>
      <w:lvlJc w:val="left"/>
      <w:pPr>
        <w:ind w:left="2984" w:hanging="321"/>
      </w:pPr>
      <w:rPr>
        <w:rFonts w:hint="default"/>
        <w:lang w:val="ro-RO" w:eastAsia="en-US" w:bidi="ar-SA"/>
      </w:rPr>
    </w:lvl>
    <w:lvl w:ilvl="3" w:tplc="7CD8D096">
      <w:numFmt w:val="bullet"/>
      <w:lvlText w:val="•"/>
      <w:lvlJc w:val="left"/>
      <w:pPr>
        <w:ind w:left="4056" w:hanging="321"/>
      </w:pPr>
      <w:rPr>
        <w:rFonts w:hint="default"/>
        <w:lang w:val="ro-RO" w:eastAsia="en-US" w:bidi="ar-SA"/>
      </w:rPr>
    </w:lvl>
    <w:lvl w:ilvl="4" w:tplc="C38E93F2">
      <w:numFmt w:val="bullet"/>
      <w:lvlText w:val="•"/>
      <w:lvlJc w:val="left"/>
      <w:pPr>
        <w:ind w:left="5128" w:hanging="321"/>
      </w:pPr>
      <w:rPr>
        <w:rFonts w:hint="default"/>
        <w:lang w:val="ro-RO" w:eastAsia="en-US" w:bidi="ar-SA"/>
      </w:rPr>
    </w:lvl>
    <w:lvl w:ilvl="5" w:tplc="0D8AA512">
      <w:numFmt w:val="bullet"/>
      <w:lvlText w:val="•"/>
      <w:lvlJc w:val="left"/>
      <w:pPr>
        <w:ind w:left="6200" w:hanging="321"/>
      </w:pPr>
      <w:rPr>
        <w:rFonts w:hint="default"/>
        <w:lang w:val="ro-RO" w:eastAsia="en-US" w:bidi="ar-SA"/>
      </w:rPr>
    </w:lvl>
    <w:lvl w:ilvl="6" w:tplc="258823EC">
      <w:numFmt w:val="bullet"/>
      <w:lvlText w:val="•"/>
      <w:lvlJc w:val="left"/>
      <w:pPr>
        <w:ind w:left="7272" w:hanging="321"/>
      </w:pPr>
      <w:rPr>
        <w:rFonts w:hint="default"/>
        <w:lang w:val="ro-RO" w:eastAsia="en-US" w:bidi="ar-SA"/>
      </w:rPr>
    </w:lvl>
    <w:lvl w:ilvl="7" w:tplc="6BA4E0DA">
      <w:numFmt w:val="bullet"/>
      <w:lvlText w:val="•"/>
      <w:lvlJc w:val="left"/>
      <w:pPr>
        <w:ind w:left="8344" w:hanging="321"/>
      </w:pPr>
      <w:rPr>
        <w:rFonts w:hint="default"/>
        <w:lang w:val="ro-RO" w:eastAsia="en-US" w:bidi="ar-SA"/>
      </w:rPr>
    </w:lvl>
    <w:lvl w:ilvl="8" w:tplc="AC4C82FC">
      <w:numFmt w:val="bullet"/>
      <w:lvlText w:val="•"/>
      <w:lvlJc w:val="left"/>
      <w:pPr>
        <w:ind w:left="9416" w:hanging="321"/>
      </w:pPr>
      <w:rPr>
        <w:rFonts w:hint="default"/>
        <w:lang w:val="ro-RO" w:eastAsia="en-US" w:bidi="ar-SA"/>
      </w:rPr>
    </w:lvl>
  </w:abstractNum>
  <w:abstractNum w:abstractNumId="124" w15:restartNumberingAfterBreak="0">
    <w:nsid w:val="65623E8D"/>
    <w:multiLevelType w:val="hybridMultilevel"/>
    <w:tmpl w:val="B0A06B0E"/>
    <w:lvl w:ilvl="0" w:tplc="8D3A8AF0">
      <w:start w:val="1"/>
      <w:numFmt w:val="decimal"/>
      <w:lvlText w:val="(%1)"/>
      <w:lvlJc w:val="left"/>
      <w:pPr>
        <w:ind w:left="1568" w:hanging="360"/>
        <w:jc w:val="right"/>
      </w:pPr>
      <w:rPr>
        <w:rFonts w:ascii="Times New Roman" w:eastAsia="Times New Roman" w:hAnsi="Times New Roman" w:cs="Times New Roman" w:hint="default"/>
        <w:b w:val="0"/>
        <w:bCs w:val="0"/>
        <w:i w:val="0"/>
        <w:iCs w:val="0"/>
        <w:spacing w:val="0"/>
        <w:w w:val="99"/>
        <w:sz w:val="24"/>
        <w:szCs w:val="24"/>
        <w:lang w:val="ro-RO" w:eastAsia="en-US" w:bidi="ar-SA"/>
      </w:rPr>
    </w:lvl>
    <w:lvl w:ilvl="1" w:tplc="7D8C0314">
      <w:start w:val="1"/>
      <w:numFmt w:val="lowerLetter"/>
      <w:lvlText w:val="%2)"/>
      <w:lvlJc w:val="left"/>
      <w:pPr>
        <w:ind w:left="849" w:hanging="28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731A06F2">
      <w:numFmt w:val="bullet"/>
      <w:lvlText w:val="•"/>
      <w:lvlJc w:val="left"/>
      <w:pPr>
        <w:ind w:left="2671" w:hanging="284"/>
      </w:pPr>
      <w:rPr>
        <w:rFonts w:hint="default"/>
        <w:lang w:val="ro-RO" w:eastAsia="en-US" w:bidi="ar-SA"/>
      </w:rPr>
    </w:lvl>
    <w:lvl w:ilvl="3" w:tplc="EFAE866E">
      <w:numFmt w:val="bullet"/>
      <w:lvlText w:val="•"/>
      <w:lvlJc w:val="left"/>
      <w:pPr>
        <w:ind w:left="3782" w:hanging="284"/>
      </w:pPr>
      <w:rPr>
        <w:rFonts w:hint="default"/>
        <w:lang w:val="ro-RO" w:eastAsia="en-US" w:bidi="ar-SA"/>
      </w:rPr>
    </w:lvl>
    <w:lvl w:ilvl="4" w:tplc="A6B01A1A">
      <w:numFmt w:val="bullet"/>
      <w:lvlText w:val="•"/>
      <w:lvlJc w:val="left"/>
      <w:pPr>
        <w:ind w:left="4893" w:hanging="284"/>
      </w:pPr>
      <w:rPr>
        <w:rFonts w:hint="default"/>
        <w:lang w:val="ro-RO" w:eastAsia="en-US" w:bidi="ar-SA"/>
      </w:rPr>
    </w:lvl>
    <w:lvl w:ilvl="5" w:tplc="AC26E362">
      <w:numFmt w:val="bullet"/>
      <w:lvlText w:val="•"/>
      <w:lvlJc w:val="left"/>
      <w:pPr>
        <w:ind w:left="6004" w:hanging="284"/>
      </w:pPr>
      <w:rPr>
        <w:rFonts w:hint="default"/>
        <w:lang w:val="ro-RO" w:eastAsia="en-US" w:bidi="ar-SA"/>
      </w:rPr>
    </w:lvl>
    <w:lvl w:ilvl="6" w:tplc="E498606A">
      <w:numFmt w:val="bullet"/>
      <w:lvlText w:val="•"/>
      <w:lvlJc w:val="left"/>
      <w:pPr>
        <w:ind w:left="7115" w:hanging="284"/>
      </w:pPr>
      <w:rPr>
        <w:rFonts w:hint="default"/>
        <w:lang w:val="ro-RO" w:eastAsia="en-US" w:bidi="ar-SA"/>
      </w:rPr>
    </w:lvl>
    <w:lvl w:ilvl="7" w:tplc="4014A928">
      <w:numFmt w:val="bullet"/>
      <w:lvlText w:val="•"/>
      <w:lvlJc w:val="left"/>
      <w:pPr>
        <w:ind w:left="8226" w:hanging="284"/>
      </w:pPr>
      <w:rPr>
        <w:rFonts w:hint="default"/>
        <w:lang w:val="ro-RO" w:eastAsia="en-US" w:bidi="ar-SA"/>
      </w:rPr>
    </w:lvl>
    <w:lvl w:ilvl="8" w:tplc="0FFA42A6">
      <w:numFmt w:val="bullet"/>
      <w:lvlText w:val="•"/>
      <w:lvlJc w:val="left"/>
      <w:pPr>
        <w:ind w:left="9337" w:hanging="284"/>
      </w:pPr>
      <w:rPr>
        <w:rFonts w:hint="default"/>
        <w:lang w:val="ro-RO" w:eastAsia="en-US" w:bidi="ar-SA"/>
      </w:rPr>
    </w:lvl>
  </w:abstractNum>
  <w:abstractNum w:abstractNumId="125" w15:restartNumberingAfterBreak="0">
    <w:nsid w:val="65DF7029"/>
    <w:multiLevelType w:val="hybridMultilevel"/>
    <w:tmpl w:val="3872B67A"/>
    <w:lvl w:ilvl="0" w:tplc="F5044D8A">
      <w:start w:val="1"/>
      <w:numFmt w:val="decimal"/>
      <w:lvlText w:val="(%1)"/>
      <w:lvlJc w:val="left"/>
      <w:pPr>
        <w:ind w:left="849" w:hanging="350"/>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0E48529C">
      <w:numFmt w:val="bullet"/>
      <w:lvlText w:val="•"/>
      <w:lvlJc w:val="left"/>
      <w:pPr>
        <w:ind w:left="1912" w:hanging="350"/>
      </w:pPr>
      <w:rPr>
        <w:rFonts w:hint="default"/>
        <w:lang w:val="ro-RO" w:eastAsia="en-US" w:bidi="ar-SA"/>
      </w:rPr>
    </w:lvl>
    <w:lvl w:ilvl="2" w:tplc="96FA7428">
      <w:numFmt w:val="bullet"/>
      <w:lvlText w:val="•"/>
      <w:lvlJc w:val="left"/>
      <w:pPr>
        <w:ind w:left="2984" w:hanging="350"/>
      </w:pPr>
      <w:rPr>
        <w:rFonts w:hint="default"/>
        <w:lang w:val="ro-RO" w:eastAsia="en-US" w:bidi="ar-SA"/>
      </w:rPr>
    </w:lvl>
    <w:lvl w:ilvl="3" w:tplc="A61AB768">
      <w:numFmt w:val="bullet"/>
      <w:lvlText w:val="•"/>
      <w:lvlJc w:val="left"/>
      <w:pPr>
        <w:ind w:left="4056" w:hanging="350"/>
      </w:pPr>
      <w:rPr>
        <w:rFonts w:hint="default"/>
        <w:lang w:val="ro-RO" w:eastAsia="en-US" w:bidi="ar-SA"/>
      </w:rPr>
    </w:lvl>
    <w:lvl w:ilvl="4" w:tplc="C4D47308">
      <w:numFmt w:val="bullet"/>
      <w:lvlText w:val="•"/>
      <w:lvlJc w:val="left"/>
      <w:pPr>
        <w:ind w:left="5128" w:hanging="350"/>
      </w:pPr>
      <w:rPr>
        <w:rFonts w:hint="default"/>
        <w:lang w:val="ro-RO" w:eastAsia="en-US" w:bidi="ar-SA"/>
      </w:rPr>
    </w:lvl>
    <w:lvl w:ilvl="5" w:tplc="6E7E6E24">
      <w:numFmt w:val="bullet"/>
      <w:lvlText w:val="•"/>
      <w:lvlJc w:val="left"/>
      <w:pPr>
        <w:ind w:left="6200" w:hanging="350"/>
      </w:pPr>
      <w:rPr>
        <w:rFonts w:hint="default"/>
        <w:lang w:val="ro-RO" w:eastAsia="en-US" w:bidi="ar-SA"/>
      </w:rPr>
    </w:lvl>
    <w:lvl w:ilvl="6" w:tplc="EC368E1A">
      <w:numFmt w:val="bullet"/>
      <w:lvlText w:val="•"/>
      <w:lvlJc w:val="left"/>
      <w:pPr>
        <w:ind w:left="7272" w:hanging="350"/>
      </w:pPr>
      <w:rPr>
        <w:rFonts w:hint="default"/>
        <w:lang w:val="ro-RO" w:eastAsia="en-US" w:bidi="ar-SA"/>
      </w:rPr>
    </w:lvl>
    <w:lvl w:ilvl="7" w:tplc="18249B48">
      <w:numFmt w:val="bullet"/>
      <w:lvlText w:val="•"/>
      <w:lvlJc w:val="left"/>
      <w:pPr>
        <w:ind w:left="8344" w:hanging="350"/>
      </w:pPr>
      <w:rPr>
        <w:rFonts w:hint="default"/>
        <w:lang w:val="ro-RO" w:eastAsia="en-US" w:bidi="ar-SA"/>
      </w:rPr>
    </w:lvl>
    <w:lvl w:ilvl="8" w:tplc="86840E8E">
      <w:numFmt w:val="bullet"/>
      <w:lvlText w:val="•"/>
      <w:lvlJc w:val="left"/>
      <w:pPr>
        <w:ind w:left="9416" w:hanging="350"/>
      </w:pPr>
      <w:rPr>
        <w:rFonts w:hint="default"/>
        <w:lang w:val="ro-RO" w:eastAsia="en-US" w:bidi="ar-SA"/>
      </w:rPr>
    </w:lvl>
  </w:abstractNum>
  <w:abstractNum w:abstractNumId="126" w15:restartNumberingAfterBreak="0">
    <w:nsid w:val="66A8112F"/>
    <w:multiLevelType w:val="hybridMultilevel"/>
    <w:tmpl w:val="C0CCC7FE"/>
    <w:lvl w:ilvl="0" w:tplc="04220600">
      <w:start w:val="1"/>
      <w:numFmt w:val="decimal"/>
      <w:lvlText w:val="(%1)"/>
      <w:lvlJc w:val="left"/>
      <w:pPr>
        <w:ind w:left="849" w:hanging="350"/>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ACD4F568">
      <w:start w:val="1"/>
      <w:numFmt w:val="lowerLetter"/>
      <w:lvlText w:val="%2)"/>
      <w:lvlJc w:val="left"/>
      <w:pPr>
        <w:ind w:left="1840" w:hanging="28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324018FE">
      <w:numFmt w:val="bullet"/>
      <w:lvlText w:val="•"/>
      <w:lvlJc w:val="left"/>
      <w:pPr>
        <w:ind w:left="2920" w:hanging="284"/>
      </w:pPr>
      <w:rPr>
        <w:rFonts w:hint="default"/>
        <w:lang w:val="ro-RO" w:eastAsia="en-US" w:bidi="ar-SA"/>
      </w:rPr>
    </w:lvl>
    <w:lvl w:ilvl="3" w:tplc="204663FA">
      <w:numFmt w:val="bullet"/>
      <w:lvlText w:val="•"/>
      <w:lvlJc w:val="left"/>
      <w:pPr>
        <w:ind w:left="4000" w:hanging="284"/>
      </w:pPr>
      <w:rPr>
        <w:rFonts w:hint="default"/>
        <w:lang w:val="ro-RO" w:eastAsia="en-US" w:bidi="ar-SA"/>
      </w:rPr>
    </w:lvl>
    <w:lvl w:ilvl="4" w:tplc="05ACEFA0">
      <w:numFmt w:val="bullet"/>
      <w:lvlText w:val="•"/>
      <w:lvlJc w:val="left"/>
      <w:pPr>
        <w:ind w:left="5080" w:hanging="284"/>
      </w:pPr>
      <w:rPr>
        <w:rFonts w:hint="default"/>
        <w:lang w:val="ro-RO" w:eastAsia="en-US" w:bidi="ar-SA"/>
      </w:rPr>
    </w:lvl>
    <w:lvl w:ilvl="5" w:tplc="55365D48">
      <w:numFmt w:val="bullet"/>
      <w:lvlText w:val="•"/>
      <w:lvlJc w:val="left"/>
      <w:pPr>
        <w:ind w:left="6160" w:hanging="284"/>
      </w:pPr>
      <w:rPr>
        <w:rFonts w:hint="default"/>
        <w:lang w:val="ro-RO" w:eastAsia="en-US" w:bidi="ar-SA"/>
      </w:rPr>
    </w:lvl>
    <w:lvl w:ilvl="6" w:tplc="FDDA505C">
      <w:numFmt w:val="bullet"/>
      <w:lvlText w:val="•"/>
      <w:lvlJc w:val="left"/>
      <w:pPr>
        <w:ind w:left="7240" w:hanging="284"/>
      </w:pPr>
      <w:rPr>
        <w:rFonts w:hint="default"/>
        <w:lang w:val="ro-RO" w:eastAsia="en-US" w:bidi="ar-SA"/>
      </w:rPr>
    </w:lvl>
    <w:lvl w:ilvl="7" w:tplc="61BA872A">
      <w:numFmt w:val="bullet"/>
      <w:lvlText w:val="•"/>
      <w:lvlJc w:val="left"/>
      <w:pPr>
        <w:ind w:left="8320" w:hanging="284"/>
      </w:pPr>
      <w:rPr>
        <w:rFonts w:hint="default"/>
        <w:lang w:val="ro-RO" w:eastAsia="en-US" w:bidi="ar-SA"/>
      </w:rPr>
    </w:lvl>
    <w:lvl w:ilvl="8" w:tplc="D9C8530E">
      <w:numFmt w:val="bullet"/>
      <w:lvlText w:val="•"/>
      <w:lvlJc w:val="left"/>
      <w:pPr>
        <w:ind w:left="9400" w:hanging="284"/>
      </w:pPr>
      <w:rPr>
        <w:rFonts w:hint="default"/>
        <w:lang w:val="ro-RO" w:eastAsia="en-US" w:bidi="ar-SA"/>
      </w:rPr>
    </w:lvl>
  </w:abstractNum>
  <w:abstractNum w:abstractNumId="127" w15:restartNumberingAfterBreak="0">
    <w:nsid w:val="66BD26E9"/>
    <w:multiLevelType w:val="hybridMultilevel"/>
    <w:tmpl w:val="F4AABAD4"/>
    <w:lvl w:ilvl="0" w:tplc="F4D0852C">
      <w:numFmt w:val="bullet"/>
      <w:lvlText w:val="-"/>
      <w:lvlJc w:val="left"/>
      <w:pPr>
        <w:ind w:left="849" w:hanging="140"/>
      </w:pPr>
      <w:rPr>
        <w:rFonts w:ascii="Times New Roman" w:eastAsia="Times New Roman" w:hAnsi="Times New Roman" w:cs="Times New Roman" w:hint="default"/>
        <w:b w:val="0"/>
        <w:bCs w:val="0"/>
        <w:i w:val="0"/>
        <w:iCs w:val="0"/>
        <w:spacing w:val="0"/>
        <w:w w:val="99"/>
        <w:sz w:val="24"/>
        <w:szCs w:val="24"/>
        <w:lang w:val="ro-RO" w:eastAsia="en-US" w:bidi="ar-SA"/>
      </w:rPr>
    </w:lvl>
    <w:lvl w:ilvl="1" w:tplc="7422B418">
      <w:numFmt w:val="bullet"/>
      <w:lvlText w:val="•"/>
      <w:lvlJc w:val="left"/>
      <w:pPr>
        <w:ind w:left="1912" w:hanging="140"/>
      </w:pPr>
      <w:rPr>
        <w:rFonts w:hint="default"/>
        <w:lang w:val="ro-RO" w:eastAsia="en-US" w:bidi="ar-SA"/>
      </w:rPr>
    </w:lvl>
    <w:lvl w:ilvl="2" w:tplc="7BCA669A">
      <w:numFmt w:val="bullet"/>
      <w:lvlText w:val="•"/>
      <w:lvlJc w:val="left"/>
      <w:pPr>
        <w:ind w:left="2984" w:hanging="140"/>
      </w:pPr>
      <w:rPr>
        <w:rFonts w:hint="default"/>
        <w:lang w:val="ro-RO" w:eastAsia="en-US" w:bidi="ar-SA"/>
      </w:rPr>
    </w:lvl>
    <w:lvl w:ilvl="3" w:tplc="B53090C2">
      <w:numFmt w:val="bullet"/>
      <w:lvlText w:val="•"/>
      <w:lvlJc w:val="left"/>
      <w:pPr>
        <w:ind w:left="4056" w:hanging="140"/>
      </w:pPr>
      <w:rPr>
        <w:rFonts w:hint="default"/>
        <w:lang w:val="ro-RO" w:eastAsia="en-US" w:bidi="ar-SA"/>
      </w:rPr>
    </w:lvl>
    <w:lvl w:ilvl="4" w:tplc="07FCA77C">
      <w:numFmt w:val="bullet"/>
      <w:lvlText w:val="•"/>
      <w:lvlJc w:val="left"/>
      <w:pPr>
        <w:ind w:left="5128" w:hanging="140"/>
      </w:pPr>
      <w:rPr>
        <w:rFonts w:hint="default"/>
        <w:lang w:val="ro-RO" w:eastAsia="en-US" w:bidi="ar-SA"/>
      </w:rPr>
    </w:lvl>
    <w:lvl w:ilvl="5" w:tplc="E078D56E">
      <w:numFmt w:val="bullet"/>
      <w:lvlText w:val="•"/>
      <w:lvlJc w:val="left"/>
      <w:pPr>
        <w:ind w:left="6200" w:hanging="140"/>
      </w:pPr>
      <w:rPr>
        <w:rFonts w:hint="default"/>
        <w:lang w:val="ro-RO" w:eastAsia="en-US" w:bidi="ar-SA"/>
      </w:rPr>
    </w:lvl>
    <w:lvl w:ilvl="6" w:tplc="61382BE6">
      <w:numFmt w:val="bullet"/>
      <w:lvlText w:val="•"/>
      <w:lvlJc w:val="left"/>
      <w:pPr>
        <w:ind w:left="7272" w:hanging="140"/>
      </w:pPr>
      <w:rPr>
        <w:rFonts w:hint="default"/>
        <w:lang w:val="ro-RO" w:eastAsia="en-US" w:bidi="ar-SA"/>
      </w:rPr>
    </w:lvl>
    <w:lvl w:ilvl="7" w:tplc="67F4873A">
      <w:numFmt w:val="bullet"/>
      <w:lvlText w:val="•"/>
      <w:lvlJc w:val="left"/>
      <w:pPr>
        <w:ind w:left="8344" w:hanging="140"/>
      </w:pPr>
      <w:rPr>
        <w:rFonts w:hint="default"/>
        <w:lang w:val="ro-RO" w:eastAsia="en-US" w:bidi="ar-SA"/>
      </w:rPr>
    </w:lvl>
    <w:lvl w:ilvl="8" w:tplc="56D6A330">
      <w:numFmt w:val="bullet"/>
      <w:lvlText w:val="•"/>
      <w:lvlJc w:val="left"/>
      <w:pPr>
        <w:ind w:left="9416" w:hanging="140"/>
      </w:pPr>
      <w:rPr>
        <w:rFonts w:hint="default"/>
        <w:lang w:val="ro-RO" w:eastAsia="en-US" w:bidi="ar-SA"/>
      </w:rPr>
    </w:lvl>
  </w:abstractNum>
  <w:abstractNum w:abstractNumId="128" w15:restartNumberingAfterBreak="0">
    <w:nsid w:val="68973C07"/>
    <w:multiLevelType w:val="hybridMultilevel"/>
    <w:tmpl w:val="3E70C044"/>
    <w:lvl w:ilvl="0" w:tplc="98A8FECE">
      <w:start w:val="1"/>
      <w:numFmt w:val="decimal"/>
      <w:lvlText w:val="(%1)"/>
      <w:lvlJc w:val="left"/>
      <w:pPr>
        <w:ind w:left="849" w:hanging="326"/>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BFE2CB1A">
      <w:numFmt w:val="bullet"/>
      <w:lvlText w:val="•"/>
      <w:lvlJc w:val="left"/>
      <w:pPr>
        <w:ind w:left="1912" w:hanging="326"/>
      </w:pPr>
      <w:rPr>
        <w:rFonts w:hint="default"/>
        <w:lang w:val="ro-RO" w:eastAsia="en-US" w:bidi="ar-SA"/>
      </w:rPr>
    </w:lvl>
    <w:lvl w:ilvl="2" w:tplc="61FEB192">
      <w:numFmt w:val="bullet"/>
      <w:lvlText w:val="•"/>
      <w:lvlJc w:val="left"/>
      <w:pPr>
        <w:ind w:left="2984" w:hanging="326"/>
      </w:pPr>
      <w:rPr>
        <w:rFonts w:hint="default"/>
        <w:lang w:val="ro-RO" w:eastAsia="en-US" w:bidi="ar-SA"/>
      </w:rPr>
    </w:lvl>
    <w:lvl w:ilvl="3" w:tplc="B9E4EC1E">
      <w:numFmt w:val="bullet"/>
      <w:lvlText w:val="•"/>
      <w:lvlJc w:val="left"/>
      <w:pPr>
        <w:ind w:left="4056" w:hanging="326"/>
      </w:pPr>
      <w:rPr>
        <w:rFonts w:hint="default"/>
        <w:lang w:val="ro-RO" w:eastAsia="en-US" w:bidi="ar-SA"/>
      </w:rPr>
    </w:lvl>
    <w:lvl w:ilvl="4" w:tplc="BF944696">
      <w:numFmt w:val="bullet"/>
      <w:lvlText w:val="•"/>
      <w:lvlJc w:val="left"/>
      <w:pPr>
        <w:ind w:left="5128" w:hanging="326"/>
      </w:pPr>
      <w:rPr>
        <w:rFonts w:hint="default"/>
        <w:lang w:val="ro-RO" w:eastAsia="en-US" w:bidi="ar-SA"/>
      </w:rPr>
    </w:lvl>
    <w:lvl w:ilvl="5" w:tplc="35F208F6">
      <w:numFmt w:val="bullet"/>
      <w:lvlText w:val="•"/>
      <w:lvlJc w:val="left"/>
      <w:pPr>
        <w:ind w:left="6200" w:hanging="326"/>
      </w:pPr>
      <w:rPr>
        <w:rFonts w:hint="default"/>
        <w:lang w:val="ro-RO" w:eastAsia="en-US" w:bidi="ar-SA"/>
      </w:rPr>
    </w:lvl>
    <w:lvl w:ilvl="6" w:tplc="46FCAD5C">
      <w:numFmt w:val="bullet"/>
      <w:lvlText w:val="•"/>
      <w:lvlJc w:val="left"/>
      <w:pPr>
        <w:ind w:left="7272" w:hanging="326"/>
      </w:pPr>
      <w:rPr>
        <w:rFonts w:hint="default"/>
        <w:lang w:val="ro-RO" w:eastAsia="en-US" w:bidi="ar-SA"/>
      </w:rPr>
    </w:lvl>
    <w:lvl w:ilvl="7" w:tplc="47AC189E">
      <w:numFmt w:val="bullet"/>
      <w:lvlText w:val="•"/>
      <w:lvlJc w:val="left"/>
      <w:pPr>
        <w:ind w:left="8344" w:hanging="326"/>
      </w:pPr>
      <w:rPr>
        <w:rFonts w:hint="default"/>
        <w:lang w:val="ro-RO" w:eastAsia="en-US" w:bidi="ar-SA"/>
      </w:rPr>
    </w:lvl>
    <w:lvl w:ilvl="8" w:tplc="CFA20974">
      <w:numFmt w:val="bullet"/>
      <w:lvlText w:val="•"/>
      <w:lvlJc w:val="left"/>
      <w:pPr>
        <w:ind w:left="9416" w:hanging="326"/>
      </w:pPr>
      <w:rPr>
        <w:rFonts w:hint="default"/>
        <w:lang w:val="ro-RO" w:eastAsia="en-US" w:bidi="ar-SA"/>
      </w:rPr>
    </w:lvl>
  </w:abstractNum>
  <w:abstractNum w:abstractNumId="129" w15:restartNumberingAfterBreak="0">
    <w:nsid w:val="69A771B0"/>
    <w:multiLevelType w:val="hybridMultilevel"/>
    <w:tmpl w:val="782A7514"/>
    <w:lvl w:ilvl="0" w:tplc="EA3E09B6">
      <w:start w:val="1"/>
      <w:numFmt w:val="lowerLetter"/>
      <w:lvlText w:val="%1)"/>
      <w:lvlJc w:val="left"/>
      <w:pPr>
        <w:ind w:left="474" w:hanging="265"/>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C8201E8A">
      <w:numFmt w:val="bullet"/>
      <w:lvlText w:val="•"/>
      <w:lvlJc w:val="left"/>
      <w:pPr>
        <w:ind w:left="1453" w:hanging="265"/>
      </w:pPr>
      <w:rPr>
        <w:rFonts w:hint="default"/>
        <w:lang w:val="ro-RO" w:eastAsia="en-US" w:bidi="ar-SA"/>
      </w:rPr>
    </w:lvl>
    <w:lvl w:ilvl="2" w:tplc="1384F8CA">
      <w:numFmt w:val="bullet"/>
      <w:lvlText w:val="•"/>
      <w:lvlJc w:val="left"/>
      <w:pPr>
        <w:ind w:left="2426" w:hanging="265"/>
      </w:pPr>
      <w:rPr>
        <w:rFonts w:hint="default"/>
        <w:lang w:val="ro-RO" w:eastAsia="en-US" w:bidi="ar-SA"/>
      </w:rPr>
    </w:lvl>
    <w:lvl w:ilvl="3" w:tplc="2016589E">
      <w:numFmt w:val="bullet"/>
      <w:lvlText w:val="•"/>
      <w:lvlJc w:val="left"/>
      <w:pPr>
        <w:ind w:left="3399" w:hanging="265"/>
      </w:pPr>
      <w:rPr>
        <w:rFonts w:hint="default"/>
        <w:lang w:val="ro-RO" w:eastAsia="en-US" w:bidi="ar-SA"/>
      </w:rPr>
    </w:lvl>
    <w:lvl w:ilvl="4" w:tplc="20748BE2">
      <w:numFmt w:val="bullet"/>
      <w:lvlText w:val="•"/>
      <w:lvlJc w:val="left"/>
      <w:pPr>
        <w:ind w:left="4372" w:hanging="265"/>
      </w:pPr>
      <w:rPr>
        <w:rFonts w:hint="default"/>
        <w:lang w:val="ro-RO" w:eastAsia="en-US" w:bidi="ar-SA"/>
      </w:rPr>
    </w:lvl>
    <w:lvl w:ilvl="5" w:tplc="041A94B4">
      <w:numFmt w:val="bullet"/>
      <w:lvlText w:val="•"/>
      <w:lvlJc w:val="left"/>
      <w:pPr>
        <w:ind w:left="5345" w:hanging="265"/>
      </w:pPr>
      <w:rPr>
        <w:rFonts w:hint="default"/>
        <w:lang w:val="ro-RO" w:eastAsia="en-US" w:bidi="ar-SA"/>
      </w:rPr>
    </w:lvl>
    <w:lvl w:ilvl="6" w:tplc="546C11A6">
      <w:numFmt w:val="bullet"/>
      <w:lvlText w:val="•"/>
      <w:lvlJc w:val="left"/>
      <w:pPr>
        <w:ind w:left="6318" w:hanging="265"/>
      </w:pPr>
      <w:rPr>
        <w:rFonts w:hint="default"/>
        <w:lang w:val="ro-RO" w:eastAsia="en-US" w:bidi="ar-SA"/>
      </w:rPr>
    </w:lvl>
    <w:lvl w:ilvl="7" w:tplc="565A24A4">
      <w:numFmt w:val="bullet"/>
      <w:lvlText w:val="•"/>
      <w:lvlJc w:val="left"/>
      <w:pPr>
        <w:ind w:left="7292" w:hanging="265"/>
      </w:pPr>
      <w:rPr>
        <w:rFonts w:hint="default"/>
        <w:lang w:val="ro-RO" w:eastAsia="en-US" w:bidi="ar-SA"/>
      </w:rPr>
    </w:lvl>
    <w:lvl w:ilvl="8" w:tplc="10280FF2">
      <w:numFmt w:val="bullet"/>
      <w:lvlText w:val="•"/>
      <w:lvlJc w:val="left"/>
      <w:pPr>
        <w:ind w:left="8265" w:hanging="265"/>
      </w:pPr>
      <w:rPr>
        <w:rFonts w:hint="default"/>
        <w:lang w:val="ro-RO" w:eastAsia="en-US" w:bidi="ar-SA"/>
      </w:rPr>
    </w:lvl>
  </w:abstractNum>
  <w:abstractNum w:abstractNumId="130" w15:restartNumberingAfterBreak="0">
    <w:nsid w:val="69F110DC"/>
    <w:multiLevelType w:val="hybridMultilevel"/>
    <w:tmpl w:val="ED928D08"/>
    <w:lvl w:ilvl="0" w:tplc="E70A2522">
      <w:start w:val="1"/>
      <w:numFmt w:val="decimal"/>
      <w:lvlText w:val="(%1)"/>
      <w:lvlJc w:val="left"/>
      <w:pPr>
        <w:ind w:left="849" w:hanging="673"/>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0B644B48">
      <w:numFmt w:val="bullet"/>
      <w:lvlText w:val="•"/>
      <w:lvlJc w:val="left"/>
      <w:pPr>
        <w:ind w:left="1912" w:hanging="673"/>
      </w:pPr>
      <w:rPr>
        <w:rFonts w:hint="default"/>
        <w:lang w:val="ro-RO" w:eastAsia="en-US" w:bidi="ar-SA"/>
      </w:rPr>
    </w:lvl>
    <w:lvl w:ilvl="2" w:tplc="5AA0463C">
      <w:numFmt w:val="bullet"/>
      <w:lvlText w:val="•"/>
      <w:lvlJc w:val="left"/>
      <w:pPr>
        <w:ind w:left="2984" w:hanging="673"/>
      </w:pPr>
      <w:rPr>
        <w:rFonts w:hint="default"/>
        <w:lang w:val="ro-RO" w:eastAsia="en-US" w:bidi="ar-SA"/>
      </w:rPr>
    </w:lvl>
    <w:lvl w:ilvl="3" w:tplc="EAE2A66A">
      <w:numFmt w:val="bullet"/>
      <w:lvlText w:val="•"/>
      <w:lvlJc w:val="left"/>
      <w:pPr>
        <w:ind w:left="4056" w:hanging="673"/>
      </w:pPr>
      <w:rPr>
        <w:rFonts w:hint="default"/>
        <w:lang w:val="ro-RO" w:eastAsia="en-US" w:bidi="ar-SA"/>
      </w:rPr>
    </w:lvl>
    <w:lvl w:ilvl="4" w:tplc="E2EAEAC6">
      <w:numFmt w:val="bullet"/>
      <w:lvlText w:val="•"/>
      <w:lvlJc w:val="left"/>
      <w:pPr>
        <w:ind w:left="5128" w:hanging="673"/>
      </w:pPr>
      <w:rPr>
        <w:rFonts w:hint="default"/>
        <w:lang w:val="ro-RO" w:eastAsia="en-US" w:bidi="ar-SA"/>
      </w:rPr>
    </w:lvl>
    <w:lvl w:ilvl="5" w:tplc="40705D2E">
      <w:numFmt w:val="bullet"/>
      <w:lvlText w:val="•"/>
      <w:lvlJc w:val="left"/>
      <w:pPr>
        <w:ind w:left="6200" w:hanging="673"/>
      </w:pPr>
      <w:rPr>
        <w:rFonts w:hint="default"/>
        <w:lang w:val="ro-RO" w:eastAsia="en-US" w:bidi="ar-SA"/>
      </w:rPr>
    </w:lvl>
    <w:lvl w:ilvl="6" w:tplc="4BE644D8">
      <w:numFmt w:val="bullet"/>
      <w:lvlText w:val="•"/>
      <w:lvlJc w:val="left"/>
      <w:pPr>
        <w:ind w:left="7272" w:hanging="673"/>
      </w:pPr>
      <w:rPr>
        <w:rFonts w:hint="default"/>
        <w:lang w:val="ro-RO" w:eastAsia="en-US" w:bidi="ar-SA"/>
      </w:rPr>
    </w:lvl>
    <w:lvl w:ilvl="7" w:tplc="875A0406">
      <w:numFmt w:val="bullet"/>
      <w:lvlText w:val="•"/>
      <w:lvlJc w:val="left"/>
      <w:pPr>
        <w:ind w:left="8344" w:hanging="673"/>
      </w:pPr>
      <w:rPr>
        <w:rFonts w:hint="default"/>
        <w:lang w:val="ro-RO" w:eastAsia="en-US" w:bidi="ar-SA"/>
      </w:rPr>
    </w:lvl>
    <w:lvl w:ilvl="8" w:tplc="A808EC42">
      <w:numFmt w:val="bullet"/>
      <w:lvlText w:val="•"/>
      <w:lvlJc w:val="left"/>
      <w:pPr>
        <w:ind w:left="9416" w:hanging="673"/>
      </w:pPr>
      <w:rPr>
        <w:rFonts w:hint="default"/>
        <w:lang w:val="ro-RO" w:eastAsia="en-US" w:bidi="ar-SA"/>
      </w:rPr>
    </w:lvl>
  </w:abstractNum>
  <w:abstractNum w:abstractNumId="131" w15:restartNumberingAfterBreak="0">
    <w:nsid w:val="6BD2162F"/>
    <w:multiLevelType w:val="hybridMultilevel"/>
    <w:tmpl w:val="57387BE0"/>
    <w:lvl w:ilvl="0" w:tplc="9E7A3062">
      <w:start w:val="1"/>
      <w:numFmt w:val="decimal"/>
      <w:lvlText w:val="(%1)"/>
      <w:lvlJc w:val="left"/>
      <w:pPr>
        <w:ind w:left="849" w:hanging="353"/>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A6DE06DA">
      <w:numFmt w:val="bullet"/>
      <w:lvlText w:val="•"/>
      <w:lvlJc w:val="left"/>
      <w:pPr>
        <w:ind w:left="1912" w:hanging="353"/>
      </w:pPr>
      <w:rPr>
        <w:rFonts w:hint="default"/>
        <w:lang w:val="ro-RO" w:eastAsia="en-US" w:bidi="ar-SA"/>
      </w:rPr>
    </w:lvl>
    <w:lvl w:ilvl="2" w:tplc="508A342A">
      <w:numFmt w:val="bullet"/>
      <w:lvlText w:val="•"/>
      <w:lvlJc w:val="left"/>
      <w:pPr>
        <w:ind w:left="2984" w:hanging="353"/>
      </w:pPr>
      <w:rPr>
        <w:rFonts w:hint="default"/>
        <w:lang w:val="ro-RO" w:eastAsia="en-US" w:bidi="ar-SA"/>
      </w:rPr>
    </w:lvl>
    <w:lvl w:ilvl="3" w:tplc="BCA47218">
      <w:numFmt w:val="bullet"/>
      <w:lvlText w:val="•"/>
      <w:lvlJc w:val="left"/>
      <w:pPr>
        <w:ind w:left="4056" w:hanging="353"/>
      </w:pPr>
      <w:rPr>
        <w:rFonts w:hint="default"/>
        <w:lang w:val="ro-RO" w:eastAsia="en-US" w:bidi="ar-SA"/>
      </w:rPr>
    </w:lvl>
    <w:lvl w:ilvl="4" w:tplc="95F8C1EC">
      <w:numFmt w:val="bullet"/>
      <w:lvlText w:val="•"/>
      <w:lvlJc w:val="left"/>
      <w:pPr>
        <w:ind w:left="5128" w:hanging="353"/>
      </w:pPr>
      <w:rPr>
        <w:rFonts w:hint="default"/>
        <w:lang w:val="ro-RO" w:eastAsia="en-US" w:bidi="ar-SA"/>
      </w:rPr>
    </w:lvl>
    <w:lvl w:ilvl="5" w:tplc="198673DA">
      <w:numFmt w:val="bullet"/>
      <w:lvlText w:val="•"/>
      <w:lvlJc w:val="left"/>
      <w:pPr>
        <w:ind w:left="6200" w:hanging="353"/>
      </w:pPr>
      <w:rPr>
        <w:rFonts w:hint="default"/>
        <w:lang w:val="ro-RO" w:eastAsia="en-US" w:bidi="ar-SA"/>
      </w:rPr>
    </w:lvl>
    <w:lvl w:ilvl="6" w:tplc="E7822158">
      <w:numFmt w:val="bullet"/>
      <w:lvlText w:val="•"/>
      <w:lvlJc w:val="left"/>
      <w:pPr>
        <w:ind w:left="7272" w:hanging="353"/>
      </w:pPr>
      <w:rPr>
        <w:rFonts w:hint="default"/>
        <w:lang w:val="ro-RO" w:eastAsia="en-US" w:bidi="ar-SA"/>
      </w:rPr>
    </w:lvl>
    <w:lvl w:ilvl="7" w:tplc="7D58FD22">
      <w:numFmt w:val="bullet"/>
      <w:lvlText w:val="•"/>
      <w:lvlJc w:val="left"/>
      <w:pPr>
        <w:ind w:left="8344" w:hanging="353"/>
      </w:pPr>
      <w:rPr>
        <w:rFonts w:hint="default"/>
        <w:lang w:val="ro-RO" w:eastAsia="en-US" w:bidi="ar-SA"/>
      </w:rPr>
    </w:lvl>
    <w:lvl w:ilvl="8" w:tplc="AEB045CC">
      <w:numFmt w:val="bullet"/>
      <w:lvlText w:val="•"/>
      <w:lvlJc w:val="left"/>
      <w:pPr>
        <w:ind w:left="9416" w:hanging="353"/>
      </w:pPr>
      <w:rPr>
        <w:rFonts w:hint="default"/>
        <w:lang w:val="ro-RO" w:eastAsia="en-US" w:bidi="ar-SA"/>
      </w:rPr>
    </w:lvl>
  </w:abstractNum>
  <w:abstractNum w:abstractNumId="132" w15:restartNumberingAfterBreak="0">
    <w:nsid w:val="6D2339A5"/>
    <w:multiLevelType w:val="hybridMultilevel"/>
    <w:tmpl w:val="4F4C7A44"/>
    <w:lvl w:ilvl="0" w:tplc="F8988A3E">
      <w:start w:val="1"/>
      <w:numFmt w:val="decimal"/>
      <w:lvlText w:val="(%1)"/>
      <w:lvlJc w:val="left"/>
      <w:pPr>
        <w:ind w:left="849" w:hanging="333"/>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EDDEE43E">
      <w:start w:val="1"/>
      <w:numFmt w:val="lowerLetter"/>
      <w:lvlText w:val="%2)"/>
      <w:lvlJc w:val="left"/>
      <w:pPr>
        <w:ind w:left="849" w:hanging="24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B3D6CEB6">
      <w:numFmt w:val="bullet"/>
      <w:lvlText w:val="•"/>
      <w:lvlJc w:val="left"/>
      <w:pPr>
        <w:ind w:left="2984" w:hanging="248"/>
      </w:pPr>
      <w:rPr>
        <w:rFonts w:hint="default"/>
        <w:lang w:val="ro-RO" w:eastAsia="en-US" w:bidi="ar-SA"/>
      </w:rPr>
    </w:lvl>
    <w:lvl w:ilvl="3" w:tplc="A15E136E">
      <w:numFmt w:val="bullet"/>
      <w:lvlText w:val="•"/>
      <w:lvlJc w:val="left"/>
      <w:pPr>
        <w:ind w:left="4056" w:hanging="248"/>
      </w:pPr>
      <w:rPr>
        <w:rFonts w:hint="default"/>
        <w:lang w:val="ro-RO" w:eastAsia="en-US" w:bidi="ar-SA"/>
      </w:rPr>
    </w:lvl>
    <w:lvl w:ilvl="4" w:tplc="E6947B74">
      <w:numFmt w:val="bullet"/>
      <w:lvlText w:val="•"/>
      <w:lvlJc w:val="left"/>
      <w:pPr>
        <w:ind w:left="5128" w:hanging="248"/>
      </w:pPr>
      <w:rPr>
        <w:rFonts w:hint="default"/>
        <w:lang w:val="ro-RO" w:eastAsia="en-US" w:bidi="ar-SA"/>
      </w:rPr>
    </w:lvl>
    <w:lvl w:ilvl="5" w:tplc="991C5E8A">
      <w:numFmt w:val="bullet"/>
      <w:lvlText w:val="•"/>
      <w:lvlJc w:val="left"/>
      <w:pPr>
        <w:ind w:left="6200" w:hanging="248"/>
      </w:pPr>
      <w:rPr>
        <w:rFonts w:hint="default"/>
        <w:lang w:val="ro-RO" w:eastAsia="en-US" w:bidi="ar-SA"/>
      </w:rPr>
    </w:lvl>
    <w:lvl w:ilvl="6" w:tplc="67D018B2">
      <w:numFmt w:val="bullet"/>
      <w:lvlText w:val="•"/>
      <w:lvlJc w:val="left"/>
      <w:pPr>
        <w:ind w:left="7272" w:hanging="248"/>
      </w:pPr>
      <w:rPr>
        <w:rFonts w:hint="default"/>
        <w:lang w:val="ro-RO" w:eastAsia="en-US" w:bidi="ar-SA"/>
      </w:rPr>
    </w:lvl>
    <w:lvl w:ilvl="7" w:tplc="A89E2816">
      <w:numFmt w:val="bullet"/>
      <w:lvlText w:val="•"/>
      <w:lvlJc w:val="left"/>
      <w:pPr>
        <w:ind w:left="8344" w:hanging="248"/>
      </w:pPr>
      <w:rPr>
        <w:rFonts w:hint="default"/>
        <w:lang w:val="ro-RO" w:eastAsia="en-US" w:bidi="ar-SA"/>
      </w:rPr>
    </w:lvl>
    <w:lvl w:ilvl="8" w:tplc="5B6CD92E">
      <w:numFmt w:val="bullet"/>
      <w:lvlText w:val="•"/>
      <w:lvlJc w:val="left"/>
      <w:pPr>
        <w:ind w:left="9416" w:hanging="248"/>
      </w:pPr>
      <w:rPr>
        <w:rFonts w:hint="default"/>
        <w:lang w:val="ro-RO" w:eastAsia="en-US" w:bidi="ar-SA"/>
      </w:rPr>
    </w:lvl>
  </w:abstractNum>
  <w:abstractNum w:abstractNumId="133" w15:restartNumberingAfterBreak="0">
    <w:nsid w:val="6D5A6958"/>
    <w:multiLevelType w:val="hybridMultilevel"/>
    <w:tmpl w:val="5AE0D1FA"/>
    <w:lvl w:ilvl="0" w:tplc="10A6F8F8">
      <w:start w:val="1"/>
      <w:numFmt w:val="decimal"/>
      <w:lvlText w:val="(%1)"/>
      <w:lvlJc w:val="left"/>
      <w:pPr>
        <w:ind w:left="849" w:hanging="354"/>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FE02500E">
      <w:numFmt w:val="bullet"/>
      <w:lvlText w:val="•"/>
      <w:lvlJc w:val="left"/>
      <w:pPr>
        <w:ind w:left="1912" w:hanging="354"/>
      </w:pPr>
      <w:rPr>
        <w:rFonts w:hint="default"/>
        <w:lang w:val="ro-RO" w:eastAsia="en-US" w:bidi="ar-SA"/>
      </w:rPr>
    </w:lvl>
    <w:lvl w:ilvl="2" w:tplc="A9DAB40A">
      <w:numFmt w:val="bullet"/>
      <w:lvlText w:val="•"/>
      <w:lvlJc w:val="left"/>
      <w:pPr>
        <w:ind w:left="2984" w:hanging="354"/>
      </w:pPr>
      <w:rPr>
        <w:rFonts w:hint="default"/>
        <w:lang w:val="ro-RO" w:eastAsia="en-US" w:bidi="ar-SA"/>
      </w:rPr>
    </w:lvl>
    <w:lvl w:ilvl="3" w:tplc="6AD0124A">
      <w:numFmt w:val="bullet"/>
      <w:lvlText w:val="•"/>
      <w:lvlJc w:val="left"/>
      <w:pPr>
        <w:ind w:left="4056" w:hanging="354"/>
      </w:pPr>
      <w:rPr>
        <w:rFonts w:hint="default"/>
        <w:lang w:val="ro-RO" w:eastAsia="en-US" w:bidi="ar-SA"/>
      </w:rPr>
    </w:lvl>
    <w:lvl w:ilvl="4" w:tplc="E52426A6">
      <w:numFmt w:val="bullet"/>
      <w:lvlText w:val="•"/>
      <w:lvlJc w:val="left"/>
      <w:pPr>
        <w:ind w:left="5128" w:hanging="354"/>
      </w:pPr>
      <w:rPr>
        <w:rFonts w:hint="default"/>
        <w:lang w:val="ro-RO" w:eastAsia="en-US" w:bidi="ar-SA"/>
      </w:rPr>
    </w:lvl>
    <w:lvl w:ilvl="5" w:tplc="23A25D5C">
      <w:numFmt w:val="bullet"/>
      <w:lvlText w:val="•"/>
      <w:lvlJc w:val="left"/>
      <w:pPr>
        <w:ind w:left="6200" w:hanging="354"/>
      </w:pPr>
      <w:rPr>
        <w:rFonts w:hint="default"/>
        <w:lang w:val="ro-RO" w:eastAsia="en-US" w:bidi="ar-SA"/>
      </w:rPr>
    </w:lvl>
    <w:lvl w:ilvl="6" w:tplc="FE50FF9C">
      <w:numFmt w:val="bullet"/>
      <w:lvlText w:val="•"/>
      <w:lvlJc w:val="left"/>
      <w:pPr>
        <w:ind w:left="7272" w:hanging="354"/>
      </w:pPr>
      <w:rPr>
        <w:rFonts w:hint="default"/>
        <w:lang w:val="ro-RO" w:eastAsia="en-US" w:bidi="ar-SA"/>
      </w:rPr>
    </w:lvl>
    <w:lvl w:ilvl="7" w:tplc="A22633F0">
      <w:numFmt w:val="bullet"/>
      <w:lvlText w:val="•"/>
      <w:lvlJc w:val="left"/>
      <w:pPr>
        <w:ind w:left="8344" w:hanging="354"/>
      </w:pPr>
      <w:rPr>
        <w:rFonts w:hint="default"/>
        <w:lang w:val="ro-RO" w:eastAsia="en-US" w:bidi="ar-SA"/>
      </w:rPr>
    </w:lvl>
    <w:lvl w:ilvl="8" w:tplc="EDDCA252">
      <w:numFmt w:val="bullet"/>
      <w:lvlText w:val="•"/>
      <w:lvlJc w:val="left"/>
      <w:pPr>
        <w:ind w:left="9416" w:hanging="354"/>
      </w:pPr>
      <w:rPr>
        <w:rFonts w:hint="default"/>
        <w:lang w:val="ro-RO" w:eastAsia="en-US" w:bidi="ar-SA"/>
      </w:rPr>
    </w:lvl>
  </w:abstractNum>
  <w:abstractNum w:abstractNumId="134" w15:restartNumberingAfterBreak="0">
    <w:nsid w:val="6E5B5C2E"/>
    <w:multiLevelType w:val="hybridMultilevel"/>
    <w:tmpl w:val="4F3E6FDE"/>
    <w:lvl w:ilvl="0" w:tplc="228EE582">
      <w:start w:val="2"/>
      <w:numFmt w:val="decimal"/>
      <w:lvlText w:val="(%1)"/>
      <w:lvlJc w:val="left"/>
      <w:pPr>
        <w:ind w:left="1897" w:hanging="340"/>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4BA4223A">
      <w:start w:val="1"/>
      <w:numFmt w:val="lowerLetter"/>
      <w:lvlText w:val="%2)"/>
      <w:lvlJc w:val="left"/>
      <w:pPr>
        <w:ind w:left="1804" w:hanging="24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97365C52">
      <w:numFmt w:val="bullet"/>
      <w:lvlText w:val="•"/>
      <w:lvlJc w:val="left"/>
      <w:pPr>
        <w:ind w:left="2973" w:hanging="247"/>
      </w:pPr>
      <w:rPr>
        <w:rFonts w:hint="default"/>
        <w:lang w:val="ro-RO" w:eastAsia="en-US" w:bidi="ar-SA"/>
      </w:rPr>
    </w:lvl>
    <w:lvl w:ilvl="3" w:tplc="20DE6550">
      <w:numFmt w:val="bullet"/>
      <w:lvlText w:val="•"/>
      <w:lvlJc w:val="left"/>
      <w:pPr>
        <w:ind w:left="4046" w:hanging="247"/>
      </w:pPr>
      <w:rPr>
        <w:rFonts w:hint="default"/>
        <w:lang w:val="ro-RO" w:eastAsia="en-US" w:bidi="ar-SA"/>
      </w:rPr>
    </w:lvl>
    <w:lvl w:ilvl="4" w:tplc="4AAC2436">
      <w:numFmt w:val="bullet"/>
      <w:lvlText w:val="•"/>
      <w:lvlJc w:val="left"/>
      <w:pPr>
        <w:ind w:left="5120" w:hanging="247"/>
      </w:pPr>
      <w:rPr>
        <w:rFonts w:hint="default"/>
        <w:lang w:val="ro-RO" w:eastAsia="en-US" w:bidi="ar-SA"/>
      </w:rPr>
    </w:lvl>
    <w:lvl w:ilvl="5" w:tplc="7F68452A">
      <w:numFmt w:val="bullet"/>
      <w:lvlText w:val="•"/>
      <w:lvlJc w:val="left"/>
      <w:pPr>
        <w:ind w:left="6193" w:hanging="247"/>
      </w:pPr>
      <w:rPr>
        <w:rFonts w:hint="default"/>
        <w:lang w:val="ro-RO" w:eastAsia="en-US" w:bidi="ar-SA"/>
      </w:rPr>
    </w:lvl>
    <w:lvl w:ilvl="6" w:tplc="CD04B408">
      <w:numFmt w:val="bullet"/>
      <w:lvlText w:val="•"/>
      <w:lvlJc w:val="left"/>
      <w:pPr>
        <w:ind w:left="7266" w:hanging="247"/>
      </w:pPr>
      <w:rPr>
        <w:rFonts w:hint="default"/>
        <w:lang w:val="ro-RO" w:eastAsia="en-US" w:bidi="ar-SA"/>
      </w:rPr>
    </w:lvl>
    <w:lvl w:ilvl="7" w:tplc="1D583EB4">
      <w:numFmt w:val="bullet"/>
      <w:lvlText w:val="•"/>
      <w:lvlJc w:val="left"/>
      <w:pPr>
        <w:ind w:left="8340" w:hanging="247"/>
      </w:pPr>
      <w:rPr>
        <w:rFonts w:hint="default"/>
        <w:lang w:val="ro-RO" w:eastAsia="en-US" w:bidi="ar-SA"/>
      </w:rPr>
    </w:lvl>
    <w:lvl w:ilvl="8" w:tplc="F1D40966">
      <w:numFmt w:val="bullet"/>
      <w:lvlText w:val="•"/>
      <w:lvlJc w:val="left"/>
      <w:pPr>
        <w:ind w:left="9413" w:hanging="247"/>
      </w:pPr>
      <w:rPr>
        <w:rFonts w:hint="default"/>
        <w:lang w:val="ro-RO" w:eastAsia="en-US" w:bidi="ar-SA"/>
      </w:rPr>
    </w:lvl>
  </w:abstractNum>
  <w:abstractNum w:abstractNumId="135" w15:restartNumberingAfterBreak="0">
    <w:nsid w:val="6EB30AD6"/>
    <w:multiLevelType w:val="hybridMultilevel"/>
    <w:tmpl w:val="D7D48774"/>
    <w:lvl w:ilvl="0" w:tplc="DE2CB906">
      <w:start w:val="1"/>
      <w:numFmt w:val="decimal"/>
      <w:lvlText w:val="(%1)"/>
      <w:lvlJc w:val="left"/>
      <w:pPr>
        <w:ind w:left="849" w:hanging="333"/>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BB1817FE">
      <w:numFmt w:val="bullet"/>
      <w:lvlText w:val="•"/>
      <w:lvlJc w:val="left"/>
      <w:pPr>
        <w:ind w:left="1912" w:hanging="333"/>
      </w:pPr>
      <w:rPr>
        <w:rFonts w:hint="default"/>
        <w:lang w:val="ro-RO" w:eastAsia="en-US" w:bidi="ar-SA"/>
      </w:rPr>
    </w:lvl>
    <w:lvl w:ilvl="2" w:tplc="D75C9426">
      <w:numFmt w:val="bullet"/>
      <w:lvlText w:val="•"/>
      <w:lvlJc w:val="left"/>
      <w:pPr>
        <w:ind w:left="2984" w:hanging="333"/>
      </w:pPr>
      <w:rPr>
        <w:rFonts w:hint="default"/>
        <w:lang w:val="ro-RO" w:eastAsia="en-US" w:bidi="ar-SA"/>
      </w:rPr>
    </w:lvl>
    <w:lvl w:ilvl="3" w:tplc="F88CDFFA">
      <w:numFmt w:val="bullet"/>
      <w:lvlText w:val="•"/>
      <w:lvlJc w:val="left"/>
      <w:pPr>
        <w:ind w:left="4056" w:hanging="333"/>
      </w:pPr>
      <w:rPr>
        <w:rFonts w:hint="default"/>
        <w:lang w:val="ro-RO" w:eastAsia="en-US" w:bidi="ar-SA"/>
      </w:rPr>
    </w:lvl>
    <w:lvl w:ilvl="4" w:tplc="327626F0">
      <w:numFmt w:val="bullet"/>
      <w:lvlText w:val="•"/>
      <w:lvlJc w:val="left"/>
      <w:pPr>
        <w:ind w:left="5128" w:hanging="333"/>
      </w:pPr>
      <w:rPr>
        <w:rFonts w:hint="default"/>
        <w:lang w:val="ro-RO" w:eastAsia="en-US" w:bidi="ar-SA"/>
      </w:rPr>
    </w:lvl>
    <w:lvl w:ilvl="5" w:tplc="1B5E6AD8">
      <w:numFmt w:val="bullet"/>
      <w:lvlText w:val="•"/>
      <w:lvlJc w:val="left"/>
      <w:pPr>
        <w:ind w:left="6200" w:hanging="333"/>
      </w:pPr>
      <w:rPr>
        <w:rFonts w:hint="default"/>
        <w:lang w:val="ro-RO" w:eastAsia="en-US" w:bidi="ar-SA"/>
      </w:rPr>
    </w:lvl>
    <w:lvl w:ilvl="6" w:tplc="641856E0">
      <w:numFmt w:val="bullet"/>
      <w:lvlText w:val="•"/>
      <w:lvlJc w:val="left"/>
      <w:pPr>
        <w:ind w:left="7272" w:hanging="333"/>
      </w:pPr>
      <w:rPr>
        <w:rFonts w:hint="default"/>
        <w:lang w:val="ro-RO" w:eastAsia="en-US" w:bidi="ar-SA"/>
      </w:rPr>
    </w:lvl>
    <w:lvl w:ilvl="7" w:tplc="668A485A">
      <w:numFmt w:val="bullet"/>
      <w:lvlText w:val="•"/>
      <w:lvlJc w:val="left"/>
      <w:pPr>
        <w:ind w:left="8344" w:hanging="333"/>
      </w:pPr>
      <w:rPr>
        <w:rFonts w:hint="default"/>
        <w:lang w:val="ro-RO" w:eastAsia="en-US" w:bidi="ar-SA"/>
      </w:rPr>
    </w:lvl>
    <w:lvl w:ilvl="8" w:tplc="03D20246">
      <w:numFmt w:val="bullet"/>
      <w:lvlText w:val="•"/>
      <w:lvlJc w:val="left"/>
      <w:pPr>
        <w:ind w:left="9416" w:hanging="333"/>
      </w:pPr>
      <w:rPr>
        <w:rFonts w:hint="default"/>
        <w:lang w:val="ro-RO" w:eastAsia="en-US" w:bidi="ar-SA"/>
      </w:rPr>
    </w:lvl>
  </w:abstractNum>
  <w:abstractNum w:abstractNumId="136" w15:restartNumberingAfterBreak="0">
    <w:nsid w:val="6F3C14BA"/>
    <w:multiLevelType w:val="hybridMultilevel"/>
    <w:tmpl w:val="D27A475C"/>
    <w:lvl w:ilvl="0" w:tplc="22A0A004">
      <w:start w:val="1"/>
      <w:numFmt w:val="decimal"/>
      <w:lvlText w:val="(%1)"/>
      <w:lvlJc w:val="left"/>
      <w:pPr>
        <w:ind w:left="849" w:hanging="348"/>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2EBA066C">
      <w:numFmt w:val="bullet"/>
      <w:lvlText w:val="•"/>
      <w:lvlJc w:val="left"/>
      <w:pPr>
        <w:ind w:left="1912" w:hanging="348"/>
      </w:pPr>
      <w:rPr>
        <w:rFonts w:hint="default"/>
        <w:lang w:val="ro-RO" w:eastAsia="en-US" w:bidi="ar-SA"/>
      </w:rPr>
    </w:lvl>
    <w:lvl w:ilvl="2" w:tplc="B17C90F4">
      <w:numFmt w:val="bullet"/>
      <w:lvlText w:val="•"/>
      <w:lvlJc w:val="left"/>
      <w:pPr>
        <w:ind w:left="2984" w:hanging="348"/>
      </w:pPr>
      <w:rPr>
        <w:rFonts w:hint="default"/>
        <w:lang w:val="ro-RO" w:eastAsia="en-US" w:bidi="ar-SA"/>
      </w:rPr>
    </w:lvl>
    <w:lvl w:ilvl="3" w:tplc="8C10BAE0">
      <w:numFmt w:val="bullet"/>
      <w:lvlText w:val="•"/>
      <w:lvlJc w:val="left"/>
      <w:pPr>
        <w:ind w:left="4056" w:hanging="348"/>
      </w:pPr>
      <w:rPr>
        <w:rFonts w:hint="default"/>
        <w:lang w:val="ro-RO" w:eastAsia="en-US" w:bidi="ar-SA"/>
      </w:rPr>
    </w:lvl>
    <w:lvl w:ilvl="4" w:tplc="C9765098">
      <w:numFmt w:val="bullet"/>
      <w:lvlText w:val="•"/>
      <w:lvlJc w:val="left"/>
      <w:pPr>
        <w:ind w:left="5128" w:hanging="348"/>
      </w:pPr>
      <w:rPr>
        <w:rFonts w:hint="default"/>
        <w:lang w:val="ro-RO" w:eastAsia="en-US" w:bidi="ar-SA"/>
      </w:rPr>
    </w:lvl>
    <w:lvl w:ilvl="5" w:tplc="6E288B4A">
      <w:numFmt w:val="bullet"/>
      <w:lvlText w:val="•"/>
      <w:lvlJc w:val="left"/>
      <w:pPr>
        <w:ind w:left="6200" w:hanging="348"/>
      </w:pPr>
      <w:rPr>
        <w:rFonts w:hint="default"/>
        <w:lang w:val="ro-RO" w:eastAsia="en-US" w:bidi="ar-SA"/>
      </w:rPr>
    </w:lvl>
    <w:lvl w:ilvl="6" w:tplc="0D500942">
      <w:numFmt w:val="bullet"/>
      <w:lvlText w:val="•"/>
      <w:lvlJc w:val="left"/>
      <w:pPr>
        <w:ind w:left="7272" w:hanging="348"/>
      </w:pPr>
      <w:rPr>
        <w:rFonts w:hint="default"/>
        <w:lang w:val="ro-RO" w:eastAsia="en-US" w:bidi="ar-SA"/>
      </w:rPr>
    </w:lvl>
    <w:lvl w:ilvl="7" w:tplc="63B80522">
      <w:numFmt w:val="bullet"/>
      <w:lvlText w:val="•"/>
      <w:lvlJc w:val="left"/>
      <w:pPr>
        <w:ind w:left="8344" w:hanging="348"/>
      </w:pPr>
      <w:rPr>
        <w:rFonts w:hint="default"/>
        <w:lang w:val="ro-RO" w:eastAsia="en-US" w:bidi="ar-SA"/>
      </w:rPr>
    </w:lvl>
    <w:lvl w:ilvl="8" w:tplc="413892A2">
      <w:numFmt w:val="bullet"/>
      <w:lvlText w:val="•"/>
      <w:lvlJc w:val="left"/>
      <w:pPr>
        <w:ind w:left="9416" w:hanging="348"/>
      </w:pPr>
      <w:rPr>
        <w:rFonts w:hint="default"/>
        <w:lang w:val="ro-RO" w:eastAsia="en-US" w:bidi="ar-SA"/>
      </w:rPr>
    </w:lvl>
  </w:abstractNum>
  <w:abstractNum w:abstractNumId="137" w15:restartNumberingAfterBreak="0">
    <w:nsid w:val="70135912"/>
    <w:multiLevelType w:val="hybridMultilevel"/>
    <w:tmpl w:val="AC40AFCC"/>
    <w:lvl w:ilvl="0" w:tplc="BB425D82">
      <w:start w:val="1"/>
      <w:numFmt w:val="decimal"/>
      <w:lvlText w:val="(%1)"/>
      <w:lvlJc w:val="left"/>
      <w:pPr>
        <w:ind w:left="849" w:hanging="371"/>
        <w:jc w:val="right"/>
      </w:pPr>
      <w:rPr>
        <w:rFonts w:ascii="Times New Roman" w:eastAsia="Times New Roman" w:hAnsi="Times New Roman" w:cs="Times New Roman" w:hint="default"/>
        <w:b w:val="0"/>
        <w:bCs w:val="0"/>
        <w:i w:val="0"/>
        <w:iCs w:val="0"/>
        <w:spacing w:val="0"/>
        <w:w w:val="99"/>
        <w:sz w:val="24"/>
        <w:szCs w:val="24"/>
        <w:lang w:val="ro-RO" w:eastAsia="en-US" w:bidi="ar-SA"/>
      </w:rPr>
    </w:lvl>
    <w:lvl w:ilvl="1" w:tplc="CCF4464C">
      <w:numFmt w:val="bullet"/>
      <w:lvlText w:val="•"/>
      <w:lvlJc w:val="left"/>
      <w:pPr>
        <w:ind w:left="1912" w:hanging="371"/>
      </w:pPr>
      <w:rPr>
        <w:rFonts w:hint="default"/>
        <w:lang w:val="ro-RO" w:eastAsia="en-US" w:bidi="ar-SA"/>
      </w:rPr>
    </w:lvl>
    <w:lvl w:ilvl="2" w:tplc="410026C8">
      <w:numFmt w:val="bullet"/>
      <w:lvlText w:val="•"/>
      <w:lvlJc w:val="left"/>
      <w:pPr>
        <w:ind w:left="2984" w:hanging="371"/>
      </w:pPr>
      <w:rPr>
        <w:rFonts w:hint="default"/>
        <w:lang w:val="ro-RO" w:eastAsia="en-US" w:bidi="ar-SA"/>
      </w:rPr>
    </w:lvl>
    <w:lvl w:ilvl="3" w:tplc="1074ADF8">
      <w:numFmt w:val="bullet"/>
      <w:lvlText w:val="•"/>
      <w:lvlJc w:val="left"/>
      <w:pPr>
        <w:ind w:left="4056" w:hanging="371"/>
      </w:pPr>
      <w:rPr>
        <w:rFonts w:hint="default"/>
        <w:lang w:val="ro-RO" w:eastAsia="en-US" w:bidi="ar-SA"/>
      </w:rPr>
    </w:lvl>
    <w:lvl w:ilvl="4" w:tplc="7756BA80">
      <w:numFmt w:val="bullet"/>
      <w:lvlText w:val="•"/>
      <w:lvlJc w:val="left"/>
      <w:pPr>
        <w:ind w:left="5128" w:hanging="371"/>
      </w:pPr>
      <w:rPr>
        <w:rFonts w:hint="default"/>
        <w:lang w:val="ro-RO" w:eastAsia="en-US" w:bidi="ar-SA"/>
      </w:rPr>
    </w:lvl>
    <w:lvl w:ilvl="5" w:tplc="698485DC">
      <w:numFmt w:val="bullet"/>
      <w:lvlText w:val="•"/>
      <w:lvlJc w:val="left"/>
      <w:pPr>
        <w:ind w:left="6200" w:hanging="371"/>
      </w:pPr>
      <w:rPr>
        <w:rFonts w:hint="default"/>
        <w:lang w:val="ro-RO" w:eastAsia="en-US" w:bidi="ar-SA"/>
      </w:rPr>
    </w:lvl>
    <w:lvl w:ilvl="6" w:tplc="DD00C8D2">
      <w:numFmt w:val="bullet"/>
      <w:lvlText w:val="•"/>
      <w:lvlJc w:val="left"/>
      <w:pPr>
        <w:ind w:left="7272" w:hanging="371"/>
      </w:pPr>
      <w:rPr>
        <w:rFonts w:hint="default"/>
        <w:lang w:val="ro-RO" w:eastAsia="en-US" w:bidi="ar-SA"/>
      </w:rPr>
    </w:lvl>
    <w:lvl w:ilvl="7" w:tplc="B2F85044">
      <w:numFmt w:val="bullet"/>
      <w:lvlText w:val="•"/>
      <w:lvlJc w:val="left"/>
      <w:pPr>
        <w:ind w:left="8344" w:hanging="371"/>
      </w:pPr>
      <w:rPr>
        <w:rFonts w:hint="default"/>
        <w:lang w:val="ro-RO" w:eastAsia="en-US" w:bidi="ar-SA"/>
      </w:rPr>
    </w:lvl>
    <w:lvl w:ilvl="8" w:tplc="C2E8C6C2">
      <w:numFmt w:val="bullet"/>
      <w:lvlText w:val="•"/>
      <w:lvlJc w:val="left"/>
      <w:pPr>
        <w:ind w:left="9416" w:hanging="371"/>
      </w:pPr>
      <w:rPr>
        <w:rFonts w:hint="default"/>
        <w:lang w:val="ro-RO" w:eastAsia="en-US" w:bidi="ar-SA"/>
      </w:rPr>
    </w:lvl>
  </w:abstractNum>
  <w:abstractNum w:abstractNumId="138" w15:restartNumberingAfterBreak="0">
    <w:nsid w:val="704E25A6"/>
    <w:multiLevelType w:val="hybridMultilevel"/>
    <w:tmpl w:val="154EC742"/>
    <w:lvl w:ilvl="0" w:tplc="CD3625D0">
      <w:start w:val="1"/>
      <w:numFmt w:val="decimal"/>
      <w:lvlText w:val="(%1)"/>
      <w:lvlJc w:val="left"/>
      <w:pPr>
        <w:ind w:left="849" w:hanging="548"/>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F3CEC96E">
      <w:numFmt w:val="bullet"/>
      <w:lvlText w:val="•"/>
      <w:lvlJc w:val="left"/>
      <w:pPr>
        <w:ind w:left="1912" w:hanging="548"/>
      </w:pPr>
      <w:rPr>
        <w:rFonts w:hint="default"/>
        <w:lang w:val="ro-RO" w:eastAsia="en-US" w:bidi="ar-SA"/>
      </w:rPr>
    </w:lvl>
    <w:lvl w:ilvl="2" w:tplc="02106752">
      <w:numFmt w:val="bullet"/>
      <w:lvlText w:val="•"/>
      <w:lvlJc w:val="left"/>
      <w:pPr>
        <w:ind w:left="2984" w:hanging="548"/>
      </w:pPr>
      <w:rPr>
        <w:rFonts w:hint="default"/>
        <w:lang w:val="ro-RO" w:eastAsia="en-US" w:bidi="ar-SA"/>
      </w:rPr>
    </w:lvl>
    <w:lvl w:ilvl="3" w:tplc="1E0047DE">
      <w:numFmt w:val="bullet"/>
      <w:lvlText w:val="•"/>
      <w:lvlJc w:val="left"/>
      <w:pPr>
        <w:ind w:left="4056" w:hanging="548"/>
      </w:pPr>
      <w:rPr>
        <w:rFonts w:hint="default"/>
        <w:lang w:val="ro-RO" w:eastAsia="en-US" w:bidi="ar-SA"/>
      </w:rPr>
    </w:lvl>
    <w:lvl w:ilvl="4" w:tplc="8F8A0664">
      <w:numFmt w:val="bullet"/>
      <w:lvlText w:val="•"/>
      <w:lvlJc w:val="left"/>
      <w:pPr>
        <w:ind w:left="5128" w:hanging="548"/>
      </w:pPr>
      <w:rPr>
        <w:rFonts w:hint="default"/>
        <w:lang w:val="ro-RO" w:eastAsia="en-US" w:bidi="ar-SA"/>
      </w:rPr>
    </w:lvl>
    <w:lvl w:ilvl="5" w:tplc="673C01D0">
      <w:numFmt w:val="bullet"/>
      <w:lvlText w:val="•"/>
      <w:lvlJc w:val="left"/>
      <w:pPr>
        <w:ind w:left="6200" w:hanging="548"/>
      </w:pPr>
      <w:rPr>
        <w:rFonts w:hint="default"/>
        <w:lang w:val="ro-RO" w:eastAsia="en-US" w:bidi="ar-SA"/>
      </w:rPr>
    </w:lvl>
    <w:lvl w:ilvl="6" w:tplc="DEF051DE">
      <w:numFmt w:val="bullet"/>
      <w:lvlText w:val="•"/>
      <w:lvlJc w:val="left"/>
      <w:pPr>
        <w:ind w:left="7272" w:hanging="548"/>
      </w:pPr>
      <w:rPr>
        <w:rFonts w:hint="default"/>
        <w:lang w:val="ro-RO" w:eastAsia="en-US" w:bidi="ar-SA"/>
      </w:rPr>
    </w:lvl>
    <w:lvl w:ilvl="7" w:tplc="08A4E8AC">
      <w:numFmt w:val="bullet"/>
      <w:lvlText w:val="•"/>
      <w:lvlJc w:val="left"/>
      <w:pPr>
        <w:ind w:left="8344" w:hanging="548"/>
      </w:pPr>
      <w:rPr>
        <w:rFonts w:hint="default"/>
        <w:lang w:val="ro-RO" w:eastAsia="en-US" w:bidi="ar-SA"/>
      </w:rPr>
    </w:lvl>
    <w:lvl w:ilvl="8" w:tplc="9F8666DA">
      <w:numFmt w:val="bullet"/>
      <w:lvlText w:val="•"/>
      <w:lvlJc w:val="left"/>
      <w:pPr>
        <w:ind w:left="9416" w:hanging="548"/>
      </w:pPr>
      <w:rPr>
        <w:rFonts w:hint="default"/>
        <w:lang w:val="ro-RO" w:eastAsia="en-US" w:bidi="ar-SA"/>
      </w:rPr>
    </w:lvl>
  </w:abstractNum>
  <w:abstractNum w:abstractNumId="139" w15:restartNumberingAfterBreak="0">
    <w:nsid w:val="707B6607"/>
    <w:multiLevelType w:val="hybridMultilevel"/>
    <w:tmpl w:val="CCC2DFE0"/>
    <w:lvl w:ilvl="0" w:tplc="47CE0718">
      <w:start w:val="1"/>
      <w:numFmt w:val="lowerLetter"/>
      <w:lvlText w:val="%1)"/>
      <w:lvlJc w:val="left"/>
      <w:pPr>
        <w:ind w:left="849" w:hanging="2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985EF8A4">
      <w:numFmt w:val="bullet"/>
      <w:lvlText w:val="•"/>
      <w:lvlJc w:val="left"/>
      <w:pPr>
        <w:ind w:left="1912" w:hanging="260"/>
      </w:pPr>
      <w:rPr>
        <w:rFonts w:hint="default"/>
        <w:lang w:val="ro-RO" w:eastAsia="en-US" w:bidi="ar-SA"/>
      </w:rPr>
    </w:lvl>
    <w:lvl w:ilvl="2" w:tplc="457C3B3C">
      <w:numFmt w:val="bullet"/>
      <w:lvlText w:val="•"/>
      <w:lvlJc w:val="left"/>
      <w:pPr>
        <w:ind w:left="2984" w:hanging="260"/>
      </w:pPr>
      <w:rPr>
        <w:rFonts w:hint="default"/>
        <w:lang w:val="ro-RO" w:eastAsia="en-US" w:bidi="ar-SA"/>
      </w:rPr>
    </w:lvl>
    <w:lvl w:ilvl="3" w:tplc="B6BCF96A">
      <w:numFmt w:val="bullet"/>
      <w:lvlText w:val="•"/>
      <w:lvlJc w:val="left"/>
      <w:pPr>
        <w:ind w:left="4056" w:hanging="260"/>
      </w:pPr>
      <w:rPr>
        <w:rFonts w:hint="default"/>
        <w:lang w:val="ro-RO" w:eastAsia="en-US" w:bidi="ar-SA"/>
      </w:rPr>
    </w:lvl>
    <w:lvl w:ilvl="4" w:tplc="110E8E7A">
      <w:numFmt w:val="bullet"/>
      <w:lvlText w:val="•"/>
      <w:lvlJc w:val="left"/>
      <w:pPr>
        <w:ind w:left="5128" w:hanging="260"/>
      </w:pPr>
      <w:rPr>
        <w:rFonts w:hint="default"/>
        <w:lang w:val="ro-RO" w:eastAsia="en-US" w:bidi="ar-SA"/>
      </w:rPr>
    </w:lvl>
    <w:lvl w:ilvl="5" w:tplc="70E0C280">
      <w:numFmt w:val="bullet"/>
      <w:lvlText w:val="•"/>
      <w:lvlJc w:val="left"/>
      <w:pPr>
        <w:ind w:left="6200" w:hanging="260"/>
      </w:pPr>
      <w:rPr>
        <w:rFonts w:hint="default"/>
        <w:lang w:val="ro-RO" w:eastAsia="en-US" w:bidi="ar-SA"/>
      </w:rPr>
    </w:lvl>
    <w:lvl w:ilvl="6" w:tplc="34A4E2F0">
      <w:numFmt w:val="bullet"/>
      <w:lvlText w:val="•"/>
      <w:lvlJc w:val="left"/>
      <w:pPr>
        <w:ind w:left="7272" w:hanging="260"/>
      </w:pPr>
      <w:rPr>
        <w:rFonts w:hint="default"/>
        <w:lang w:val="ro-RO" w:eastAsia="en-US" w:bidi="ar-SA"/>
      </w:rPr>
    </w:lvl>
    <w:lvl w:ilvl="7" w:tplc="B2F05096">
      <w:numFmt w:val="bullet"/>
      <w:lvlText w:val="•"/>
      <w:lvlJc w:val="left"/>
      <w:pPr>
        <w:ind w:left="8344" w:hanging="260"/>
      </w:pPr>
      <w:rPr>
        <w:rFonts w:hint="default"/>
        <w:lang w:val="ro-RO" w:eastAsia="en-US" w:bidi="ar-SA"/>
      </w:rPr>
    </w:lvl>
    <w:lvl w:ilvl="8" w:tplc="E8823F44">
      <w:numFmt w:val="bullet"/>
      <w:lvlText w:val="•"/>
      <w:lvlJc w:val="left"/>
      <w:pPr>
        <w:ind w:left="9416" w:hanging="260"/>
      </w:pPr>
      <w:rPr>
        <w:rFonts w:hint="default"/>
        <w:lang w:val="ro-RO" w:eastAsia="en-US" w:bidi="ar-SA"/>
      </w:rPr>
    </w:lvl>
  </w:abstractNum>
  <w:abstractNum w:abstractNumId="140" w15:restartNumberingAfterBreak="0">
    <w:nsid w:val="70AA0A38"/>
    <w:multiLevelType w:val="hybridMultilevel"/>
    <w:tmpl w:val="7D5A656A"/>
    <w:lvl w:ilvl="0" w:tplc="0E566048">
      <w:start w:val="1"/>
      <w:numFmt w:val="decimal"/>
      <w:lvlText w:val="(%1)"/>
      <w:lvlJc w:val="left"/>
      <w:pPr>
        <w:ind w:left="849" w:hanging="365"/>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14844FAE">
      <w:numFmt w:val="bullet"/>
      <w:lvlText w:val="•"/>
      <w:lvlJc w:val="left"/>
      <w:pPr>
        <w:ind w:left="1912" w:hanging="365"/>
      </w:pPr>
      <w:rPr>
        <w:rFonts w:hint="default"/>
        <w:lang w:val="ro-RO" w:eastAsia="en-US" w:bidi="ar-SA"/>
      </w:rPr>
    </w:lvl>
    <w:lvl w:ilvl="2" w:tplc="2C2858F6">
      <w:numFmt w:val="bullet"/>
      <w:lvlText w:val="•"/>
      <w:lvlJc w:val="left"/>
      <w:pPr>
        <w:ind w:left="2984" w:hanging="365"/>
      </w:pPr>
      <w:rPr>
        <w:rFonts w:hint="default"/>
        <w:lang w:val="ro-RO" w:eastAsia="en-US" w:bidi="ar-SA"/>
      </w:rPr>
    </w:lvl>
    <w:lvl w:ilvl="3" w:tplc="55228ECC">
      <w:numFmt w:val="bullet"/>
      <w:lvlText w:val="•"/>
      <w:lvlJc w:val="left"/>
      <w:pPr>
        <w:ind w:left="4056" w:hanging="365"/>
      </w:pPr>
      <w:rPr>
        <w:rFonts w:hint="default"/>
        <w:lang w:val="ro-RO" w:eastAsia="en-US" w:bidi="ar-SA"/>
      </w:rPr>
    </w:lvl>
    <w:lvl w:ilvl="4" w:tplc="AF62E16A">
      <w:numFmt w:val="bullet"/>
      <w:lvlText w:val="•"/>
      <w:lvlJc w:val="left"/>
      <w:pPr>
        <w:ind w:left="5128" w:hanging="365"/>
      </w:pPr>
      <w:rPr>
        <w:rFonts w:hint="default"/>
        <w:lang w:val="ro-RO" w:eastAsia="en-US" w:bidi="ar-SA"/>
      </w:rPr>
    </w:lvl>
    <w:lvl w:ilvl="5" w:tplc="1BE0DAE6">
      <w:numFmt w:val="bullet"/>
      <w:lvlText w:val="•"/>
      <w:lvlJc w:val="left"/>
      <w:pPr>
        <w:ind w:left="6200" w:hanging="365"/>
      </w:pPr>
      <w:rPr>
        <w:rFonts w:hint="default"/>
        <w:lang w:val="ro-RO" w:eastAsia="en-US" w:bidi="ar-SA"/>
      </w:rPr>
    </w:lvl>
    <w:lvl w:ilvl="6" w:tplc="2A3A5C72">
      <w:numFmt w:val="bullet"/>
      <w:lvlText w:val="•"/>
      <w:lvlJc w:val="left"/>
      <w:pPr>
        <w:ind w:left="7272" w:hanging="365"/>
      </w:pPr>
      <w:rPr>
        <w:rFonts w:hint="default"/>
        <w:lang w:val="ro-RO" w:eastAsia="en-US" w:bidi="ar-SA"/>
      </w:rPr>
    </w:lvl>
    <w:lvl w:ilvl="7" w:tplc="DAC68FB8">
      <w:numFmt w:val="bullet"/>
      <w:lvlText w:val="•"/>
      <w:lvlJc w:val="left"/>
      <w:pPr>
        <w:ind w:left="8344" w:hanging="365"/>
      </w:pPr>
      <w:rPr>
        <w:rFonts w:hint="default"/>
        <w:lang w:val="ro-RO" w:eastAsia="en-US" w:bidi="ar-SA"/>
      </w:rPr>
    </w:lvl>
    <w:lvl w:ilvl="8" w:tplc="31FA8D1C">
      <w:numFmt w:val="bullet"/>
      <w:lvlText w:val="•"/>
      <w:lvlJc w:val="left"/>
      <w:pPr>
        <w:ind w:left="9416" w:hanging="365"/>
      </w:pPr>
      <w:rPr>
        <w:rFonts w:hint="default"/>
        <w:lang w:val="ro-RO" w:eastAsia="en-US" w:bidi="ar-SA"/>
      </w:rPr>
    </w:lvl>
  </w:abstractNum>
  <w:abstractNum w:abstractNumId="141" w15:restartNumberingAfterBreak="0">
    <w:nsid w:val="715E6045"/>
    <w:multiLevelType w:val="hybridMultilevel"/>
    <w:tmpl w:val="15329D70"/>
    <w:lvl w:ilvl="0" w:tplc="6D48CFB8">
      <w:start w:val="1"/>
      <w:numFmt w:val="lowerLetter"/>
      <w:lvlText w:val="%1)"/>
      <w:lvlJc w:val="left"/>
      <w:pPr>
        <w:ind w:left="849" w:hanging="262"/>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5A8038EC">
      <w:numFmt w:val="bullet"/>
      <w:lvlText w:val="•"/>
      <w:lvlJc w:val="left"/>
      <w:pPr>
        <w:ind w:left="1912" w:hanging="262"/>
      </w:pPr>
      <w:rPr>
        <w:rFonts w:hint="default"/>
        <w:lang w:val="ro-RO" w:eastAsia="en-US" w:bidi="ar-SA"/>
      </w:rPr>
    </w:lvl>
    <w:lvl w:ilvl="2" w:tplc="41B66698">
      <w:numFmt w:val="bullet"/>
      <w:lvlText w:val="•"/>
      <w:lvlJc w:val="left"/>
      <w:pPr>
        <w:ind w:left="2984" w:hanging="262"/>
      </w:pPr>
      <w:rPr>
        <w:rFonts w:hint="default"/>
        <w:lang w:val="ro-RO" w:eastAsia="en-US" w:bidi="ar-SA"/>
      </w:rPr>
    </w:lvl>
    <w:lvl w:ilvl="3" w:tplc="3046687E">
      <w:numFmt w:val="bullet"/>
      <w:lvlText w:val="•"/>
      <w:lvlJc w:val="left"/>
      <w:pPr>
        <w:ind w:left="4056" w:hanging="262"/>
      </w:pPr>
      <w:rPr>
        <w:rFonts w:hint="default"/>
        <w:lang w:val="ro-RO" w:eastAsia="en-US" w:bidi="ar-SA"/>
      </w:rPr>
    </w:lvl>
    <w:lvl w:ilvl="4" w:tplc="0E309742">
      <w:numFmt w:val="bullet"/>
      <w:lvlText w:val="•"/>
      <w:lvlJc w:val="left"/>
      <w:pPr>
        <w:ind w:left="5128" w:hanging="262"/>
      </w:pPr>
      <w:rPr>
        <w:rFonts w:hint="default"/>
        <w:lang w:val="ro-RO" w:eastAsia="en-US" w:bidi="ar-SA"/>
      </w:rPr>
    </w:lvl>
    <w:lvl w:ilvl="5" w:tplc="6E982EFA">
      <w:numFmt w:val="bullet"/>
      <w:lvlText w:val="•"/>
      <w:lvlJc w:val="left"/>
      <w:pPr>
        <w:ind w:left="6200" w:hanging="262"/>
      </w:pPr>
      <w:rPr>
        <w:rFonts w:hint="default"/>
        <w:lang w:val="ro-RO" w:eastAsia="en-US" w:bidi="ar-SA"/>
      </w:rPr>
    </w:lvl>
    <w:lvl w:ilvl="6" w:tplc="BA587096">
      <w:numFmt w:val="bullet"/>
      <w:lvlText w:val="•"/>
      <w:lvlJc w:val="left"/>
      <w:pPr>
        <w:ind w:left="7272" w:hanging="262"/>
      </w:pPr>
      <w:rPr>
        <w:rFonts w:hint="default"/>
        <w:lang w:val="ro-RO" w:eastAsia="en-US" w:bidi="ar-SA"/>
      </w:rPr>
    </w:lvl>
    <w:lvl w:ilvl="7" w:tplc="9B360D24">
      <w:numFmt w:val="bullet"/>
      <w:lvlText w:val="•"/>
      <w:lvlJc w:val="left"/>
      <w:pPr>
        <w:ind w:left="8344" w:hanging="262"/>
      </w:pPr>
      <w:rPr>
        <w:rFonts w:hint="default"/>
        <w:lang w:val="ro-RO" w:eastAsia="en-US" w:bidi="ar-SA"/>
      </w:rPr>
    </w:lvl>
    <w:lvl w:ilvl="8" w:tplc="7602A632">
      <w:numFmt w:val="bullet"/>
      <w:lvlText w:val="•"/>
      <w:lvlJc w:val="left"/>
      <w:pPr>
        <w:ind w:left="9416" w:hanging="262"/>
      </w:pPr>
      <w:rPr>
        <w:rFonts w:hint="default"/>
        <w:lang w:val="ro-RO" w:eastAsia="en-US" w:bidi="ar-SA"/>
      </w:rPr>
    </w:lvl>
  </w:abstractNum>
  <w:abstractNum w:abstractNumId="142" w15:restartNumberingAfterBreak="0">
    <w:nsid w:val="71790483"/>
    <w:multiLevelType w:val="hybridMultilevel"/>
    <w:tmpl w:val="ACB65314"/>
    <w:lvl w:ilvl="0" w:tplc="AF887A66">
      <w:numFmt w:val="bullet"/>
      <w:lvlText w:val="-"/>
      <w:lvlJc w:val="left"/>
      <w:pPr>
        <w:ind w:left="849" w:hanging="143"/>
      </w:pPr>
      <w:rPr>
        <w:rFonts w:ascii="Times New Roman" w:eastAsia="Times New Roman" w:hAnsi="Times New Roman" w:cs="Times New Roman" w:hint="default"/>
        <w:b w:val="0"/>
        <w:bCs w:val="0"/>
        <w:i w:val="0"/>
        <w:iCs w:val="0"/>
        <w:spacing w:val="0"/>
        <w:w w:val="99"/>
        <w:sz w:val="24"/>
        <w:szCs w:val="24"/>
        <w:lang w:val="ro-RO" w:eastAsia="en-US" w:bidi="ar-SA"/>
      </w:rPr>
    </w:lvl>
    <w:lvl w:ilvl="1" w:tplc="386021E8">
      <w:numFmt w:val="bullet"/>
      <w:lvlText w:val="•"/>
      <w:lvlJc w:val="left"/>
      <w:pPr>
        <w:ind w:left="1912" w:hanging="143"/>
      </w:pPr>
      <w:rPr>
        <w:rFonts w:hint="default"/>
        <w:lang w:val="ro-RO" w:eastAsia="en-US" w:bidi="ar-SA"/>
      </w:rPr>
    </w:lvl>
    <w:lvl w:ilvl="2" w:tplc="03D0A2D2">
      <w:numFmt w:val="bullet"/>
      <w:lvlText w:val="•"/>
      <w:lvlJc w:val="left"/>
      <w:pPr>
        <w:ind w:left="2984" w:hanging="143"/>
      </w:pPr>
      <w:rPr>
        <w:rFonts w:hint="default"/>
        <w:lang w:val="ro-RO" w:eastAsia="en-US" w:bidi="ar-SA"/>
      </w:rPr>
    </w:lvl>
    <w:lvl w:ilvl="3" w:tplc="CA0CDA9A">
      <w:numFmt w:val="bullet"/>
      <w:lvlText w:val="•"/>
      <w:lvlJc w:val="left"/>
      <w:pPr>
        <w:ind w:left="4056" w:hanging="143"/>
      </w:pPr>
      <w:rPr>
        <w:rFonts w:hint="default"/>
        <w:lang w:val="ro-RO" w:eastAsia="en-US" w:bidi="ar-SA"/>
      </w:rPr>
    </w:lvl>
    <w:lvl w:ilvl="4" w:tplc="04A20722">
      <w:numFmt w:val="bullet"/>
      <w:lvlText w:val="•"/>
      <w:lvlJc w:val="left"/>
      <w:pPr>
        <w:ind w:left="5128" w:hanging="143"/>
      </w:pPr>
      <w:rPr>
        <w:rFonts w:hint="default"/>
        <w:lang w:val="ro-RO" w:eastAsia="en-US" w:bidi="ar-SA"/>
      </w:rPr>
    </w:lvl>
    <w:lvl w:ilvl="5" w:tplc="F91C675C">
      <w:numFmt w:val="bullet"/>
      <w:lvlText w:val="•"/>
      <w:lvlJc w:val="left"/>
      <w:pPr>
        <w:ind w:left="6200" w:hanging="143"/>
      </w:pPr>
      <w:rPr>
        <w:rFonts w:hint="default"/>
        <w:lang w:val="ro-RO" w:eastAsia="en-US" w:bidi="ar-SA"/>
      </w:rPr>
    </w:lvl>
    <w:lvl w:ilvl="6" w:tplc="8FFC2B7A">
      <w:numFmt w:val="bullet"/>
      <w:lvlText w:val="•"/>
      <w:lvlJc w:val="left"/>
      <w:pPr>
        <w:ind w:left="7272" w:hanging="143"/>
      </w:pPr>
      <w:rPr>
        <w:rFonts w:hint="default"/>
        <w:lang w:val="ro-RO" w:eastAsia="en-US" w:bidi="ar-SA"/>
      </w:rPr>
    </w:lvl>
    <w:lvl w:ilvl="7" w:tplc="5AF0377C">
      <w:numFmt w:val="bullet"/>
      <w:lvlText w:val="•"/>
      <w:lvlJc w:val="left"/>
      <w:pPr>
        <w:ind w:left="8344" w:hanging="143"/>
      </w:pPr>
      <w:rPr>
        <w:rFonts w:hint="default"/>
        <w:lang w:val="ro-RO" w:eastAsia="en-US" w:bidi="ar-SA"/>
      </w:rPr>
    </w:lvl>
    <w:lvl w:ilvl="8" w:tplc="F75E96AA">
      <w:numFmt w:val="bullet"/>
      <w:lvlText w:val="•"/>
      <w:lvlJc w:val="left"/>
      <w:pPr>
        <w:ind w:left="9416" w:hanging="143"/>
      </w:pPr>
      <w:rPr>
        <w:rFonts w:hint="default"/>
        <w:lang w:val="ro-RO" w:eastAsia="en-US" w:bidi="ar-SA"/>
      </w:rPr>
    </w:lvl>
  </w:abstractNum>
  <w:abstractNum w:abstractNumId="143" w15:restartNumberingAfterBreak="0">
    <w:nsid w:val="71883876"/>
    <w:multiLevelType w:val="hybridMultilevel"/>
    <w:tmpl w:val="B0A64A9A"/>
    <w:lvl w:ilvl="0" w:tplc="7250E594">
      <w:start w:val="1"/>
      <w:numFmt w:val="decimal"/>
      <w:lvlText w:val="(%1)"/>
      <w:lvlJc w:val="left"/>
      <w:pPr>
        <w:ind w:left="849" w:hanging="346"/>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12104634">
      <w:start w:val="1"/>
      <w:numFmt w:val="lowerLetter"/>
      <w:lvlText w:val="%2)"/>
      <w:lvlJc w:val="left"/>
      <w:pPr>
        <w:ind w:left="1804" w:hanging="24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AD4499D0">
      <w:start w:val="1"/>
      <w:numFmt w:val="decimal"/>
      <w:lvlText w:val="(%3)"/>
      <w:lvlJc w:val="left"/>
      <w:pPr>
        <w:ind w:left="849" w:hanging="376"/>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3" w:tplc="346092A6">
      <w:start w:val="1"/>
      <w:numFmt w:val="lowerLetter"/>
      <w:lvlText w:val="%4)"/>
      <w:lvlJc w:val="left"/>
      <w:pPr>
        <w:ind w:left="849" w:hanging="292"/>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4" w:tplc="88FCC926">
      <w:numFmt w:val="bullet"/>
      <w:lvlText w:val="•"/>
      <w:lvlJc w:val="left"/>
      <w:pPr>
        <w:ind w:left="5053" w:hanging="292"/>
      </w:pPr>
      <w:rPr>
        <w:rFonts w:hint="default"/>
        <w:lang w:val="ro-RO" w:eastAsia="en-US" w:bidi="ar-SA"/>
      </w:rPr>
    </w:lvl>
    <w:lvl w:ilvl="5" w:tplc="7218A2BE">
      <w:numFmt w:val="bullet"/>
      <w:lvlText w:val="•"/>
      <w:lvlJc w:val="left"/>
      <w:pPr>
        <w:ind w:left="6137" w:hanging="292"/>
      </w:pPr>
      <w:rPr>
        <w:rFonts w:hint="default"/>
        <w:lang w:val="ro-RO" w:eastAsia="en-US" w:bidi="ar-SA"/>
      </w:rPr>
    </w:lvl>
    <w:lvl w:ilvl="6" w:tplc="C952017E">
      <w:numFmt w:val="bullet"/>
      <w:lvlText w:val="•"/>
      <w:lvlJc w:val="left"/>
      <w:pPr>
        <w:ind w:left="7222" w:hanging="292"/>
      </w:pPr>
      <w:rPr>
        <w:rFonts w:hint="default"/>
        <w:lang w:val="ro-RO" w:eastAsia="en-US" w:bidi="ar-SA"/>
      </w:rPr>
    </w:lvl>
    <w:lvl w:ilvl="7" w:tplc="95F69200">
      <w:numFmt w:val="bullet"/>
      <w:lvlText w:val="•"/>
      <w:lvlJc w:val="left"/>
      <w:pPr>
        <w:ind w:left="8306" w:hanging="292"/>
      </w:pPr>
      <w:rPr>
        <w:rFonts w:hint="default"/>
        <w:lang w:val="ro-RO" w:eastAsia="en-US" w:bidi="ar-SA"/>
      </w:rPr>
    </w:lvl>
    <w:lvl w:ilvl="8" w:tplc="7CFC3936">
      <w:numFmt w:val="bullet"/>
      <w:lvlText w:val="•"/>
      <w:lvlJc w:val="left"/>
      <w:pPr>
        <w:ind w:left="9391" w:hanging="292"/>
      </w:pPr>
      <w:rPr>
        <w:rFonts w:hint="default"/>
        <w:lang w:val="ro-RO" w:eastAsia="en-US" w:bidi="ar-SA"/>
      </w:rPr>
    </w:lvl>
  </w:abstractNum>
  <w:abstractNum w:abstractNumId="144" w15:restartNumberingAfterBreak="0">
    <w:nsid w:val="71EC27F1"/>
    <w:multiLevelType w:val="hybridMultilevel"/>
    <w:tmpl w:val="20945A28"/>
    <w:lvl w:ilvl="0" w:tplc="22E05C1E">
      <w:start w:val="1"/>
      <w:numFmt w:val="decimal"/>
      <w:lvlText w:val="(%1)"/>
      <w:lvlJc w:val="left"/>
      <w:pPr>
        <w:ind w:left="849" w:hanging="355"/>
        <w:jc w:val="right"/>
      </w:pPr>
      <w:rPr>
        <w:rFonts w:ascii="Times New Roman" w:eastAsia="Times New Roman" w:hAnsi="Times New Roman" w:cs="Times New Roman" w:hint="default"/>
        <w:b w:val="0"/>
        <w:bCs w:val="0"/>
        <w:i w:val="0"/>
        <w:iCs w:val="0"/>
        <w:spacing w:val="-1"/>
        <w:w w:val="99"/>
        <w:sz w:val="24"/>
        <w:szCs w:val="24"/>
        <w:lang w:val="ro-RO" w:eastAsia="en-US" w:bidi="ar-SA"/>
      </w:rPr>
    </w:lvl>
    <w:lvl w:ilvl="1" w:tplc="3F36561C">
      <w:start w:val="1"/>
      <w:numFmt w:val="lowerLetter"/>
      <w:lvlText w:val="%2)"/>
      <w:lvlJc w:val="left"/>
      <w:pPr>
        <w:ind w:left="849" w:hanging="27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C0F4D54C">
      <w:numFmt w:val="bullet"/>
      <w:lvlText w:val="•"/>
      <w:lvlJc w:val="left"/>
      <w:pPr>
        <w:ind w:left="2984" w:hanging="278"/>
      </w:pPr>
      <w:rPr>
        <w:rFonts w:hint="default"/>
        <w:lang w:val="ro-RO" w:eastAsia="en-US" w:bidi="ar-SA"/>
      </w:rPr>
    </w:lvl>
    <w:lvl w:ilvl="3" w:tplc="601A3AC4">
      <w:numFmt w:val="bullet"/>
      <w:lvlText w:val="•"/>
      <w:lvlJc w:val="left"/>
      <w:pPr>
        <w:ind w:left="4056" w:hanging="278"/>
      </w:pPr>
      <w:rPr>
        <w:rFonts w:hint="default"/>
        <w:lang w:val="ro-RO" w:eastAsia="en-US" w:bidi="ar-SA"/>
      </w:rPr>
    </w:lvl>
    <w:lvl w:ilvl="4" w:tplc="DECCF356">
      <w:numFmt w:val="bullet"/>
      <w:lvlText w:val="•"/>
      <w:lvlJc w:val="left"/>
      <w:pPr>
        <w:ind w:left="5128" w:hanging="278"/>
      </w:pPr>
      <w:rPr>
        <w:rFonts w:hint="default"/>
        <w:lang w:val="ro-RO" w:eastAsia="en-US" w:bidi="ar-SA"/>
      </w:rPr>
    </w:lvl>
    <w:lvl w:ilvl="5" w:tplc="B68495F6">
      <w:numFmt w:val="bullet"/>
      <w:lvlText w:val="•"/>
      <w:lvlJc w:val="left"/>
      <w:pPr>
        <w:ind w:left="6200" w:hanging="278"/>
      </w:pPr>
      <w:rPr>
        <w:rFonts w:hint="default"/>
        <w:lang w:val="ro-RO" w:eastAsia="en-US" w:bidi="ar-SA"/>
      </w:rPr>
    </w:lvl>
    <w:lvl w:ilvl="6" w:tplc="8C1C7AC4">
      <w:numFmt w:val="bullet"/>
      <w:lvlText w:val="•"/>
      <w:lvlJc w:val="left"/>
      <w:pPr>
        <w:ind w:left="7272" w:hanging="278"/>
      </w:pPr>
      <w:rPr>
        <w:rFonts w:hint="default"/>
        <w:lang w:val="ro-RO" w:eastAsia="en-US" w:bidi="ar-SA"/>
      </w:rPr>
    </w:lvl>
    <w:lvl w:ilvl="7" w:tplc="4AC4B54A">
      <w:numFmt w:val="bullet"/>
      <w:lvlText w:val="•"/>
      <w:lvlJc w:val="left"/>
      <w:pPr>
        <w:ind w:left="8344" w:hanging="278"/>
      </w:pPr>
      <w:rPr>
        <w:rFonts w:hint="default"/>
        <w:lang w:val="ro-RO" w:eastAsia="en-US" w:bidi="ar-SA"/>
      </w:rPr>
    </w:lvl>
    <w:lvl w:ilvl="8" w:tplc="7CFEA45E">
      <w:numFmt w:val="bullet"/>
      <w:lvlText w:val="•"/>
      <w:lvlJc w:val="left"/>
      <w:pPr>
        <w:ind w:left="9416" w:hanging="278"/>
      </w:pPr>
      <w:rPr>
        <w:rFonts w:hint="default"/>
        <w:lang w:val="ro-RO" w:eastAsia="en-US" w:bidi="ar-SA"/>
      </w:rPr>
    </w:lvl>
  </w:abstractNum>
  <w:abstractNum w:abstractNumId="145" w15:restartNumberingAfterBreak="0">
    <w:nsid w:val="724C143C"/>
    <w:multiLevelType w:val="hybridMultilevel"/>
    <w:tmpl w:val="F76A3CE2"/>
    <w:lvl w:ilvl="0" w:tplc="FD7ACA9C">
      <w:start w:val="1"/>
      <w:numFmt w:val="decimal"/>
      <w:lvlText w:val="(%1)"/>
      <w:lvlJc w:val="left"/>
      <w:pPr>
        <w:ind w:left="1897" w:hanging="340"/>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4B6615DA">
      <w:start w:val="1"/>
      <w:numFmt w:val="lowerLetter"/>
      <w:lvlText w:val="%2)"/>
      <w:lvlJc w:val="left"/>
      <w:pPr>
        <w:ind w:left="1803" w:hanging="24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D00C1436">
      <w:numFmt w:val="bullet"/>
      <w:lvlText w:val="•"/>
      <w:lvlJc w:val="left"/>
      <w:pPr>
        <w:ind w:left="2973" w:hanging="247"/>
      </w:pPr>
      <w:rPr>
        <w:rFonts w:hint="default"/>
        <w:lang w:val="ro-RO" w:eastAsia="en-US" w:bidi="ar-SA"/>
      </w:rPr>
    </w:lvl>
    <w:lvl w:ilvl="3" w:tplc="D20CCFAE">
      <w:numFmt w:val="bullet"/>
      <w:lvlText w:val="•"/>
      <w:lvlJc w:val="left"/>
      <w:pPr>
        <w:ind w:left="4046" w:hanging="247"/>
      </w:pPr>
      <w:rPr>
        <w:rFonts w:hint="default"/>
        <w:lang w:val="ro-RO" w:eastAsia="en-US" w:bidi="ar-SA"/>
      </w:rPr>
    </w:lvl>
    <w:lvl w:ilvl="4" w:tplc="BAE0A732">
      <w:numFmt w:val="bullet"/>
      <w:lvlText w:val="•"/>
      <w:lvlJc w:val="left"/>
      <w:pPr>
        <w:ind w:left="5120" w:hanging="247"/>
      </w:pPr>
      <w:rPr>
        <w:rFonts w:hint="default"/>
        <w:lang w:val="ro-RO" w:eastAsia="en-US" w:bidi="ar-SA"/>
      </w:rPr>
    </w:lvl>
    <w:lvl w:ilvl="5" w:tplc="A00208DC">
      <w:numFmt w:val="bullet"/>
      <w:lvlText w:val="•"/>
      <w:lvlJc w:val="left"/>
      <w:pPr>
        <w:ind w:left="6193" w:hanging="247"/>
      </w:pPr>
      <w:rPr>
        <w:rFonts w:hint="default"/>
        <w:lang w:val="ro-RO" w:eastAsia="en-US" w:bidi="ar-SA"/>
      </w:rPr>
    </w:lvl>
    <w:lvl w:ilvl="6" w:tplc="3BF45356">
      <w:numFmt w:val="bullet"/>
      <w:lvlText w:val="•"/>
      <w:lvlJc w:val="left"/>
      <w:pPr>
        <w:ind w:left="7266" w:hanging="247"/>
      </w:pPr>
      <w:rPr>
        <w:rFonts w:hint="default"/>
        <w:lang w:val="ro-RO" w:eastAsia="en-US" w:bidi="ar-SA"/>
      </w:rPr>
    </w:lvl>
    <w:lvl w:ilvl="7" w:tplc="65EC70BC">
      <w:numFmt w:val="bullet"/>
      <w:lvlText w:val="•"/>
      <w:lvlJc w:val="left"/>
      <w:pPr>
        <w:ind w:left="8340" w:hanging="247"/>
      </w:pPr>
      <w:rPr>
        <w:rFonts w:hint="default"/>
        <w:lang w:val="ro-RO" w:eastAsia="en-US" w:bidi="ar-SA"/>
      </w:rPr>
    </w:lvl>
    <w:lvl w:ilvl="8" w:tplc="3F7E3C86">
      <w:numFmt w:val="bullet"/>
      <w:lvlText w:val="•"/>
      <w:lvlJc w:val="left"/>
      <w:pPr>
        <w:ind w:left="9413" w:hanging="247"/>
      </w:pPr>
      <w:rPr>
        <w:rFonts w:hint="default"/>
        <w:lang w:val="ro-RO" w:eastAsia="en-US" w:bidi="ar-SA"/>
      </w:rPr>
    </w:lvl>
  </w:abstractNum>
  <w:abstractNum w:abstractNumId="146" w15:restartNumberingAfterBreak="0">
    <w:nsid w:val="72DB144D"/>
    <w:multiLevelType w:val="hybridMultilevel"/>
    <w:tmpl w:val="1A8AA028"/>
    <w:lvl w:ilvl="0" w:tplc="9CB2C83A">
      <w:start w:val="1"/>
      <w:numFmt w:val="decimal"/>
      <w:lvlText w:val="(%1)"/>
      <w:lvlJc w:val="left"/>
      <w:pPr>
        <w:ind w:left="1897" w:hanging="340"/>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DB12CADC">
      <w:numFmt w:val="bullet"/>
      <w:lvlText w:val="•"/>
      <w:lvlJc w:val="left"/>
      <w:pPr>
        <w:ind w:left="2866" w:hanging="340"/>
      </w:pPr>
      <w:rPr>
        <w:rFonts w:hint="default"/>
        <w:lang w:val="ro-RO" w:eastAsia="en-US" w:bidi="ar-SA"/>
      </w:rPr>
    </w:lvl>
    <w:lvl w:ilvl="2" w:tplc="1226BF50">
      <w:numFmt w:val="bullet"/>
      <w:lvlText w:val="•"/>
      <w:lvlJc w:val="left"/>
      <w:pPr>
        <w:ind w:left="3832" w:hanging="340"/>
      </w:pPr>
      <w:rPr>
        <w:rFonts w:hint="default"/>
        <w:lang w:val="ro-RO" w:eastAsia="en-US" w:bidi="ar-SA"/>
      </w:rPr>
    </w:lvl>
    <w:lvl w:ilvl="3" w:tplc="F1B8CA4A">
      <w:numFmt w:val="bullet"/>
      <w:lvlText w:val="•"/>
      <w:lvlJc w:val="left"/>
      <w:pPr>
        <w:ind w:left="4798" w:hanging="340"/>
      </w:pPr>
      <w:rPr>
        <w:rFonts w:hint="default"/>
        <w:lang w:val="ro-RO" w:eastAsia="en-US" w:bidi="ar-SA"/>
      </w:rPr>
    </w:lvl>
    <w:lvl w:ilvl="4" w:tplc="13366B42">
      <w:numFmt w:val="bullet"/>
      <w:lvlText w:val="•"/>
      <w:lvlJc w:val="left"/>
      <w:pPr>
        <w:ind w:left="5764" w:hanging="340"/>
      </w:pPr>
      <w:rPr>
        <w:rFonts w:hint="default"/>
        <w:lang w:val="ro-RO" w:eastAsia="en-US" w:bidi="ar-SA"/>
      </w:rPr>
    </w:lvl>
    <w:lvl w:ilvl="5" w:tplc="267E35E2">
      <w:numFmt w:val="bullet"/>
      <w:lvlText w:val="•"/>
      <w:lvlJc w:val="left"/>
      <w:pPr>
        <w:ind w:left="6730" w:hanging="340"/>
      </w:pPr>
      <w:rPr>
        <w:rFonts w:hint="default"/>
        <w:lang w:val="ro-RO" w:eastAsia="en-US" w:bidi="ar-SA"/>
      </w:rPr>
    </w:lvl>
    <w:lvl w:ilvl="6" w:tplc="703ABA9A">
      <w:numFmt w:val="bullet"/>
      <w:lvlText w:val="•"/>
      <w:lvlJc w:val="left"/>
      <w:pPr>
        <w:ind w:left="7696" w:hanging="340"/>
      </w:pPr>
      <w:rPr>
        <w:rFonts w:hint="default"/>
        <w:lang w:val="ro-RO" w:eastAsia="en-US" w:bidi="ar-SA"/>
      </w:rPr>
    </w:lvl>
    <w:lvl w:ilvl="7" w:tplc="30489318">
      <w:numFmt w:val="bullet"/>
      <w:lvlText w:val="•"/>
      <w:lvlJc w:val="left"/>
      <w:pPr>
        <w:ind w:left="8662" w:hanging="340"/>
      </w:pPr>
      <w:rPr>
        <w:rFonts w:hint="default"/>
        <w:lang w:val="ro-RO" w:eastAsia="en-US" w:bidi="ar-SA"/>
      </w:rPr>
    </w:lvl>
    <w:lvl w:ilvl="8" w:tplc="A10A74EC">
      <w:numFmt w:val="bullet"/>
      <w:lvlText w:val="•"/>
      <w:lvlJc w:val="left"/>
      <w:pPr>
        <w:ind w:left="9628" w:hanging="340"/>
      </w:pPr>
      <w:rPr>
        <w:rFonts w:hint="default"/>
        <w:lang w:val="ro-RO" w:eastAsia="en-US" w:bidi="ar-SA"/>
      </w:rPr>
    </w:lvl>
  </w:abstractNum>
  <w:abstractNum w:abstractNumId="147" w15:restartNumberingAfterBreak="0">
    <w:nsid w:val="740F26DE"/>
    <w:multiLevelType w:val="hybridMultilevel"/>
    <w:tmpl w:val="86AE4A0E"/>
    <w:lvl w:ilvl="0" w:tplc="69C2B65E">
      <w:start w:val="1"/>
      <w:numFmt w:val="decimal"/>
      <w:lvlText w:val="(%1)"/>
      <w:lvlJc w:val="left"/>
      <w:pPr>
        <w:ind w:left="849" w:hanging="345"/>
        <w:jc w:val="right"/>
      </w:pPr>
      <w:rPr>
        <w:rFonts w:ascii="Times New Roman" w:eastAsia="Times New Roman" w:hAnsi="Times New Roman" w:cs="Times New Roman" w:hint="default"/>
        <w:b w:val="0"/>
        <w:bCs w:val="0"/>
        <w:i w:val="0"/>
        <w:iCs w:val="0"/>
        <w:spacing w:val="-1"/>
        <w:w w:val="99"/>
        <w:sz w:val="24"/>
        <w:szCs w:val="24"/>
        <w:lang w:val="ro-RO" w:eastAsia="en-US" w:bidi="ar-SA"/>
      </w:rPr>
    </w:lvl>
    <w:lvl w:ilvl="1" w:tplc="A71A3B32">
      <w:start w:val="1"/>
      <w:numFmt w:val="lowerLetter"/>
      <w:lvlText w:val="%2)"/>
      <w:lvlJc w:val="left"/>
      <w:pPr>
        <w:ind w:left="849" w:hanging="23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59D483D8">
      <w:numFmt w:val="bullet"/>
      <w:lvlText w:val="•"/>
      <w:lvlJc w:val="left"/>
      <w:pPr>
        <w:ind w:left="2884" w:hanging="238"/>
      </w:pPr>
      <w:rPr>
        <w:rFonts w:hint="default"/>
        <w:lang w:val="ro-RO" w:eastAsia="en-US" w:bidi="ar-SA"/>
      </w:rPr>
    </w:lvl>
    <w:lvl w:ilvl="3" w:tplc="92F8D182">
      <w:numFmt w:val="bullet"/>
      <w:lvlText w:val="•"/>
      <w:lvlJc w:val="left"/>
      <w:pPr>
        <w:ind w:left="3968" w:hanging="238"/>
      </w:pPr>
      <w:rPr>
        <w:rFonts w:hint="default"/>
        <w:lang w:val="ro-RO" w:eastAsia="en-US" w:bidi="ar-SA"/>
      </w:rPr>
    </w:lvl>
    <w:lvl w:ilvl="4" w:tplc="23DE6548">
      <w:numFmt w:val="bullet"/>
      <w:lvlText w:val="•"/>
      <w:lvlJc w:val="left"/>
      <w:pPr>
        <w:ind w:left="5053" w:hanging="238"/>
      </w:pPr>
      <w:rPr>
        <w:rFonts w:hint="default"/>
        <w:lang w:val="ro-RO" w:eastAsia="en-US" w:bidi="ar-SA"/>
      </w:rPr>
    </w:lvl>
    <w:lvl w:ilvl="5" w:tplc="EBFEF232">
      <w:numFmt w:val="bullet"/>
      <w:lvlText w:val="•"/>
      <w:lvlJc w:val="left"/>
      <w:pPr>
        <w:ind w:left="6137" w:hanging="238"/>
      </w:pPr>
      <w:rPr>
        <w:rFonts w:hint="default"/>
        <w:lang w:val="ro-RO" w:eastAsia="en-US" w:bidi="ar-SA"/>
      </w:rPr>
    </w:lvl>
    <w:lvl w:ilvl="6" w:tplc="05FAB31E">
      <w:numFmt w:val="bullet"/>
      <w:lvlText w:val="•"/>
      <w:lvlJc w:val="left"/>
      <w:pPr>
        <w:ind w:left="7222" w:hanging="238"/>
      </w:pPr>
      <w:rPr>
        <w:rFonts w:hint="default"/>
        <w:lang w:val="ro-RO" w:eastAsia="en-US" w:bidi="ar-SA"/>
      </w:rPr>
    </w:lvl>
    <w:lvl w:ilvl="7" w:tplc="FB906358">
      <w:numFmt w:val="bullet"/>
      <w:lvlText w:val="•"/>
      <w:lvlJc w:val="left"/>
      <w:pPr>
        <w:ind w:left="8306" w:hanging="238"/>
      </w:pPr>
      <w:rPr>
        <w:rFonts w:hint="default"/>
        <w:lang w:val="ro-RO" w:eastAsia="en-US" w:bidi="ar-SA"/>
      </w:rPr>
    </w:lvl>
    <w:lvl w:ilvl="8" w:tplc="965CEB1C">
      <w:numFmt w:val="bullet"/>
      <w:lvlText w:val="•"/>
      <w:lvlJc w:val="left"/>
      <w:pPr>
        <w:ind w:left="9391" w:hanging="238"/>
      </w:pPr>
      <w:rPr>
        <w:rFonts w:hint="default"/>
        <w:lang w:val="ro-RO" w:eastAsia="en-US" w:bidi="ar-SA"/>
      </w:rPr>
    </w:lvl>
  </w:abstractNum>
  <w:abstractNum w:abstractNumId="148" w15:restartNumberingAfterBreak="0">
    <w:nsid w:val="752B49DE"/>
    <w:multiLevelType w:val="hybridMultilevel"/>
    <w:tmpl w:val="16C4BC56"/>
    <w:lvl w:ilvl="0" w:tplc="AB021462">
      <w:start w:val="1"/>
      <w:numFmt w:val="decimal"/>
      <w:lvlText w:val="(%1)"/>
      <w:lvlJc w:val="left"/>
      <w:pPr>
        <w:ind w:left="849" w:hanging="406"/>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69CE88AE">
      <w:numFmt w:val="bullet"/>
      <w:lvlText w:val="•"/>
      <w:lvlJc w:val="left"/>
      <w:pPr>
        <w:ind w:left="1912" w:hanging="406"/>
      </w:pPr>
      <w:rPr>
        <w:rFonts w:hint="default"/>
        <w:lang w:val="ro-RO" w:eastAsia="en-US" w:bidi="ar-SA"/>
      </w:rPr>
    </w:lvl>
    <w:lvl w:ilvl="2" w:tplc="150851F4">
      <w:numFmt w:val="bullet"/>
      <w:lvlText w:val="•"/>
      <w:lvlJc w:val="left"/>
      <w:pPr>
        <w:ind w:left="2984" w:hanging="406"/>
      </w:pPr>
      <w:rPr>
        <w:rFonts w:hint="default"/>
        <w:lang w:val="ro-RO" w:eastAsia="en-US" w:bidi="ar-SA"/>
      </w:rPr>
    </w:lvl>
    <w:lvl w:ilvl="3" w:tplc="51ACAC9A">
      <w:numFmt w:val="bullet"/>
      <w:lvlText w:val="•"/>
      <w:lvlJc w:val="left"/>
      <w:pPr>
        <w:ind w:left="4056" w:hanging="406"/>
      </w:pPr>
      <w:rPr>
        <w:rFonts w:hint="default"/>
        <w:lang w:val="ro-RO" w:eastAsia="en-US" w:bidi="ar-SA"/>
      </w:rPr>
    </w:lvl>
    <w:lvl w:ilvl="4" w:tplc="3E466EE2">
      <w:numFmt w:val="bullet"/>
      <w:lvlText w:val="•"/>
      <w:lvlJc w:val="left"/>
      <w:pPr>
        <w:ind w:left="5128" w:hanging="406"/>
      </w:pPr>
      <w:rPr>
        <w:rFonts w:hint="default"/>
        <w:lang w:val="ro-RO" w:eastAsia="en-US" w:bidi="ar-SA"/>
      </w:rPr>
    </w:lvl>
    <w:lvl w:ilvl="5" w:tplc="35FC8210">
      <w:numFmt w:val="bullet"/>
      <w:lvlText w:val="•"/>
      <w:lvlJc w:val="left"/>
      <w:pPr>
        <w:ind w:left="6200" w:hanging="406"/>
      </w:pPr>
      <w:rPr>
        <w:rFonts w:hint="default"/>
        <w:lang w:val="ro-RO" w:eastAsia="en-US" w:bidi="ar-SA"/>
      </w:rPr>
    </w:lvl>
    <w:lvl w:ilvl="6" w:tplc="11A435AA">
      <w:numFmt w:val="bullet"/>
      <w:lvlText w:val="•"/>
      <w:lvlJc w:val="left"/>
      <w:pPr>
        <w:ind w:left="7272" w:hanging="406"/>
      </w:pPr>
      <w:rPr>
        <w:rFonts w:hint="default"/>
        <w:lang w:val="ro-RO" w:eastAsia="en-US" w:bidi="ar-SA"/>
      </w:rPr>
    </w:lvl>
    <w:lvl w:ilvl="7" w:tplc="3AA40A00">
      <w:numFmt w:val="bullet"/>
      <w:lvlText w:val="•"/>
      <w:lvlJc w:val="left"/>
      <w:pPr>
        <w:ind w:left="8344" w:hanging="406"/>
      </w:pPr>
      <w:rPr>
        <w:rFonts w:hint="default"/>
        <w:lang w:val="ro-RO" w:eastAsia="en-US" w:bidi="ar-SA"/>
      </w:rPr>
    </w:lvl>
    <w:lvl w:ilvl="8" w:tplc="266EBD66">
      <w:numFmt w:val="bullet"/>
      <w:lvlText w:val="•"/>
      <w:lvlJc w:val="left"/>
      <w:pPr>
        <w:ind w:left="9416" w:hanging="406"/>
      </w:pPr>
      <w:rPr>
        <w:rFonts w:hint="default"/>
        <w:lang w:val="ro-RO" w:eastAsia="en-US" w:bidi="ar-SA"/>
      </w:rPr>
    </w:lvl>
  </w:abstractNum>
  <w:abstractNum w:abstractNumId="149" w15:restartNumberingAfterBreak="0">
    <w:nsid w:val="75620FF1"/>
    <w:multiLevelType w:val="hybridMultilevel"/>
    <w:tmpl w:val="9D9CD3DE"/>
    <w:lvl w:ilvl="0" w:tplc="A99EA7FA">
      <w:start w:val="1"/>
      <w:numFmt w:val="decimal"/>
      <w:lvlText w:val="(%1)"/>
      <w:lvlJc w:val="left"/>
      <w:pPr>
        <w:ind w:left="849" w:hanging="366"/>
        <w:jc w:val="right"/>
      </w:pPr>
      <w:rPr>
        <w:rFonts w:ascii="Times New Roman" w:eastAsia="Times New Roman" w:hAnsi="Times New Roman" w:cs="Times New Roman" w:hint="default"/>
        <w:b w:val="0"/>
        <w:bCs w:val="0"/>
        <w:i w:val="0"/>
        <w:iCs w:val="0"/>
        <w:spacing w:val="-1"/>
        <w:w w:val="99"/>
        <w:sz w:val="24"/>
        <w:szCs w:val="24"/>
        <w:lang w:val="ro-RO" w:eastAsia="en-US" w:bidi="ar-SA"/>
      </w:rPr>
    </w:lvl>
    <w:lvl w:ilvl="1" w:tplc="C5A84ADC">
      <w:numFmt w:val="bullet"/>
      <w:lvlText w:val="•"/>
      <w:lvlJc w:val="left"/>
      <w:pPr>
        <w:ind w:left="1912" w:hanging="366"/>
      </w:pPr>
      <w:rPr>
        <w:rFonts w:hint="default"/>
        <w:lang w:val="ro-RO" w:eastAsia="en-US" w:bidi="ar-SA"/>
      </w:rPr>
    </w:lvl>
    <w:lvl w:ilvl="2" w:tplc="4FD2B04C">
      <w:numFmt w:val="bullet"/>
      <w:lvlText w:val="•"/>
      <w:lvlJc w:val="left"/>
      <w:pPr>
        <w:ind w:left="2984" w:hanging="366"/>
      </w:pPr>
      <w:rPr>
        <w:rFonts w:hint="default"/>
        <w:lang w:val="ro-RO" w:eastAsia="en-US" w:bidi="ar-SA"/>
      </w:rPr>
    </w:lvl>
    <w:lvl w:ilvl="3" w:tplc="053AC42E">
      <w:numFmt w:val="bullet"/>
      <w:lvlText w:val="•"/>
      <w:lvlJc w:val="left"/>
      <w:pPr>
        <w:ind w:left="4056" w:hanging="366"/>
      </w:pPr>
      <w:rPr>
        <w:rFonts w:hint="default"/>
        <w:lang w:val="ro-RO" w:eastAsia="en-US" w:bidi="ar-SA"/>
      </w:rPr>
    </w:lvl>
    <w:lvl w:ilvl="4" w:tplc="B6E4CED8">
      <w:numFmt w:val="bullet"/>
      <w:lvlText w:val="•"/>
      <w:lvlJc w:val="left"/>
      <w:pPr>
        <w:ind w:left="5128" w:hanging="366"/>
      </w:pPr>
      <w:rPr>
        <w:rFonts w:hint="default"/>
        <w:lang w:val="ro-RO" w:eastAsia="en-US" w:bidi="ar-SA"/>
      </w:rPr>
    </w:lvl>
    <w:lvl w:ilvl="5" w:tplc="B318114C">
      <w:numFmt w:val="bullet"/>
      <w:lvlText w:val="•"/>
      <w:lvlJc w:val="left"/>
      <w:pPr>
        <w:ind w:left="6200" w:hanging="366"/>
      </w:pPr>
      <w:rPr>
        <w:rFonts w:hint="default"/>
        <w:lang w:val="ro-RO" w:eastAsia="en-US" w:bidi="ar-SA"/>
      </w:rPr>
    </w:lvl>
    <w:lvl w:ilvl="6" w:tplc="EBF00120">
      <w:numFmt w:val="bullet"/>
      <w:lvlText w:val="•"/>
      <w:lvlJc w:val="left"/>
      <w:pPr>
        <w:ind w:left="7272" w:hanging="366"/>
      </w:pPr>
      <w:rPr>
        <w:rFonts w:hint="default"/>
        <w:lang w:val="ro-RO" w:eastAsia="en-US" w:bidi="ar-SA"/>
      </w:rPr>
    </w:lvl>
    <w:lvl w:ilvl="7" w:tplc="AAD07B3C">
      <w:numFmt w:val="bullet"/>
      <w:lvlText w:val="•"/>
      <w:lvlJc w:val="left"/>
      <w:pPr>
        <w:ind w:left="8344" w:hanging="366"/>
      </w:pPr>
      <w:rPr>
        <w:rFonts w:hint="default"/>
        <w:lang w:val="ro-RO" w:eastAsia="en-US" w:bidi="ar-SA"/>
      </w:rPr>
    </w:lvl>
    <w:lvl w:ilvl="8" w:tplc="3D008B26">
      <w:numFmt w:val="bullet"/>
      <w:lvlText w:val="•"/>
      <w:lvlJc w:val="left"/>
      <w:pPr>
        <w:ind w:left="9416" w:hanging="366"/>
      </w:pPr>
      <w:rPr>
        <w:rFonts w:hint="default"/>
        <w:lang w:val="ro-RO" w:eastAsia="en-US" w:bidi="ar-SA"/>
      </w:rPr>
    </w:lvl>
  </w:abstractNum>
  <w:abstractNum w:abstractNumId="150" w15:restartNumberingAfterBreak="0">
    <w:nsid w:val="75A57C39"/>
    <w:multiLevelType w:val="hybridMultilevel"/>
    <w:tmpl w:val="F8823834"/>
    <w:lvl w:ilvl="0" w:tplc="8BCC78AA">
      <w:start w:val="1"/>
      <w:numFmt w:val="decimal"/>
      <w:lvlText w:val="(%1)"/>
      <w:lvlJc w:val="left"/>
      <w:pPr>
        <w:ind w:left="849" w:hanging="377"/>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AFA277C0">
      <w:numFmt w:val="bullet"/>
      <w:lvlText w:val="•"/>
      <w:lvlJc w:val="left"/>
      <w:pPr>
        <w:ind w:left="1912" w:hanging="377"/>
      </w:pPr>
      <w:rPr>
        <w:rFonts w:hint="default"/>
        <w:lang w:val="ro-RO" w:eastAsia="en-US" w:bidi="ar-SA"/>
      </w:rPr>
    </w:lvl>
    <w:lvl w:ilvl="2" w:tplc="6756E9DC">
      <w:numFmt w:val="bullet"/>
      <w:lvlText w:val="•"/>
      <w:lvlJc w:val="left"/>
      <w:pPr>
        <w:ind w:left="2984" w:hanging="377"/>
      </w:pPr>
      <w:rPr>
        <w:rFonts w:hint="default"/>
        <w:lang w:val="ro-RO" w:eastAsia="en-US" w:bidi="ar-SA"/>
      </w:rPr>
    </w:lvl>
    <w:lvl w:ilvl="3" w:tplc="36EC7772">
      <w:numFmt w:val="bullet"/>
      <w:lvlText w:val="•"/>
      <w:lvlJc w:val="left"/>
      <w:pPr>
        <w:ind w:left="4056" w:hanging="377"/>
      </w:pPr>
      <w:rPr>
        <w:rFonts w:hint="default"/>
        <w:lang w:val="ro-RO" w:eastAsia="en-US" w:bidi="ar-SA"/>
      </w:rPr>
    </w:lvl>
    <w:lvl w:ilvl="4" w:tplc="D2DA7A1C">
      <w:numFmt w:val="bullet"/>
      <w:lvlText w:val="•"/>
      <w:lvlJc w:val="left"/>
      <w:pPr>
        <w:ind w:left="5128" w:hanging="377"/>
      </w:pPr>
      <w:rPr>
        <w:rFonts w:hint="default"/>
        <w:lang w:val="ro-RO" w:eastAsia="en-US" w:bidi="ar-SA"/>
      </w:rPr>
    </w:lvl>
    <w:lvl w:ilvl="5" w:tplc="E1C02306">
      <w:numFmt w:val="bullet"/>
      <w:lvlText w:val="•"/>
      <w:lvlJc w:val="left"/>
      <w:pPr>
        <w:ind w:left="6200" w:hanging="377"/>
      </w:pPr>
      <w:rPr>
        <w:rFonts w:hint="default"/>
        <w:lang w:val="ro-RO" w:eastAsia="en-US" w:bidi="ar-SA"/>
      </w:rPr>
    </w:lvl>
    <w:lvl w:ilvl="6" w:tplc="17F224F6">
      <w:numFmt w:val="bullet"/>
      <w:lvlText w:val="•"/>
      <w:lvlJc w:val="left"/>
      <w:pPr>
        <w:ind w:left="7272" w:hanging="377"/>
      </w:pPr>
      <w:rPr>
        <w:rFonts w:hint="default"/>
        <w:lang w:val="ro-RO" w:eastAsia="en-US" w:bidi="ar-SA"/>
      </w:rPr>
    </w:lvl>
    <w:lvl w:ilvl="7" w:tplc="64322F84">
      <w:numFmt w:val="bullet"/>
      <w:lvlText w:val="•"/>
      <w:lvlJc w:val="left"/>
      <w:pPr>
        <w:ind w:left="8344" w:hanging="377"/>
      </w:pPr>
      <w:rPr>
        <w:rFonts w:hint="default"/>
        <w:lang w:val="ro-RO" w:eastAsia="en-US" w:bidi="ar-SA"/>
      </w:rPr>
    </w:lvl>
    <w:lvl w:ilvl="8" w:tplc="63029FB4">
      <w:numFmt w:val="bullet"/>
      <w:lvlText w:val="•"/>
      <w:lvlJc w:val="left"/>
      <w:pPr>
        <w:ind w:left="9416" w:hanging="377"/>
      </w:pPr>
      <w:rPr>
        <w:rFonts w:hint="default"/>
        <w:lang w:val="ro-RO" w:eastAsia="en-US" w:bidi="ar-SA"/>
      </w:rPr>
    </w:lvl>
  </w:abstractNum>
  <w:abstractNum w:abstractNumId="151" w15:restartNumberingAfterBreak="0">
    <w:nsid w:val="765273D1"/>
    <w:multiLevelType w:val="hybridMultilevel"/>
    <w:tmpl w:val="DA0A2C2C"/>
    <w:lvl w:ilvl="0" w:tplc="0C5EC72C">
      <w:start w:val="1"/>
      <w:numFmt w:val="decimal"/>
      <w:lvlText w:val="(%1)"/>
      <w:lvlJc w:val="left"/>
      <w:pPr>
        <w:ind w:left="849" w:hanging="334"/>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6B647C96">
      <w:numFmt w:val="bullet"/>
      <w:lvlText w:val="•"/>
      <w:lvlJc w:val="left"/>
      <w:pPr>
        <w:ind w:left="1912" w:hanging="334"/>
      </w:pPr>
      <w:rPr>
        <w:rFonts w:hint="default"/>
        <w:lang w:val="ro-RO" w:eastAsia="en-US" w:bidi="ar-SA"/>
      </w:rPr>
    </w:lvl>
    <w:lvl w:ilvl="2" w:tplc="10562ABA">
      <w:numFmt w:val="bullet"/>
      <w:lvlText w:val="•"/>
      <w:lvlJc w:val="left"/>
      <w:pPr>
        <w:ind w:left="2984" w:hanging="334"/>
      </w:pPr>
      <w:rPr>
        <w:rFonts w:hint="default"/>
        <w:lang w:val="ro-RO" w:eastAsia="en-US" w:bidi="ar-SA"/>
      </w:rPr>
    </w:lvl>
    <w:lvl w:ilvl="3" w:tplc="66E02556">
      <w:numFmt w:val="bullet"/>
      <w:lvlText w:val="•"/>
      <w:lvlJc w:val="left"/>
      <w:pPr>
        <w:ind w:left="4056" w:hanging="334"/>
      </w:pPr>
      <w:rPr>
        <w:rFonts w:hint="default"/>
        <w:lang w:val="ro-RO" w:eastAsia="en-US" w:bidi="ar-SA"/>
      </w:rPr>
    </w:lvl>
    <w:lvl w:ilvl="4" w:tplc="C622B0F4">
      <w:numFmt w:val="bullet"/>
      <w:lvlText w:val="•"/>
      <w:lvlJc w:val="left"/>
      <w:pPr>
        <w:ind w:left="5128" w:hanging="334"/>
      </w:pPr>
      <w:rPr>
        <w:rFonts w:hint="default"/>
        <w:lang w:val="ro-RO" w:eastAsia="en-US" w:bidi="ar-SA"/>
      </w:rPr>
    </w:lvl>
    <w:lvl w:ilvl="5" w:tplc="25FA2CC2">
      <w:numFmt w:val="bullet"/>
      <w:lvlText w:val="•"/>
      <w:lvlJc w:val="left"/>
      <w:pPr>
        <w:ind w:left="6200" w:hanging="334"/>
      </w:pPr>
      <w:rPr>
        <w:rFonts w:hint="default"/>
        <w:lang w:val="ro-RO" w:eastAsia="en-US" w:bidi="ar-SA"/>
      </w:rPr>
    </w:lvl>
    <w:lvl w:ilvl="6" w:tplc="828A8BD8">
      <w:numFmt w:val="bullet"/>
      <w:lvlText w:val="•"/>
      <w:lvlJc w:val="left"/>
      <w:pPr>
        <w:ind w:left="7272" w:hanging="334"/>
      </w:pPr>
      <w:rPr>
        <w:rFonts w:hint="default"/>
        <w:lang w:val="ro-RO" w:eastAsia="en-US" w:bidi="ar-SA"/>
      </w:rPr>
    </w:lvl>
    <w:lvl w:ilvl="7" w:tplc="75A01652">
      <w:numFmt w:val="bullet"/>
      <w:lvlText w:val="•"/>
      <w:lvlJc w:val="left"/>
      <w:pPr>
        <w:ind w:left="8344" w:hanging="334"/>
      </w:pPr>
      <w:rPr>
        <w:rFonts w:hint="default"/>
        <w:lang w:val="ro-RO" w:eastAsia="en-US" w:bidi="ar-SA"/>
      </w:rPr>
    </w:lvl>
    <w:lvl w:ilvl="8" w:tplc="8734774E">
      <w:numFmt w:val="bullet"/>
      <w:lvlText w:val="•"/>
      <w:lvlJc w:val="left"/>
      <w:pPr>
        <w:ind w:left="9416" w:hanging="334"/>
      </w:pPr>
      <w:rPr>
        <w:rFonts w:hint="default"/>
        <w:lang w:val="ro-RO" w:eastAsia="en-US" w:bidi="ar-SA"/>
      </w:rPr>
    </w:lvl>
  </w:abstractNum>
  <w:abstractNum w:abstractNumId="152" w15:restartNumberingAfterBreak="0">
    <w:nsid w:val="76C237A9"/>
    <w:multiLevelType w:val="hybridMultilevel"/>
    <w:tmpl w:val="2564DA0E"/>
    <w:lvl w:ilvl="0" w:tplc="FDBA4D74">
      <w:start w:val="1"/>
      <w:numFmt w:val="decimal"/>
      <w:lvlText w:val="(%1)"/>
      <w:lvlJc w:val="left"/>
      <w:pPr>
        <w:ind w:left="849" w:hanging="409"/>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F118D06E">
      <w:numFmt w:val="bullet"/>
      <w:lvlText w:val="•"/>
      <w:lvlJc w:val="left"/>
      <w:pPr>
        <w:ind w:left="1912" w:hanging="409"/>
      </w:pPr>
      <w:rPr>
        <w:rFonts w:hint="default"/>
        <w:lang w:val="ro-RO" w:eastAsia="en-US" w:bidi="ar-SA"/>
      </w:rPr>
    </w:lvl>
    <w:lvl w:ilvl="2" w:tplc="A230AAA0">
      <w:numFmt w:val="bullet"/>
      <w:lvlText w:val="•"/>
      <w:lvlJc w:val="left"/>
      <w:pPr>
        <w:ind w:left="2984" w:hanging="409"/>
      </w:pPr>
      <w:rPr>
        <w:rFonts w:hint="default"/>
        <w:lang w:val="ro-RO" w:eastAsia="en-US" w:bidi="ar-SA"/>
      </w:rPr>
    </w:lvl>
    <w:lvl w:ilvl="3" w:tplc="6D2822BE">
      <w:numFmt w:val="bullet"/>
      <w:lvlText w:val="•"/>
      <w:lvlJc w:val="left"/>
      <w:pPr>
        <w:ind w:left="4056" w:hanging="409"/>
      </w:pPr>
      <w:rPr>
        <w:rFonts w:hint="default"/>
        <w:lang w:val="ro-RO" w:eastAsia="en-US" w:bidi="ar-SA"/>
      </w:rPr>
    </w:lvl>
    <w:lvl w:ilvl="4" w:tplc="4F165564">
      <w:numFmt w:val="bullet"/>
      <w:lvlText w:val="•"/>
      <w:lvlJc w:val="left"/>
      <w:pPr>
        <w:ind w:left="5128" w:hanging="409"/>
      </w:pPr>
      <w:rPr>
        <w:rFonts w:hint="default"/>
        <w:lang w:val="ro-RO" w:eastAsia="en-US" w:bidi="ar-SA"/>
      </w:rPr>
    </w:lvl>
    <w:lvl w:ilvl="5" w:tplc="67AEE0A4">
      <w:numFmt w:val="bullet"/>
      <w:lvlText w:val="•"/>
      <w:lvlJc w:val="left"/>
      <w:pPr>
        <w:ind w:left="6200" w:hanging="409"/>
      </w:pPr>
      <w:rPr>
        <w:rFonts w:hint="default"/>
        <w:lang w:val="ro-RO" w:eastAsia="en-US" w:bidi="ar-SA"/>
      </w:rPr>
    </w:lvl>
    <w:lvl w:ilvl="6" w:tplc="AE8E0FD8">
      <w:numFmt w:val="bullet"/>
      <w:lvlText w:val="•"/>
      <w:lvlJc w:val="left"/>
      <w:pPr>
        <w:ind w:left="7272" w:hanging="409"/>
      </w:pPr>
      <w:rPr>
        <w:rFonts w:hint="default"/>
        <w:lang w:val="ro-RO" w:eastAsia="en-US" w:bidi="ar-SA"/>
      </w:rPr>
    </w:lvl>
    <w:lvl w:ilvl="7" w:tplc="45D69BB0">
      <w:numFmt w:val="bullet"/>
      <w:lvlText w:val="•"/>
      <w:lvlJc w:val="left"/>
      <w:pPr>
        <w:ind w:left="8344" w:hanging="409"/>
      </w:pPr>
      <w:rPr>
        <w:rFonts w:hint="default"/>
        <w:lang w:val="ro-RO" w:eastAsia="en-US" w:bidi="ar-SA"/>
      </w:rPr>
    </w:lvl>
    <w:lvl w:ilvl="8" w:tplc="35B491A8">
      <w:numFmt w:val="bullet"/>
      <w:lvlText w:val="•"/>
      <w:lvlJc w:val="left"/>
      <w:pPr>
        <w:ind w:left="9416" w:hanging="409"/>
      </w:pPr>
      <w:rPr>
        <w:rFonts w:hint="default"/>
        <w:lang w:val="ro-RO" w:eastAsia="en-US" w:bidi="ar-SA"/>
      </w:rPr>
    </w:lvl>
  </w:abstractNum>
  <w:abstractNum w:abstractNumId="153" w15:restartNumberingAfterBreak="0">
    <w:nsid w:val="76C77396"/>
    <w:multiLevelType w:val="hybridMultilevel"/>
    <w:tmpl w:val="2D2EB102"/>
    <w:lvl w:ilvl="0" w:tplc="3EC439AE">
      <w:start w:val="1"/>
      <w:numFmt w:val="decimal"/>
      <w:lvlText w:val="(%1)"/>
      <w:lvlJc w:val="left"/>
      <w:pPr>
        <w:ind w:left="1865" w:hanging="308"/>
        <w:jc w:val="left"/>
      </w:pPr>
      <w:rPr>
        <w:rFonts w:ascii="Times New Roman" w:eastAsia="Times New Roman" w:hAnsi="Times New Roman" w:cs="Times New Roman" w:hint="default"/>
        <w:b w:val="0"/>
        <w:bCs w:val="0"/>
        <w:i w:val="0"/>
        <w:iCs w:val="0"/>
        <w:spacing w:val="-9"/>
        <w:w w:val="99"/>
        <w:sz w:val="24"/>
        <w:szCs w:val="24"/>
        <w:lang w:val="ro-RO" w:eastAsia="en-US" w:bidi="ar-SA"/>
      </w:rPr>
    </w:lvl>
    <w:lvl w:ilvl="1" w:tplc="1E9CC6EA">
      <w:start w:val="1"/>
      <w:numFmt w:val="lowerLetter"/>
      <w:lvlText w:val="%2)"/>
      <w:lvlJc w:val="left"/>
      <w:pPr>
        <w:ind w:left="1779" w:hanging="222"/>
        <w:jc w:val="left"/>
      </w:pPr>
      <w:rPr>
        <w:rFonts w:ascii="Times New Roman" w:eastAsia="Times New Roman" w:hAnsi="Times New Roman" w:cs="Times New Roman" w:hint="default"/>
        <w:b w:val="0"/>
        <w:bCs w:val="0"/>
        <w:i w:val="0"/>
        <w:iCs w:val="0"/>
        <w:spacing w:val="-9"/>
        <w:w w:val="100"/>
        <w:sz w:val="24"/>
        <w:szCs w:val="24"/>
        <w:lang w:val="ro-RO" w:eastAsia="en-US" w:bidi="ar-SA"/>
      </w:rPr>
    </w:lvl>
    <w:lvl w:ilvl="2" w:tplc="8612C45C">
      <w:numFmt w:val="bullet"/>
      <w:lvlText w:val="•"/>
      <w:lvlJc w:val="left"/>
      <w:pPr>
        <w:ind w:left="1860" w:hanging="222"/>
      </w:pPr>
      <w:rPr>
        <w:rFonts w:hint="default"/>
        <w:lang w:val="ro-RO" w:eastAsia="en-US" w:bidi="ar-SA"/>
      </w:rPr>
    </w:lvl>
    <w:lvl w:ilvl="3" w:tplc="911A2726">
      <w:numFmt w:val="bullet"/>
      <w:lvlText w:val="•"/>
      <w:lvlJc w:val="left"/>
      <w:pPr>
        <w:ind w:left="3072" w:hanging="222"/>
      </w:pPr>
      <w:rPr>
        <w:rFonts w:hint="default"/>
        <w:lang w:val="ro-RO" w:eastAsia="en-US" w:bidi="ar-SA"/>
      </w:rPr>
    </w:lvl>
    <w:lvl w:ilvl="4" w:tplc="30A81598">
      <w:numFmt w:val="bullet"/>
      <w:lvlText w:val="•"/>
      <w:lvlJc w:val="left"/>
      <w:pPr>
        <w:ind w:left="4285" w:hanging="222"/>
      </w:pPr>
      <w:rPr>
        <w:rFonts w:hint="default"/>
        <w:lang w:val="ro-RO" w:eastAsia="en-US" w:bidi="ar-SA"/>
      </w:rPr>
    </w:lvl>
    <w:lvl w:ilvl="5" w:tplc="AA062F66">
      <w:numFmt w:val="bullet"/>
      <w:lvlText w:val="•"/>
      <w:lvlJc w:val="left"/>
      <w:pPr>
        <w:ind w:left="5497" w:hanging="222"/>
      </w:pPr>
      <w:rPr>
        <w:rFonts w:hint="default"/>
        <w:lang w:val="ro-RO" w:eastAsia="en-US" w:bidi="ar-SA"/>
      </w:rPr>
    </w:lvl>
    <w:lvl w:ilvl="6" w:tplc="C1E0337E">
      <w:numFmt w:val="bullet"/>
      <w:lvlText w:val="•"/>
      <w:lvlJc w:val="left"/>
      <w:pPr>
        <w:ind w:left="6710" w:hanging="222"/>
      </w:pPr>
      <w:rPr>
        <w:rFonts w:hint="default"/>
        <w:lang w:val="ro-RO" w:eastAsia="en-US" w:bidi="ar-SA"/>
      </w:rPr>
    </w:lvl>
    <w:lvl w:ilvl="7" w:tplc="CB701588">
      <w:numFmt w:val="bullet"/>
      <w:lvlText w:val="•"/>
      <w:lvlJc w:val="left"/>
      <w:pPr>
        <w:ind w:left="7922" w:hanging="222"/>
      </w:pPr>
      <w:rPr>
        <w:rFonts w:hint="default"/>
        <w:lang w:val="ro-RO" w:eastAsia="en-US" w:bidi="ar-SA"/>
      </w:rPr>
    </w:lvl>
    <w:lvl w:ilvl="8" w:tplc="5A029154">
      <w:numFmt w:val="bullet"/>
      <w:lvlText w:val="•"/>
      <w:lvlJc w:val="left"/>
      <w:pPr>
        <w:ind w:left="9135" w:hanging="222"/>
      </w:pPr>
      <w:rPr>
        <w:rFonts w:hint="default"/>
        <w:lang w:val="ro-RO" w:eastAsia="en-US" w:bidi="ar-SA"/>
      </w:rPr>
    </w:lvl>
  </w:abstractNum>
  <w:abstractNum w:abstractNumId="154" w15:restartNumberingAfterBreak="0">
    <w:nsid w:val="77F00DBE"/>
    <w:multiLevelType w:val="hybridMultilevel"/>
    <w:tmpl w:val="CB589024"/>
    <w:lvl w:ilvl="0" w:tplc="53A43396">
      <w:start w:val="2"/>
      <w:numFmt w:val="decimal"/>
      <w:lvlText w:val="(%1)"/>
      <w:lvlJc w:val="left"/>
      <w:pPr>
        <w:ind w:left="849" w:hanging="409"/>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507AC846">
      <w:start w:val="1"/>
      <w:numFmt w:val="lowerLetter"/>
      <w:lvlText w:val="%2)"/>
      <w:lvlJc w:val="left"/>
      <w:pPr>
        <w:ind w:left="849"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BCACACDE">
      <w:numFmt w:val="bullet"/>
      <w:lvlText w:val="•"/>
      <w:lvlJc w:val="left"/>
      <w:pPr>
        <w:ind w:left="2984" w:hanging="247"/>
      </w:pPr>
      <w:rPr>
        <w:rFonts w:hint="default"/>
        <w:lang w:val="ro-RO" w:eastAsia="en-US" w:bidi="ar-SA"/>
      </w:rPr>
    </w:lvl>
    <w:lvl w:ilvl="3" w:tplc="5CDE386E">
      <w:numFmt w:val="bullet"/>
      <w:lvlText w:val="•"/>
      <w:lvlJc w:val="left"/>
      <w:pPr>
        <w:ind w:left="4056" w:hanging="247"/>
      </w:pPr>
      <w:rPr>
        <w:rFonts w:hint="default"/>
        <w:lang w:val="ro-RO" w:eastAsia="en-US" w:bidi="ar-SA"/>
      </w:rPr>
    </w:lvl>
    <w:lvl w:ilvl="4" w:tplc="59E4FBD0">
      <w:numFmt w:val="bullet"/>
      <w:lvlText w:val="•"/>
      <w:lvlJc w:val="left"/>
      <w:pPr>
        <w:ind w:left="5128" w:hanging="247"/>
      </w:pPr>
      <w:rPr>
        <w:rFonts w:hint="default"/>
        <w:lang w:val="ro-RO" w:eastAsia="en-US" w:bidi="ar-SA"/>
      </w:rPr>
    </w:lvl>
    <w:lvl w:ilvl="5" w:tplc="F5F8CEF4">
      <w:numFmt w:val="bullet"/>
      <w:lvlText w:val="•"/>
      <w:lvlJc w:val="left"/>
      <w:pPr>
        <w:ind w:left="6200" w:hanging="247"/>
      </w:pPr>
      <w:rPr>
        <w:rFonts w:hint="default"/>
        <w:lang w:val="ro-RO" w:eastAsia="en-US" w:bidi="ar-SA"/>
      </w:rPr>
    </w:lvl>
    <w:lvl w:ilvl="6" w:tplc="092066B4">
      <w:numFmt w:val="bullet"/>
      <w:lvlText w:val="•"/>
      <w:lvlJc w:val="left"/>
      <w:pPr>
        <w:ind w:left="7272" w:hanging="247"/>
      </w:pPr>
      <w:rPr>
        <w:rFonts w:hint="default"/>
        <w:lang w:val="ro-RO" w:eastAsia="en-US" w:bidi="ar-SA"/>
      </w:rPr>
    </w:lvl>
    <w:lvl w:ilvl="7" w:tplc="5CFA7B2C">
      <w:numFmt w:val="bullet"/>
      <w:lvlText w:val="•"/>
      <w:lvlJc w:val="left"/>
      <w:pPr>
        <w:ind w:left="8344" w:hanging="247"/>
      </w:pPr>
      <w:rPr>
        <w:rFonts w:hint="default"/>
        <w:lang w:val="ro-RO" w:eastAsia="en-US" w:bidi="ar-SA"/>
      </w:rPr>
    </w:lvl>
    <w:lvl w:ilvl="8" w:tplc="AE4C1D7A">
      <w:numFmt w:val="bullet"/>
      <w:lvlText w:val="•"/>
      <w:lvlJc w:val="left"/>
      <w:pPr>
        <w:ind w:left="9416" w:hanging="247"/>
      </w:pPr>
      <w:rPr>
        <w:rFonts w:hint="default"/>
        <w:lang w:val="ro-RO" w:eastAsia="en-US" w:bidi="ar-SA"/>
      </w:rPr>
    </w:lvl>
  </w:abstractNum>
  <w:abstractNum w:abstractNumId="155" w15:restartNumberingAfterBreak="0">
    <w:nsid w:val="791B4D85"/>
    <w:multiLevelType w:val="hybridMultilevel"/>
    <w:tmpl w:val="6D9C89F2"/>
    <w:lvl w:ilvl="0" w:tplc="7E2AB12C">
      <w:start w:val="1"/>
      <w:numFmt w:val="decimal"/>
      <w:lvlText w:val="(%1)"/>
      <w:lvlJc w:val="left"/>
      <w:pPr>
        <w:ind w:left="849" w:hanging="336"/>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559234DE">
      <w:numFmt w:val="bullet"/>
      <w:lvlText w:val="•"/>
      <w:lvlJc w:val="left"/>
      <w:pPr>
        <w:ind w:left="1912" w:hanging="336"/>
      </w:pPr>
      <w:rPr>
        <w:rFonts w:hint="default"/>
        <w:lang w:val="ro-RO" w:eastAsia="en-US" w:bidi="ar-SA"/>
      </w:rPr>
    </w:lvl>
    <w:lvl w:ilvl="2" w:tplc="A74ED9DC">
      <w:numFmt w:val="bullet"/>
      <w:lvlText w:val="•"/>
      <w:lvlJc w:val="left"/>
      <w:pPr>
        <w:ind w:left="2984" w:hanging="336"/>
      </w:pPr>
      <w:rPr>
        <w:rFonts w:hint="default"/>
        <w:lang w:val="ro-RO" w:eastAsia="en-US" w:bidi="ar-SA"/>
      </w:rPr>
    </w:lvl>
    <w:lvl w:ilvl="3" w:tplc="493AB3AA">
      <w:numFmt w:val="bullet"/>
      <w:lvlText w:val="•"/>
      <w:lvlJc w:val="left"/>
      <w:pPr>
        <w:ind w:left="4056" w:hanging="336"/>
      </w:pPr>
      <w:rPr>
        <w:rFonts w:hint="default"/>
        <w:lang w:val="ro-RO" w:eastAsia="en-US" w:bidi="ar-SA"/>
      </w:rPr>
    </w:lvl>
    <w:lvl w:ilvl="4" w:tplc="13C25152">
      <w:numFmt w:val="bullet"/>
      <w:lvlText w:val="•"/>
      <w:lvlJc w:val="left"/>
      <w:pPr>
        <w:ind w:left="5128" w:hanging="336"/>
      </w:pPr>
      <w:rPr>
        <w:rFonts w:hint="default"/>
        <w:lang w:val="ro-RO" w:eastAsia="en-US" w:bidi="ar-SA"/>
      </w:rPr>
    </w:lvl>
    <w:lvl w:ilvl="5" w:tplc="46861A6A">
      <w:numFmt w:val="bullet"/>
      <w:lvlText w:val="•"/>
      <w:lvlJc w:val="left"/>
      <w:pPr>
        <w:ind w:left="6200" w:hanging="336"/>
      </w:pPr>
      <w:rPr>
        <w:rFonts w:hint="default"/>
        <w:lang w:val="ro-RO" w:eastAsia="en-US" w:bidi="ar-SA"/>
      </w:rPr>
    </w:lvl>
    <w:lvl w:ilvl="6" w:tplc="D346B7B6">
      <w:numFmt w:val="bullet"/>
      <w:lvlText w:val="•"/>
      <w:lvlJc w:val="left"/>
      <w:pPr>
        <w:ind w:left="7272" w:hanging="336"/>
      </w:pPr>
      <w:rPr>
        <w:rFonts w:hint="default"/>
        <w:lang w:val="ro-RO" w:eastAsia="en-US" w:bidi="ar-SA"/>
      </w:rPr>
    </w:lvl>
    <w:lvl w:ilvl="7" w:tplc="7682B9C4">
      <w:numFmt w:val="bullet"/>
      <w:lvlText w:val="•"/>
      <w:lvlJc w:val="left"/>
      <w:pPr>
        <w:ind w:left="8344" w:hanging="336"/>
      </w:pPr>
      <w:rPr>
        <w:rFonts w:hint="default"/>
        <w:lang w:val="ro-RO" w:eastAsia="en-US" w:bidi="ar-SA"/>
      </w:rPr>
    </w:lvl>
    <w:lvl w:ilvl="8" w:tplc="350C983A">
      <w:numFmt w:val="bullet"/>
      <w:lvlText w:val="•"/>
      <w:lvlJc w:val="left"/>
      <w:pPr>
        <w:ind w:left="9416" w:hanging="336"/>
      </w:pPr>
      <w:rPr>
        <w:rFonts w:hint="default"/>
        <w:lang w:val="ro-RO" w:eastAsia="en-US" w:bidi="ar-SA"/>
      </w:rPr>
    </w:lvl>
  </w:abstractNum>
  <w:abstractNum w:abstractNumId="156" w15:restartNumberingAfterBreak="0">
    <w:nsid w:val="791F7221"/>
    <w:multiLevelType w:val="hybridMultilevel"/>
    <w:tmpl w:val="5BCCFAC2"/>
    <w:lvl w:ilvl="0" w:tplc="88AEF314">
      <w:start w:val="1"/>
      <w:numFmt w:val="decimal"/>
      <w:lvlText w:val="(%1)"/>
      <w:lvlJc w:val="left"/>
      <w:pPr>
        <w:ind w:left="849" w:hanging="329"/>
        <w:jc w:val="right"/>
      </w:pPr>
      <w:rPr>
        <w:rFonts w:ascii="Times New Roman" w:eastAsia="Times New Roman" w:hAnsi="Times New Roman" w:cs="Times New Roman" w:hint="default"/>
        <w:b w:val="0"/>
        <w:bCs w:val="0"/>
        <w:i w:val="0"/>
        <w:iCs w:val="0"/>
        <w:spacing w:val="-1"/>
        <w:w w:val="99"/>
        <w:sz w:val="24"/>
        <w:szCs w:val="24"/>
        <w:lang w:val="ro-RO" w:eastAsia="en-US" w:bidi="ar-SA"/>
      </w:rPr>
    </w:lvl>
    <w:lvl w:ilvl="1" w:tplc="E0A0FDD6">
      <w:start w:val="1"/>
      <w:numFmt w:val="lowerLetter"/>
      <w:lvlText w:val="%2)"/>
      <w:lvlJc w:val="left"/>
      <w:pPr>
        <w:ind w:left="1840" w:hanging="28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A9A6D606">
      <w:numFmt w:val="bullet"/>
      <w:lvlText w:val="•"/>
      <w:lvlJc w:val="left"/>
      <w:pPr>
        <w:ind w:left="2920" w:hanging="284"/>
      </w:pPr>
      <w:rPr>
        <w:rFonts w:hint="default"/>
        <w:lang w:val="ro-RO" w:eastAsia="en-US" w:bidi="ar-SA"/>
      </w:rPr>
    </w:lvl>
    <w:lvl w:ilvl="3" w:tplc="27B011BC">
      <w:numFmt w:val="bullet"/>
      <w:lvlText w:val="•"/>
      <w:lvlJc w:val="left"/>
      <w:pPr>
        <w:ind w:left="4000" w:hanging="284"/>
      </w:pPr>
      <w:rPr>
        <w:rFonts w:hint="default"/>
        <w:lang w:val="ro-RO" w:eastAsia="en-US" w:bidi="ar-SA"/>
      </w:rPr>
    </w:lvl>
    <w:lvl w:ilvl="4" w:tplc="A3765DA0">
      <w:numFmt w:val="bullet"/>
      <w:lvlText w:val="•"/>
      <w:lvlJc w:val="left"/>
      <w:pPr>
        <w:ind w:left="5080" w:hanging="284"/>
      </w:pPr>
      <w:rPr>
        <w:rFonts w:hint="default"/>
        <w:lang w:val="ro-RO" w:eastAsia="en-US" w:bidi="ar-SA"/>
      </w:rPr>
    </w:lvl>
    <w:lvl w:ilvl="5" w:tplc="3EA49F34">
      <w:numFmt w:val="bullet"/>
      <w:lvlText w:val="•"/>
      <w:lvlJc w:val="left"/>
      <w:pPr>
        <w:ind w:left="6160" w:hanging="284"/>
      </w:pPr>
      <w:rPr>
        <w:rFonts w:hint="default"/>
        <w:lang w:val="ro-RO" w:eastAsia="en-US" w:bidi="ar-SA"/>
      </w:rPr>
    </w:lvl>
    <w:lvl w:ilvl="6" w:tplc="2264B926">
      <w:numFmt w:val="bullet"/>
      <w:lvlText w:val="•"/>
      <w:lvlJc w:val="left"/>
      <w:pPr>
        <w:ind w:left="7240" w:hanging="284"/>
      </w:pPr>
      <w:rPr>
        <w:rFonts w:hint="default"/>
        <w:lang w:val="ro-RO" w:eastAsia="en-US" w:bidi="ar-SA"/>
      </w:rPr>
    </w:lvl>
    <w:lvl w:ilvl="7" w:tplc="6BF4F17C">
      <w:numFmt w:val="bullet"/>
      <w:lvlText w:val="•"/>
      <w:lvlJc w:val="left"/>
      <w:pPr>
        <w:ind w:left="8320" w:hanging="284"/>
      </w:pPr>
      <w:rPr>
        <w:rFonts w:hint="default"/>
        <w:lang w:val="ro-RO" w:eastAsia="en-US" w:bidi="ar-SA"/>
      </w:rPr>
    </w:lvl>
    <w:lvl w:ilvl="8" w:tplc="D7BE4DEA">
      <w:numFmt w:val="bullet"/>
      <w:lvlText w:val="•"/>
      <w:lvlJc w:val="left"/>
      <w:pPr>
        <w:ind w:left="9400" w:hanging="284"/>
      </w:pPr>
      <w:rPr>
        <w:rFonts w:hint="default"/>
        <w:lang w:val="ro-RO" w:eastAsia="en-US" w:bidi="ar-SA"/>
      </w:rPr>
    </w:lvl>
  </w:abstractNum>
  <w:abstractNum w:abstractNumId="157" w15:restartNumberingAfterBreak="0">
    <w:nsid w:val="7A2230E3"/>
    <w:multiLevelType w:val="hybridMultilevel"/>
    <w:tmpl w:val="7E98F7C0"/>
    <w:lvl w:ilvl="0" w:tplc="2E6C5FE0">
      <w:start w:val="1"/>
      <w:numFmt w:val="decimal"/>
      <w:lvlText w:val="(%1)"/>
      <w:lvlJc w:val="left"/>
      <w:pPr>
        <w:ind w:left="849" w:hanging="373"/>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9458A088">
      <w:start w:val="1"/>
      <w:numFmt w:val="lowerLetter"/>
      <w:lvlText w:val="%2)"/>
      <w:lvlJc w:val="left"/>
      <w:pPr>
        <w:ind w:left="1804"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0716115E">
      <w:numFmt w:val="bullet"/>
      <w:lvlText w:val="•"/>
      <w:lvlJc w:val="left"/>
      <w:pPr>
        <w:ind w:left="2884" w:hanging="247"/>
      </w:pPr>
      <w:rPr>
        <w:rFonts w:hint="default"/>
        <w:lang w:val="ro-RO" w:eastAsia="en-US" w:bidi="ar-SA"/>
      </w:rPr>
    </w:lvl>
    <w:lvl w:ilvl="3" w:tplc="AB5EE736">
      <w:numFmt w:val="bullet"/>
      <w:lvlText w:val="•"/>
      <w:lvlJc w:val="left"/>
      <w:pPr>
        <w:ind w:left="3968" w:hanging="247"/>
      </w:pPr>
      <w:rPr>
        <w:rFonts w:hint="default"/>
        <w:lang w:val="ro-RO" w:eastAsia="en-US" w:bidi="ar-SA"/>
      </w:rPr>
    </w:lvl>
    <w:lvl w:ilvl="4" w:tplc="A72233DC">
      <w:numFmt w:val="bullet"/>
      <w:lvlText w:val="•"/>
      <w:lvlJc w:val="left"/>
      <w:pPr>
        <w:ind w:left="5053" w:hanging="247"/>
      </w:pPr>
      <w:rPr>
        <w:rFonts w:hint="default"/>
        <w:lang w:val="ro-RO" w:eastAsia="en-US" w:bidi="ar-SA"/>
      </w:rPr>
    </w:lvl>
    <w:lvl w:ilvl="5" w:tplc="D63697BC">
      <w:numFmt w:val="bullet"/>
      <w:lvlText w:val="•"/>
      <w:lvlJc w:val="left"/>
      <w:pPr>
        <w:ind w:left="6137" w:hanging="247"/>
      </w:pPr>
      <w:rPr>
        <w:rFonts w:hint="default"/>
        <w:lang w:val="ro-RO" w:eastAsia="en-US" w:bidi="ar-SA"/>
      </w:rPr>
    </w:lvl>
    <w:lvl w:ilvl="6" w:tplc="B512ED60">
      <w:numFmt w:val="bullet"/>
      <w:lvlText w:val="•"/>
      <w:lvlJc w:val="left"/>
      <w:pPr>
        <w:ind w:left="7222" w:hanging="247"/>
      </w:pPr>
      <w:rPr>
        <w:rFonts w:hint="default"/>
        <w:lang w:val="ro-RO" w:eastAsia="en-US" w:bidi="ar-SA"/>
      </w:rPr>
    </w:lvl>
    <w:lvl w:ilvl="7" w:tplc="01FA47F8">
      <w:numFmt w:val="bullet"/>
      <w:lvlText w:val="•"/>
      <w:lvlJc w:val="left"/>
      <w:pPr>
        <w:ind w:left="8306" w:hanging="247"/>
      </w:pPr>
      <w:rPr>
        <w:rFonts w:hint="default"/>
        <w:lang w:val="ro-RO" w:eastAsia="en-US" w:bidi="ar-SA"/>
      </w:rPr>
    </w:lvl>
    <w:lvl w:ilvl="8" w:tplc="537E8032">
      <w:numFmt w:val="bullet"/>
      <w:lvlText w:val="•"/>
      <w:lvlJc w:val="left"/>
      <w:pPr>
        <w:ind w:left="9391" w:hanging="247"/>
      </w:pPr>
      <w:rPr>
        <w:rFonts w:hint="default"/>
        <w:lang w:val="ro-RO" w:eastAsia="en-US" w:bidi="ar-SA"/>
      </w:rPr>
    </w:lvl>
  </w:abstractNum>
  <w:abstractNum w:abstractNumId="158" w15:restartNumberingAfterBreak="0">
    <w:nsid w:val="7ABD06B3"/>
    <w:multiLevelType w:val="hybridMultilevel"/>
    <w:tmpl w:val="6FB8705A"/>
    <w:lvl w:ilvl="0" w:tplc="BDBA218C">
      <w:start w:val="1"/>
      <w:numFmt w:val="decimal"/>
      <w:lvlText w:val="(%1)"/>
      <w:lvlJc w:val="left"/>
      <w:pPr>
        <w:ind w:left="1897" w:hanging="340"/>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7CE84116">
      <w:numFmt w:val="bullet"/>
      <w:lvlText w:val="•"/>
      <w:lvlJc w:val="left"/>
      <w:pPr>
        <w:ind w:left="2866" w:hanging="340"/>
      </w:pPr>
      <w:rPr>
        <w:rFonts w:hint="default"/>
        <w:lang w:val="ro-RO" w:eastAsia="en-US" w:bidi="ar-SA"/>
      </w:rPr>
    </w:lvl>
    <w:lvl w:ilvl="2" w:tplc="3AAE93F6">
      <w:numFmt w:val="bullet"/>
      <w:lvlText w:val="•"/>
      <w:lvlJc w:val="left"/>
      <w:pPr>
        <w:ind w:left="3832" w:hanging="340"/>
      </w:pPr>
      <w:rPr>
        <w:rFonts w:hint="default"/>
        <w:lang w:val="ro-RO" w:eastAsia="en-US" w:bidi="ar-SA"/>
      </w:rPr>
    </w:lvl>
    <w:lvl w:ilvl="3" w:tplc="BB986596">
      <w:numFmt w:val="bullet"/>
      <w:lvlText w:val="•"/>
      <w:lvlJc w:val="left"/>
      <w:pPr>
        <w:ind w:left="4798" w:hanging="340"/>
      </w:pPr>
      <w:rPr>
        <w:rFonts w:hint="default"/>
        <w:lang w:val="ro-RO" w:eastAsia="en-US" w:bidi="ar-SA"/>
      </w:rPr>
    </w:lvl>
    <w:lvl w:ilvl="4" w:tplc="9A343184">
      <w:numFmt w:val="bullet"/>
      <w:lvlText w:val="•"/>
      <w:lvlJc w:val="left"/>
      <w:pPr>
        <w:ind w:left="5764" w:hanging="340"/>
      </w:pPr>
      <w:rPr>
        <w:rFonts w:hint="default"/>
        <w:lang w:val="ro-RO" w:eastAsia="en-US" w:bidi="ar-SA"/>
      </w:rPr>
    </w:lvl>
    <w:lvl w:ilvl="5" w:tplc="22D6D19A">
      <w:numFmt w:val="bullet"/>
      <w:lvlText w:val="•"/>
      <w:lvlJc w:val="left"/>
      <w:pPr>
        <w:ind w:left="6730" w:hanging="340"/>
      </w:pPr>
      <w:rPr>
        <w:rFonts w:hint="default"/>
        <w:lang w:val="ro-RO" w:eastAsia="en-US" w:bidi="ar-SA"/>
      </w:rPr>
    </w:lvl>
    <w:lvl w:ilvl="6" w:tplc="AA82B6EA">
      <w:numFmt w:val="bullet"/>
      <w:lvlText w:val="•"/>
      <w:lvlJc w:val="left"/>
      <w:pPr>
        <w:ind w:left="7696" w:hanging="340"/>
      </w:pPr>
      <w:rPr>
        <w:rFonts w:hint="default"/>
        <w:lang w:val="ro-RO" w:eastAsia="en-US" w:bidi="ar-SA"/>
      </w:rPr>
    </w:lvl>
    <w:lvl w:ilvl="7" w:tplc="E070A224">
      <w:numFmt w:val="bullet"/>
      <w:lvlText w:val="•"/>
      <w:lvlJc w:val="left"/>
      <w:pPr>
        <w:ind w:left="8662" w:hanging="340"/>
      </w:pPr>
      <w:rPr>
        <w:rFonts w:hint="default"/>
        <w:lang w:val="ro-RO" w:eastAsia="en-US" w:bidi="ar-SA"/>
      </w:rPr>
    </w:lvl>
    <w:lvl w:ilvl="8" w:tplc="D7CE79DC">
      <w:numFmt w:val="bullet"/>
      <w:lvlText w:val="•"/>
      <w:lvlJc w:val="left"/>
      <w:pPr>
        <w:ind w:left="9628" w:hanging="340"/>
      </w:pPr>
      <w:rPr>
        <w:rFonts w:hint="default"/>
        <w:lang w:val="ro-RO" w:eastAsia="en-US" w:bidi="ar-SA"/>
      </w:rPr>
    </w:lvl>
  </w:abstractNum>
  <w:abstractNum w:abstractNumId="159" w15:restartNumberingAfterBreak="0">
    <w:nsid w:val="7AE27934"/>
    <w:multiLevelType w:val="hybridMultilevel"/>
    <w:tmpl w:val="2510618C"/>
    <w:lvl w:ilvl="0" w:tplc="D3365E6C">
      <w:start w:val="1"/>
      <w:numFmt w:val="decimal"/>
      <w:lvlText w:val="(%1)"/>
      <w:lvlJc w:val="left"/>
      <w:pPr>
        <w:ind w:left="849" w:hanging="356"/>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C1DA580A">
      <w:numFmt w:val="bullet"/>
      <w:lvlText w:val="•"/>
      <w:lvlJc w:val="left"/>
      <w:pPr>
        <w:ind w:left="1912" w:hanging="356"/>
      </w:pPr>
      <w:rPr>
        <w:rFonts w:hint="default"/>
        <w:lang w:val="ro-RO" w:eastAsia="en-US" w:bidi="ar-SA"/>
      </w:rPr>
    </w:lvl>
    <w:lvl w:ilvl="2" w:tplc="E540532E">
      <w:numFmt w:val="bullet"/>
      <w:lvlText w:val="•"/>
      <w:lvlJc w:val="left"/>
      <w:pPr>
        <w:ind w:left="2984" w:hanging="356"/>
      </w:pPr>
      <w:rPr>
        <w:rFonts w:hint="default"/>
        <w:lang w:val="ro-RO" w:eastAsia="en-US" w:bidi="ar-SA"/>
      </w:rPr>
    </w:lvl>
    <w:lvl w:ilvl="3" w:tplc="743454BE">
      <w:numFmt w:val="bullet"/>
      <w:lvlText w:val="•"/>
      <w:lvlJc w:val="left"/>
      <w:pPr>
        <w:ind w:left="4056" w:hanging="356"/>
      </w:pPr>
      <w:rPr>
        <w:rFonts w:hint="default"/>
        <w:lang w:val="ro-RO" w:eastAsia="en-US" w:bidi="ar-SA"/>
      </w:rPr>
    </w:lvl>
    <w:lvl w:ilvl="4" w:tplc="4F6C5714">
      <w:numFmt w:val="bullet"/>
      <w:lvlText w:val="•"/>
      <w:lvlJc w:val="left"/>
      <w:pPr>
        <w:ind w:left="5128" w:hanging="356"/>
      </w:pPr>
      <w:rPr>
        <w:rFonts w:hint="default"/>
        <w:lang w:val="ro-RO" w:eastAsia="en-US" w:bidi="ar-SA"/>
      </w:rPr>
    </w:lvl>
    <w:lvl w:ilvl="5" w:tplc="152213B4">
      <w:numFmt w:val="bullet"/>
      <w:lvlText w:val="•"/>
      <w:lvlJc w:val="left"/>
      <w:pPr>
        <w:ind w:left="6200" w:hanging="356"/>
      </w:pPr>
      <w:rPr>
        <w:rFonts w:hint="default"/>
        <w:lang w:val="ro-RO" w:eastAsia="en-US" w:bidi="ar-SA"/>
      </w:rPr>
    </w:lvl>
    <w:lvl w:ilvl="6" w:tplc="437E9D74">
      <w:numFmt w:val="bullet"/>
      <w:lvlText w:val="•"/>
      <w:lvlJc w:val="left"/>
      <w:pPr>
        <w:ind w:left="7272" w:hanging="356"/>
      </w:pPr>
      <w:rPr>
        <w:rFonts w:hint="default"/>
        <w:lang w:val="ro-RO" w:eastAsia="en-US" w:bidi="ar-SA"/>
      </w:rPr>
    </w:lvl>
    <w:lvl w:ilvl="7" w:tplc="1A9AFF10">
      <w:numFmt w:val="bullet"/>
      <w:lvlText w:val="•"/>
      <w:lvlJc w:val="left"/>
      <w:pPr>
        <w:ind w:left="8344" w:hanging="356"/>
      </w:pPr>
      <w:rPr>
        <w:rFonts w:hint="default"/>
        <w:lang w:val="ro-RO" w:eastAsia="en-US" w:bidi="ar-SA"/>
      </w:rPr>
    </w:lvl>
    <w:lvl w:ilvl="8" w:tplc="D7E06596">
      <w:numFmt w:val="bullet"/>
      <w:lvlText w:val="•"/>
      <w:lvlJc w:val="left"/>
      <w:pPr>
        <w:ind w:left="9416" w:hanging="356"/>
      </w:pPr>
      <w:rPr>
        <w:rFonts w:hint="default"/>
        <w:lang w:val="ro-RO" w:eastAsia="en-US" w:bidi="ar-SA"/>
      </w:rPr>
    </w:lvl>
  </w:abstractNum>
  <w:abstractNum w:abstractNumId="160" w15:restartNumberingAfterBreak="0">
    <w:nsid w:val="7B262F14"/>
    <w:multiLevelType w:val="hybridMultilevel"/>
    <w:tmpl w:val="B52E1CFE"/>
    <w:lvl w:ilvl="0" w:tplc="A13CFA22">
      <w:start w:val="1"/>
      <w:numFmt w:val="decimal"/>
      <w:lvlText w:val="(%1)"/>
      <w:lvlJc w:val="left"/>
      <w:pPr>
        <w:ind w:left="849" w:hanging="443"/>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B5B2E8D6">
      <w:start w:val="1"/>
      <w:numFmt w:val="lowerLetter"/>
      <w:lvlText w:val="%2)"/>
      <w:lvlJc w:val="left"/>
      <w:pPr>
        <w:ind w:left="1804"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0C2EC6B0">
      <w:numFmt w:val="bullet"/>
      <w:lvlText w:val="•"/>
      <w:lvlJc w:val="left"/>
      <w:pPr>
        <w:ind w:left="2884" w:hanging="247"/>
      </w:pPr>
      <w:rPr>
        <w:rFonts w:hint="default"/>
        <w:lang w:val="ro-RO" w:eastAsia="en-US" w:bidi="ar-SA"/>
      </w:rPr>
    </w:lvl>
    <w:lvl w:ilvl="3" w:tplc="CEE0DEEE">
      <w:numFmt w:val="bullet"/>
      <w:lvlText w:val="•"/>
      <w:lvlJc w:val="left"/>
      <w:pPr>
        <w:ind w:left="3968" w:hanging="247"/>
      </w:pPr>
      <w:rPr>
        <w:rFonts w:hint="default"/>
        <w:lang w:val="ro-RO" w:eastAsia="en-US" w:bidi="ar-SA"/>
      </w:rPr>
    </w:lvl>
    <w:lvl w:ilvl="4" w:tplc="CFEC0608">
      <w:numFmt w:val="bullet"/>
      <w:lvlText w:val="•"/>
      <w:lvlJc w:val="left"/>
      <w:pPr>
        <w:ind w:left="5053" w:hanging="247"/>
      </w:pPr>
      <w:rPr>
        <w:rFonts w:hint="default"/>
        <w:lang w:val="ro-RO" w:eastAsia="en-US" w:bidi="ar-SA"/>
      </w:rPr>
    </w:lvl>
    <w:lvl w:ilvl="5" w:tplc="E16ED796">
      <w:numFmt w:val="bullet"/>
      <w:lvlText w:val="•"/>
      <w:lvlJc w:val="left"/>
      <w:pPr>
        <w:ind w:left="6137" w:hanging="247"/>
      </w:pPr>
      <w:rPr>
        <w:rFonts w:hint="default"/>
        <w:lang w:val="ro-RO" w:eastAsia="en-US" w:bidi="ar-SA"/>
      </w:rPr>
    </w:lvl>
    <w:lvl w:ilvl="6" w:tplc="1C8A39B2">
      <w:numFmt w:val="bullet"/>
      <w:lvlText w:val="•"/>
      <w:lvlJc w:val="left"/>
      <w:pPr>
        <w:ind w:left="7222" w:hanging="247"/>
      </w:pPr>
      <w:rPr>
        <w:rFonts w:hint="default"/>
        <w:lang w:val="ro-RO" w:eastAsia="en-US" w:bidi="ar-SA"/>
      </w:rPr>
    </w:lvl>
    <w:lvl w:ilvl="7" w:tplc="C916DF04">
      <w:numFmt w:val="bullet"/>
      <w:lvlText w:val="•"/>
      <w:lvlJc w:val="left"/>
      <w:pPr>
        <w:ind w:left="8306" w:hanging="247"/>
      </w:pPr>
      <w:rPr>
        <w:rFonts w:hint="default"/>
        <w:lang w:val="ro-RO" w:eastAsia="en-US" w:bidi="ar-SA"/>
      </w:rPr>
    </w:lvl>
    <w:lvl w:ilvl="8" w:tplc="499428DA">
      <w:numFmt w:val="bullet"/>
      <w:lvlText w:val="•"/>
      <w:lvlJc w:val="left"/>
      <w:pPr>
        <w:ind w:left="9391" w:hanging="247"/>
      </w:pPr>
      <w:rPr>
        <w:rFonts w:hint="default"/>
        <w:lang w:val="ro-RO" w:eastAsia="en-US" w:bidi="ar-SA"/>
      </w:rPr>
    </w:lvl>
  </w:abstractNum>
  <w:abstractNum w:abstractNumId="161" w15:restartNumberingAfterBreak="0">
    <w:nsid w:val="7B39019A"/>
    <w:multiLevelType w:val="hybridMultilevel"/>
    <w:tmpl w:val="40A0B51E"/>
    <w:lvl w:ilvl="0" w:tplc="F574ECC6">
      <w:start w:val="1"/>
      <w:numFmt w:val="decimal"/>
      <w:lvlText w:val="(%1)"/>
      <w:lvlJc w:val="left"/>
      <w:pPr>
        <w:ind w:left="849" w:hanging="370"/>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0A1C1ABE">
      <w:start w:val="1"/>
      <w:numFmt w:val="lowerLetter"/>
      <w:lvlText w:val="%2)"/>
      <w:lvlJc w:val="left"/>
      <w:pPr>
        <w:ind w:left="1804"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39F014A8">
      <w:numFmt w:val="bullet"/>
      <w:lvlText w:val="•"/>
      <w:lvlJc w:val="left"/>
      <w:pPr>
        <w:ind w:left="2884" w:hanging="247"/>
      </w:pPr>
      <w:rPr>
        <w:rFonts w:hint="default"/>
        <w:lang w:val="ro-RO" w:eastAsia="en-US" w:bidi="ar-SA"/>
      </w:rPr>
    </w:lvl>
    <w:lvl w:ilvl="3" w:tplc="C17E96EA">
      <w:numFmt w:val="bullet"/>
      <w:lvlText w:val="•"/>
      <w:lvlJc w:val="left"/>
      <w:pPr>
        <w:ind w:left="3968" w:hanging="247"/>
      </w:pPr>
      <w:rPr>
        <w:rFonts w:hint="default"/>
        <w:lang w:val="ro-RO" w:eastAsia="en-US" w:bidi="ar-SA"/>
      </w:rPr>
    </w:lvl>
    <w:lvl w:ilvl="4" w:tplc="26DC1A9C">
      <w:numFmt w:val="bullet"/>
      <w:lvlText w:val="•"/>
      <w:lvlJc w:val="left"/>
      <w:pPr>
        <w:ind w:left="5053" w:hanging="247"/>
      </w:pPr>
      <w:rPr>
        <w:rFonts w:hint="default"/>
        <w:lang w:val="ro-RO" w:eastAsia="en-US" w:bidi="ar-SA"/>
      </w:rPr>
    </w:lvl>
    <w:lvl w:ilvl="5" w:tplc="272E8B66">
      <w:numFmt w:val="bullet"/>
      <w:lvlText w:val="•"/>
      <w:lvlJc w:val="left"/>
      <w:pPr>
        <w:ind w:left="6137" w:hanging="247"/>
      </w:pPr>
      <w:rPr>
        <w:rFonts w:hint="default"/>
        <w:lang w:val="ro-RO" w:eastAsia="en-US" w:bidi="ar-SA"/>
      </w:rPr>
    </w:lvl>
    <w:lvl w:ilvl="6" w:tplc="659ED554">
      <w:numFmt w:val="bullet"/>
      <w:lvlText w:val="•"/>
      <w:lvlJc w:val="left"/>
      <w:pPr>
        <w:ind w:left="7222" w:hanging="247"/>
      </w:pPr>
      <w:rPr>
        <w:rFonts w:hint="default"/>
        <w:lang w:val="ro-RO" w:eastAsia="en-US" w:bidi="ar-SA"/>
      </w:rPr>
    </w:lvl>
    <w:lvl w:ilvl="7" w:tplc="9AD0CE32">
      <w:numFmt w:val="bullet"/>
      <w:lvlText w:val="•"/>
      <w:lvlJc w:val="left"/>
      <w:pPr>
        <w:ind w:left="8306" w:hanging="247"/>
      </w:pPr>
      <w:rPr>
        <w:rFonts w:hint="default"/>
        <w:lang w:val="ro-RO" w:eastAsia="en-US" w:bidi="ar-SA"/>
      </w:rPr>
    </w:lvl>
    <w:lvl w:ilvl="8" w:tplc="D696B284">
      <w:numFmt w:val="bullet"/>
      <w:lvlText w:val="•"/>
      <w:lvlJc w:val="left"/>
      <w:pPr>
        <w:ind w:left="9391" w:hanging="247"/>
      </w:pPr>
      <w:rPr>
        <w:rFonts w:hint="default"/>
        <w:lang w:val="ro-RO" w:eastAsia="en-US" w:bidi="ar-SA"/>
      </w:rPr>
    </w:lvl>
  </w:abstractNum>
  <w:abstractNum w:abstractNumId="162" w15:restartNumberingAfterBreak="0">
    <w:nsid w:val="7CD67C4B"/>
    <w:multiLevelType w:val="hybridMultilevel"/>
    <w:tmpl w:val="4C500E82"/>
    <w:lvl w:ilvl="0" w:tplc="E68E81DA">
      <w:start w:val="1"/>
      <w:numFmt w:val="decimal"/>
      <w:lvlText w:val="(%1)"/>
      <w:lvlJc w:val="left"/>
      <w:pPr>
        <w:ind w:left="849" w:hanging="340"/>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F9DABD6A">
      <w:numFmt w:val="bullet"/>
      <w:lvlText w:val="•"/>
      <w:lvlJc w:val="left"/>
      <w:pPr>
        <w:ind w:left="1912" w:hanging="340"/>
      </w:pPr>
      <w:rPr>
        <w:rFonts w:hint="default"/>
        <w:lang w:val="ro-RO" w:eastAsia="en-US" w:bidi="ar-SA"/>
      </w:rPr>
    </w:lvl>
    <w:lvl w:ilvl="2" w:tplc="23DE7420">
      <w:numFmt w:val="bullet"/>
      <w:lvlText w:val="•"/>
      <w:lvlJc w:val="left"/>
      <w:pPr>
        <w:ind w:left="2984" w:hanging="340"/>
      </w:pPr>
      <w:rPr>
        <w:rFonts w:hint="default"/>
        <w:lang w:val="ro-RO" w:eastAsia="en-US" w:bidi="ar-SA"/>
      </w:rPr>
    </w:lvl>
    <w:lvl w:ilvl="3" w:tplc="87A8B934">
      <w:numFmt w:val="bullet"/>
      <w:lvlText w:val="•"/>
      <w:lvlJc w:val="left"/>
      <w:pPr>
        <w:ind w:left="4056" w:hanging="340"/>
      </w:pPr>
      <w:rPr>
        <w:rFonts w:hint="default"/>
        <w:lang w:val="ro-RO" w:eastAsia="en-US" w:bidi="ar-SA"/>
      </w:rPr>
    </w:lvl>
    <w:lvl w:ilvl="4" w:tplc="9B78AFF4">
      <w:numFmt w:val="bullet"/>
      <w:lvlText w:val="•"/>
      <w:lvlJc w:val="left"/>
      <w:pPr>
        <w:ind w:left="5128" w:hanging="340"/>
      </w:pPr>
      <w:rPr>
        <w:rFonts w:hint="default"/>
        <w:lang w:val="ro-RO" w:eastAsia="en-US" w:bidi="ar-SA"/>
      </w:rPr>
    </w:lvl>
    <w:lvl w:ilvl="5" w:tplc="ADDC6ABE">
      <w:numFmt w:val="bullet"/>
      <w:lvlText w:val="•"/>
      <w:lvlJc w:val="left"/>
      <w:pPr>
        <w:ind w:left="6200" w:hanging="340"/>
      </w:pPr>
      <w:rPr>
        <w:rFonts w:hint="default"/>
        <w:lang w:val="ro-RO" w:eastAsia="en-US" w:bidi="ar-SA"/>
      </w:rPr>
    </w:lvl>
    <w:lvl w:ilvl="6" w:tplc="70A6E946">
      <w:numFmt w:val="bullet"/>
      <w:lvlText w:val="•"/>
      <w:lvlJc w:val="left"/>
      <w:pPr>
        <w:ind w:left="7272" w:hanging="340"/>
      </w:pPr>
      <w:rPr>
        <w:rFonts w:hint="default"/>
        <w:lang w:val="ro-RO" w:eastAsia="en-US" w:bidi="ar-SA"/>
      </w:rPr>
    </w:lvl>
    <w:lvl w:ilvl="7" w:tplc="DF9606A6">
      <w:numFmt w:val="bullet"/>
      <w:lvlText w:val="•"/>
      <w:lvlJc w:val="left"/>
      <w:pPr>
        <w:ind w:left="8344" w:hanging="340"/>
      </w:pPr>
      <w:rPr>
        <w:rFonts w:hint="default"/>
        <w:lang w:val="ro-RO" w:eastAsia="en-US" w:bidi="ar-SA"/>
      </w:rPr>
    </w:lvl>
    <w:lvl w:ilvl="8" w:tplc="54CEBA8A">
      <w:numFmt w:val="bullet"/>
      <w:lvlText w:val="•"/>
      <w:lvlJc w:val="left"/>
      <w:pPr>
        <w:ind w:left="9416" w:hanging="340"/>
      </w:pPr>
      <w:rPr>
        <w:rFonts w:hint="default"/>
        <w:lang w:val="ro-RO" w:eastAsia="en-US" w:bidi="ar-SA"/>
      </w:rPr>
    </w:lvl>
  </w:abstractNum>
  <w:abstractNum w:abstractNumId="163" w15:restartNumberingAfterBreak="0">
    <w:nsid w:val="7D05752D"/>
    <w:multiLevelType w:val="hybridMultilevel"/>
    <w:tmpl w:val="2106449E"/>
    <w:lvl w:ilvl="0" w:tplc="DE781E4C">
      <w:start w:val="1"/>
      <w:numFmt w:val="decimal"/>
      <w:lvlText w:val="%1)"/>
      <w:lvlJc w:val="left"/>
      <w:pPr>
        <w:ind w:left="1817" w:hanging="260"/>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B608EC60">
      <w:start w:val="1"/>
      <w:numFmt w:val="lowerLetter"/>
      <w:lvlText w:val="%2)"/>
      <w:lvlJc w:val="left"/>
      <w:pPr>
        <w:ind w:left="1804"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DA3A9BAA">
      <w:numFmt w:val="bullet"/>
      <w:lvlText w:val="•"/>
      <w:lvlJc w:val="left"/>
      <w:pPr>
        <w:ind w:left="2902" w:hanging="247"/>
      </w:pPr>
      <w:rPr>
        <w:rFonts w:hint="default"/>
        <w:lang w:val="ro-RO" w:eastAsia="en-US" w:bidi="ar-SA"/>
      </w:rPr>
    </w:lvl>
    <w:lvl w:ilvl="3" w:tplc="535C6C86">
      <w:numFmt w:val="bullet"/>
      <w:lvlText w:val="•"/>
      <w:lvlJc w:val="left"/>
      <w:pPr>
        <w:ind w:left="3984" w:hanging="247"/>
      </w:pPr>
      <w:rPr>
        <w:rFonts w:hint="default"/>
        <w:lang w:val="ro-RO" w:eastAsia="en-US" w:bidi="ar-SA"/>
      </w:rPr>
    </w:lvl>
    <w:lvl w:ilvl="4" w:tplc="BA641D54">
      <w:numFmt w:val="bullet"/>
      <w:lvlText w:val="•"/>
      <w:lvlJc w:val="left"/>
      <w:pPr>
        <w:ind w:left="5066" w:hanging="247"/>
      </w:pPr>
      <w:rPr>
        <w:rFonts w:hint="default"/>
        <w:lang w:val="ro-RO" w:eastAsia="en-US" w:bidi="ar-SA"/>
      </w:rPr>
    </w:lvl>
    <w:lvl w:ilvl="5" w:tplc="7736DF82">
      <w:numFmt w:val="bullet"/>
      <w:lvlText w:val="•"/>
      <w:lvlJc w:val="left"/>
      <w:pPr>
        <w:ind w:left="6148" w:hanging="247"/>
      </w:pPr>
      <w:rPr>
        <w:rFonts w:hint="default"/>
        <w:lang w:val="ro-RO" w:eastAsia="en-US" w:bidi="ar-SA"/>
      </w:rPr>
    </w:lvl>
    <w:lvl w:ilvl="6" w:tplc="1E3E7B96">
      <w:numFmt w:val="bullet"/>
      <w:lvlText w:val="•"/>
      <w:lvlJc w:val="left"/>
      <w:pPr>
        <w:ind w:left="7231" w:hanging="247"/>
      </w:pPr>
      <w:rPr>
        <w:rFonts w:hint="default"/>
        <w:lang w:val="ro-RO" w:eastAsia="en-US" w:bidi="ar-SA"/>
      </w:rPr>
    </w:lvl>
    <w:lvl w:ilvl="7" w:tplc="B1E8C72A">
      <w:numFmt w:val="bullet"/>
      <w:lvlText w:val="•"/>
      <w:lvlJc w:val="left"/>
      <w:pPr>
        <w:ind w:left="8313" w:hanging="247"/>
      </w:pPr>
      <w:rPr>
        <w:rFonts w:hint="default"/>
        <w:lang w:val="ro-RO" w:eastAsia="en-US" w:bidi="ar-SA"/>
      </w:rPr>
    </w:lvl>
    <w:lvl w:ilvl="8" w:tplc="1B1ECDC6">
      <w:numFmt w:val="bullet"/>
      <w:lvlText w:val="•"/>
      <w:lvlJc w:val="left"/>
      <w:pPr>
        <w:ind w:left="9395" w:hanging="247"/>
      </w:pPr>
      <w:rPr>
        <w:rFonts w:hint="default"/>
        <w:lang w:val="ro-RO" w:eastAsia="en-US" w:bidi="ar-SA"/>
      </w:rPr>
    </w:lvl>
  </w:abstractNum>
  <w:abstractNum w:abstractNumId="164" w15:restartNumberingAfterBreak="0">
    <w:nsid w:val="7D4334AC"/>
    <w:multiLevelType w:val="hybridMultilevel"/>
    <w:tmpl w:val="D72C5442"/>
    <w:lvl w:ilvl="0" w:tplc="ED36B3BC">
      <w:start w:val="1"/>
      <w:numFmt w:val="lowerLetter"/>
      <w:lvlText w:val="%1)"/>
      <w:lvlJc w:val="left"/>
      <w:pPr>
        <w:ind w:left="849" w:hanging="34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4C0061A">
      <w:numFmt w:val="bullet"/>
      <w:lvlText w:val="•"/>
      <w:lvlJc w:val="left"/>
      <w:pPr>
        <w:ind w:left="1912" w:hanging="346"/>
      </w:pPr>
      <w:rPr>
        <w:rFonts w:hint="default"/>
        <w:lang w:val="ro-RO" w:eastAsia="en-US" w:bidi="ar-SA"/>
      </w:rPr>
    </w:lvl>
    <w:lvl w:ilvl="2" w:tplc="74FE980C">
      <w:numFmt w:val="bullet"/>
      <w:lvlText w:val="•"/>
      <w:lvlJc w:val="left"/>
      <w:pPr>
        <w:ind w:left="2984" w:hanging="346"/>
      </w:pPr>
      <w:rPr>
        <w:rFonts w:hint="default"/>
        <w:lang w:val="ro-RO" w:eastAsia="en-US" w:bidi="ar-SA"/>
      </w:rPr>
    </w:lvl>
    <w:lvl w:ilvl="3" w:tplc="8CF64044">
      <w:numFmt w:val="bullet"/>
      <w:lvlText w:val="•"/>
      <w:lvlJc w:val="left"/>
      <w:pPr>
        <w:ind w:left="4056" w:hanging="346"/>
      </w:pPr>
      <w:rPr>
        <w:rFonts w:hint="default"/>
        <w:lang w:val="ro-RO" w:eastAsia="en-US" w:bidi="ar-SA"/>
      </w:rPr>
    </w:lvl>
    <w:lvl w:ilvl="4" w:tplc="C63C67E0">
      <w:numFmt w:val="bullet"/>
      <w:lvlText w:val="•"/>
      <w:lvlJc w:val="left"/>
      <w:pPr>
        <w:ind w:left="5128" w:hanging="346"/>
      </w:pPr>
      <w:rPr>
        <w:rFonts w:hint="default"/>
        <w:lang w:val="ro-RO" w:eastAsia="en-US" w:bidi="ar-SA"/>
      </w:rPr>
    </w:lvl>
    <w:lvl w:ilvl="5" w:tplc="912E00C4">
      <w:numFmt w:val="bullet"/>
      <w:lvlText w:val="•"/>
      <w:lvlJc w:val="left"/>
      <w:pPr>
        <w:ind w:left="6200" w:hanging="346"/>
      </w:pPr>
      <w:rPr>
        <w:rFonts w:hint="default"/>
        <w:lang w:val="ro-RO" w:eastAsia="en-US" w:bidi="ar-SA"/>
      </w:rPr>
    </w:lvl>
    <w:lvl w:ilvl="6" w:tplc="B72A5062">
      <w:numFmt w:val="bullet"/>
      <w:lvlText w:val="•"/>
      <w:lvlJc w:val="left"/>
      <w:pPr>
        <w:ind w:left="7272" w:hanging="346"/>
      </w:pPr>
      <w:rPr>
        <w:rFonts w:hint="default"/>
        <w:lang w:val="ro-RO" w:eastAsia="en-US" w:bidi="ar-SA"/>
      </w:rPr>
    </w:lvl>
    <w:lvl w:ilvl="7" w:tplc="265633B4">
      <w:numFmt w:val="bullet"/>
      <w:lvlText w:val="•"/>
      <w:lvlJc w:val="left"/>
      <w:pPr>
        <w:ind w:left="8344" w:hanging="346"/>
      </w:pPr>
      <w:rPr>
        <w:rFonts w:hint="default"/>
        <w:lang w:val="ro-RO" w:eastAsia="en-US" w:bidi="ar-SA"/>
      </w:rPr>
    </w:lvl>
    <w:lvl w:ilvl="8" w:tplc="EC204622">
      <w:numFmt w:val="bullet"/>
      <w:lvlText w:val="•"/>
      <w:lvlJc w:val="left"/>
      <w:pPr>
        <w:ind w:left="9416" w:hanging="346"/>
      </w:pPr>
      <w:rPr>
        <w:rFonts w:hint="default"/>
        <w:lang w:val="ro-RO" w:eastAsia="en-US" w:bidi="ar-SA"/>
      </w:rPr>
    </w:lvl>
  </w:abstractNum>
  <w:abstractNum w:abstractNumId="165" w15:restartNumberingAfterBreak="0">
    <w:nsid w:val="7D56330D"/>
    <w:multiLevelType w:val="hybridMultilevel"/>
    <w:tmpl w:val="8954F1EA"/>
    <w:lvl w:ilvl="0" w:tplc="205EF810">
      <w:start w:val="1"/>
      <w:numFmt w:val="decimal"/>
      <w:lvlText w:val="(%1)"/>
      <w:lvlJc w:val="left"/>
      <w:pPr>
        <w:ind w:left="849" w:hanging="347"/>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46361166">
      <w:numFmt w:val="bullet"/>
      <w:lvlText w:val="•"/>
      <w:lvlJc w:val="left"/>
      <w:pPr>
        <w:ind w:left="1912" w:hanging="347"/>
      </w:pPr>
      <w:rPr>
        <w:rFonts w:hint="default"/>
        <w:lang w:val="ro-RO" w:eastAsia="en-US" w:bidi="ar-SA"/>
      </w:rPr>
    </w:lvl>
    <w:lvl w:ilvl="2" w:tplc="EB44220E">
      <w:numFmt w:val="bullet"/>
      <w:lvlText w:val="•"/>
      <w:lvlJc w:val="left"/>
      <w:pPr>
        <w:ind w:left="2984" w:hanging="347"/>
      </w:pPr>
      <w:rPr>
        <w:rFonts w:hint="default"/>
        <w:lang w:val="ro-RO" w:eastAsia="en-US" w:bidi="ar-SA"/>
      </w:rPr>
    </w:lvl>
    <w:lvl w:ilvl="3" w:tplc="D518BBA4">
      <w:numFmt w:val="bullet"/>
      <w:lvlText w:val="•"/>
      <w:lvlJc w:val="left"/>
      <w:pPr>
        <w:ind w:left="4056" w:hanging="347"/>
      </w:pPr>
      <w:rPr>
        <w:rFonts w:hint="default"/>
        <w:lang w:val="ro-RO" w:eastAsia="en-US" w:bidi="ar-SA"/>
      </w:rPr>
    </w:lvl>
    <w:lvl w:ilvl="4" w:tplc="35403858">
      <w:numFmt w:val="bullet"/>
      <w:lvlText w:val="•"/>
      <w:lvlJc w:val="left"/>
      <w:pPr>
        <w:ind w:left="5128" w:hanging="347"/>
      </w:pPr>
      <w:rPr>
        <w:rFonts w:hint="default"/>
        <w:lang w:val="ro-RO" w:eastAsia="en-US" w:bidi="ar-SA"/>
      </w:rPr>
    </w:lvl>
    <w:lvl w:ilvl="5" w:tplc="F1AE6462">
      <w:numFmt w:val="bullet"/>
      <w:lvlText w:val="•"/>
      <w:lvlJc w:val="left"/>
      <w:pPr>
        <w:ind w:left="6200" w:hanging="347"/>
      </w:pPr>
      <w:rPr>
        <w:rFonts w:hint="default"/>
        <w:lang w:val="ro-RO" w:eastAsia="en-US" w:bidi="ar-SA"/>
      </w:rPr>
    </w:lvl>
    <w:lvl w:ilvl="6" w:tplc="98F8C7C0">
      <w:numFmt w:val="bullet"/>
      <w:lvlText w:val="•"/>
      <w:lvlJc w:val="left"/>
      <w:pPr>
        <w:ind w:left="7272" w:hanging="347"/>
      </w:pPr>
      <w:rPr>
        <w:rFonts w:hint="default"/>
        <w:lang w:val="ro-RO" w:eastAsia="en-US" w:bidi="ar-SA"/>
      </w:rPr>
    </w:lvl>
    <w:lvl w:ilvl="7" w:tplc="A73666EE">
      <w:numFmt w:val="bullet"/>
      <w:lvlText w:val="•"/>
      <w:lvlJc w:val="left"/>
      <w:pPr>
        <w:ind w:left="8344" w:hanging="347"/>
      </w:pPr>
      <w:rPr>
        <w:rFonts w:hint="default"/>
        <w:lang w:val="ro-RO" w:eastAsia="en-US" w:bidi="ar-SA"/>
      </w:rPr>
    </w:lvl>
    <w:lvl w:ilvl="8" w:tplc="3802EBAE">
      <w:numFmt w:val="bullet"/>
      <w:lvlText w:val="•"/>
      <w:lvlJc w:val="left"/>
      <w:pPr>
        <w:ind w:left="9416" w:hanging="347"/>
      </w:pPr>
      <w:rPr>
        <w:rFonts w:hint="default"/>
        <w:lang w:val="ro-RO" w:eastAsia="en-US" w:bidi="ar-SA"/>
      </w:rPr>
    </w:lvl>
  </w:abstractNum>
  <w:abstractNum w:abstractNumId="166" w15:restartNumberingAfterBreak="0">
    <w:nsid w:val="7D63245A"/>
    <w:multiLevelType w:val="hybridMultilevel"/>
    <w:tmpl w:val="8F2E545A"/>
    <w:lvl w:ilvl="0" w:tplc="7A688D84">
      <w:start w:val="1"/>
      <w:numFmt w:val="lowerLetter"/>
      <w:lvlText w:val="%1)"/>
      <w:lvlJc w:val="left"/>
      <w:pPr>
        <w:ind w:left="849" w:hanging="25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775A178E">
      <w:numFmt w:val="bullet"/>
      <w:lvlText w:val="•"/>
      <w:lvlJc w:val="left"/>
      <w:pPr>
        <w:ind w:left="1912" w:hanging="254"/>
      </w:pPr>
      <w:rPr>
        <w:rFonts w:hint="default"/>
        <w:lang w:val="ro-RO" w:eastAsia="en-US" w:bidi="ar-SA"/>
      </w:rPr>
    </w:lvl>
    <w:lvl w:ilvl="2" w:tplc="24064AFC">
      <w:numFmt w:val="bullet"/>
      <w:lvlText w:val="•"/>
      <w:lvlJc w:val="left"/>
      <w:pPr>
        <w:ind w:left="2984" w:hanging="254"/>
      </w:pPr>
      <w:rPr>
        <w:rFonts w:hint="default"/>
        <w:lang w:val="ro-RO" w:eastAsia="en-US" w:bidi="ar-SA"/>
      </w:rPr>
    </w:lvl>
    <w:lvl w:ilvl="3" w:tplc="3AB80C98">
      <w:numFmt w:val="bullet"/>
      <w:lvlText w:val="•"/>
      <w:lvlJc w:val="left"/>
      <w:pPr>
        <w:ind w:left="4056" w:hanging="254"/>
      </w:pPr>
      <w:rPr>
        <w:rFonts w:hint="default"/>
        <w:lang w:val="ro-RO" w:eastAsia="en-US" w:bidi="ar-SA"/>
      </w:rPr>
    </w:lvl>
    <w:lvl w:ilvl="4" w:tplc="88082FE4">
      <w:numFmt w:val="bullet"/>
      <w:lvlText w:val="•"/>
      <w:lvlJc w:val="left"/>
      <w:pPr>
        <w:ind w:left="5128" w:hanging="254"/>
      </w:pPr>
      <w:rPr>
        <w:rFonts w:hint="default"/>
        <w:lang w:val="ro-RO" w:eastAsia="en-US" w:bidi="ar-SA"/>
      </w:rPr>
    </w:lvl>
    <w:lvl w:ilvl="5" w:tplc="874AAB8A">
      <w:numFmt w:val="bullet"/>
      <w:lvlText w:val="•"/>
      <w:lvlJc w:val="left"/>
      <w:pPr>
        <w:ind w:left="6200" w:hanging="254"/>
      </w:pPr>
      <w:rPr>
        <w:rFonts w:hint="default"/>
        <w:lang w:val="ro-RO" w:eastAsia="en-US" w:bidi="ar-SA"/>
      </w:rPr>
    </w:lvl>
    <w:lvl w:ilvl="6" w:tplc="4D66DBD8">
      <w:numFmt w:val="bullet"/>
      <w:lvlText w:val="•"/>
      <w:lvlJc w:val="left"/>
      <w:pPr>
        <w:ind w:left="7272" w:hanging="254"/>
      </w:pPr>
      <w:rPr>
        <w:rFonts w:hint="default"/>
        <w:lang w:val="ro-RO" w:eastAsia="en-US" w:bidi="ar-SA"/>
      </w:rPr>
    </w:lvl>
    <w:lvl w:ilvl="7" w:tplc="9664F9A8">
      <w:numFmt w:val="bullet"/>
      <w:lvlText w:val="•"/>
      <w:lvlJc w:val="left"/>
      <w:pPr>
        <w:ind w:left="8344" w:hanging="254"/>
      </w:pPr>
      <w:rPr>
        <w:rFonts w:hint="default"/>
        <w:lang w:val="ro-RO" w:eastAsia="en-US" w:bidi="ar-SA"/>
      </w:rPr>
    </w:lvl>
    <w:lvl w:ilvl="8" w:tplc="5F5A87A4">
      <w:numFmt w:val="bullet"/>
      <w:lvlText w:val="•"/>
      <w:lvlJc w:val="left"/>
      <w:pPr>
        <w:ind w:left="9416" w:hanging="254"/>
      </w:pPr>
      <w:rPr>
        <w:rFonts w:hint="default"/>
        <w:lang w:val="ro-RO" w:eastAsia="en-US" w:bidi="ar-SA"/>
      </w:rPr>
    </w:lvl>
  </w:abstractNum>
  <w:abstractNum w:abstractNumId="167" w15:restartNumberingAfterBreak="0">
    <w:nsid w:val="7D84117B"/>
    <w:multiLevelType w:val="hybridMultilevel"/>
    <w:tmpl w:val="994C6464"/>
    <w:lvl w:ilvl="0" w:tplc="D8A0210C">
      <w:numFmt w:val="bullet"/>
      <w:lvlText w:val="-"/>
      <w:lvlJc w:val="left"/>
      <w:pPr>
        <w:ind w:left="849" w:hanging="130"/>
      </w:pPr>
      <w:rPr>
        <w:rFonts w:ascii="Times New Roman" w:eastAsia="Times New Roman" w:hAnsi="Times New Roman" w:cs="Times New Roman" w:hint="default"/>
        <w:b w:val="0"/>
        <w:bCs w:val="0"/>
        <w:i w:val="0"/>
        <w:iCs w:val="0"/>
        <w:spacing w:val="0"/>
        <w:w w:val="99"/>
        <w:sz w:val="24"/>
        <w:szCs w:val="24"/>
        <w:lang w:val="ro-RO" w:eastAsia="en-US" w:bidi="ar-SA"/>
      </w:rPr>
    </w:lvl>
    <w:lvl w:ilvl="1" w:tplc="4834429C">
      <w:numFmt w:val="bullet"/>
      <w:lvlText w:val="•"/>
      <w:lvlJc w:val="left"/>
      <w:pPr>
        <w:ind w:left="1912" w:hanging="130"/>
      </w:pPr>
      <w:rPr>
        <w:rFonts w:hint="default"/>
        <w:lang w:val="ro-RO" w:eastAsia="en-US" w:bidi="ar-SA"/>
      </w:rPr>
    </w:lvl>
    <w:lvl w:ilvl="2" w:tplc="A7561FC2">
      <w:numFmt w:val="bullet"/>
      <w:lvlText w:val="•"/>
      <w:lvlJc w:val="left"/>
      <w:pPr>
        <w:ind w:left="2984" w:hanging="130"/>
      </w:pPr>
      <w:rPr>
        <w:rFonts w:hint="default"/>
        <w:lang w:val="ro-RO" w:eastAsia="en-US" w:bidi="ar-SA"/>
      </w:rPr>
    </w:lvl>
    <w:lvl w:ilvl="3" w:tplc="BC0EE9E6">
      <w:numFmt w:val="bullet"/>
      <w:lvlText w:val="•"/>
      <w:lvlJc w:val="left"/>
      <w:pPr>
        <w:ind w:left="4056" w:hanging="130"/>
      </w:pPr>
      <w:rPr>
        <w:rFonts w:hint="default"/>
        <w:lang w:val="ro-RO" w:eastAsia="en-US" w:bidi="ar-SA"/>
      </w:rPr>
    </w:lvl>
    <w:lvl w:ilvl="4" w:tplc="C8E23CBC">
      <w:numFmt w:val="bullet"/>
      <w:lvlText w:val="•"/>
      <w:lvlJc w:val="left"/>
      <w:pPr>
        <w:ind w:left="5128" w:hanging="130"/>
      </w:pPr>
      <w:rPr>
        <w:rFonts w:hint="default"/>
        <w:lang w:val="ro-RO" w:eastAsia="en-US" w:bidi="ar-SA"/>
      </w:rPr>
    </w:lvl>
    <w:lvl w:ilvl="5" w:tplc="5394AD80">
      <w:numFmt w:val="bullet"/>
      <w:lvlText w:val="•"/>
      <w:lvlJc w:val="left"/>
      <w:pPr>
        <w:ind w:left="6200" w:hanging="130"/>
      </w:pPr>
      <w:rPr>
        <w:rFonts w:hint="default"/>
        <w:lang w:val="ro-RO" w:eastAsia="en-US" w:bidi="ar-SA"/>
      </w:rPr>
    </w:lvl>
    <w:lvl w:ilvl="6" w:tplc="996E7D84">
      <w:numFmt w:val="bullet"/>
      <w:lvlText w:val="•"/>
      <w:lvlJc w:val="left"/>
      <w:pPr>
        <w:ind w:left="7272" w:hanging="130"/>
      </w:pPr>
      <w:rPr>
        <w:rFonts w:hint="default"/>
        <w:lang w:val="ro-RO" w:eastAsia="en-US" w:bidi="ar-SA"/>
      </w:rPr>
    </w:lvl>
    <w:lvl w:ilvl="7" w:tplc="C056593A">
      <w:numFmt w:val="bullet"/>
      <w:lvlText w:val="•"/>
      <w:lvlJc w:val="left"/>
      <w:pPr>
        <w:ind w:left="8344" w:hanging="130"/>
      </w:pPr>
      <w:rPr>
        <w:rFonts w:hint="default"/>
        <w:lang w:val="ro-RO" w:eastAsia="en-US" w:bidi="ar-SA"/>
      </w:rPr>
    </w:lvl>
    <w:lvl w:ilvl="8" w:tplc="84041E06">
      <w:numFmt w:val="bullet"/>
      <w:lvlText w:val="•"/>
      <w:lvlJc w:val="left"/>
      <w:pPr>
        <w:ind w:left="9416" w:hanging="130"/>
      </w:pPr>
      <w:rPr>
        <w:rFonts w:hint="default"/>
        <w:lang w:val="ro-RO" w:eastAsia="en-US" w:bidi="ar-SA"/>
      </w:rPr>
    </w:lvl>
  </w:abstractNum>
  <w:abstractNum w:abstractNumId="168" w15:restartNumberingAfterBreak="0">
    <w:nsid w:val="7D9646B6"/>
    <w:multiLevelType w:val="hybridMultilevel"/>
    <w:tmpl w:val="120E25A2"/>
    <w:lvl w:ilvl="0" w:tplc="23B2B994">
      <w:start w:val="1"/>
      <w:numFmt w:val="decimal"/>
      <w:lvlText w:val="(%1)"/>
      <w:lvlJc w:val="left"/>
      <w:pPr>
        <w:ind w:left="849" w:hanging="402"/>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D458E868">
      <w:numFmt w:val="bullet"/>
      <w:lvlText w:val="•"/>
      <w:lvlJc w:val="left"/>
      <w:pPr>
        <w:ind w:left="1912" w:hanging="402"/>
      </w:pPr>
      <w:rPr>
        <w:rFonts w:hint="default"/>
        <w:lang w:val="ro-RO" w:eastAsia="en-US" w:bidi="ar-SA"/>
      </w:rPr>
    </w:lvl>
    <w:lvl w:ilvl="2" w:tplc="885E17C4">
      <w:numFmt w:val="bullet"/>
      <w:lvlText w:val="•"/>
      <w:lvlJc w:val="left"/>
      <w:pPr>
        <w:ind w:left="2984" w:hanging="402"/>
      </w:pPr>
      <w:rPr>
        <w:rFonts w:hint="default"/>
        <w:lang w:val="ro-RO" w:eastAsia="en-US" w:bidi="ar-SA"/>
      </w:rPr>
    </w:lvl>
    <w:lvl w:ilvl="3" w:tplc="061E0136">
      <w:numFmt w:val="bullet"/>
      <w:lvlText w:val="•"/>
      <w:lvlJc w:val="left"/>
      <w:pPr>
        <w:ind w:left="4056" w:hanging="402"/>
      </w:pPr>
      <w:rPr>
        <w:rFonts w:hint="default"/>
        <w:lang w:val="ro-RO" w:eastAsia="en-US" w:bidi="ar-SA"/>
      </w:rPr>
    </w:lvl>
    <w:lvl w:ilvl="4" w:tplc="D72897B0">
      <w:numFmt w:val="bullet"/>
      <w:lvlText w:val="•"/>
      <w:lvlJc w:val="left"/>
      <w:pPr>
        <w:ind w:left="5128" w:hanging="402"/>
      </w:pPr>
      <w:rPr>
        <w:rFonts w:hint="default"/>
        <w:lang w:val="ro-RO" w:eastAsia="en-US" w:bidi="ar-SA"/>
      </w:rPr>
    </w:lvl>
    <w:lvl w:ilvl="5" w:tplc="BD667058">
      <w:numFmt w:val="bullet"/>
      <w:lvlText w:val="•"/>
      <w:lvlJc w:val="left"/>
      <w:pPr>
        <w:ind w:left="6200" w:hanging="402"/>
      </w:pPr>
      <w:rPr>
        <w:rFonts w:hint="default"/>
        <w:lang w:val="ro-RO" w:eastAsia="en-US" w:bidi="ar-SA"/>
      </w:rPr>
    </w:lvl>
    <w:lvl w:ilvl="6" w:tplc="6B46E8C8">
      <w:numFmt w:val="bullet"/>
      <w:lvlText w:val="•"/>
      <w:lvlJc w:val="left"/>
      <w:pPr>
        <w:ind w:left="7272" w:hanging="402"/>
      </w:pPr>
      <w:rPr>
        <w:rFonts w:hint="default"/>
        <w:lang w:val="ro-RO" w:eastAsia="en-US" w:bidi="ar-SA"/>
      </w:rPr>
    </w:lvl>
    <w:lvl w:ilvl="7" w:tplc="FA866C36">
      <w:numFmt w:val="bullet"/>
      <w:lvlText w:val="•"/>
      <w:lvlJc w:val="left"/>
      <w:pPr>
        <w:ind w:left="8344" w:hanging="402"/>
      </w:pPr>
      <w:rPr>
        <w:rFonts w:hint="default"/>
        <w:lang w:val="ro-RO" w:eastAsia="en-US" w:bidi="ar-SA"/>
      </w:rPr>
    </w:lvl>
    <w:lvl w:ilvl="8" w:tplc="BE9861A0">
      <w:numFmt w:val="bullet"/>
      <w:lvlText w:val="•"/>
      <w:lvlJc w:val="left"/>
      <w:pPr>
        <w:ind w:left="9416" w:hanging="402"/>
      </w:pPr>
      <w:rPr>
        <w:rFonts w:hint="default"/>
        <w:lang w:val="ro-RO" w:eastAsia="en-US" w:bidi="ar-SA"/>
      </w:rPr>
    </w:lvl>
  </w:abstractNum>
  <w:abstractNum w:abstractNumId="169" w15:restartNumberingAfterBreak="0">
    <w:nsid w:val="7DDB156C"/>
    <w:multiLevelType w:val="hybridMultilevel"/>
    <w:tmpl w:val="ED80CCD6"/>
    <w:lvl w:ilvl="0" w:tplc="B32C4134">
      <w:start w:val="1"/>
      <w:numFmt w:val="decimal"/>
      <w:lvlText w:val="(%1)"/>
      <w:lvlJc w:val="left"/>
      <w:pPr>
        <w:ind w:left="849" w:hanging="349"/>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E4E488D6">
      <w:numFmt w:val="bullet"/>
      <w:lvlText w:val="•"/>
      <w:lvlJc w:val="left"/>
      <w:pPr>
        <w:ind w:left="1912" w:hanging="349"/>
      </w:pPr>
      <w:rPr>
        <w:rFonts w:hint="default"/>
        <w:lang w:val="ro-RO" w:eastAsia="en-US" w:bidi="ar-SA"/>
      </w:rPr>
    </w:lvl>
    <w:lvl w:ilvl="2" w:tplc="DB66734A">
      <w:numFmt w:val="bullet"/>
      <w:lvlText w:val="•"/>
      <w:lvlJc w:val="left"/>
      <w:pPr>
        <w:ind w:left="2984" w:hanging="349"/>
      </w:pPr>
      <w:rPr>
        <w:rFonts w:hint="default"/>
        <w:lang w:val="ro-RO" w:eastAsia="en-US" w:bidi="ar-SA"/>
      </w:rPr>
    </w:lvl>
    <w:lvl w:ilvl="3" w:tplc="5A18B2D4">
      <w:numFmt w:val="bullet"/>
      <w:lvlText w:val="•"/>
      <w:lvlJc w:val="left"/>
      <w:pPr>
        <w:ind w:left="4056" w:hanging="349"/>
      </w:pPr>
      <w:rPr>
        <w:rFonts w:hint="default"/>
        <w:lang w:val="ro-RO" w:eastAsia="en-US" w:bidi="ar-SA"/>
      </w:rPr>
    </w:lvl>
    <w:lvl w:ilvl="4" w:tplc="EA9CEB82">
      <w:numFmt w:val="bullet"/>
      <w:lvlText w:val="•"/>
      <w:lvlJc w:val="left"/>
      <w:pPr>
        <w:ind w:left="5128" w:hanging="349"/>
      </w:pPr>
      <w:rPr>
        <w:rFonts w:hint="default"/>
        <w:lang w:val="ro-RO" w:eastAsia="en-US" w:bidi="ar-SA"/>
      </w:rPr>
    </w:lvl>
    <w:lvl w:ilvl="5" w:tplc="7202398C">
      <w:numFmt w:val="bullet"/>
      <w:lvlText w:val="•"/>
      <w:lvlJc w:val="left"/>
      <w:pPr>
        <w:ind w:left="6200" w:hanging="349"/>
      </w:pPr>
      <w:rPr>
        <w:rFonts w:hint="default"/>
        <w:lang w:val="ro-RO" w:eastAsia="en-US" w:bidi="ar-SA"/>
      </w:rPr>
    </w:lvl>
    <w:lvl w:ilvl="6" w:tplc="20DE4228">
      <w:numFmt w:val="bullet"/>
      <w:lvlText w:val="•"/>
      <w:lvlJc w:val="left"/>
      <w:pPr>
        <w:ind w:left="7272" w:hanging="349"/>
      </w:pPr>
      <w:rPr>
        <w:rFonts w:hint="default"/>
        <w:lang w:val="ro-RO" w:eastAsia="en-US" w:bidi="ar-SA"/>
      </w:rPr>
    </w:lvl>
    <w:lvl w:ilvl="7" w:tplc="6F962884">
      <w:numFmt w:val="bullet"/>
      <w:lvlText w:val="•"/>
      <w:lvlJc w:val="left"/>
      <w:pPr>
        <w:ind w:left="8344" w:hanging="349"/>
      </w:pPr>
      <w:rPr>
        <w:rFonts w:hint="default"/>
        <w:lang w:val="ro-RO" w:eastAsia="en-US" w:bidi="ar-SA"/>
      </w:rPr>
    </w:lvl>
    <w:lvl w:ilvl="8" w:tplc="BE3803D4">
      <w:numFmt w:val="bullet"/>
      <w:lvlText w:val="•"/>
      <w:lvlJc w:val="left"/>
      <w:pPr>
        <w:ind w:left="9416" w:hanging="349"/>
      </w:pPr>
      <w:rPr>
        <w:rFonts w:hint="default"/>
        <w:lang w:val="ro-RO" w:eastAsia="en-US" w:bidi="ar-SA"/>
      </w:rPr>
    </w:lvl>
  </w:abstractNum>
  <w:abstractNum w:abstractNumId="170" w15:restartNumberingAfterBreak="0">
    <w:nsid w:val="7E61254B"/>
    <w:multiLevelType w:val="hybridMultilevel"/>
    <w:tmpl w:val="D52ECEC2"/>
    <w:lvl w:ilvl="0" w:tplc="721CF60E">
      <w:start w:val="1"/>
      <w:numFmt w:val="decimal"/>
      <w:lvlText w:val="(%1)"/>
      <w:lvlJc w:val="left"/>
      <w:pPr>
        <w:ind w:left="849" w:hanging="425"/>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0A781370">
      <w:start w:val="1"/>
      <w:numFmt w:val="lowerLetter"/>
      <w:lvlText w:val="%2)"/>
      <w:lvlJc w:val="left"/>
      <w:pPr>
        <w:ind w:left="849" w:hanging="25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FC6C745A">
      <w:numFmt w:val="bullet"/>
      <w:lvlText w:val="•"/>
      <w:lvlJc w:val="left"/>
      <w:pPr>
        <w:ind w:left="1920" w:hanging="256"/>
      </w:pPr>
      <w:rPr>
        <w:rFonts w:hint="default"/>
        <w:lang w:val="ro-RO" w:eastAsia="en-US" w:bidi="ar-SA"/>
      </w:rPr>
    </w:lvl>
    <w:lvl w:ilvl="3" w:tplc="29D0712E">
      <w:numFmt w:val="bullet"/>
      <w:lvlText w:val="•"/>
      <w:lvlJc w:val="left"/>
      <w:pPr>
        <w:ind w:left="3125" w:hanging="256"/>
      </w:pPr>
      <w:rPr>
        <w:rFonts w:hint="default"/>
        <w:lang w:val="ro-RO" w:eastAsia="en-US" w:bidi="ar-SA"/>
      </w:rPr>
    </w:lvl>
    <w:lvl w:ilvl="4" w:tplc="4CA6EF36">
      <w:numFmt w:val="bullet"/>
      <w:lvlText w:val="•"/>
      <w:lvlJc w:val="left"/>
      <w:pPr>
        <w:ind w:left="4330" w:hanging="256"/>
      </w:pPr>
      <w:rPr>
        <w:rFonts w:hint="default"/>
        <w:lang w:val="ro-RO" w:eastAsia="en-US" w:bidi="ar-SA"/>
      </w:rPr>
    </w:lvl>
    <w:lvl w:ilvl="5" w:tplc="7B04BAC6">
      <w:numFmt w:val="bullet"/>
      <w:lvlText w:val="•"/>
      <w:lvlJc w:val="left"/>
      <w:pPr>
        <w:ind w:left="5535" w:hanging="256"/>
      </w:pPr>
      <w:rPr>
        <w:rFonts w:hint="default"/>
        <w:lang w:val="ro-RO" w:eastAsia="en-US" w:bidi="ar-SA"/>
      </w:rPr>
    </w:lvl>
    <w:lvl w:ilvl="6" w:tplc="BD42227C">
      <w:numFmt w:val="bullet"/>
      <w:lvlText w:val="•"/>
      <w:lvlJc w:val="left"/>
      <w:pPr>
        <w:ind w:left="6740" w:hanging="256"/>
      </w:pPr>
      <w:rPr>
        <w:rFonts w:hint="default"/>
        <w:lang w:val="ro-RO" w:eastAsia="en-US" w:bidi="ar-SA"/>
      </w:rPr>
    </w:lvl>
    <w:lvl w:ilvl="7" w:tplc="52389D88">
      <w:numFmt w:val="bullet"/>
      <w:lvlText w:val="•"/>
      <w:lvlJc w:val="left"/>
      <w:pPr>
        <w:ind w:left="7945" w:hanging="256"/>
      </w:pPr>
      <w:rPr>
        <w:rFonts w:hint="default"/>
        <w:lang w:val="ro-RO" w:eastAsia="en-US" w:bidi="ar-SA"/>
      </w:rPr>
    </w:lvl>
    <w:lvl w:ilvl="8" w:tplc="D52EE1DA">
      <w:numFmt w:val="bullet"/>
      <w:lvlText w:val="•"/>
      <w:lvlJc w:val="left"/>
      <w:pPr>
        <w:ind w:left="9150" w:hanging="256"/>
      </w:pPr>
      <w:rPr>
        <w:rFonts w:hint="default"/>
        <w:lang w:val="ro-RO" w:eastAsia="en-US" w:bidi="ar-SA"/>
      </w:rPr>
    </w:lvl>
  </w:abstractNum>
  <w:abstractNum w:abstractNumId="171" w15:restartNumberingAfterBreak="0">
    <w:nsid w:val="7E6410A7"/>
    <w:multiLevelType w:val="hybridMultilevel"/>
    <w:tmpl w:val="11CC1456"/>
    <w:lvl w:ilvl="0" w:tplc="8BDE25EE">
      <w:start w:val="1"/>
      <w:numFmt w:val="decimal"/>
      <w:lvlText w:val="(%1)"/>
      <w:lvlJc w:val="left"/>
      <w:pPr>
        <w:ind w:left="849" w:hanging="333"/>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903A766E">
      <w:numFmt w:val="bullet"/>
      <w:lvlText w:val="•"/>
      <w:lvlJc w:val="left"/>
      <w:pPr>
        <w:ind w:left="1912" w:hanging="333"/>
      </w:pPr>
      <w:rPr>
        <w:rFonts w:hint="default"/>
        <w:lang w:val="ro-RO" w:eastAsia="en-US" w:bidi="ar-SA"/>
      </w:rPr>
    </w:lvl>
    <w:lvl w:ilvl="2" w:tplc="EE860BDE">
      <w:numFmt w:val="bullet"/>
      <w:lvlText w:val="•"/>
      <w:lvlJc w:val="left"/>
      <w:pPr>
        <w:ind w:left="2984" w:hanging="333"/>
      </w:pPr>
      <w:rPr>
        <w:rFonts w:hint="default"/>
        <w:lang w:val="ro-RO" w:eastAsia="en-US" w:bidi="ar-SA"/>
      </w:rPr>
    </w:lvl>
    <w:lvl w:ilvl="3" w:tplc="BFE419D2">
      <w:numFmt w:val="bullet"/>
      <w:lvlText w:val="•"/>
      <w:lvlJc w:val="left"/>
      <w:pPr>
        <w:ind w:left="4056" w:hanging="333"/>
      </w:pPr>
      <w:rPr>
        <w:rFonts w:hint="default"/>
        <w:lang w:val="ro-RO" w:eastAsia="en-US" w:bidi="ar-SA"/>
      </w:rPr>
    </w:lvl>
    <w:lvl w:ilvl="4" w:tplc="D25254B4">
      <w:numFmt w:val="bullet"/>
      <w:lvlText w:val="•"/>
      <w:lvlJc w:val="left"/>
      <w:pPr>
        <w:ind w:left="5128" w:hanging="333"/>
      </w:pPr>
      <w:rPr>
        <w:rFonts w:hint="default"/>
        <w:lang w:val="ro-RO" w:eastAsia="en-US" w:bidi="ar-SA"/>
      </w:rPr>
    </w:lvl>
    <w:lvl w:ilvl="5" w:tplc="CF5802AC">
      <w:numFmt w:val="bullet"/>
      <w:lvlText w:val="•"/>
      <w:lvlJc w:val="left"/>
      <w:pPr>
        <w:ind w:left="6200" w:hanging="333"/>
      </w:pPr>
      <w:rPr>
        <w:rFonts w:hint="default"/>
        <w:lang w:val="ro-RO" w:eastAsia="en-US" w:bidi="ar-SA"/>
      </w:rPr>
    </w:lvl>
    <w:lvl w:ilvl="6" w:tplc="BB7E47FC">
      <w:numFmt w:val="bullet"/>
      <w:lvlText w:val="•"/>
      <w:lvlJc w:val="left"/>
      <w:pPr>
        <w:ind w:left="7272" w:hanging="333"/>
      </w:pPr>
      <w:rPr>
        <w:rFonts w:hint="default"/>
        <w:lang w:val="ro-RO" w:eastAsia="en-US" w:bidi="ar-SA"/>
      </w:rPr>
    </w:lvl>
    <w:lvl w:ilvl="7" w:tplc="0F4C5266">
      <w:numFmt w:val="bullet"/>
      <w:lvlText w:val="•"/>
      <w:lvlJc w:val="left"/>
      <w:pPr>
        <w:ind w:left="8344" w:hanging="333"/>
      </w:pPr>
      <w:rPr>
        <w:rFonts w:hint="default"/>
        <w:lang w:val="ro-RO" w:eastAsia="en-US" w:bidi="ar-SA"/>
      </w:rPr>
    </w:lvl>
    <w:lvl w:ilvl="8" w:tplc="72303628">
      <w:numFmt w:val="bullet"/>
      <w:lvlText w:val="•"/>
      <w:lvlJc w:val="left"/>
      <w:pPr>
        <w:ind w:left="9416" w:hanging="333"/>
      </w:pPr>
      <w:rPr>
        <w:rFonts w:hint="default"/>
        <w:lang w:val="ro-RO" w:eastAsia="en-US" w:bidi="ar-SA"/>
      </w:rPr>
    </w:lvl>
  </w:abstractNum>
  <w:abstractNum w:abstractNumId="172" w15:restartNumberingAfterBreak="0">
    <w:nsid w:val="7F1D5961"/>
    <w:multiLevelType w:val="hybridMultilevel"/>
    <w:tmpl w:val="2904EBC6"/>
    <w:lvl w:ilvl="0" w:tplc="BE7AD758">
      <w:start w:val="1"/>
      <w:numFmt w:val="decimal"/>
      <w:lvlText w:val="(%1)"/>
      <w:lvlJc w:val="left"/>
      <w:pPr>
        <w:ind w:left="849" w:hanging="374"/>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DC6EF1EE">
      <w:numFmt w:val="bullet"/>
      <w:lvlText w:val="•"/>
      <w:lvlJc w:val="left"/>
      <w:pPr>
        <w:ind w:left="1912" w:hanging="374"/>
      </w:pPr>
      <w:rPr>
        <w:rFonts w:hint="default"/>
        <w:lang w:val="ro-RO" w:eastAsia="en-US" w:bidi="ar-SA"/>
      </w:rPr>
    </w:lvl>
    <w:lvl w:ilvl="2" w:tplc="F88E297E">
      <w:numFmt w:val="bullet"/>
      <w:lvlText w:val="•"/>
      <w:lvlJc w:val="left"/>
      <w:pPr>
        <w:ind w:left="2984" w:hanging="374"/>
      </w:pPr>
      <w:rPr>
        <w:rFonts w:hint="default"/>
        <w:lang w:val="ro-RO" w:eastAsia="en-US" w:bidi="ar-SA"/>
      </w:rPr>
    </w:lvl>
    <w:lvl w:ilvl="3" w:tplc="2B548F1C">
      <w:numFmt w:val="bullet"/>
      <w:lvlText w:val="•"/>
      <w:lvlJc w:val="left"/>
      <w:pPr>
        <w:ind w:left="4056" w:hanging="374"/>
      </w:pPr>
      <w:rPr>
        <w:rFonts w:hint="default"/>
        <w:lang w:val="ro-RO" w:eastAsia="en-US" w:bidi="ar-SA"/>
      </w:rPr>
    </w:lvl>
    <w:lvl w:ilvl="4" w:tplc="D1E490E2">
      <w:numFmt w:val="bullet"/>
      <w:lvlText w:val="•"/>
      <w:lvlJc w:val="left"/>
      <w:pPr>
        <w:ind w:left="5128" w:hanging="374"/>
      </w:pPr>
      <w:rPr>
        <w:rFonts w:hint="default"/>
        <w:lang w:val="ro-RO" w:eastAsia="en-US" w:bidi="ar-SA"/>
      </w:rPr>
    </w:lvl>
    <w:lvl w:ilvl="5" w:tplc="8FEA71B2">
      <w:numFmt w:val="bullet"/>
      <w:lvlText w:val="•"/>
      <w:lvlJc w:val="left"/>
      <w:pPr>
        <w:ind w:left="6200" w:hanging="374"/>
      </w:pPr>
      <w:rPr>
        <w:rFonts w:hint="default"/>
        <w:lang w:val="ro-RO" w:eastAsia="en-US" w:bidi="ar-SA"/>
      </w:rPr>
    </w:lvl>
    <w:lvl w:ilvl="6" w:tplc="5C9682DE">
      <w:numFmt w:val="bullet"/>
      <w:lvlText w:val="•"/>
      <w:lvlJc w:val="left"/>
      <w:pPr>
        <w:ind w:left="7272" w:hanging="374"/>
      </w:pPr>
      <w:rPr>
        <w:rFonts w:hint="default"/>
        <w:lang w:val="ro-RO" w:eastAsia="en-US" w:bidi="ar-SA"/>
      </w:rPr>
    </w:lvl>
    <w:lvl w:ilvl="7" w:tplc="E86652E0">
      <w:numFmt w:val="bullet"/>
      <w:lvlText w:val="•"/>
      <w:lvlJc w:val="left"/>
      <w:pPr>
        <w:ind w:left="8344" w:hanging="374"/>
      </w:pPr>
      <w:rPr>
        <w:rFonts w:hint="default"/>
        <w:lang w:val="ro-RO" w:eastAsia="en-US" w:bidi="ar-SA"/>
      </w:rPr>
    </w:lvl>
    <w:lvl w:ilvl="8" w:tplc="B14AFF70">
      <w:numFmt w:val="bullet"/>
      <w:lvlText w:val="•"/>
      <w:lvlJc w:val="left"/>
      <w:pPr>
        <w:ind w:left="9416" w:hanging="374"/>
      </w:pPr>
      <w:rPr>
        <w:rFonts w:hint="default"/>
        <w:lang w:val="ro-RO" w:eastAsia="en-US" w:bidi="ar-SA"/>
      </w:rPr>
    </w:lvl>
  </w:abstractNum>
  <w:abstractNum w:abstractNumId="173" w15:restartNumberingAfterBreak="0">
    <w:nsid w:val="7F3D0F15"/>
    <w:multiLevelType w:val="hybridMultilevel"/>
    <w:tmpl w:val="96301976"/>
    <w:lvl w:ilvl="0" w:tplc="1334F7BC">
      <w:start w:val="1"/>
      <w:numFmt w:val="decimal"/>
      <w:lvlText w:val="(%1)"/>
      <w:lvlJc w:val="left"/>
      <w:pPr>
        <w:ind w:left="849" w:hanging="358"/>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93D4AA76">
      <w:numFmt w:val="bullet"/>
      <w:lvlText w:val="•"/>
      <w:lvlJc w:val="left"/>
      <w:pPr>
        <w:ind w:left="1912" w:hanging="358"/>
      </w:pPr>
      <w:rPr>
        <w:rFonts w:hint="default"/>
        <w:lang w:val="ro-RO" w:eastAsia="en-US" w:bidi="ar-SA"/>
      </w:rPr>
    </w:lvl>
    <w:lvl w:ilvl="2" w:tplc="23747CF4">
      <w:numFmt w:val="bullet"/>
      <w:lvlText w:val="•"/>
      <w:lvlJc w:val="left"/>
      <w:pPr>
        <w:ind w:left="2984" w:hanging="358"/>
      </w:pPr>
      <w:rPr>
        <w:rFonts w:hint="default"/>
        <w:lang w:val="ro-RO" w:eastAsia="en-US" w:bidi="ar-SA"/>
      </w:rPr>
    </w:lvl>
    <w:lvl w:ilvl="3" w:tplc="0874C1E8">
      <w:numFmt w:val="bullet"/>
      <w:lvlText w:val="•"/>
      <w:lvlJc w:val="left"/>
      <w:pPr>
        <w:ind w:left="4056" w:hanging="358"/>
      </w:pPr>
      <w:rPr>
        <w:rFonts w:hint="default"/>
        <w:lang w:val="ro-RO" w:eastAsia="en-US" w:bidi="ar-SA"/>
      </w:rPr>
    </w:lvl>
    <w:lvl w:ilvl="4" w:tplc="5434E530">
      <w:numFmt w:val="bullet"/>
      <w:lvlText w:val="•"/>
      <w:lvlJc w:val="left"/>
      <w:pPr>
        <w:ind w:left="5128" w:hanging="358"/>
      </w:pPr>
      <w:rPr>
        <w:rFonts w:hint="default"/>
        <w:lang w:val="ro-RO" w:eastAsia="en-US" w:bidi="ar-SA"/>
      </w:rPr>
    </w:lvl>
    <w:lvl w:ilvl="5" w:tplc="F49EDCBC">
      <w:numFmt w:val="bullet"/>
      <w:lvlText w:val="•"/>
      <w:lvlJc w:val="left"/>
      <w:pPr>
        <w:ind w:left="6200" w:hanging="358"/>
      </w:pPr>
      <w:rPr>
        <w:rFonts w:hint="default"/>
        <w:lang w:val="ro-RO" w:eastAsia="en-US" w:bidi="ar-SA"/>
      </w:rPr>
    </w:lvl>
    <w:lvl w:ilvl="6" w:tplc="C0AC0434">
      <w:numFmt w:val="bullet"/>
      <w:lvlText w:val="•"/>
      <w:lvlJc w:val="left"/>
      <w:pPr>
        <w:ind w:left="7272" w:hanging="358"/>
      </w:pPr>
      <w:rPr>
        <w:rFonts w:hint="default"/>
        <w:lang w:val="ro-RO" w:eastAsia="en-US" w:bidi="ar-SA"/>
      </w:rPr>
    </w:lvl>
    <w:lvl w:ilvl="7" w:tplc="B79ECB0C">
      <w:numFmt w:val="bullet"/>
      <w:lvlText w:val="•"/>
      <w:lvlJc w:val="left"/>
      <w:pPr>
        <w:ind w:left="8344" w:hanging="358"/>
      </w:pPr>
      <w:rPr>
        <w:rFonts w:hint="default"/>
        <w:lang w:val="ro-RO" w:eastAsia="en-US" w:bidi="ar-SA"/>
      </w:rPr>
    </w:lvl>
    <w:lvl w:ilvl="8" w:tplc="0ECAA374">
      <w:numFmt w:val="bullet"/>
      <w:lvlText w:val="•"/>
      <w:lvlJc w:val="left"/>
      <w:pPr>
        <w:ind w:left="9416" w:hanging="358"/>
      </w:pPr>
      <w:rPr>
        <w:rFonts w:hint="default"/>
        <w:lang w:val="ro-RO" w:eastAsia="en-US" w:bidi="ar-SA"/>
      </w:rPr>
    </w:lvl>
  </w:abstractNum>
  <w:abstractNum w:abstractNumId="174" w15:restartNumberingAfterBreak="0">
    <w:nsid w:val="7F4020E0"/>
    <w:multiLevelType w:val="hybridMultilevel"/>
    <w:tmpl w:val="EB5EFBDA"/>
    <w:lvl w:ilvl="0" w:tplc="9D3A3AEC">
      <w:start w:val="1"/>
      <w:numFmt w:val="decimal"/>
      <w:lvlText w:val="%1."/>
      <w:lvlJc w:val="left"/>
      <w:pPr>
        <w:ind w:left="1797"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20E19B2">
      <w:numFmt w:val="bullet"/>
      <w:lvlText w:val="•"/>
      <w:lvlJc w:val="left"/>
      <w:pPr>
        <w:ind w:left="2776" w:hanging="240"/>
      </w:pPr>
      <w:rPr>
        <w:rFonts w:hint="default"/>
        <w:lang w:val="ro-RO" w:eastAsia="en-US" w:bidi="ar-SA"/>
      </w:rPr>
    </w:lvl>
    <w:lvl w:ilvl="2" w:tplc="08786342">
      <w:numFmt w:val="bullet"/>
      <w:lvlText w:val="•"/>
      <w:lvlJc w:val="left"/>
      <w:pPr>
        <w:ind w:left="3752" w:hanging="240"/>
      </w:pPr>
      <w:rPr>
        <w:rFonts w:hint="default"/>
        <w:lang w:val="ro-RO" w:eastAsia="en-US" w:bidi="ar-SA"/>
      </w:rPr>
    </w:lvl>
    <w:lvl w:ilvl="3" w:tplc="6D2004CE">
      <w:numFmt w:val="bullet"/>
      <w:lvlText w:val="•"/>
      <w:lvlJc w:val="left"/>
      <w:pPr>
        <w:ind w:left="4728" w:hanging="240"/>
      </w:pPr>
      <w:rPr>
        <w:rFonts w:hint="default"/>
        <w:lang w:val="ro-RO" w:eastAsia="en-US" w:bidi="ar-SA"/>
      </w:rPr>
    </w:lvl>
    <w:lvl w:ilvl="4" w:tplc="C17E753A">
      <w:numFmt w:val="bullet"/>
      <w:lvlText w:val="•"/>
      <w:lvlJc w:val="left"/>
      <w:pPr>
        <w:ind w:left="5704" w:hanging="240"/>
      </w:pPr>
      <w:rPr>
        <w:rFonts w:hint="default"/>
        <w:lang w:val="ro-RO" w:eastAsia="en-US" w:bidi="ar-SA"/>
      </w:rPr>
    </w:lvl>
    <w:lvl w:ilvl="5" w:tplc="932438DA">
      <w:numFmt w:val="bullet"/>
      <w:lvlText w:val="•"/>
      <w:lvlJc w:val="left"/>
      <w:pPr>
        <w:ind w:left="6680" w:hanging="240"/>
      </w:pPr>
      <w:rPr>
        <w:rFonts w:hint="default"/>
        <w:lang w:val="ro-RO" w:eastAsia="en-US" w:bidi="ar-SA"/>
      </w:rPr>
    </w:lvl>
    <w:lvl w:ilvl="6" w:tplc="6BD41A3E">
      <w:numFmt w:val="bullet"/>
      <w:lvlText w:val="•"/>
      <w:lvlJc w:val="left"/>
      <w:pPr>
        <w:ind w:left="7656" w:hanging="240"/>
      </w:pPr>
      <w:rPr>
        <w:rFonts w:hint="default"/>
        <w:lang w:val="ro-RO" w:eastAsia="en-US" w:bidi="ar-SA"/>
      </w:rPr>
    </w:lvl>
    <w:lvl w:ilvl="7" w:tplc="13D070AE">
      <w:numFmt w:val="bullet"/>
      <w:lvlText w:val="•"/>
      <w:lvlJc w:val="left"/>
      <w:pPr>
        <w:ind w:left="8632" w:hanging="240"/>
      </w:pPr>
      <w:rPr>
        <w:rFonts w:hint="default"/>
        <w:lang w:val="ro-RO" w:eastAsia="en-US" w:bidi="ar-SA"/>
      </w:rPr>
    </w:lvl>
    <w:lvl w:ilvl="8" w:tplc="675CB47E">
      <w:numFmt w:val="bullet"/>
      <w:lvlText w:val="•"/>
      <w:lvlJc w:val="left"/>
      <w:pPr>
        <w:ind w:left="9608" w:hanging="240"/>
      </w:pPr>
      <w:rPr>
        <w:rFonts w:hint="default"/>
        <w:lang w:val="ro-RO" w:eastAsia="en-US" w:bidi="ar-SA"/>
      </w:rPr>
    </w:lvl>
  </w:abstractNum>
  <w:num w:numId="1" w16cid:durableId="2142768824">
    <w:abstractNumId w:val="7"/>
  </w:num>
  <w:num w:numId="2" w16cid:durableId="1775590601">
    <w:abstractNumId w:val="49"/>
  </w:num>
  <w:num w:numId="3" w16cid:durableId="196820851">
    <w:abstractNumId w:val="115"/>
  </w:num>
  <w:num w:numId="4" w16cid:durableId="1103765957">
    <w:abstractNumId w:val="77"/>
  </w:num>
  <w:num w:numId="5" w16cid:durableId="1158617799">
    <w:abstractNumId w:val="17"/>
  </w:num>
  <w:num w:numId="6" w16cid:durableId="986593374">
    <w:abstractNumId w:val="62"/>
  </w:num>
  <w:num w:numId="7" w16cid:durableId="2025399352">
    <w:abstractNumId w:val="35"/>
  </w:num>
  <w:num w:numId="8" w16cid:durableId="693573197">
    <w:abstractNumId w:val="91"/>
  </w:num>
  <w:num w:numId="9" w16cid:durableId="383911503">
    <w:abstractNumId w:val="125"/>
  </w:num>
  <w:num w:numId="10" w16cid:durableId="1189101956">
    <w:abstractNumId w:val="40"/>
  </w:num>
  <w:num w:numId="11" w16cid:durableId="764156581">
    <w:abstractNumId w:val="56"/>
  </w:num>
  <w:num w:numId="12" w16cid:durableId="640118530">
    <w:abstractNumId w:val="97"/>
  </w:num>
  <w:num w:numId="13" w16cid:durableId="612634016">
    <w:abstractNumId w:val="107"/>
  </w:num>
  <w:num w:numId="14" w16cid:durableId="358236890">
    <w:abstractNumId w:val="25"/>
  </w:num>
  <w:num w:numId="15" w16cid:durableId="1785689066">
    <w:abstractNumId w:val="165"/>
  </w:num>
  <w:num w:numId="16" w16cid:durableId="1074087469">
    <w:abstractNumId w:val="43"/>
  </w:num>
  <w:num w:numId="17" w16cid:durableId="520125766">
    <w:abstractNumId w:val="74"/>
  </w:num>
  <w:num w:numId="18" w16cid:durableId="1165320538">
    <w:abstractNumId w:val="128"/>
  </w:num>
  <w:num w:numId="19" w16cid:durableId="1585459231">
    <w:abstractNumId w:val="45"/>
  </w:num>
  <w:num w:numId="20" w16cid:durableId="1058626206">
    <w:abstractNumId w:val="103"/>
  </w:num>
  <w:num w:numId="21" w16cid:durableId="2099476473">
    <w:abstractNumId w:val="129"/>
  </w:num>
  <w:num w:numId="22" w16cid:durableId="1119648353">
    <w:abstractNumId w:val="123"/>
  </w:num>
  <w:num w:numId="23" w16cid:durableId="1799105710">
    <w:abstractNumId w:val="166"/>
  </w:num>
  <w:num w:numId="24" w16cid:durableId="1101100630">
    <w:abstractNumId w:val="86"/>
  </w:num>
  <w:num w:numId="25" w16cid:durableId="1219048804">
    <w:abstractNumId w:val="61"/>
  </w:num>
  <w:num w:numId="26" w16cid:durableId="275141405">
    <w:abstractNumId w:val="5"/>
  </w:num>
  <w:num w:numId="27" w16cid:durableId="1966961436">
    <w:abstractNumId w:val="141"/>
  </w:num>
  <w:num w:numId="28" w16cid:durableId="1560019127">
    <w:abstractNumId w:val="164"/>
  </w:num>
  <w:num w:numId="29" w16cid:durableId="647444921">
    <w:abstractNumId w:val="143"/>
  </w:num>
  <w:num w:numId="30" w16cid:durableId="808744585">
    <w:abstractNumId w:val="75"/>
  </w:num>
  <w:num w:numId="31" w16cid:durableId="1281765768">
    <w:abstractNumId w:val="54"/>
  </w:num>
  <w:num w:numId="32" w16cid:durableId="746684225">
    <w:abstractNumId w:val="83"/>
  </w:num>
  <w:num w:numId="33" w16cid:durableId="1074473525">
    <w:abstractNumId w:val="167"/>
  </w:num>
  <w:num w:numId="34" w16cid:durableId="63531156">
    <w:abstractNumId w:val="139"/>
  </w:num>
  <w:num w:numId="35" w16cid:durableId="1673027118">
    <w:abstractNumId w:val="111"/>
  </w:num>
  <w:num w:numId="36" w16cid:durableId="1071342535">
    <w:abstractNumId w:val="31"/>
  </w:num>
  <w:num w:numId="37" w16cid:durableId="1675104948">
    <w:abstractNumId w:val="130"/>
  </w:num>
  <w:num w:numId="38" w16cid:durableId="1236402773">
    <w:abstractNumId w:val="159"/>
  </w:num>
  <w:num w:numId="39" w16cid:durableId="1315379262">
    <w:abstractNumId w:val="98"/>
  </w:num>
  <w:num w:numId="40" w16cid:durableId="1723481698">
    <w:abstractNumId w:val="99"/>
  </w:num>
  <w:num w:numId="41" w16cid:durableId="861014191">
    <w:abstractNumId w:val="41"/>
  </w:num>
  <w:num w:numId="42" w16cid:durableId="665716118">
    <w:abstractNumId w:val="19"/>
  </w:num>
  <w:num w:numId="43" w16cid:durableId="727337405">
    <w:abstractNumId w:val="124"/>
  </w:num>
  <w:num w:numId="44" w16cid:durableId="714814851">
    <w:abstractNumId w:val="104"/>
  </w:num>
  <w:num w:numId="45" w16cid:durableId="1815218873">
    <w:abstractNumId w:val="101"/>
  </w:num>
  <w:num w:numId="46" w16cid:durableId="751392615">
    <w:abstractNumId w:val="120"/>
  </w:num>
  <w:num w:numId="47" w16cid:durableId="677197683">
    <w:abstractNumId w:val="106"/>
  </w:num>
  <w:num w:numId="48" w16cid:durableId="1174538297">
    <w:abstractNumId w:val="14"/>
  </w:num>
  <w:num w:numId="49" w16cid:durableId="1198156192">
    <w:abstractNumId w:val="51"/>
  </w:num>
  <w:num w:numId="50" w16cid:durableId="413665727">
    <w:abstractNumId w:val="114"/>
  </w:num>
  <w:num w:numId="51" w16cid:durableId="759988162">
    <w:abstractNumId w:val="138"/>
  </w:num>
  <w:num w:numId="52" w16cid:durableId="1237861783">
    <w:abstractNumId w:val="24"/>
  </w:num>
  <w:num w:numId="53" w16cid:durableId="235212460">
    <w:abstractNumId w:val="18"/>
  </w:num>
  <w:num w:numId="54" w16cid:durableId="1215384391">
    <w:abstractNumId w:val="38"/>
  </w:num>
  <w:num w:numId="55" w16cid:durableId="1913083231">
    <w:abstractNumId w:val="11"/>
  </w:num>
  <w:num w:numId="56" w16cid:durableId="902135621">
    <w:abstractNumId w:val="30"/>
  </w:num>
  <w:num w:numId="57" w16cid:durableId="1607155597">
    <w:abstractNumId w:val="173"/>
  </w:num>
  <w:num w:numId="58" w16cid:durableId="269898174">
    <w:abstractNumId w:val="90"/>
  </w:num>
  <w:num w:numId="59" w16cid:durableId="1194030003">
    <w:abstractNumId w:val="132"/>
  </w:num>
  <w:num w:numId="60" w16cid:durableId="723332310">
    <w:abstractNumId w:val="169"/>
  </w:num>
  <w:num w:numId="61" w16cid:durableId="1896626636">
    <w:abstractNumId w:val="37"/>
  </w:num>
  <w:num w:numId="62" w16cid:durableId="679430340">
    <w:abstractNumId w:val="15"/>
  </w:num>
  <w:num w:numId="63" w16cid:durableId="898637725">
    <w:abstractNumId w:val="29"/>
  </w:num>
  <w:num w:numId="64" w16cid:durableId="1353413988">
    <w:abstractNumId w:val="121"/>
  </w:num>
  <w:num w:numId="65" w16cid:durableId="242885576">
    <w:abstractNumId w:val="27"/>
  </w:num>
  <w:num w:numId="66" w16cid:durableId="1266645906">
    <w:abstractNumId w:val="22"/>
  </w:num>
  <w:num w:numId="67" w16cid:durableId="1057315872">
    <w:abstractNumId w:val="85"/>
  </w:num>
  <w:num w:numId="68" w16cid:durableId="176389987">
    <w:abstractNumId w:val="131"/>
  </w:num>
  <w:num w:numId="69" w16cid:durableId="40329741">
    <w:abstractNumId w:val="171"/>
  </w:num>
  <w:num w:numId="70" w16cid:durableId="312687622">
    <w:abstractNumId w:val="8"/>
  </w:num>
  <w:num w:numId="71" w16cid:durableId="1452548936">
    <w:abstractNumId w:val="155"/>
  </w:num>
  <w:num w:numId="72" w16cid:durableId="279458910">
    <w:abstractNumId w:val="100"/>
  </w:num>
  <w:num w:numId="73" w16cid:durableId="348914163">
    <w:abstractNumId w:val="55"/>
  </w:num>
  <w:num w:numId="74" w16cid:durableId="1245265104">
    <w:abstractNumId w:val="163"/>
  </w:num>
  <w:num w:numId="75" w16cid:durableId="1693220473">
    <w:abstractNumId w:val="109"/>
  </w:num>
  <w:num w:numId="76" w16cid:durableId="950891177">
    <w:abstractNumId w:val="78"/>
  </w:num>
  <w:num w:numId="77" w16cid:durableId="1285306979">
    <w:abstractNumId w:val="96"/>
  </w:num>
  <w:num w:numId="78" w16cid:durableId="1401248173">
    <w:abstractNumId w:val="65"/>
  </w:num>
  <w:num w:numId="79" w16cid:durableId="1190678516">
    <w:abstractNumId w:val="136"/>
  </w:num>
  <w:num w:numId="80" w16cid:durableId="2012677029">
    <w:abstractNumId w:val="79"/>
  </w:num>
  <w:num w:numId="81" w16cid:durableId="535779828">
    <w:abstractNumId w:val="13"/>
  </w:num>
  <w:num w:numId="82" w16cid:durableId="2080248190">
    <w:abstractNumId w:val="113"/>
  </w:num>
  <w:num w:numId="83" w16cid:durableId="820997887">
    <w:abstractNumId w:val="12"/>
  </w:num>
  <w:num w:numId="84" w16cid:durableId="351759671">
    <w:abstractNumId w:val="117"/>
  </w:num>
  <w:num w:numId="85" w16cid:durableId="329797738">
    <w:abstractNumId w:val="76"/>
  </w:num>
  <w:num w:numId="86" w16cid:durableId="388918708">
    <w:abstractNumId w:val="71"/>
  </w:num>
  <w:num w:numId="87" w16cid:durableId="1177887398">
    <w:abstractNumId w:val="28"/>
  </w:num>
  <w:num w:numId="88" w16cid:durableId="1741488681">
    <w:abstractNumId w:val="53"/>
  </w:num>
  <w:num w:numId="89" w16cid:durableId="318047015">
    <w:abstractNumId w:val="151"/>
  </w:num>
  <w:num w:numId="90" w16cid:durableId="785659767">
    <w:abstractNumId w:val="145"/>
  </w:num>
  <w:num w:numId="91" w16cid:durableId="300425438">
    <w:abstractNumId w:val="140"/>
  </w:num>
  <w:num w:numId="92" w16cid:durableId="309754843">
    <w:abstractNumId w:val="9"/>
  </w:num>
  <w:num w:numId="93" w16cid:durableId="703675445">
    <w:abstractNumId w:val="118"/>
  </w:num>
  <w:num w:numId="94" w16cid:durableId="1021979789">
    <w:abstractNumId w:val="95"/>
  </w:num>
  <w:num w:numId="95" w16cid:durableId="1624579784">
    <w:abstractNumId w:val="92"/>
  </w:num>
  <w:num w:numId="96" w16cid:durableId="640505421">
    <w:abstractNumId w:val="158"/>
  </w:num>
  <w:num w:numId="97" w16cid:durableId="1818455192">
    <w:abstractNumId w:val="72"/>
  </w:num>
  <w:num w:numId="98" w16cid:durableId="335112231">
    <w:abstractNumId w:val="102"/>
  </w:num>
  <w:num w:numId="99" w16cid:durableId="1796752195">
    <w:abstractNumId w:val="20"/>
  </w:num>
  <w:num w:numId="100" w16cid:durableId="1038120060">
    <w:abstractNumId w:val="10"/>
  </w:num>
  <w:num w:numId="101" w16cid:durableId="394402376">
    <w:abstractNumId w:val="137"/>
  </w:num>
  <w:num w:numId="102" w16cid:durableId="82458352">
    <w:abstractNumId w:val="89"/>
  </w:num>
  <w:num w:numId="103" w16cid:durableId="1878008332">
    <w:abstractNumId w:val="82"/>
  </w:num>
  <w:num w:numId="104" w16cid:durableId="13460751">
    <w:abstractNumId w:val="152"/>
  </w:num>
  <w:num w:numId="105" w16cid:durableId="658465732">
    <w:abstractNumId w:val="81"/>
  </w:num>
  <w:num w:numId="106" w16cid:durableId="1011418043">
    <w:abstractNumId w:val="133"/>
  </w:num>
  <w:num w:numId="107" w16cid:durableId="1803501584">
    <w:abstractNumId w:val="93"/>
  </w:num>
  <w:num w:numId="108" w16cid:durableId="355469840">
    <w:abstractNumId w:val="135"/>
  </w:num>
  <w:num w:numId="109" w16cid:durableId="1114593216">
    <w:abstractNumId w:val="64"/>
  </w:num>
  <w:num w:numId="110" w16cid:durableId="1514538506">
    <w:abstractNumId w:val="157"/>
  </w:num>
  <w:num w:numId="111" w16cid:durableId="1674455487">
    <w:abstractNumId w:val="146"/>
  </w:num>
  <w:num w:numId="112" w16cid:durableId="2039428457">
    <w:abstractNumId w:val="172"/>
  </w:num>
  <w:num w:numId="113" w16cid:durableId="1802115217">
    <w:abstractNumId w:val="46"/>
  </w:num>
  <w:num w:numId="114" w16cid:durableId="2051956774">
    <w:abstractNumId w:val="149"/>
  </w:num>
  <w:num w:numId="115" w16cid:durableId="1036931811">
    <w:abstractNumId w:val="160"/>
  </w:num>
  <w:num w:numId="116" w16cid:durableId="276565707">
    <w:abstractNumId w:val="142"/>
  </w:num>
  <w:num w:numId="117" w16cid:durableId="2119639763">
    <w:abstractNumId w:val="127"/>
  </w:num>
  <w:num w:numId="118" w16cid:durableId="1523546528">
    <w:abstractNumId w:val="32"/>
  </w:num>
  <w:num w:numId="119" w16cid:durableId="1189176179">
    <w:abstractNumId w:val="170"/>
  </w:num>
  <w:num w:numId="120" w16cid:durableId="507520029">
    <w:abstractNumId w:val="134"/>
  </w:num>
  <w:num w:numId="121" w16cid:durableId="79378331">
    <w:abstractNumId w:val="174"/>
  </w:num>
  <w:num w:numId="122" w16cid:durableId="345986770">
    <w:abstractNumId w:val="84"/>
  </w:num>
  <w:num w:numId="123" w16cid:durableId="1732921982">
    <w:abstractNumId w:val="39"/>
  </w:num>
  <w:num w:numId="124" w16cid:durableId="661588769">
    <w:abstractNumId w:val="58"/>
  </w:num>
  <w:num w:numId="125" w16cid:durableId="1151363097">
    <w:abstractNumId w:val="94"/>
  </w:num>
  <w:num w:numId="126" w16cid:durableId="968975358">
    <w:abstractNumId w:val="48"/>
  </w:num>
  <w:num w:numId="127" w16cid:durableId="245503432">
    <w:abstractNumId w:val="2"/>
  </w:num>
  <w:num w:numId="128" w16cid:durableId="1047335372">
    <w:abstractNumId w:val="80"/>
  </w:num>
  <w:num w:numId="129" w16cid:durableId="1015812557">
    <w:abstractNumId w:val="147"/>
  </w:num>
  <w:num w:numId="130" w16cid:durableId="16128445">
    <w:abstractNumId w:val="153"/>
  </w:num>
  <w:num w:numId="131" w16cid:durableId="1656638749">
    <w:abstractNumId w:val="116"/>
  </w:num>
  <w:num w:numId="132" w16cid:durableId="224919800">
    <w:abstractNumId w:val="105"/>
  </w:num>
  <w:num w:numId="133" w16cid:durableId="115099698">
    <w:abstractNumId w:val="156"/>
  </w:num>
  <w:num w:numId="134" w16cid:durableId="108357719">
    <w:abstractNumId w:val="66"/>
  </w:num>
  <w:num w:numId="135" w16cid:durableId="540675381">
    <w:abstractNumId w:val="3"/>
  </w:num>
  <w:num w:numId="136" w16cid:durableId="277952545">
    <w:abstractNumId w:val="1"/>
  </w:num>
  <w:num w:numId="137" w16cid:durableId="1010910076">
    <w:abstractNumId w:val="0"/>
  </w:num>
  <w:num w:numId="138" w16cid:durableId="1928687422">
    <w:abstractNumId w:val="148"/>
  </w:num>
  <w:num w:numId="139" w16cid:durableId="368998390">
    <w:abstractNumId w:val="33"/>
  </w:num>
  <w:num w:numId="140" w16cid:durableId="979726780">
    <w:abstractNumId w:val="168"/>
  </w:num>
  <w:num w:numId="141" w16cid:durableId="455487332">
    <w:abstractNumId w:val="16"/>
  </w:num>
  <w:num w:numId="142" w16cid:durableId="1116801318">
    <w:abstractNumId w:val="150"/>
  </w:num>
  <w:num w:numId="143" w16cid:durableId="432825878">
    <w:abstractNumId w:val="44"/>
  </w:num>
  <w:num w:numId="144" w16cid:durableId="1248533699">
    <w:abstractNumId w:val="126"/>
  </w:num>
  <w:num w:numId="145" w16cid:durableId="1827629754">
    <w:abstractNumId w:val="34"/>
  </w:num>
  <w:num w:numId="146" w16cid:durableId="586841343">
    <w:abstractNumId w:val="52"/>
  </w:num>
  <w:num w:numId="147" w16cid:durableId="978418128">
    <w:abstractNumId w:val="67"/>
  </w:num>
  <w:num w:numId="148" w16cid:durableId="718165277">
    <w:abstractNumId w:val="69"/>
  </w:num>
  <w:num w:numId="149" w16cid:durableId="1446004519">
    <w:abstractNumId w:val="108"/>
  </w:num>
  <w:num w:numId="150" w16cid:durableId="570310950">
    <w:abstractNumId w:val="161"/>
  </w:num>
  <w:num w:numId="151" w16cid:durableId="399518949">
    <w:abstractNumId w:val="42"/>
  </w:num>
  <w:num w:numId="152" w16cid:durableId="853108946">
    <w:abstractNumId w:val="6"/>
  </w:num>
  <w:num w:numId="153" w16cid:durableId="1444686715">
    <w:abstractNumId w:val="87"/>
  </w:num>
  <w:num w:numId="154" w16cid:durableId="1689942841">
    <w:abstractNumId w:val="47"/>
  </w:num>
  <w:num w:numId="155" w16cid:durableId="452988783">
    <w:abstractNumId w:val="36"/>
  </w:num>
  <w:num w:numId="156" w16cid:durableId="1145971972">
    <w:abstractNumId w:val="26"/>
  </w:num>
  <w:num w:numId="157" w16cid:durableId="637300610">
    <w:abstractNumId w:val="23"/>
  </w:num>
  <w:num w:numId="158" w16cid:durableId="2056851683">
    <w:abstractNumId w:val="144"/>
  </w:num>
  <w:num w:numId="159" w16cid:durableId="1003430430">
    <w:abstractNumId w:val="112"/>
  </w:num>
  <w:num w:numId="160" w16cid:durableId="841630068">
    <w:abstractNumId w:val="70"/>
  </w:num>
  <w:num w:numId="161" w16cid:durableId="630476304">
    <w:abstractNumId w:val="162"/>
  </w:num>
  <w:num w:numId="162" w16cid:durableId="1812867879">
    <w:abstractNumId w:val="21"/>
  </w:num>
  <w:num w:numId="163" w16cid:durableId="1232691440">
    <w:abstractNumId w:val="63"/>
  </w:num>
  <w:num w:numId="164" w16cid:durableId="1913538681">
    <w:abstractNumId w:val="154"/>
  </w:num>
  <w:num w:numId="165" w16cid:durableId="1895315962">
    <w:abstractNumId w:val="59"/>
  </w:num>
  <w:num w:numId="166" w16cid:durableId="873930035">
    <w:abstractNumId w:val="110"/>
  </w:num>
  <w:num w:numId="167" w16cid:durableId="1769353416">
    <w:abstractNumId w:val="119"/>
  </w:num>
  <w:num w:numId="168" w16cid:durableId="599026831">
    <w:abstractNumId w:val="68"/>
  </w:num>
  <w:num w:numId="169" w16cid:durableId="685788251">
    <w:abstractNumId w:val="60"/>
  </w:num>
  <w:num w:numId="170" w16cid:durableId="52123220">
    <w:abstractNumId w:val="57"/>
  </w:num>
  <w:num w:numId="171" w16cid:durableId="1106845323">
    <w:abstractNumId w:val="50"/>
  </w:num>
  <w:num w:numId="172" w16cid:durableId="2012635900">
    <w:abstractNumId w:val="88"/>
  </w:num>
  <w:num w:numId="173" w16cid:durableId="1892617739">
    <w:abstractNumId w:val="122"/>
  </w:num>
  <w:num w:numId="174" w16cid:durableId="658966228">
    <w:abstractNumId w:val="73"/>
  </w:num>
  <w:num w:numId="175" w16cid:durableId="586958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34"/>
    <w:rsid w:val="001A4735"/>
    <w:rsid w:val="0036409F"/>
    <w:rsid w:val="00523E3F"/>
    <w:rsid w:val="006679B2"/>
    <w:rsid w:val="006F1A34"/>
    <w:rsid w:val="00D13291"/>
    <w:rsid w:val="00DC5D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9E07"/>
  <w15:docId w15:val="{9F49606E-07E7-473C-8166-1FD223E8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Titlu1">
    <w:name w:val="heading 1"/>
    <w:basedOn w:val="Normal"/>
    <w:uiPriority w:val="9"/>
    <w:qFormat/>
    <w:pPr>
      <w:ind w:left="906"/>
      <w:jc w:val="center"/>
      <w:outlineLvl w:val="0"/>
    </w:pPr>
    <w:rPr>
      <w:b/>
      <w:bCs/>
      <w:sz w:val="24"/>
      <w:szCs w:val="24"/>
    </w:rPr>
  </w:style>
  <w:style w:type="paragraph" w:styleId="Titlu2">
    <w:name w:val="heading 2"/>
    <w:basedOn w:val="Normal"/>
    <w:uiPriority w:val="9"/>
    <w:unhideWhenUsed/>
    <w:qFormat/>
    <w:pPr>
      <w:ind w:left="1557"/>
      <w:jc w:val="center"/>
      <w:outlineLvl w:val="1"/>
    </w:pPr>
    <w:rPr>
      <w:b/>
      <w:bCs/>
      <w:sz w:val="24"/>
      <w:szCs w:val="24"/>
    </w:rPr>
  </w:style>
  <w:style w:type="paragraph" w:styleId="Titlu3">
    <w:name w:val="heading 3"/>
    <w:basedOn w:val="Normal"/>
    <w:uiPriority w:val="9"/>
    <w:unhideWhenUsed/>
    <w:qFormat/>
    <w:pPr>
      <w:spacing w:line="275" w:lineRule="exact"/>
      <w:ind w:left="1557"/>
      <w:outlineLvl w:val="2"/>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849" w:firstLine="708"/>
      <w:jc w:val="both"/>
    </w:pPr>
    <w:rPr>
      <w:sz w:val="24"/>
      <w:szCs w:val="24"/>
    </w:rPr>
  </w:style>
  <w:style w:type="paragraph" w:styleId="Listparagraf">
    <w:name w:val="List Paragraph"/>
    <w:basedOn w:val="Normal"/>
    <w:uiPriority w:val="1"/>
    <w:qFormat/>
    <w:pPr>
      <w:ind w:left="849" w:firstLine="70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3.png" /><Relationship Id="rId18" Type="http://schemas.openxmlformats.org/officeDocument/2006/relationships/hyperlink" Target="http://www.monitoruloficial.ro/" TargetMode="External" /><Relationship Id="rId26" Type="http://schemas.openxmlformats.org/officeDocument/2006/relationships/image" Target="media/image11.png" /><Relationship Id="rId3" Type="http://schemas.openxmlformats.org/officeDocument/2006/relationships/settings" Target="settings.xml" /><Relationship Id="rId21" Type="http://schemas.openxmlformats.org/officeDocument/2006/relationships/image" Target="media/image6.png" /><Relationship Id="rId7" Type="http://schemas.openxmlformats.org/officeDocument/2006/relationships/image" Target="media/image1.png" /><Relationship Id="rId12" Type="http://schemas.openxmlformats.org/officeDocument/2006/relationships/header" Target="header4.xml" /><Relationship Id="rId17" Type="http://schemas.openxmlformats.org/officeDocument/2006/relationships/hyperlink" Target="mailto:convocariaga@ramo.ro" TargetMode="External" /><Relationship Id="rId25" Type="http://schemas.openxmlformats.org/officeDocument/2006/relationships/image" Target="media/image10.png" /><Relationship Id="rId33"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mailto:concursurifp@ramo.ro" TargetMode="External" /><Relationship Id="rId20" Type="http://schemas.openxmlformats.org/officeDocument/2006/relationships/image" Target="media/image5.png" /><Relationship Id="rId29" Type="http://schemas.openxmlformats.org/officeDocument/2006/relationships/image" Target="media/image14.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24" Type="http://schemas.openxmlformats.org/officeDocument/2006/relationships/image" Target="media/image9.png" /><Relationship Id="rId32"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hyperlink" Target="http://www.monitoruloficial.ro/" TargetMode="External" /><Relationship Id="rId23" Type="http://schemas.openxmlformats.org/officeDocument/2006/relationships/image" Target="media/image8.png" /><Relationship Id="rId28" Type="http://schemas.openxmlformats.org/officeDocument/2006/relationships/image" Target="media/image13.png" /><Relationship Id="rId10" Type="http://schemas.openxmlformats.org/officeDocument/2006/relationships/header" Target="header2.xml" /><Relationship Id="rId19" Type="http://schemas.openxmlformats.org/officeDocument/2006/relationships/image" Target="media/image4.png" /><Relationship Id="rId31" Type="http://schemas.openxmlformats.org/officeDocument/2006/relationships/image" Target="media/image16.png"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hyperlink" Target="mailto:marketing@ramo.ro" TargetMode="External" /><Relationship Id="rId22" Type="http://schemas.openxmlformats.org/officeDocument/2006/relationships/image" Target="media/image7.png" /><Relationship Id="rId27" Type="http://schemas.openxmlformats.org/officeDocument/2006/relationships/image" Target="media/image12.png" /><Relationship Id="rId30" Type="http://schemas.openxmlformats.org/officeDocument/2006/relationships/image" Target="media/image1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49931</Words>
  <Characters>289605</Characters>
  <Application>Microsoft Office Word</Application>
  <DocSecurity>0</DocSecurity>
  <Lines>2413</Lines>
  <Paragraphs>677</Paragraphs>
  <ScaleCrop>false</ScaleCrop>
  <HeadingPairs>
    <vt:vector size="2" baseType="variant">
      <vt:variant>
        <vt:lpstr>Titlu</vt:lpstr>
      </vt:variant>
      <vt:variant>
        <vt:i4>1</vt:i4>
      </vt:variant>
    </vt:vector>
  </HeadingPairs>
  <TitlesOfParts>
    <vt:vector size="1" baseType="lpstr">
      <vt:lpstr>0795 BIS BT:Macheta P1.qxd</vt:lpstr>
    </vt:vector>
  </TitlesOfParts>
  <Company/>
  <LinksUpToDate>false</LinksUpToDate>
  <CharactersWithSpaces>338859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0795 BIS BT:Macheta P1.qxd</dc:title>
  <dc:creator>CGanea</dc:creator>
  <cp:lastModifiedBy>Codruta Iuga</cp:lastModifiedBy>
  <cp:revision>2</cp:revision>
  <dcterms:created xsi:type="dcterms:W3CDTF">2024-08-25T18:25:00Z</dcterms:created>
  <dcterms:modified xsi:type="dcterms:W3CDTF">2024-08-25T18:25:00Z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PScript5.dll Version 5.2.2</vt:lpwstr>
  </property>
  <property fmtid="{D5CDD505-2E9C-101B-9397-08002B2CF9AE}" pid="4" name="LastSaved">
    <vt:filetime>2024-08-13T00:00:00Z</vt:filetime>
  </property>
  <property fmtid="{D5CDD505-2E9C-101B-9397-08002B2CF9AE}" pid="5" name="Producer">
    <vt:lpwstr>Acrobat Distiller 9.0.0 (Windows)</vt:lpwstr>
  </property>
</Properties>
</file>